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9CFFE4" w14:textId="77777777" w:rsidR="00EA3F06" w:rsidRPr="00087329" w:rsidRDefault="00EA3F06" w:rsidP="00EA3F06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087329">
        <w:rPr>
          <w:rFonts w:asciiTheme="minorBidi" w:hAnsiTheme="minorBidi"/>
          <w:b/>
          <w:bCs/>
          <w:sz w:val="20"/>
          <w:szCs w:val="20"/>
        </w:rPr>
        <w:t>Table 1.</w:t>
      </w:r>
      <w:r w:rsidRPr="00087329">
        <w:rPr>
          <w:rFonts w:asciiTheme="majorBidi" w:hAnsiTheme="majorBidi" w:cstheme="majorBidi"/>
          <w:sz w:val="24"/>
          <w:szCs w:val="24"/>
        </w:rPr>
        <w:t xml:space="preserve"> </w:t>
      </w:r>
      <w:r w:rsidRPr="00087329">
        <w:rPr>
          <w:rFonts w:asciiTheme="majorBidi" w:hAnsiTheme="majorBidi" w:cstheme="majorBidi"/>
          <w:sz w:val="20"/>
          <w:szCs w:val="20"/>
        </w:rPr>
        <w:t xml:space="preserve">Optimization of conditions reaction for </w:t>
      </w:r>
      <w:r w:rsidRPr="00087329">
        <w:rPr>
          <w:rFonts w:asciiTheme="majorBidi" w:hAnsiTheme="majorBidi" w:cstheme="majorBidi"/>
          <w:bCs/>
          <w:sz w:val="20"/>
          <w:szCs w:val="20"/>
          <w:lang w:val="en-CA"/>
        </w:rPr>
        <w:t>5-arylthieno[2,3-</w:t>
      </w:r>
      <w:r w:rsidRPr="00087329">
        <w:rPr>
          <w:rFonts w:asciiTheme="majorBidi" w:hAnsiTheme="majorBidi" w:cstheme="majorBidi"/>
          <w:bCs/>
          <w:i/>
          <w:iCs/>
          <w:sz w:val="20"/>
          <w:szCs w:val="20"/>
          <w:lang w:val="en-CA"/>
        </w:rPr>
        <w:t>d</w:t>
      </w:r>
      <w:r w:rsidRPr="00087329">
        <w:rPr>
          <w:rFonts w:asciiTheme="majorBidi" w:hAnsiTheme="majorBidi" w:cstheme="majorBidi"/>
          <w:bCs/>
          <w:sz w:val="20"/>
          <w:szCs w:val="20"/>
          <w:lang w:val="en-CA"/>
        </w:rPr>
        <w:t xml:space="preserve">]pyrimidin-4-amines </w:t>
      </w:r>
      <w:r w:rsidRPr="00087329">
        <w:rPr>
          <w:rFonts w:asciiTheme="majorBidi" w:hAnsiTheme="majorBidi" w:cstheme="majorBidi"/>
          <w:b/>
          <w:sz w:val="20"/>
          <w:szCs w:val="20"/>
          <w:lang w:val="en-CA"/>
        </w:rPr>
        <w:t>7a</w:t>
      </w:r>
    </w:p>
    <w:p w14:paraId="2B118C78" w14:textId="77777777" w:rsidR="00EA3F06" w:rsidRDefault="00EA3F06" w:rsidP="00EA3F06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val="en"/>
        </w:rPr>
      </w:pPr>
      <w:r>
        <w:object w:dxaOrig="6072" w:dyaOrig="1678" w14:anchorId="299D96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3.75pt;height:84pt" o:ole="">
            <v:imagedata r:id="rId4" o:title=""/>
          </v:shape>
          <o:OLEObject Type="Embed" ProgID="ChemDraw.Document.6.0" ShapeID="_x0000_i1025" DrawAspect="Content" ObjectID="_1736346484" r:id="rId5"/>
        </w:object>
      </w:r>
    </w:p>
    <w:tbl>
      <w:tblPr>
        <w:tblW w:w="9090" w:type="dxa"/>
        <w:jc w:val="center"/>
        <w:tblLook w:val="04A0" w:firstRow="1" w:lastRow="0" w:firstColumn="1" w:lastColumn="0" w:noHBand="0" w:noVBand="1"/>
      </w:tblPr>
      <w:tblGrid>
        <w:gridCol w:w="2070"/>
        <w:gridCol w:w="990"/>
        <w:gridCol w:w="1735"/>
        <w:gridCol w:w="1505"/>
        <w:gridCol w:w="2790"/>
      </w:tblGrid>
      <w:tr w:rsidR="00EA3F06" w:rsidRPr="00676B69" w14:paraId="1231EB58" w14:textId="77777777" w:rsidTr="00556A78">
        <w:trPr>
          <w:jc w:val="center"/>
        </w:trPr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46ABBD" w14:textId="77777777" w:rsidR="00EA3F06" w:rsidRPr="00676B69" w:rsidRDefault="00EA3F06" w:rsidP="00556A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Entry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74AD3" w14:textId="77777777" w:rsidR="00EA3F06" w:rsidRPr="00676B69" w:rsidRDefault="00EA3F06" w:rsidP="00556A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Solvent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3E6057" w14:textId="77777777" w:rsidR="00EA3F06" w:rsidRPr="00676B69" w:rsidRDefault="00EA3F06" w:rsidP="00556A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Temp.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>a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029B5B" w14:textId="77777777" w:rsidR="00EA3F06" w:rsidRPr="00676B69" w:rsidRDefault="00EA3F06" w:rsidP="00556A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  <w:t>5a</w:t>
            </w: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:</w:t>
            </w:r>
            <w:r w:rsidRPr="00676B6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  <w:t xml:space="preserve">6 </w:t>
            </w: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(mmol)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0EE346" w14:textId="77777777" w:rsidR="00EA3F06" w:rsidRPr="00676B69" w:rsidRDefault="00EA3F06" w:rsidP="00556A7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Yield (%)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>b</w:t>
            </w:r>
          </w:p>
        </w:tc>
      </w:tr>
      <w:tr w:rsidR="00EA3F06" w:rsidRPr="00676B69" w14:paraId="63FABBE5" w14:textId="77777777" w:rsidTr="00556A78">
        <w:trPr>
          <w:jc w:val="center"/>
        </w:trPr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E4CA3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ECF7F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EtOH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B2383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Reflux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E3366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1:1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6D5F4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Trace</w:t>
            </w:r>
          </w:p>
        </w:tc>
      </w:tr>
      <w:tr w:rsidR="00EA3F06" w:rsidRPr="00676B69" w14:paraId="6EAFB747" w14:textId="77777777" w:rsidTr="00556A78">
        <w:trPr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71A42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71631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MeOH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B22D5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Reflux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3EE5D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1:1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C4D56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Trace</w:t>
            </w:r>
          </w:p>
        </w:tc>
      </w:tr>
      <w:tr w:rsidR="00EA3F06" w:rsidRPr="00676B69" w14:paraId="52639181" w14:textId="77777777" w:rsidTr="00556A78">
        <w:trPr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7133B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9A2C4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DMF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5F500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 xml:space="preserve">110 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>o</w:t>
            </w: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C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4B287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1:1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1C15C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12</w:t>
            </w:r>
          </w:p>
        </w:tc>
      </w:tr>
      <w:tr w:rsidR="00EA3F06" w:rsidRPr="00676B69" w14:paraId="0804BE48" w14:textId="77777777" w:rsidTr="00556A78">
        <w:trPr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1ECB6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2DCB5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DMF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9D661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 xml:space="preserve">110 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>o</w:t>
            </w: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C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24425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1:2.5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D117E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22</w:t>
            </w:r>
          </w:p>
        </w:tc>
      </w:tr>
      <w:tr w:rsidR="00EA3F06" w:rsidRPr="00676B69" w14:paraId="3058A234" w14:textId="77777777" w:rsidTr="00556A78">
        <w:trPr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489C7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664EA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DMF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A6C1B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 xml:space="preserve">110 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>o</w:t>
            </w: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C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20E78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1:5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1D016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45</w:t>
            </w:r>
          </w:p>
        </w:tc>
      </w:tr>
      <w:tr w:rsidR="00EA3F06" w:rsidRPr="00676B69" w14:paraId="34A63194" w14:textId="77777777" w:rsidTr="00556A78">
        <w:trPr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35FEF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432C2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  <w:t>DMF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C1BA4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  <w:t xml:space="preserve">110 </w:t>
            </w:r>
            <w:r w:rsidRPr="00676B69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val="en-CA" w:eastAsia="en-CA"/>
              </w:rPr>
              <w:t>o</w:t>
            </w:r>
            <w:r w:rsidRPr="00676B6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  <w:t>C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D09EB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  <w:t>1:7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23DB5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CA" w:eastAsia="en-CA"/>
              </w:rPr>
              <w:t>92</w:t>
            </w:r>
          </w:p>
        </w:tc>
      </w:tr>
      <w:tr w:rsidR="00EA3F06" w:rsidRPr="00676B69" w14:paraId="0D5607FC" w14:textId="77777777" w:rsidTr="00556A78">
        <w:trPr>
          <w:jc w:val="center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8D906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AA85A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DMF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9511F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Reflux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9F698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1:7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5E103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92</w:t>
            </w:r>
          </w:p>
        </w:tc>
      </w:tr>
      <w:tr w:rsidR="00EA3F06" w:rsidRPr="00676B69" w14:paraId="76F3D93B" w14:textId="77777777" w:rsidTr="00556A78">
        <w:trPr>
          <w:jc w:val="center"/>
        </w:trPr>
        <w:tc>
          <w:tcPr>
            <w:tcW w:w="20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7D0FF6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DA19CC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DMF</w:t>
            </w:r>
          </w:p>
        </w:tc>
        <w:tc>
          <w:tcPr>
            <w:tcW w:w="17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A1C8140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 xml:space="preserve">110 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>o</w:t>
            </w: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C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 xml:space="preserve"> c</w:t>
            </w:r>
          </w:p>
        </w:tc>
        <w:tc>
          <w:tcPr>
            <w:tcW w:w="150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973B6E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1:7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CFDA3B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92</w:t>
            </w:r>
          </w:p>
        </w:tc>
      </w:tr>
      <w:tr w:rsidR="00EA3F06" w:rsidRPr="00676B69" w14:paraId="6287C188" w14:textId="77777777" w:rsidTr="00556A78">
        <w:trPr>
          <w:jc w:val="center"/>
        </w:trPr>
        <w:tc>
          <w:tcPr>
            <w:tcW w:w="20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E1976F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7B3F7D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DMF</w:t>
            </w:r>
          </w:p>
        </w:tc>
        <w:tc>
          <w:tcPr>
            <w:tcW w:w="17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3F60CD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 xml:space="preserve">110 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>o</w:t>
            </w: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C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 xml:space="preserve"> d</w:t>
            </w:r>
          </w:p>
        </w:tc>
        <w:tc>
          <w:tcPr>
            <w:tcW w:w="150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714968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1:7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19CAD8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32</w:t>
            </w:r>
          </w:p>
        </w:tc>
      </w:tr>
      <w:tr w:rsidR="00EA3F06" w:rsidRPr="00676B69" w14:paraId="2002C2DA" w14:textId="77777777" w:rsidTr="00556A78">
        <w:trPr>
          <w:jc w:val="center"/>
        </w:trPr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18722D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E0CDCF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DMF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447782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 xml:space="preserve">110 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>o</w:t>
            </w: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C</w:t>
            </w:r>
            <w:r w:rsidRPr="00676B69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CA" w:eastAsia="en-CA"/>
              </w:rPr>
              <w:t xml:space="preserve"> e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A99310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1:7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7BA8AD" w14:textId="77777777" w:rsidR="00EA3F06" w:rsidRPr="00676B69" w:rsidRDefault="00EA3F06" w:rsidP="00556A78">
            <w:pPr>
              <w:spacing w:after="8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</w:pPr>
            <w:r w:rsidRPr="00676B69">
              <w:rPr>
                <w:rFonts w:asciiTheme="majorBidi" w:hAnsiTheme="majorBidi" w:cstheme="majorBidi"/>
                <w:sz w:val="24"/>
                <w:szCs w:val="24"/>
                <w:lang w:val="en-CA" w:eastAsia="en-CA"/>
              </w:rPr>
              <w:t>32</w:t>
            </w:r>
          </w:p>
        </w:tc>
      </w:tr>
    </w:tbl>
    <w:p w14:paraId="24F9DC0B" w14:textId="77777777" w:rsidR="00EA3F06" w:rsidRPr="0083455E" w:rsidRDefault="00EA3F06" w:rsidP="00EA3F06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u w:val="thick"/>
          <w:lang w:val="de-DE"/>
        </w:rPr>
      </w:pPr>
      <w:r w:rsidRPr="0083455E">
        <w:rPr>
          <w:rFonts w:asciiTheme="majorBidi" w:hAnsiTheme="majorBidi" w:cstheme="majorBidi"/>
          <w:sz w:val="20"/>
          <w:szCs w:val="20"/>
          <w:vertAlign w:val="superscript"/>
          <w:lang w:val="de-DE"/>
        </w:rPr>
        <w:t>a</w:t>
      </w:r>
      <w:r w:rsidRPr="0083455E">
        <w:rPr>
          <w:rFonts w:asciiTheme="majorBidi" w:hAnsiTheme="majorBidi" w:cstheme="majorBidi"/>
          <w:sz w:val="20"/>
          <w:szCs w:val="20"/>
          <w:lang w:val="de-DE"/>
        </w:rPr>
        <w:t xml:space="preserve"> Reaction conditions: solvent was 3 mL, (1.0 mmol) </w:t>
      </w:r>
      <w:r w:rsidRPr="0083455E">
        <w:rPr>
          <w:rFonts w:asciiTheme="majorBidi" w:hAnsiTheme="majorBidi" w:cstheme="majorBidi"/>
          <w:b/>
          <w:bCs/>
          <w:sz w:val="20"/>
          <w:szCs w:val="20"/>
          <w:lang w:val="de-DE"/>
        </w:rPr>
        <w:t>5a</w:t>
      </w:r>
      <w:r w:rsidRPr="0083455E">
        <w:rPr>
          <w:rFonts w:asciiTheme="majorBidi" w:hAnsiTheme="majorBidi" w:cstheme="majorBidi"/>
          <w:sz w:val="20"/>
          <w:szCs w:val="20"/>
          <w:lang w:val="de-DE"/>
        </w:rPr>
        <w:t>, reaction time was 12 h.</w:t>
      </w:r>
    </w:p>
    <w:p w14:paraId="207B6A57" w14:textId="77777777" w:rsidR="00EA3F06" w:rsidRPr="0083455E" w:rsidRDefault="00EA3F06" w:rsidP="00EA3F06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de-DE"/>
        </w:rPr>
      </w:pPr>
      <w:r w:rsidRPr="0083455E">
        <w:rPr>
          <w:rFonts w:asciiTheme="majorBidi" w:hAnsiTheme="majorBidi" w:cstheme="majorBidi"/>
          <w:sz w:val="20"/>
          <w:szCs w:val="20"/>
          <w:vertAlign w:val="superscript"/>
          <w:lang w:val="de-DE"/>
        </w:rPr>
        <w:t>b</w:t>
      </w:r>
      <w:r w:rsidRPr="0083455E">
        <w:rPr>
          <w:rFonts w:asciiTheme="majorBidi" w:hAnsiTheme="majorBidi" w:cstheme="majorBidi"/>
          <w:sz w:val="20"/>
          <w:szCs w:val="20"/>
          <w:lang w:val="de-DE"/>
        </w:rPr>
        <w:t xml:space="preserve"> Isolated yields.</w:t>
      </w:r>
    </w:p>
    <w:p w14:paraId="39AB4500" w14:textId="77777777" w:rsidR="00EA3F06" w:rsidRPr="0083455E" w:rsidRDefault="00EA3F06" w:rsidP="00EA3F06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de-DE"/>
        </w:rPr>
      </w:pPr>
      <w:r w:rsidRPr="0083455E">
        <w:rPr>
          <w:rFonts w:asciiTheme="majorBidi" w:hAnsiTheme="majorBidi" w:cstheme="majorBidi"/>
          <w:sz w:val="20"/>
          <w:szCs w:val="20"/>
          <w:vertAlign w:val="superscript"/>
          <w:lang w:val="de-DE"/>
        </w:rPr>
        <w:t>c</w:t>
      </w:r>
      <w:r w:rsidRPr="0083455E">
        <w:rPr>
          <w:rFonts w:asciiTheme="majorBidi" w:hAnsiTheme="majorBidi" w:cstheme="majorBidi"/>
          <w:sz w:val="20"/>
          <w:szCs w:val="20"/>
          <w:lang w:val="de-DE"/>
        </w:rPr>
        <w:t xml:space="preserve"> Reaction time was 24 h.</w:t>
      </w:r>
    </w:p>
    <w:p w14:paraId="7A82F015" w14:textId="77777777" w:rsidR="00EA3F06" w:rsidRPr="0083455E" w:rsidRDefault="00EA3F06" w:rsidP="00EA3F06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u w:val="thick"/>
          <w:lang w:val="de-DE"/>
        </w:rPr>
      </w:pPr>
      <w:r w:rsidRPr="0083455E">
        <w:rPr>
          <w:rFonts w:asciiTheme="majorBidi" w:hAnsiTheme="majorBidi" w:cstheme="majorBidi"/>
          <w:sz w:val="20"/>
          <w:szCs w:val="20"/>
          <w:vertAlign w:val="superscript"/>
          <w:lang w:val="de-DE"/>
        </w:rPr>
        <w:t>d</w:t>
      </w:r>
      <w:r w:rsidRPr="0083455E">
        <w:rPr>
          <w:rFonts w:asciiTheme="majorBidi" w:hAnsiTheme="majorBidi" w:cstheme="majorBidi"/>
          <w:sz w:val="20"/>
          <w:szCs w:val="20"/>
          <w:lang w:val="de-DE"/>
        </w:rPr>
        <w:t xml:space="preserve"> Thermal microwave-assisted conditions: solvent was 3 mL, (1.0 mmol) </w:t>
      </w:r>
      <w:r w:rsidRPr="0083455E">
        <w:rPr>
          <w:rFonts w:asciiTheme="majorBidi" w:hAnsiTheme="majorBidi" w:cstheme="majorBidi"/>
          <w:b/>
          <w:bCs/>
          <w:sz w:val="20"/>
          <w:szCs w:val="20"/>
          <w:lang w:val="de-DE"/>
        </w:rPr>
        <w:t>5a</w:t>
      </w:r>
      <w:r w:rsidRPr="0083455E">
        <w:rPr>
          <w:rFonts w:asciiTheme="majorBidi" w:hAnsiTheme="majorBidi" w:cstheme="majorBidi"/>
          <w:sz w:val="20"/>
          <w:szCs w:val="20"/>
          <w:lang w:val="de-DE"/>
        </w:rPr>
        <w:t xml:space="preserve"> with (7.0 mmol) </w:t>
      </w:r>
      <w:r w:rsidRPr="0083455E">
        <w:rPr>
          <w:rFonts w:asciiTheme="majorBidi" w:hAnsiTheme="majorBidi" w:cstheme="majorBidi"/>
          <w:b/>
          <w:bCs/>
          <w:sz w:val="20"/>
          <w:szCs w:val="20"/>
          <w:lang w:val="de-DE"/>
        </w:rPr>
        <w:t xml:space="preserve">6, </w:t>
      </w:r>
      <w:r w:rsidRPr="0083455E">
        <w:rPr>
          <w:rFonts w:asciiTheme="majorBidi" w:hAnsiTheme="majorBidi" w:cstheme="majorBidi"/>
          <w:sz w:val="20"/>
          <w:szCs w:val="20"/>
          <w:lang w:val="de-DE"/>
        </w:rPr>
        <w:t>reaction time was 5 min.</w:t>
      </w:r>
    </w:p>
    <w:p w14:paraId="0C4142BA" w14:textId="77777777" w:rsidR="00EA3F06" w:rsidRPr="0083455E" w:rsidRDefault="00EA3F06" w:rsidP="00EA3F06">
      <w:pPr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83455E">
        <w:rPr>
          <w:rFonts w:asciiTheme="majorBidi" w:hAnsiTheme="majorBidi" w:cstheme="majorBidi"/>
          <w:sz w:val="20"/>
          <w:szCs w:val="20"/>
          <w:vertAlign w:val="superscript"/>
          <w:lang w:val="de-DE"/>
        </w:rPr>
        <w:t>e</w:t>
      </w:r>
      <w:r w:rsidRPr="0083455E">
        <w:rPr>
          <w:rFonts w:asciiTheme="majorBidi" w:hAnsiTheme="majorBidi" w:cstheme="majorBidi"/>
          <w:sz w:val="20"/>
          <w:szCs w:val="20"/>
          <w:lang w:val="de-DE"/>
        </w:rPr>
        <w:t xml:space="preserve"> Reaction time was 20 min.</w:t>
      </w:r>
    </w:p>
    <w:p w14:paraId="02BD5BD6" w14:textId="635B1482" w:rsidR="00EA3F06" w:rsidRDefault="00EA3F06"/>
    <w:p w14:paraId="5F54C107" w14:textId="77777777" w:rsidR="00EA3F06" w:rsidRDefault="00EA3F06" w:rsidP="00EA3F06">
      <w:pPr>
        <w:jc w:val="both"/>
        <w:rPr>
          <w:rFonts w:asciiTheme="minorBidi" w:hAnsiTheme="minorBidi"/>
          <w:b/>
          <w:bCs/>
          <w:sz w:val="20"/>
          <w:szCs w:val="20"/>
        </w:rPr>
      </w:pPr>
    </w:p>
    <w:p w14:paraId="6C57211F" w14:textId="77777777" w:rsidR="00EA3F06" w:rsidRDefault="00EA3F06" w:rsidP="00EA3F06">
      <w:pPr>
        <w:jc w:val="both"/>
        <w:rPr>
          <w:rFonts w:asciiTheme="minorBidi" w:hAnsiTheme="minorBidi"/>
          <w:b/>
          <w:bCs/>
          <w:sz w:val="20"/>
          <w:szCs w:val="20"/>
        </w:rPr>
      </w:pPr>
    </w:p>
    <w:p w14:paraId="1069F0D0" w14:textId="77777777" w:rsidR="00EA3F06" w:rsidRDefault="00EA3F06" w:rsidP="00EA3F06">
      <w:pPr>
        <w:jc w:val="both"/>
        <w:rPr>
          <w:rFonts w:asciiTheme="minorBidi" w:hAnsiTheme="minorBidi"/>
          <w:b/>
          <w:bCs/>
          <w:sz w:val="20"/>
          <w:szCs w:val="20"/>
        </w:rPr>
      </w:pPr>
    </w:p>
    <w:p w14:paraId="279DD6FC" w14:textId="77777777" w:rsidR="00EA3F06" w:rsidRDefault="00EA3F06" w:rsidP="00EA3F06">
      <w:pPr>
        <w:jc w:val="both"/>
        <w:rPr>
          <w:rFonts w:asciiTheme="minorBidi" w:hAnsiTheme="minorBidi"/>
          <w:b/>
          <w:bCs/>
          <w:sz w:val="20"/>
          <w:szCs w:val="20"/>
        </w:rPr>
      </w:pPr>
    </w:p>
    <w:p w14:paraId="4B479BAE" w14:textId="77777777" w:rsidR="00EA3F06" w:rsidRDefault="00EA3F06" w:rsidP="00EA3F06">
      <w:pPr>
        <w:jc w:val="both"/>
        <w:rPr>
          <w:rFonts w:asciiTheme="minorBidi" w:hAnsiTheme="minorBidi"/>
          <w:b/>
          <w:bCs/>
          <w:sz w:val="20"/>
          <w:szCs w:val="20"/>
        </w:rPr>
      </w:pPr>
    </w:p>
    <w:p w14:paraId="5E11047F" w14:textId="77777777" w:rsidR="00EA3F06" w:rsidRDefault="00EA3F06" w:rsidP="00EA3F06">
      <w:pPr>
        <w:jc w:val="both"/>
        <w:rPr>
          <w:rFonts w:asciiTheme="minorBidi" w:hAnsiTheme="minorBidi"/>
          <w:b/>
          <w:bCs/>
          <w:sz w:val="20"/>
          <w:szCs w:val="20"/>
        </w:rPr>
      </w:pPr>
    </w:p>
    <w:p w14:paraId="58655A34" w14:textId="152C42F2" w:rsidR="00EA3F06" w:rsidRPr="00AC3000" w:rsidRDefault="00EA3F06" w:rsidP="00EA3F06">
      <w:pPr>
        <w:jc w:val="both"/>
        <w:rPr>
          <w:bCs/>
          <w:sz w:val="20"/>
          <w:szCs w:val="20"/>
          <w:lang w:val="en-CA"/>
        </w:rPr>
      </w:pPr>
      <w:r w:rsidRPr="00AC3000">
        <w:rPr>
          <w:rFonts w:asciiTheme="minorBidi" w:hAnsiTheme="minorBidi"/>
          <w:b/>
          <w:bCs/>
          <w:sz w:val="20"/>
          <w:szCs w:val="20"/>
        </w:rPr>
        <w:lastRenderedPageBreak/>
        <w:t>Table 2.</w:t>
      </w:r>
      <w:r w:rsidRPr="00AC3000">
        <w:rPr>
          <w:b/>
          <w:sz w:val="20"/>
          <w:szCs w:val="20"/>
          <w:lang w:val="en-CA"/>
        </w:rPr>
        <w:t xml:space="preserve"> </w:t>
      </w:r>
      <w:r w:rsidRPr="00AC3000">
        <w:rPr>
          <w:rFonts w:asciiTheme="majorBidi" w:hAnsiTheme="majorBidi" w:cstheme="majorBidi"/>
          <w:bCs/>
          <w:sz w:val="20"/>
          <w:szCs w:val="20"/>
          <w:lang w:val="en-CA"/>
        </w:rPr>
        <w:t>Synthesis of 5-arylthieno[2,3-</w:t>
      </w:r>
      <w:r w:rsidRPr="00AC3000">
        <w:rPr>
          <w:rFonts w:asciiTheme="majorBidi" w:hAnsiTheme="majorBidi" w:cstheme="majorBidi"/>
          <w:bCs/>
          <w:i/>
          <w:iCs/>
          <w:sz w:val="20"/>
          <w:szCs w:val="20"/>
          <w:lang w:val="en-CA"/>
        </w:rPr>
        <w:t>d</w:t>
      </w:r>
      <w:r w:rsidRPr="00AC3000">
        <w:rPr>
          <w:rFonts w:asciiTheme="majorBidi" w:hAnsiTheme="majorBidi" w:cstheme="majorBidi"/>
          <w:bCs/>
          <w:sz w:val="20"/>
          <w:szCs w:val="20"/>
          <w:lang w:val="en-CA"/>
        </w:rPr>
        <w:t xml:space="preserve">]pyrimidin-4-amines </w:t>
      </w:r>
      <w:r w:rsidRPr="00AC3000">
        <w:rPr>
          <w:rFonts w:asciiTheme="majorBidi" w:hAnsiTheme="majorBidi" w:cstheme="majorBidi"/>
          <w:b/>
          <w:sz w:val="20"/>
          <w:szCs w:val="20"/>
          <w:lang w:val="en-CA"/>
        </w:rPr>
        <w:t>7a-i</w:t>
      </w:r>
    </w:p>
    <w:p w14:paraId="434270A8" w14:textId="77777777" w:rsidR="00EA3F06" w:rsidRDefault="00EA3F06" w:rsidP="00EA3F06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val="en"/>
        </w:rPr>
      </w:pPr>
      <w:r>
        <w:object w:dxaOrig="6134" w:dyaOrig="1632" w14:anchorId="6752CBFC">
          <v:shape id="_x0000_i1027" type="#_x0000_t75" style="width:306.75pt;height:81.75pt" o:ole="">
            <v:imagedata r:id="rId6" o:title=""/>
          </v:shape>
          <o:OLEObject Type="Embed" ProgID="ChemDraw.Document.6.0" ShapeID="_x0000_i1027" DrawAspect="Content" ObjectID="_1736346485" r:id="rId7"/>
        </w:objec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1530"/>
        <w:gridCol w:w="2160"/>
      </w:tblGrid>
      <w:tr w:rsidR="00EA3F06" w:rsidRPr="009242F6" w14:paraId="6CA57009" w14:textId="77777777" w:rsidTr="00556A78">
        <w:trPr>
          <w:trHeight w:val="430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E8A8DB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Product</w:t>
            </w: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val="en-CA" w:eastAsia="en-CA"/>
              </w:rPr>
              <w:t>a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A2D2DF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Yield (%)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806B69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Mp (°C)</w:t>
            </w:r>
          </w:p>
        </w:tc>
      </w:tr>
      <w:tr w:rsidR="00EA3F06" w:rsidRPr="009242F6" w14:paraId="6D82AE13" w14:textId="77777777" w:rsidTr="00556A78">
        <w:trPr>
          <w:trHeight w:val="713"/>
          <w:jc w:val="center"/>
        </w:trPr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C801C2" w14:textId="795B39C2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CA" w:eastAsia="en-CA"/>
              </w:rPr>
              <w:drawing>
                <wp:inline distT="0" distB="0" distL="0" distR="0" wp14:anchorId="6E68739C" wp14:editId="1377E364">
                  <wp:extent cx="638175" cy="42862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F825F4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92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D4B724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152-154</w:t>
            </w:r>
          </w:p>
        </w:tc>
      </w:tr>
      <w:tr w:rsidR="00EA3F06" w:rsidRPr="009242F6" w14:paraId="4476B841" w14:textId="77777777" w:rsidTr="00556A78">
        <w:trPr>
          <w:trHeight w:val="565"/>
          <w:jc w:val="center"/>
        </w:trPr>
        <w:tc>
          <w:tcPr>
            <w:tcW w:w="2880" w:type="dxa"/>
            <w:shd w:val="clear" w:color="auto" w:fill="auto"/>
            <w:vAlign w:val="center"/>
          </w:tcPr>
          <w:p w14:paraId="495D127A" w14:textId="0132786D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CA" w:eastAsia="en-CA"/>
              </w:rPr>
              <w:drawing>
                <wp:inline distT="0" distB="0" distL="0" distR="0" wp14:anchorId="38282B8C" wp14:editId="4E4D2933">
                  <wp:extent cx="657225" cy="51435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129AAAAA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88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291F527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258-260</w:t>
            </w:r>
          </w:p>
        </w:tc>
      </w:tr>
      <w:tr w:rsidR="00EA3F06" w:rsidRPr="009242F6" w14:paraId="287D2550" w14:textId="77777777" w:rsidTr="00556A78">
        <w:trPr>
          <w:trHeight w:val="590"/>
          <w:jc w:val="center"/>
        </w:trPr>
        <w:tc>
          <w:tcPr>
            <w:tcW w:w="2880" w:type="dxa"/>
            <w:shd w:val="clear" w:color="auto" w:fill="auto"/>
            <w:vAlign w:val="center"/>
          </w:tcPr>
          <w:p w14:paraId="19875C59" w14:textId="1D423684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CA" w:eastAsia="en-CA"/>
              </w:rPr>
              <w:drawing>
                <wp:inline distT="0" distB="0" distL="0" distR="0" wp14:anchorId="781B67B5" wp14:editId="7E765906">
                  <wp:extent cx="628650" cy="5143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78EE87CA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90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1DC38D5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191-193</w:t>
            </w:r>
          </w:p>
        </w:tc>
      </w:tr>
      <w:tr w:rsidR="00EA3F06" w:rsidRPr="009242F6" w14:paraId="5761DD78" w14:textId="77777777" w:rsidTr="00556A78">
        <w:trPr>
          <w:trHeight w:val="590"/>
          <w:jc w:val="center"/>
        </w:trPr>
        <w:tc>
          <w:tcPr>
            <w:tcW w:w="2880" w:type="dxa"/>
            <w:shd w:val="clear" w:color="auto" w:fill="auto"/>
            <w:vAlign w:val="center"/>
          </w:tcPr>
          <w:p w14:paraId="640D311F" w14:textId="1901551C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CA" w:eastAsia="en-CA"/>
              </w:rPr>
              <w:drawing>
                <wp:inline distT="0" distB="0" distL="0" distR="0" wp14:anchorId="4E668064" wp14:editId="0CC91398">
                  <wp:extent cx="638175" cy="51435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692261E7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94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712CD7B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196-197</w:t>
            </w:r>
          </w:p>
        </w:tc>
      </w:tr>
      <w:tr w:rsidR="00EA3F06" w:rsidRPr="009242F6" w14:paraId="781A03BB" w14:textId="77777777" w:rsidTr="00556A78">
        <w:trPr>
          <w:trHeight w:val="613"/>
          <w:jc w:val="center"/>
        </w:trPr>
        <w:tc>
          <w:tcPr>
            <w:tcW w:w="2880" w:type="dxa"/>
            <w:shd w:val="clear" w:color="auto" w:fill="auto"/>
            <w:vAlign w:val="center"/>
          </w:tcPr>
          <w:p w14:paraId="607A331C" w14:textId="1BDA6FD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rtl/>
                <w:lang w:val="en-CA" w:eastAsia="en-CA" w:bidi="fa-IR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CA" w:eastAsia="en-CA"/>
              </w:rPr>
              <w:drawing>
                <wp:inline distT="0" distB="0" distL="0" distR="0" wp14:anchorId="4D585D0F" wp14:editId="2F02DCB9">
                  <wp:extent cx="638175" cy="42862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4B07B64D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85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1E98EDA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229-231</w:t>
            </w:r>
          </w:p>
        </w:tc>
      </w:tr>
      <w:tr w:rsidR="00EA3F06" w:rsidRPr="009242F6" w14:paraId="1D3058B9" w14:textId="77777777" w:rsidTr="00556A78">
        <w:trPr>
          <w:trHeight w:val="613"/>
          <w:jc w:val="center"/>
        </w:trPr>
        <w:tc>
          <w:tcPr>
            <w:tcW w:w="2880" w:type="dxa"/>
            <w:shd w:val="clear" w:color="auto" w:fill="auto"/>
            <w:vAlign w:val="center"/>
          </w:tcPr>
          <w:p w14:paraId="190E022B" w14:textId="1B73D669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CA" w:eastAsia="en-CA"/>
              </w:rPr>
              <w:drawing>
                <wp:inline distT="0" distB="0" distL="0" distR="0" wp14:anchorId="51F6F565" wp14:editId="759976EA">
                  <wp:extent cx="723900" cy="5143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4975DEF2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84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9F6D403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226-227</w:t>
            </w:r>
          </w:p>
        </w:tc>
      </w:tr>
      <w:tr w:rsidR="00EA3F06" w:rsidRPr="009242F6" w14:paraId="7B6DA160" w14:textId="77777777" w:rsidTr="00556A78">
        <w:trPr>
          <w:trHeight w:val="713"/>
          <w:jc w:val="center"/>
        </w:trPr>
        <w:tc>
          <w:tcPr>
            <w:tcW w:w="2880" w:type="dxa"/>
            <w:shd w:val="clear" w:color="auto" w:fill="auto"/>
            <w:vAlign w:val="center"/>
          </w:tcPr>
          <w:p w14:paraId="62C87EAE" w14:textId="056657AF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CA" w:eastAsia="en-CA"/>
              </w:rPr>
              <w:drawing>
                <wp:inline distT="0" distB="0" distL="0" distR="0" wp14:anchorId="0A310195" wp14:editId="6FD6256A">
                  <wp:extent cx="657225" cy="51435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40B0D25F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86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A835556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226-227</w:t>
            </w:r>
          </w:p>
        </w:tc>
      </w:tr>
      <w:tr w:rsidR="00EA3F06" w:rsidRPr="009242F6" w14:paraId="44BEA902" w14:textId="77777777" w:rsidTr="00556A78">
        <w:trPr>
          <w:trHeight w:val="540"/>
          <w:jc w:val="center"/>
        </w:trPr>
        <w:tc>
          <w:tcPr>
            <w:tcW w:w="2880" w:type="dxa"/>
            <w:shd w:val="clear" w:color="auto" w:fill="auto"/>
            <w:vAlign w:val="center"/>
          </w:tcPr>
          <w:p w14:paraId="37D4D79C" w14:textId="6A7CBB13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CA" w:eastAsia="en-CA"/>
              </w:rPr>
              <w:drawing>
                <wp:inline distT="0" distB="0" distL="0" distR="0" wp14:anchorId="15165519" wp14:editId="07DDFE98">
                  <wp:extent cx="609600" cy="5429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7B605FB3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86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B4442AD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199-201</w:t>
            </w:r>
          </w:p>
        </w:tc>
      </w:tr>
      <w:tr w:rsidR="00EA3F06" w:rsidRPr="009242F6" w14:paraId="3F0C95C8" w14:textId="77777777" w:rsidTr="00556A78">
        <w:trPr>
          <w:trHeight w:val="627"/>
          <w:jc w:val="center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669A79" w14:textId="74E58515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CA" w:eastAsia="en-CA"/>
              </w:rPr>
              <w:drawing>
                <wp:inline distT="0" distB="0" distL="0" distR="0" wp14:anchorId="14CB5AC1" wp14:editId="39EA8462">
                  <wp:extent cx="590550" cy="4857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41119D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  <w:t>96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4D7EF7" w14:textId="77777777" w:rsidR="00EA3F06" w:rsidRPr="009242F6" w:rsidRDefault="00EA3F06" w:rsidP="00556A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CA" w:eastAsia="en-CA"/>
              </w:rPr>
            </w:pPr>
            <w:r w:rsidRPr="009242F6">
              <w:rPr>
                <w:rFonts w:ascii="Times New Roman" w:eastAsia="Times New Roman" w:hAnsi="Times New Roman" w:cs="Times New Roman"/>
                <w:sz w:val="16"/>
                <w:szCs w:val="16"/>
                <w:lang w:eastAsia="en-CA"/>
              </w:rPr>
              <w:t>169-170</w:t>
            </w:r>
          </w:p>
        </w:tc>
      </w:tr>
    </w:tbl>
    <w:p w14:paraId="60DB0181" w14:textId="77777777" w:rsidR="00EA3F06" w:rsidRPr="009242F6" w:rsidRDefault="00EA3F06" w:rsidP="00EA3F0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val="de-DE"/>
        </w:rPr>
      </w:pPr>
      <w:r w:rsidRPr="009242F6">
        <w:rPr>
          <w:rFonts w:ascii="Times New Roman" w:eastAsia="Times New Roman" w:hAnsi="Times New Roman" w:cs="Times New Roman"/>
          <w:sz w:val="16"/>
          <w:szCs w:val="16"/>
          <w:vertAlign w:val="superscript"/>
          <w:lang w:val="de-DE"/>
        </w:rPr>
        <w:t>a</w:t>
      </w:r>
      <w:r w:rsidRPr="009242F6">
        <w:rPr>
          <w:rFonts w:ascii="Times New Roman" w:eastAsia="Times New Roman" w:hAnsi="Times New Roman" w:cs="Times New Roman"/>
          <w:sz w:val="16"/>
          <w:szCs w:val="16"/>
          <w:lang w:val="de-DE"/>
        </w:rPr>
        <w:t xml:space="preserve"> Reaction conditions: solvent was 3 mL, (1.0 mmol) </w:t>
      </w:r>
      <w:r w:rsidRPr="009242F6">
        <w:rPr>
          <w:rFonts w:ascii="Times New Roman" w:eastAsia="Times New Roman" w:hAnsi="Times New Roman" w:cs="Times New Roman"/>
          <w:b/>
          <w:bCs/>
          <w:sz w:val="16"/>
          <w:szCs w:val="16"/>
          <w:lang w:val="de-DE"/>
        </w:rPr>
        <w:t>5</w:t>
      </w:r>
      <w:r w:rsidRPr="009242F6">
        <w:rPr>
          <w:rFonts w:ascii="Times New Roman" w:eastAsia="Times New Roman" w:hAnsi="Times New Roman" w:cs="Times New Roman"/>
          <w:sz w:val="16"/>
          <w:szCs w:val="16"/>
          <w:lang w:val="de-DE"/>
        </w:rPr>
        <w:t xml:space="preserve">, and (7.0 mmol) </w:t>
      </w:r>
      <w:r w:rsidRPr="009242F6">
        <w:rPr>
          <w:rFonts w:ascii="Times New Roman" w:eastAsia="Times New Roman" w:hAnsi="Times New Roman" w:cs="Times New Roman"/>
          <w:b/>
          <w:bCs/>
          <w:sz w:val="16"/>
          <w:szCs w:val="16"/>
          <w:lang w:val="de-DE"/>
        </w:rPr>
        <w:t>6</w:t>
      </w:r>
      <w:r w:rsidRPr="009242F6">
        <w:rPr>
          <w:rFonts w:ascii="Times New Roman" w:eastAsia="Times New Roman" w:hAnsi="Times New Roman" w:cs="Times New Roman"/>
          <w:sz w:val="16"/>
          <w:szCs w:val="16"/>
          <w:lang w:val="de-DE"/>
        </w:rPr>
        <w:t xml:space="preserve"> reaction time was 12 h </w:t>
      </w:r>
      <w:r w:rsidRPr="009242F6">
        <w:rPr>
          <w:rFonts w:ascii="Times New Roman" w:eastAsia="Times New Roman" w:hAnsi="Times New Roman" w:cs="Times New Roman"/>
          <w:sz w:val="16"/>
          <w:szCs w:val="16"/>
        </w:rPr>
        <w:t>at 110</w:t>
      </w:r>
      <w:r w:rsidRPr="009242F6">
        <w:rPr>
          <w:rFonts w:ascii="Times New Roman" w:eastAsia="Times New Roman" w:hAnsi="Times New Roman" w:cs="Times New Roman"/>
          <w:sz w:val="16"/>
          <w:szCs w:val="16"/>
          <w:vertAlign w:val="superscript"/>
        </w:rPr>
        <w:t xml:space="preserve"> o</w:t>
      </w:r>
      <w:r w:rsidRPr="009242F6">
        <w:rPr>
          <w:rFonts w:ascii="Times New Roman" w:eastAsia="Times New Roman" w:hAnsi="Times New Roman" w:cs="Times New Roman"/>
          <w:sz w:val="16"/>
          <w:szCs w:val="16"/>
        </w:rPr>
        <w:t>C.</w:t>
      </w:r>
    </w:p>
    <w:p w14:paraId="382E994B" w14:textId="77777777" w:rsidR="00EA3F06" w:rsidRDefault="00EA3F06"/>
    <w:sectPr w:rsidR="00EA3F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F06"/>
    <w:rsid w:val="00EA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89117"/>
  <w15:chartTrackingRefBased/>
  <w15:docId w15:val="{245AB22A-2334-4EA9-B694-29E562B82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F0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7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6.emf"/><Relationship Id="rId5" Type="http://schemas.openxmlformats.org/officeDocument/2006/relationships/oleObject" Target="embeddings/oleObject1.bin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4" Type="http://schemas.openxmlformats.org/officeDocument/2006/relationships/image" Target="media/image1.emf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879</Characters>
  <Application>Microsoft Office Word</Application>
  <DocSecurity>0</DocSecurity>
  <Lines>7</Lines>
  <Paragraphs>2</Paragraphs>
  <ScaleCrop>false</ScaleCrop>
  <Company>Springer Nature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2023-01-27T12:10:00Z</dcterms:created>
  <dcterms:modified xsi:type="dcterms:W3CDTF">2023-01-27T12:11:00Z</dcterms:modified>
</cp:coreProperties>
</file>