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46A3E" w14:textId="77777777" w:rsidR="00447D29" w:rsidRPr="00A91D39" w:rsidRDefault="00447D29" w:rsidP="00447D29">
      <w:pPr>
        <w:spacing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Establishing the Catabolic Pathway </w:t>
      </w:r>
      <w:r w:rsidRPr="00A91D39">
        <w:rPr>
          <w:rFonts w:ascii="Times New Roman" w:hAnsi="Times New Roman" w:cs="Times New Roman"/>
          <w:b/>
          <w:bCs/>
          <w:color w:val="000000" w:themeColor="text1"/>
          <w:sz w:val="24"/>
          <w:szCs w:val="24"/>
        </w:rPr>
        <w:t xml:space="preserve">of Commercial Cypermethrin </w:t>
      </w:r>
      <w:r>
        <w:rPr>
          <w:rFonts w:ascii="Times New Roman" w:hAnsi="Times New Roman" w:cs="Times New Roman"/>
          <w:b/>
          <w:bCs/>
          <w:color w:val="000000" w:themeColor="text1"/>
          <w:sz w:val="24"/>
          <w:szCs w:val="24"/>
        </w:rPr>
        <w:t xml:space="preserve">and Discovering the Inhibitor of 3- Phenoxy Benzoic Acid Biodegradation </w:t>
      </w:r>
      <w:r w:rsidRPr="00A91D39">
        <w:rPr>
          <w:rFonts w:ascii="Times New Roman" w:hAnsi="Times New Roman" w:cs="Times New Roman"/>
          <w:b/>
          <w:bCs/>
          <w:color w:val="000000" w:themeColor="text1"/>
          <w:sz w:val="24"/>
          <w:szCs w:val="24"/>
        </w:rPr>
        <w:t>by</w:t>
      </w:r>
      <w:r>
        <w:rPr>
          <w:rFonts w:ascii="Times New Roman" w:hAnsi="Times New Roman" w:cs="Times New Roman"/>
          <w:b/>
          <w:bCs/>
          <w:color w:val="000000" w:themeColor="text1"/>
          <w:sz w:val="24"/>
          <w:szCs w:val="24"/>
        </w:rPr>
        <w:t xml:space="preserve"> Fig Farm Isolated </w:t>
      </w:r>
      <w:r w:rsidRPr="00BA6E4B">
        <w:rPr>
          <w:rFonts w:ascii="Times New Roman" w:eastAsia="Calibri" w:hAnsi="Times New Roman" w:cs="Times New Roman"/>
          <w:b/>
          <w:i/>
          <w:iCs/>
          <w:sz w:val="24"/>
          <w:szCs w:val="24"/>
        </w:rPr>
        <w:t xml:space="preserve">Enterobacter hormaechei </w:t>
      </w:r>
      <w:r>
        <w:rPr>
          <w:rFonts w:ascii="Times New Roman" w:eastAsia="Calibri" w:hAnsi="Times New Roman" w:cs="Times New Roman"/>
          <w:b/>
          <w:sz w:val="24"/>
          <w:szCs w:val="24"/>
        </w:rPr>
        <w:t xml:space="preserve">strain </w:t>
      </w:r>
      <w:r w:rsidRPr="00BA6E4B">
        <w:rPr>
          <w:rFonts w:ascii="Times New Roman" w:eastAsia="Calibri" w:hAnsi="Times New Roman" w:cs="Times New Roman"/>
          <w:b/>
          <w:sz w:val="24"/>
          <w:szCs w:val="24"/>
        </w:rPr>
        <w:t xml:space="preserve">ZK101 and </w:t>
      </w:r>
      <w:r w:rsidRPr="00BA6E4B">
        <w:rPr>
          <w:rFonts w:ascii="Times New Roman" w:eastAsia="Calibri" w:hAnsi="Times New Roman" w:cs="Times New Roman"/>
          <w:b/>
          <w:i/>
          <w:iCs/>
          <w:sz w:val="24"/>
          <w:szCs w:val="24"/>
        </w:rPr>
        <w:t xml:space="preserve">Stenotrophomonas maltophilia </w:t>
      </w:r>
      <w:r>
        <w:rPr>
          <w:rFonts w:ascii="Times New Roman" w:eastAsia="Calibri" w:hAnsi="Times New Roman" w:cs="Times New Roman"/>
          <w:b/>
          <w:sz w:val="24"/>
          <w:szCs w:val="24"/>
        </w:rPr>
        <w:t xml:space="preserve">strain </w:t>
      </w:r>
      <w:r w:rsidRPr="00BA6E4B">
        <w:rPr>
          <w:rFonts w:ascii="Times New Roman" w:eastAsia="Calibri" w:hAnsi="Times New Roman" w:cs="Times New Roman"/>
          <w:b/>
          <w:sz w:val="24"/>
          <w:szCs w:val="24"/>
        </w:rPr>
        <w:t>ZK102</w:t>
      </w:r>
    </w:p>
    <w:p w14:paraId="012A0F64" w14:textId="77777777" w:rsidR="007A0233" w:rsidRPr="00A91D39" w:rsidRDefault="007A0233" w:rsidP="007A0233">
      <w:pPr>
        <w:spacing w:line="480" w:lineRule="auto"/>
        <w:rPr>
          <w:rFonts w:ascii="Times New Roman" w:eastAsia="Times" w:hAnsi="Times New Roman" w:cs="Times New Roman"/>
          <w:color w:val="000000" w:themeColor="text1"/>
          <w:sz w:val="24"/>
          <w:szCs w:val="24"/>
          <w:lang w:eastAsia="tr-TR"/>
        </w:rPr>
      </w:pPr>
      <w:r w:rsidRPr="00A91D39">
        <w:rPr>
          <w:rFonts w:ascii="Times New Roman" w:eastAsia="Times" w:hAnsi="Times New Roman" w:cs="Times New Roman"/>
          <w:color w:val="000000" w:themeColor="text1"/>
          <w:sz w:val="24"/>
          <w:szCs w:val="24"/>
          <w:lang w:eastAsia="tr-TR"/>
        </w:rPr>
        <w:t>Zöhre KURT</w:t>
      </w:r>
      <w:r w:rsidRPr="00A91D39">
        <w:rPr>
          <w:rFonts w:ascii="Times New Roman" w:eastAsia="Times" w:hAnsi="Times New Roman" w:cs="Times New Roman"/>
          <w:color w:val="000000" w:themeColor="text1"/>
          <w:sz w:val="24"/>
          <w:szCs w:val="24"/>
          <w:vertAlign w:val="superscript"/>
          <w:lang w:eastAsia="tr-TR"/>
        </w:rPr>
        <w:t>*</w:t>
      </w:r>
      <w:r w:rsidRPr="00A91D39">
        <w:rPr>
          <w:rFonts w:ascii="Times New Roman" w:eastAsia="Times" w:hAnsi="Times New Roman" w:cs="Times New Roman"/>
          <w:color w:val="000000" w:themeColor="text1"/>
          <w:sz w:val="24"/>
          <w:szCs w:val="24"/>
          <w:lang w:eastAsia="tr-TR"/>
        </w:rPr>
        <w:t>, Department of Environmental Engineering, Middle East Technical University, 06800 Ankara, Turkey, Department of Biochemistry, Middle East Technical University, 06800 Ankara, Turkey and Sistema Nacional de Investigación, SENACYT, Edificio 205, Ciudad del Saber, Clayton, Panamá</w:t>
      </w:r>
    </w:p>
    <w:p w14:paraId="459D305E" w14:textId="77777777" w:rsidR="007A0233" w:rsidRPr="00A91D39" w:rsidRDefault="007A0233" w:rsidP="007A0233">
      <w:pPr>
        <w:spacing w:line="480" w:lineRule="auto"/>
        <w:rPr>
          <w:rFonts w:ascii="Times New Roman" w:eastAsia="Times" w:hAnsi="Times New Roman" w:cs="Times New Roman"/>
          <w:color w:val="000000" w:themeColor="text1"/>
          <w:sz w:val="24"/>
          <w:szCs w:val="24"/>
          <w:lang w:eastAsia="tr-TR"/>
        </w:rPr>
      </w:pPr>
      <w:r w:rsidRPr="00A91D39">
        <w:rPr>
          <w:rFonts w:ascii="Times New Roman" w:eastAsia="Times" w:hAnsi="Times New Roman" w:cs="Times New Roman"/>
          <w:color w:val="000000" w:themeColor="text1"/>
          <w:sz w:val="24"/>
          <w:szCs w:val="24"/>
          <w:lang w:eastAsia="tr-TR"/>
        </w:rPr>
        <w:t>Merve KOKANGUL, Department of Biochemistry, Middle East Technical University, 06800 Ankara, Turkey</w:t>
      </w:r>
    </w:p>
    <w:p w14:paraId="791E8731" w14:textId="77777777" w:rsidR="005162B5" w:rsidRDefault="005162B5" w:rsidP="003D0D26">
      <w:pPr>
        <w:jc w:val="center"/>
      </w:pPr>
    </w:p>
    <w:p w14:paraId="526EABBF" w14:textId="1B641EAC" w:rsidR="005162B5" w:rsidRDefault="005162B5" w:rsidP="005162B5">
      <w:pPr>
        <w:ind w:left="360"/>
        <w:jc w:val="center"/>
      </w:pPr>
    </w:p>
    <w:p w14:paraId="608CD78C" w14:textId="68543174" w:rsidR="005162B5" w:rsidRDefault="005162B5" w:rsidP="003D0D26">
      <w:pPr>
        <w:pStyle w:val="ListParagraph"/>
        <w:numPr>
          <w:ilvl w:val="0"/>
          <w:numId w:val="4"/>
        </w:numPr>
        <w:jc w:val="center"/>
      </w:pPr>
      <w:r>
        <w:rPr>
          <w:noProof/>
          <w:lang w:val="tr-TR" w:eastAsia="tr-TR"/>
        </w:rPr>
        <mc:AlternateContent>
          <mc:Choice Requires="wps">
            <w:drawing>
              <wp:anchor distT="0" distB="0" distL="114300" distR="114300" simplePos="0" relativeHeight="251676672" behindDoc="0" locked="0" layoutInCell="1" allowOverlap="1" wp14:anchorId="19D4F113" wp14:editId="6C4A95B3">
                <wp:simplePos x="0" y="0"/>
                <wp:positionH relativeFrom="column">
                  <wp:posOffset>4272280</wp:posOffset>
                </wp:positionH>
                <wp:positionV relativeFrom="paragraph">
                  <wp:posOffset>1228090</wp:posOffset>
                </wp:positionV>
                <wp:extent cx="0" cy="432000"/>
                <wp:effectExtent l="95250" t="0" r="76200" b="44450"/>
                <wp:wrapNone/>
                <wp:docPr id="2" name="Düz Ok Bağlayıcısı 1"/>
                <wp:cNvGraphicFramePr/>
                <a:graphic xmlns:a="http://schemas.openxmlformats.org/drawingml/2006/main">
                  <a:graphicData uri="http://schemas.microsoft.com/office/word/2010/wordprocessingShape">
                    <wps:wsp>
                      <wps:cNvCnPr/>
                      <wps:spPr>
                        <a:xfrm flipH="1">
                          <a:off x="0" y="0"/>
                          <a:ext cx="0" cy="432000"/>
                        </a:xfrm>
                        <a:prstGeom prst="straightConnector1">
                          <a:avLst/>
                        </a:prstGeom>
                        <a:ln w="28575">
                          <a:solidFill>
                            <a:srgbClr val="C0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39D29CE2" id="_x0000_t32" coordsize="21600,21600" o:spt="32" o:oned="t" path="m,l21600,21600e" filled="f">
                <v:path arrowok="t" fillok="f" o:connecttype="none"/>
                <o:lock v:ext="edit" shapetype="t"/>
              </v:shapetype>
              <v:shape id="Düz Ok Bağlayıcısı 1" o:spid="_x0000_s1026" type="#_x0000_t32" style="position:absolute;margin-left:336.4pt;margin-top:96.7pt;width:0;height:34pt;flip:x;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" strokecolor="#c00000" strokeweight="2.25pt">
                <v:stroke dashstyle="1 1" endarrow="block" joinstyle="miter"/>
              </v:shape>
            </w:pict>
          </mc:Fallback>
        </mc:AlternateContent>
      </w:r>
      <w:r>
        <w:rPr>
          <w:noProof/>
          <w:lang w:val="tr-TR" w:eastAsia="tr-TR"/>
        </w:rPr>
        <mc:AlternateContent>
          <mc:Choice Requires="wps">
            <w:drawing>
              <wp:anchor distT="0" distB="0" distL="114300" distR="114300" simplePos="0" relativeHeight="251674624" behindDoc="0" locked="0" layoutInCell="1" allowOverlap="1" wp14:anchorId="0F50C3C8" wp14:editId="2886DB13">
                <wp:simplePos x="0" y="0"/>
                <wp:positionH relativeFrom="column">
                  <wp:posOffset>3566795</wp:posOffset>
                </wp:positionH>
                <wp:positionV relativeFrom="paragraph">
                  <wp:posOffset>1214755</wp:posOffset>
                </wp:positionV>
                <wp:extent cx="0" cy="444500"/>
                <wp:effectExtent l="57150" t="0" r="76200" b="50800"/>
                <wp:wrapNone/>
                <wp:docPr id="4" name="Düz Ok Bağlayıcısı 1"/>
                <wp:cNvGraphicFramePr/>
                <a:graphic xmlns:a="http://schemas.openxmlformats.org/drawingml/2006/main">
                  <a:graphicData uri="http://schemas.microsoft.com/office/word/2010/wordprocessingShape">
                    <wps:wsp>
                      <wps:cNvCnPr/>
                      <wps:spPr>
                        <a:xfrm flipH="1">
                          <a:off x="0" y="0"/>
                          <a:ext cx="0" cy="444500"/>
                        </a:xfrm>
                        <a:prstGeom prst="straightConnector1">
                          <a:avLst/>
                        </a:prstGeom>
                        <a:ln w="28575">
                          <a:solidFill>
                            <a:srgbClr val="C0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B7374C" id="Düz Ok Bağlayıcısı 1" o:spid="_x0000_s1026" type="#_x0000_t32" style="position:absolute;margin-left:280.85pt;margin-top:95.65pt;width:0;height:3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" strokecolor="#c00000" strokeweight="2.25pt">
                <v:stroke dashstyle="1 1" endarrow="block" joinstyle="miter"/>
              </v:shape>
            </w:pict>
          </mc:Fallback>
        </mc:AlternateContent>
      </w:r>
      <w:r>
        <w:rPr>
          <w:rFonts w:cs="Times New Roman"/>
          <w:noProof/>
          <w:lang w:val="tr-TR" w:eastAsia="tr-TR"/>
        </w:rPr>
        <w:drawing>
          <wp:inline distT="0" distB="0" distL="0" distR="0" wp14:anchorId="256A81C9" wp14:editId="2E113433">
            <wp:extent cx="4157345" cy="2286000"/>
            <wp:effectExtent l="0" t="0" r="0" b="0"/>
            <wp:docPr id="106" name="Grafik 106">
              <a:extLst xmlns:a="http://schemas.openxmlformats.org/drawingml/2006/main">
                <a:ext uri="{FF2B5EF4-FFF2-40B4-BE49-F238E27FC236}">
                  <a16:creationId xmlns:a16="http://schemas.microsoft.com/office/drawing/2014/main" id="{520E08C3-5841-782D-AF8B-6A52DA03C6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156BD40" w14:textId="2829A432" w:rsidR="003F6FAF" w:rsidRDefault="006E535E" w:rsidP="003D0D26">
      <w:pPr>
        <w:pStyle w:val="ListParagraph"/>
        <w:numPr>
          <w:ilvl w:val="0"/>
          <w:numId w:val="4"/>
        </w:numPr>
        <w:jc w:val="center"/>
      </w:pPr>
      <w:r>
        <w:rPr>
          <w:noProof/>
          <w:lang w:val="tr-TR" w:eastAsia="tr-TR"/>
        </w:rPr>
        <w:drawing>
          <wp:inline distT="0" distB="0" distL="0" distR="0" wp14:anchorId="2F085981" wp14:editId="22D0E1F0">
            <wp:extent cx="4148244" cy="2396066"/>
            <wp:effectExtent l="0" t="0" r="5080" b="4445"/>
            <wp:docPr id="105" name="Grafik 105">
              <a:extLst xmlns:a="http://schemas.openxmlformats.org/drawingml/2006/main">
                <a:ext uri="{FF2B5EF4-FFF2-40B4-BE49-F238E27FC236}">
                  <a16:creationId xmlns:a16="http://schemas.microsoft.com/office/drawing/2014/main" id="{7A148EA1-B462-907A-B6D1-C2E8883DAC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EB24C45" w14:textId="55832F22" w:rsidR="006E535E" w:rsidRDefault="003D0D26" w:rsidP="005162B5">
      <w:pPr>
        <w:pStyle w:val="ListParagraph"/>
        <w:numPr>
          <w:ilvl w:val="0"/>
          <w:numId w:val="4"/>
        </w:numPr>
        <w:jc w:val="center"/>
      </w:pPr>
      <w:r>
        <w:rPr>
          <w:noProof/>
          <w:lang w:val="tr-TR" w:eastAsia="tr-TR"/>
        </w:rPr>
        <w:lastRenderedPageBreak/>
        <w:drawing>
          <wp:inline distT="0" distB="0" distL="0" distR="0" wp14:anchorId="3B14C062" wp14:editId="21B784B7">
            <wp:extent cx="3911600" cy="2243666"/>
            <wp:effectExtent l="0" t="0" r="0" b="4445"/>
            <wp:docPr id="1" name="Grafik 1">
              <a:extLst xmlns:a="http://schemas.openxmlformats.org/drawingml/2006/main">
                <a:ext uri="{FF2B5EF4-FFF2-40B4-BE49-F238E27FC236}">
                  <a16:creationId xmlns:a16="http://schemas.microsoft.com/office/drawing/2014/main" id="{B11C9E1C-F78D-FECB-1930-C9A3E3B443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924DEBE" w14:textId="701016E0" w:rsidR="003D0D26" w:rsidRPr="003D0D26" w:rsidRDefault="00D77E01" w:rsidP="003D0D26">
      <w:pPr>
        <w:spacing w:line="240" w:lineRule="auto"/>
        <w:jc w:val="both"/>
        <w:rPr>
          <w:rFonts w:ascii="Times New Roman" w:hAnsi="Times New Roman" w:cs="Times New Roman"/>
          <w:sz w:val="24"/>
        </w:rPr>
      </w:pPr>
      <w:r>
        <w:rPr>
          <w:rFonts w:ascii="Times New Roman" w:hAnsi="Times New Roman" w:cs="Times New Roman"/>
          <w:sz w:val="24"/>
        </w:rPr>
        <w:t>Figure S</w:t>
      </w:r>
      <w:r w:rsidR="006E535E" w:rsidRPr="003D0D26">
        <w:rPr>
          <w:rFonts w:ascii="Times New Roman" w:hAnsi="Times New Roman" w:cs="Times New Roman"/>
          <w:sz w:val="24"/>
        </w:rPr>
        <w:t xml:space="preserve">1. </w:t>
      </w:r>
      <w:r w:rsidR="003D0D26" w:rsidRPr="003D0D26">
        <w:rPr>
          <w:rFonts w:ascii="Times New Roman" w:hAnsi="Times New Roman" w:cs="Times New Roman"/>
          <w:sz w:val="24"/>
        </w:rPr>
        <w:t xml:space="preserve">CYP </w:t>
      </w:r>
      <w:r w:rsidR="00677D2C">
        <w:rPr>
          <w:rFonts w:ascii="Times New Roman" w:hAnsi="Times New Roman" w:cs="Times New Roman"/>
          <w:sz w:val="24"/>
        </w:rPr>
        <w:t xml:space="preserve">and 3PBA </w:t>
      </w:r>
      <w:r w:rsidR="003D0D26" w:rsidRPr="003D0D26">
        <w:rPr>
          <w:rFonts w:ascii="Times New Roman" w:hAnsi="Times New Roman" w:cs="Times New Roman"/>
          <w:sz w:val="24"/>
        </w:rPr>
        <w:t>concentration</w:t>
      </w:r>
      <w:r w:rsidR="00677D2C">
        <w:rPr>
          <w:rFonts w:ascii="Times New Roman" w:hAnsi="Times New Roman" w:cs="Times New Roman"/>
          <w:sz w:val="24"/>
        </w:rPr>
        <w:t xml:space="preserve"> change</w:t>
      </w:r>
      <w:r w:rsidR="003D0D26" w:rsidRPr="003D0D26">
        <w:rPr>
          <w:rFonts w:ascii="Times New Roman" w:hAnsi="Times New Roman" w:cs="Times New Roman"/>
          <w:sz w:val="24"/>
        </w:rPr>
        <w:t xml:space="preserve"> in the first enrichment culture measured in triplicates. </w:t>
      </w:r>
      <w:r w:rsidR="005162B5">
        <w:rPr>
          <w:rFonts w:ascii="Times New Roman" w:hAnsi="Times New Roman" w:cs="Times New Roman"/>
          <w:sz w:val="24"/>
        </w:rPr>
        <w:t>(a) 2</w:t>
      </w:r>
      <w:r w:rsidR="00E52B70">
        <w:rPr>
          <w:rFonts w:ascii="Times New Roman" w:hAnsi="Times New Roman" w:cs="Times New Roman"/>
          <w:sz w:val="24"/>
        </w:rPr>
        <w:t xml:space="preserve">g soil sample taken after one and a half week later of CYP application </w:t>
      </w:r>
      <w:r w:rsidR="005162B5">
        <w:rPr>
          <w:rFonts w:ascii="Times New Roman" w:hAnsi="Times New Roman" w:cs="Times New Roman"/>
          <w:sz w:val="24"/>
        </w:rPr>
        <w:t>(b) 5g soil sample taken after one and a half week later of CYP application (c</w:t>
      </w:r>
      <w:r w:rsidR="00E52B70">
        <w:rPr>
          <w:rFonts w:ascii="Times New Roman" w:hAnsi="Times New Roman" w:cs="Times New Roman"/>
          <w:sz w:val="24"/>
        </w:rPr>
        <w:t xml:space="preserve">) 5 g soil sample taken one and a month later of CYP application. </w:t>
      </w:r>
      <w:r w:rsidR="003D0D26" w:rsidRPr="003D0D26">
        <w:rPr>
          <w:rFonts w:ascii="Times New Roman" w:hAnsi="Times New Roman" w:cs="Times New Roman"/>
          <w:sz w:val="24"/>
        </w:rPr>
        <w:t>The red arrow shows the commercial CYP addition day</w:t>
      </w:r>
      <w:r w:rsidR="00E52B70">
        <w:rPr>
          <w:rFonts w:ascii="Times New Roman" w:hAnsi="Times New Roman" w:cs="Times New Roman"/>
          <w:sz w:val="24"/>
        </w:rPr>
        <w:t>.</w:t>
      </w:r>
    </w:p>
    <w:p w14:paraId="3681D340" w14:textId="77777777" w:rsidR="006E535E" w:rsidRDefault="006E535E" w:rsidP="006E535E"/>
    <w:p w14:paraId="2D9208E1" w14:textId="77777777" w:rsidR="006E535E" w:rsidRDefault="006E535E" w:rsidP="003D0D26">
      <w:pPr>
        <w:jc w:val="center"/>
      </w:pPr>
      <w:r>
        <w:rPr>
          <w:rFonts w:cs="Times New Roman"/>
          <w:noProof/>
          <w:szCs w:val="24"/>
          <w:lang w:eastAsia="tr-TR"/>
        </w:rPr>
        <w:drawing>
          <wp:inline distT="0" distB="0" distL="0" distR="0" wp14:anchorId="7D29609E" wp14:editId="376C9A57">
            <wp:extent cx="3360190" cy="2735249"/>
            <wp:effectExtent l="0" t="0" r="0" b="8255"/>
            <wp:docPr id="103" name="Resim 1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3211" cy="2753988"/>
                    </a:xfrm>
                    <a:prstGeom prst="rect">
                      <a:avLst/>
                    </a:prstGeom>
                    <a:noFill/>
                    <a:ln>
                      <a:noFill/>
                    </a:ln>
                  </pic:spPr>
                </pic:pic>
              </a:graphicData>
            </a:graphic>
          </wp:inline>
        </w:drawing>
      </w:r>
    </w:p>
    <w:p w14:paraId="566B7648" w14:textId="3CC0EE79" w:rsidR="006E535E" w:rsidRDefault="00D77E01" w:rsidP="00E52B70">
      <w:pPr>
        <w:jc w:val="both"/>
        <w:rPr>
          <w:rFonts w:ascii="Times New Roman" w:hAnsi="Times New Roman" w:cs="Times New Roman"/>
          <w:sz w:val="24"/>
          <w:szCs w:val="24"/>
        </w:rPr>
      </w:pPr>
      <w:r>
        <w:rPr>
          <w:rFonts w:ascii="Times New Roman" w:hAnsi="Times New Roman" w:cs="Times New Roman"/>
          <w:sz w:val="24"/>
        </w:rPr>
        <w:t>Figure S</w:t>
      </w:r>
      <w:r w:rsidR="006E535E" w:rsidRPr="003D0D26">
        <w:rPr>
          <w:rFonts w:ascii="Times New Roman" w:hAnsi="Times New Roman" w:cs="Times New Roman"/>
          <w:sz w:val="24"/>
        </w:rPr>
        <w:t>2.</w:t>
      </w:r>
      <w:r w:rsidR="003D0D26" w:rsidRPr="003D0D26">
        <w:rPr>
          <w:rFonts w:ascii="Times New Roman" w:hAnsi="Times New Roman" w:cs="Times New Roman"/>
          <w:sz w:val="24"/>
        </w:rPr>
        <w:t xml:space="preserve"> </w:t>
      </w:r>
      <w:r w:rsidR="003D0D26" w:rsidRPr="003D0D26">
        <w:rPr>
          <w:rFonts w:ascii="Times New Roman" w:hAnsi="Times New Roman" w:cs="Times New Roman"/>
          <w:sz w:val="24"/>
          <w:szCs w:val="24"/>
        </w:rPr>
        <w:t xml:space="preserve">Growth </w:t>
      </w:r>
      <w:r w:rsidR="00E52B70">
        <w:rPr>
          <w:rFonts w:ascii="Times New Roman" w:hAnsi="Times New Roman" w:cs="Times New Roman"/>
          <w:sz w:val="24"/>
          <w:szCs w:val="24"/>
        </w:rPr>
        <w:t xml:space="preserve">of colonies on MSM supplemented with commercial-grade </w:t>
      </w:r>
      <w:r w:rsidR="003D0D26" w:rsidRPr="003D0D26">
        <w:rPr>
          <w:rFonts w:ascii="Times New Roman" w:hAnsi="Times New Roman" w:cs="Times New Roman"/>
          <w:sz w:val="24"/>
          <w:szCs w:val="24"/>
        </w:rPr>
        <w:t>CYP plate by spread method</w:t>
      </w:r>
      <w:r w:rsidR="00E52B70">
        <w:rPr>
          <w:rFonts w:ascii="Times New Roman" w:hAnsi="Times New Roman" w:cs="Times New Roman"/>
          <w:sz w:val="24"/>
          <w:szCs w:val="24"/>
        </w:rPr>
        <w:t xml:space="preserve">. The colonies shown with red circle was used for further studies. </w:t>
      </w:r>
    </w:p>
    <w:p w14:paraId="73A57A20" w14:textId="77777777" w:rsidR="00E52B70" w:rsidRPr="003D0D26" w:rsidRDefault="00E52B70" w:rsidP="00E52B70">
      <w:pPr>
        <w:jc w:val="both"/>
        <w:rPr>
          <w:rFonts w:ascii="Times New Roman" w:hAnsi="Times New Roman" w:cs="Times New Roman"/>
          <w:sz w:val="24"/>
        </w:rPr>
      </w:pPr>
    </w:p>
    <w:p w14:paraId="2E4B12E4" w14:textId="77777777" w:rsidR="006E535E" w:rsidRDefault="006E535E" w:rsidP="003D0D26">
      <w:pPr>
        <w:jc w:val="center"/>
      </w:pPr>
      <w:r>
        <w:rPr>
          <w:rFonts w:cs="Times New Roman"/>
          <w:noProof/>
          <w:lang w:eastAsia="tr-TR"/>
        </w:rPr>
        <w:lastRenderedPageBreak/>
        <w:drawing>
          <wp:inline distT="0" distB="0" distL="0" distR="0" wp14:anchorId="5C69C8B5" wp14:editId="61459E12">
            <wp:extent cx="4357315" cy="3805333"/>
            <wp:effectExtent l="0" t="0" r="5715" b="5080"/>
            <wp:docPr id="101" name="Resim 10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0959" cy="3825982"/>
                    </a:xfrm>
                    <a:prstGeom prst="rect">
                      <a:avLst/>
                    </a:prstGeom>
                    <a:noFill/>
                    <a:ln>
                      <a:noFill/>
                    </a:ln>
                  </pic:spPr>
                </pic:pic>
              </a:graphicData>
            </a:graphic>
          </wp:inline>
        </w:drawing>
      </w:r>
    </w:p>
    <w:p w14:paraId="112072A6" w14:textId="6F01F445" w:rsidR="003D0D26" w:rsidRPr="003D0D26" w:rsidRDefault="00D77E01" w:rsidP="00E52B70">
      <w:pPr>
        <w:autoSpaceDE w:val="0"/>
        <w:autoSpaceDN w:val="0"/>
        <w:adjustRightInd w:val="0"/>
        <w:spacing w:after="240"/>
        <w:jc w:val="both"/>
        <w:rPr>
          <w:rFonts w:ascii="Times New Roman" w:hAnsi="Times New Roman" w:cs="Times New Roman"/>
          <w:sz w:val="24"/>
          <w:szCs w:val="24"/>
        </w:rPr>
      </w:pPr>
      <w:r>
        <w:rPr>
          <w:rFonts w:ascii="Times New Roman" w:hAnsi="Times New Roman" w:cs="Times New Roman"/>
          <w:sz w:val="24"/>
        </w:rPr>
        <w:t>Figure S3</w:t>
      </w:r>
      <w:r w:rsidR="006E535E" w:rsidRPr="003D0D26">
        <w:rPr>
          <w:rFonts w:ascii="Times New Roman" w:hAnsi="Times New Roman" w:cs="Times New Roman"/>
          <w:sz w:val="24"/>
        </w:rPr>
        <w:t>.</w:t>
      </w:r>
      <w:r w:rsidR="003D0D26" w:rsidRPr="003D0D26">
        <w:rPr>
          <w:rFonts w:ascii="Times New Roman" w:hAnsi="Times New Roman" w:cs="Times New Roman"/>
          <w:sz w:val="24"/>
        </w:rPr>
        <w:t xml:space="preserve"> </w:t>
      </w:r>
      <w:r w:rsidR="003D0D26" w:rsidRPr="003D0D26">
        <w:rPr>
          <w:rFonts w:ascii="Times New Roman" w:hAnsi="Times New Roman" w:cs="Times New Roman"/>
          <w:sz w:val="24"/>
          <w:szCs w:val="24"/>
        </w:rPr>
        <w:t xml:space="preserve">Isolation results of enrichment studies. (a) Control </w:t>
      </w:r>
      <w:r w:rsidR="00E52B70">
        <w:rPr>
          <w:rFonts w:ascii="Times New Roman" w:hAnsi="Times New Roman" w:cs="Times New Roman"/>
          <w:sz w:val="24"/>
          <w:szCs w:val="24"/>
        </w:rPr>
        <w:t>plate containing only MSM medium (b) Control plate containing MSM with CYP media</w:t>
      </w:r>
      <w:r w:rsidR="003D0D26" w:rsidRPr="003D0D26">
        <w:rPr>
          <w:rFonts w:ascii="Times New Roman" w:hAnsi="Times New Roman" w:cs="Times New Roman"/>
          <w:sz w:val="24"/>
          <w:szCs w:val="24"/>
        </w:rPr>
        <w:t xml:space="preserve"> (c) </w:t>
      </w:r>
      <w:r w:rsidR="00E52B70">
        <w:rPr>
          <w:rFonts w:ascii="Times New Roman" w:hAnsi="Times New Roman" w:cs="Times New Roman"/>
          <w:sz w:val="24"/>
          <w:szCs w:val="24"/>
        </w:rPr>
        <w:t xml:space="preserve">Growth of colonies on </w:t>
      </w:r>
      <w:r w:rsidR="003D0D26" w:rsidRPr="003D0D26">
        <w:rPr>
          <w:rFonts w:ascii="Times New Roman" w:hAnsi="Times New Roman" w:cs="Times New Roman"/>
          <w:sz w:val="24"/>
          <w:szCs w:val="24"/>
        </w:rPr>
        <w:t>LA medium</w:t>
      </w:r>
      <w:r w:rsidR="00E52B70">
        <w:rPr>
          <w:rFonts w:ascii="Times New Roman" w:hAnsi="Times New Roman" w:cs="Times New Roman"/>
          <w:sz w:val="24"/>
          <w:szCs w:val="24"/>
        </w:rPr>
        <w:t xml:space="preserve"> by spread method (d) Growth of colonies on</w:t>
      </w:r>
      <w:r w:rsidR="003D0D26" w:rsidRPr="003D0D26">
        <w:rPr>
          <w:rFonts w:ascii="Times New Roman" w:hAnsi="Times New Roman" w:cs="Times New Roman"/>
          <w:sz w:val="24"/>
          <w:szCs w:val="24"/>
        </w:rPr>
        <w:t xml:space="preserve"> MSM without CYP plate</w:t>
      </w:r>
    </w:p>
    <w:p w14:paraId="24DAF82A" w14:textId="77777777" w:rsidR="006E535E" w:rsidRDefault="006E535E" w:rsidP="006E535E"/>
    <w:p w14:paraId="7F6F1D06" w14:textId="77777777" w:rsidR="00A16429" w:rsidRDefault="00A16429" w:rsidP="006E535E"/>
    <w:p w14:paraId="64B9711A" w14:textId="48B0E92D" w:rsidR="006E535E" w:rsidRPr="00CC63AE" w:rsidRDefault="006E535E" w:rsidP="006E535E">
      <w:pPr>
        <w:autoSpaceDE w:val="0"/>
        <w:autoSpaceDN w:val="0"/>
        <w:adjustRightInd w:val="0"/>
        <w:spacing w:after="240" w:line="240" w:lineRule="auto"/>
        <w:jc w:val="center"/>
        <w:rPr>
          <w:rFonts w:ascii="Times New Roman" w:hAnsi="Times New Roman" w:cs="Times New Roman"/>
          <w:sz w:val="24"/>
          <w:szCs w:val="24"/>
        </w:rPr>
      </w:pPr>
      <w:r w:rsidRPr="00CC63AE">
        <w:rPr>
          <w:rFonts w:ascii="Times New Roman" w:hAnsi="Times New Roman" w:cs="Times New Roman"/>
          <w:sz w:val="24"/>
          <w:szCs w:val="24"/>
        </w:rPr>
        <w:t>Table S1</w:t>
      </w:r>
      <w:r w:rsidR="00CC63AE">
        <w:rPr>
          <w:rFonts w:ascii="Times New Roman" w:hAnsi="Times New Roman" w:cs="Times New Roman"/>
          <w:sz w:val="24"/>
          <w:szCs w:val="24"/>
        </w:rPr>
        <w:t>.</w:t>
      </w:r>
      <w:r w:rsidRPr="00CC63AE">
        <w:rPr>
          <w:rFonts w:ascii="Times New Roman" w:hAnsi="Times New Roman" w:cs="Times New Roman"/>
          <w:sz w:val="24"/>
          <w:szCs w:val="24"/>
        </w:rPr>
        <w:t xml:space="preserve"> Soil Samples Physicochemical properties</w:t>
      </w:r>
    </w:p>
    <w:tbl>
      <w:tblPr>
        <w:tblStyle w:val="TableGrid"/>
        <w:tblW w:w="737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
        <w:gridCol w:w="755"/>
        <w:gridCol w:w="2316"/>
        <w:gridCol w:w="1442"/>
        <w:gridCol w:w="1840"/>
      </w:tblGrid>
      <w:tr w:rsidR="006E535E" w:rsidRPr="00AE1EEE" w14:paraId="4202522E" w14:textId="77777777" w:rsidTr="007864E6">
        <w:trPr>
          <w:trHeight w:val="402"/>
          <w:jc w:val="center"/>
        </w:trPr>
        <w:tc>
          <w:tcPr>
            <w:tcW w:w="1019" w:type="dxa"/>
            <w:tcBorders>
              <w:top w:val="single" w:sz="4" w:space="0" w:color="auto"/>
              <w:left w:val="nil"/>
              <w:bottom w:val="single" w:sz="4" w:space="0" w:color="auto"/>
              <w:right w:val="nil"/>
            </w:tcBorders>
            <w:hideMark/>
          </w:tcPr>
          <w:p w14:paraId="3934F173"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Sample</w:t>
            </w:r>
          </w:p>
        </w:tc>
        <w:tc>
          <w:tcPr>
            <w:tcW w:w="755" w:type="dxa"/>
            <w:tcBorders>
              <w:top w:val="single" w:sz="4" w:space="0" w:color="auto"/>
              <w:left w:val="nil"/>
              <w:bottom w:val="single" w:sz="4" w:space="0" w:color="auto"/>
              <w:right w:val="nil"/>
            </w:tcBorders>
            <w:hideMark/>
          </w:tcPr>
          <w:p w14:paraId="3F1F9E0C"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pH</w:t>
            </w:r>
          </w:p>
        </w:tc>
        <w:tc>
          <w:tcPr>
            <w:tcW w:w="2319" w:type="dxa"/>
            <w:tcBorders>
              <w:top w:val="single" w:sz="4" w:space="0" w:color="auto"/>
              <w:left w:val="nil"/>
              <w:bottom w:val="single" w:sz="4" w:space="0" w:color="auto"/>
              <w:right w:val="nil"/>
            </w:tcBorders>
            <w:hideMark/>
          </w:tcPr>
          <w:p w14:paraId="3AFF00F6"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Moisture Content (%)</w:t>
            </w:r>
          </w:p>
        </w:tc>
        <w:tc>
          <w:tcPr>
            <w:tcW w:w="1436" w:type="dxa"/>
            <w:tcBorders>
              <w:top w:val="single" w:sz="4" w:space="0" w:color="auto"/>
              <w:left w:val="nil"/>
              <w:bottom w:val="single" w:sz="4" w:space="0" w:color="auto"/>
              <w:right w:val="nil"/>
            </w:tcBorders>
            <w:hideMark/>
          </w:tcPr>
          <w:p w14:paraId="63D4A599"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External Temperature</w:t>
            </w:r>
          </w:p>
        </w:tc>
        <w:tc>
          <w:tcPr>
            <w:tcW w:w="1842" w:type="dxa"/>
            <w:tcBorders>
              <w:top w:val="single" w:sz="4" w:space="0" w:color="auto"/>
              <w:left w:val="nil"/>
              <w:bottom w:val="single" w:sz="4" w:space="0" w:color="auto"/>
              <w:right w:val="nil"/>
            </w:tcBorders>
            <w:hideMark/>
          </w:tcPr>
          <w:p w14:paraId="6FE1BC51"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Porosity (%)</w:t>
            </w:r>
          </w:p>
        </w:tc>
      </w:tr>
      <w:tr w:rsidR="006E535E" w:rsidRPr="00AE1EEE" w14:paraId="07F1E87D" w14:textId="77777777" w:rsidTr="007864E6">
        <w:trPr>
          <w:trHeight w:val="387"/>
          <w:jc w:val="center"/>
        </w:trPr>
        <w:tc>
          <w:tcPr>
            <w:tcW w:w="1019" w:type="dxa"/>
            <w:tcBorders>
              <w:top w:val="single" w:sz="4" w:space="0" w:color="auto"/>
              <w:left w:val="nil"/>
              <w:bottom w:val="nil"/>
              <w:right w:val="nil"/>
            </w:tcBorders>
            <w:hideMark/>
          </w:tcPr>
          <w:p w14:paraId="6E179822" w14:textId="77777777" w:rsidR="006E535E" w:rsidRPr="00CC63AE" w:rsidRDefault="006E535E" w:rsidP="007864E6">
            <w:pPr>
              <w:jc w:val="center"/>
              <w:rPr>
                <w:rFonts w:ascii="Times New Roman" w:hAnsi="Times New Roman" w:cs="Times New Roman"/>
                <w:i/>
                <w:iCs/>
                <w:sz w:val="24"/>
                <w:szCs w:val="28"/>
              </w:rPr>
            </w:pPr>
            <w:r w:rsidRPr="00CC63AE">
              <w:rPr>
                <w:rFonts w:ascii="Times New Roman" w:hAnsi="Times New Roman" w:cs="Times New Roman"/>
                <w:sz w:val="24"/>
                <w:szCs w:val="28"/>
              </w:rPr>
              <w:t>(1)</w:t>
            </w:r>
          </w:p>
        </w:tc>
        <w:tc>
          <w:tcPr>
            <w:tcW w:w="755" w:type="dxa"/>
            <w:tcBorders>
              <w:top w:val="single" w:sz="4" w:space="0" w:color="auto"/>
              <w:left w:val="nil"/>
              <w:bottom w:val="nil"/>
              <w:right w:val="nil"/>
            </w:tcBorders>
            <w:hideMark/>
          </w:tcPr>
          <w:p w14:paraId="1A343FFF"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8.28</w:t>
            </w:r>
          </w:p>
        </w:tc>
        <w:tc>
          <w:tcPr>
            <w:tcW w:w="2319" w:type="dxa"/>
            <w:tcBorders>
              <w:top w:val="single" w:sz="4" w:space="0" w:color="auto"/>
              <w:left w:val="nil"/>
              <w:bottom w:val="nil"/>
              <w:right w:val="nil"/>
            </w:tcBorders>
            <w:hideMark/>
          </w:tcPr>
          <w:p w14:paraId="6187E5FD"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5.2</w:t>
            </w:r>
          </w:p>
        </w:tc>
        <w:tc>
          <w:tcPr>
            <w:tcW w:w="1436" w:type="dxa"/>
            <w:tcBorders>
              <w:top w:val="single" w:sz="4" w:space="0" w:color="auto"/>
              <w:left w:val="nil"/>
              <w:bottom w:val="nil"/>
              <w:right w:val="nil"/>
            </w:tcBorders>
            <w:hideMark/>
          </w:tcPr>
          <w:p w14:paraId="358EF846"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28 C°</w:t>
            </w:r>
          </w:p>
        </w:tc>
        <w:tc>
          <w:tcPr>
            <w:tcW w:w="1842" w:type="dxa"/>
            <w:tcBorders>
              <w:top w:val="single" w:sz="4" w:space="0" w:color="auto"/>
              <w:left w:val="nil"/>
              <w:bottom w:val="nil"/>
              <w:right w:val="nil"/>
            </w:tcBorders>
            <w:hideMark/>
          </w:tcPr>
          <w:p w14:paraId="48D75558"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39</w:t>
            </w:r>
          </w:p>
        </w:tc>
      </w:tr>
      <w:tr w:rsidR="006E535E" w:rsidRPr="00AE1EEE" w14:paraId="0B42E1AD" w14:textId="77777777" w:rsidTr="007864E6">
        <w:trPr>
          <w:trHeight w:val="387"/>
          <w:jc w:val="center"/>
        </w:trPr>
        <w:tc>
          <w:tcPr>
            <w:tcW w:w="1019" w:type="dxa"/>
            <w:tcBorders>
              <w:top w:val="nil"/>
              <w:left w:val="nil"/>
              <w:bottom w:val="single" w:sz="4" w:space="0" w:color="auto"/>
              <w:right w:val="nil"/>
            </w:tcBorders>
            <w:hideMark/>
          </w:tcPr>
          <w:p w14:paraId="6670BCE1" w14:textId="77777777" w:rsidR="006E535E" w:rsidRPr="00CC63AE" w:rsidRDefault="006E535E" w:rsidP="007864E6">
            <w:pPr>
              <w:jc w:val="center"/>
              <w:rPr>
                <w:rFonts w:ascii="Times New Roman" w:hAnsi="Times New Roman" w:cs="Times New Roman"/>
                <w:i/>
                <w:iCs/>
                <w:sz w:val="24"/>
                <w:szCs w:val="28"/>
              </w:rPr>
            </w:pPr>
            <w:r w:rsidRPr="00CC63AE">
              <w:rPr>
                <w:rFonts w:ascii="Times New Roman" w:hAnsi="Times New Roman" w:cs="Times New Roman"/>
                <w:sz w:val="24"/>
                <w:szCs w:val="28"/>
              </w:rPr>
              <w:t>(2)</w:t>
            </w:r>
          </w:p>
        </w:tc>
        <w:tc>
          <w:tcPr>
            <w:tcW w:w="755" w:type="dxa"/>
            <w:tcBorders>
              <w:top w:val="nil"/>
              <w:left w:val="nil"/>
              <w:bottom w:val="single" w:sz="4" w:space="0" w:color="auto"/>
              <w:right w:val="nil"/>
            </w:tcBorders>
            <w:hideMark/>
          </w:tcPr>
          <w:p w14:paraId="0E0AE9CB"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8.08</w:t>
            </w:r>
          </w:p>
        </w:tc>
        <w:tc>
          <w:tcPr>
            <w:tcW w:w="2319" w:type="dxa"/>
            <w:tcBorders>
              <w:top w:val="nil"/>
              <w:left w:val="nil"/>
              <w:bottom w:val="single" w:sz="4" w:space="0" w:color="auto"/>
              <w:right w:val="nil"/>
            </w:tcBorders>
            <w:hideMark/>
          </w:tcPr>
          <w:p w14:paraId="53B7D35B"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7.0</w:t>
            </w:r>
          </w:p>
        </w:tc>
        <w:tc>
          <w:tcPr>
            <w:tcW w:w="1436" w:type="dxa"/>
            <w:tcBorders>
              <w:top w:val="nil"/>
              <w:left w:val="nil"/>
              <w:bottom w:val="single" w:sz="4" w:space="0" w:color="auto"/>
              <w:right w:val="nil"/>
            </w:tcBorders>
            <w:hideMark/>
          </w:tcPr>
          <w:p w14:paraId="4E343641"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35 C°</w:t>
            </w:r>
          </w:p>
        </w:tc>
        <w:tc>
          <w:tcPr>
            <w:tcW w:w="1842" w:type="dxa"/>
            <w:tcBorders>
              <w:top w:val="nil"/>
              <w:left w:val="nil"/>
              <w:bottom w:val="single" w:sz="4" w:space="0" w:color="auto"/>
              <w:right w:val="nil"/>
            </w:tcBorders>
            <w:hideMark/>
          </w:tcPr>
          <w:p w14:paraId="4412408B" w14:textId="77777777" w:rsidR="006E535E" w:rsidRPr="00CC63AE" w:rsidRDefault="006E535E" w:rsidP="007864E6">
            <w:pPr>
              <w:jc w:val="center"/>
              <w:rPr>
                <w:rFonts w:ascii="Times New Roman" w:hAnsi="Times New Roman" w:cs="Times New Roman"/>
                <w:sz w:val="24"/>
                <w:szCs w:val="28"/>
              </w:rPr>
            </w:pPr>
            <w:r w:rsidRPr="00CC63AE">
              <w:rPr>
                <w:rFonts w:ascii="Times New Roman" w:hAnsi="Times New Roman" w:cs="Times New Roman"/>
                <w:sz w:val="24"/>
                <w:szCs w:val="28"/>
              </w:rPr>
              <w:t>42.9</w:t>
            </w:r>
          </w:p>
        </w:tc>
      </w:tr>
    </w:tbl>
    <w:p w14:paraId="1FD860C6" w14:textId="77777777" w:rsidR="006E535E" w:rsidRDefault="006E535E" w:rsidP="006E535E">
      <w:pPr>
        <w:autoSpaceDE w:val="0"/>
        <w:autoSpaceDN w:val="0"/>
        <w:adjustRightInd w:val="0"/>
        <w:spacing w:after="240"/>
        <w:jc w:val="both"/>
        <w:rPr>
          <w:rFonts w:cs="Times New Roman"/>
        </w:rPr>
      </w:pPr>
    </w:p>
    <w:p w14:paraId="4B0544E0" w14:textId="77777777" w:rsidR="00A16429" w:rsidRDefault="00A16429" w:rsidP="006E535E">
      <w:pPr>
        <w:autoSpaceDE w:val="0"/>
        <w:autoSpaceDN w:val="0"/>
        <w:adjustRightInd w:val="0"/>
        <w:spacing w:after="240"/>
        <w:jc w:val="both"/>
        <w:rPr>
          <w:rFonts w:cs="Times New Roman"/>
        </w:rPr>
      </w:pPr>
    </w:p>
    <w:p w14:paraId="24302104" w14:textId="77777777" w:rsidR="00A16429" w:rsidRDefault="00A16429" w:rsidP="006E535E">
      <w:pPr>
        <w:autoSpaceDE w:val="0"/>
        <w:autoSpaceDN w:val="0"/>
        <w:adjustRightInd w:val="0"/>
        <w:spacing w:after="240"/>
        <w:jc w:val="both"/>
        <w:rPr>
          <w:rFonts w:cs="Times New Roman"/>
        </w:rPr>
      </w:pPr>
    </w:p>
    <w:p w14:paraId="656F4F8C" w14:textId="77777777" w:rsidR="00A16429" w:rsidRDefault="00A16429" w:rsidP="006E535E">
      <w:pPr>
        <w:autoSpaceDE w:val="0"/>
        <w:autoSpaceDN w:val="0"/>
        <w:adjustRightInd w:val="0"/>
        <w:spacing w:after="240"/>
        <w:jc w:val="both"/>
        <w:rPr>
          <w:rFonts w:cs="Times New Roman"/>
        </w:rPr>
      </w:pPr>
    </w:p>
    <w:p w14:paraId="7A4B976E" w14:textId="77777777" w:rsidR="00A16429" w:rsidRDefault="00A16429" w:rsidP="006E535E">
      <w:pPr>
        <w:autoSpaceDE w:val="0"/>
        <w:autoSpaceDN w:val="0"/>
        <w:adjustRightInd w:val="0"/>
        <w:spacing w:after="240"/>
        <w:jc w:val="both"/>
        <w:rPr>
          <w:rFonts w:cs="Times New Roman"/>
        </w:rPr>
      </w:pPr>
    </w:p>
    <w:p w14:paraId="40FD548B" w14:textId="77777777" w:rsidR="00A16429" w:rsidRDefault="00A16429" w:rsidP="006E535E">
      <w:pPr>
        <w:autoSpaceDE w:val="0"/>
        <w:autoSpaceDN w:val="0"/>
        <w:adjustRightInd w:val="0"/>
        <w:spacing w:after="240"/>
        <w:jc w:val="both"/>
        <w:rPr>
          <w:rFonts w:cs="Times New Roman"/>
        </w:rPr>
      </w:pPr>
    </w:p>
    <w:p w14:paraId="14812FD7" w14:textId="0716EFA8" w:rsidR="00A16429" w:rsidRDefault="00A16429" w:rsidP="006E535E">
      <w:pPr>
        <w:autoSpaceDE w:val="0"/>
        <w:autoSpaceDN w:val="0"/>
        <w:adjustRightInd w:val="0"/>
        <w:spacing w:after="240"/>
        <w:jc w:val="both"/>
        <w:rPr>
          <w:rFonts w:cs="Times New Roman"/>
        </w:rPr>
      </w:pPr>
    </w:p>
    <w:p w14:paraId="3B151A75" w14:textId="2823CAB4" w:rsidR="006E535E" w:rsidRDefault="006E535E" w:rsidP="00FE56CF">
      <w:pPr>
        <w:spacing w:after="0"/>
        <w:jc w:val="both"/>
        <w:rPr>
          <w:rFonts w:ascii="Times New Roman" w:hAnsi="Times New Roman" w:cs="Times New Roman"/>
          <w:sz w:val="24"/>
        </w:rPr>
      </w:pPr>
      <w:r w:rsidRPr="00CC63AE">
        <w:rPr>
          <w:rFonts w:ascii="Times New Roman" w:hAnsi="Times New Roman" w:cs="Times New Roman"/>
          <w:sz w:val="24"/>
        </w:rPr>
        <w:lastRenderedPageBreak/>
        <w:t>Table S</w:t>
      </w:r>
      <w:r w:rsidR="00CC63AE">
        <w:rPr>
          <w:rFonts w:ascii="Times New Roman" w:hAnsi="Times New Roman" w:cs="Times New Roman"/>
          <w:sz w:val="24"/>
        </w:rPr>
        <w:t>2.</w:t>
      </w:r>
      <w:r w:rsidRPr="00CC63AE">
        <w:rPr>
          <w:rFonts w:ascii="Times New Roman" w:hAnsi="Times New Roman" w:cs="Times New Roman"/>
          <w:sz w:val="24"/>
        </w:rPr>
        <w:t xml:space="preserve"> </w:t>
      </w:r>
      <w:r w:rsidR="00FE56CF">
        <w:rPr>
          <w:rFonts w:ascii="Times New Roman" w:hAnsi="Times New Roman" w:cs="Times New Roman"/>
          <w:sz w:val="24"/>
        </w:rPr>
        <w:t xml:space="preserve">Previously found </w:t>
      </w:r>
      <w:r w:rsidRPr="00CC63AE">
        <w:rPr>
          <w:rFonts w:ascii="Times New Roman" w:hAnsi="Times New Roman" w:cs="Times New Roman"/>
          <w:sz w:val="24"/>
        </w:rPr>
        <w:t xml:space="preserve">CYP degrader strains </w:t>
      </w:r>
      <w:r w:rsidR="00FE56CF">
        <w:rPr>
          <w:rFonts w:ascii="Times New Roman" w:hAnsi="Times New Roman" w:cs="Times New Roman"/>
          <w:sz w:val="24"/>
        </w:rPr>
        <w:t>with</w:t>
      </w:r>
      <w:r w:rsidRPr="00CC63AE">
        <w:rPr>
          <w:rFonts w:ascii="Times New Roman" w:hAnsi="Times New Roman" w:cs="Times New Roman"/>
          <w:sz w:val="24"/>
        </w:rPr>
        <w:t xml:space="preserve"> degradation percentage</w:t>
      </w:r>
      <w:r w:rsidR="00FE56CF">
        <w:rPr>
          <w:rFonts w:ascii="Times New Roman" w:hAnsi="Times New Roman" w:cs="Times New Roman"/>
          <w:sz w:val="24"/>
        </w:rPr>
        <w:t xml:space="preserve"> and isolated strains from this study</w:t>
      </w:r>
    </w:p>
    <w:p w14:paraId="33A4BBB1" w14:textId="77777777" w:rsidR="00CC63AE" w:rsidRPr="00CC63AE" w:rsidRDefault="00CC63AE" w:rsidP="006E535E">
      <w:pPr>
        <w:spacing w:after="0"/>
        <w:jc w:val="center"/>
        <w:rPr>
          <w:rFonts w:ascii="Times New Roman" w:hAnsi="Times New Roman" w:cs="Times New Roman"/>
          <w:sz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9"/>
        <w:gridCol w:w="505"/>
        <w:gridCol w:w="1344"/>
        <w:gridCol w:w="176"/>
        <w:gridCol w:w="1496"/>
        <w:gridCol w:w="1330"/>
        <w:gridCol w:w="1242"/>
      </w:tblGrid>
      <w:tr w:rsidR="006E535E" w:rsidRPr="005B733C" w14:paraId="5E4E49A2" w14:textId="77777777" w:rsidTr="00A16429">
        <w:tc>
          <w:tcPr>
            <w:tcW w:w="2694" w:type="dxa"/>
            <w:gridSpan w:val="2"/>
            <w:tcBorders>
              <w:top w:val="single" w:sz="4" w:space="0" w:color="auto"/>
              <w:left w:val="nil"/>
              <w:bottom w:val="single" w:sz="4" w:space="0" w:color="auto"/>
              <w:right w:val="nil"/>
            </w:tcBorders>
            <w:hideMark/>
          </w:tcPr>
          <w:p w14:paraId="51C15030" w14:textId="77777777" w:rsidR="006E535E" w:rsidRPr="005B733C" w:rsidRDefault="006E535E" w:rsidP="007864E6">
            <w:pPr>
              <w:jc w:val="center"/>
              <w:rPr>
                <w:rFonts w:cs="Times New Roman"/>
                <w:b/>
                <w:bCs/>
                <w:szCs w:val="24"/>
              </w:rPr>
            </w:pPr>
          </w:p>
          <w:p w14:paraId="002E27F2" w14:textId="77777777" w:rsidR="006E535E" w:rsidRPr="005B733C" w:rsidRDefault="006E535E" w:rsidP="007864E6">
            <w:pPr>
              <w:jc w:val="center"/>
              <w:rPr>
                <w:rFonts w:cs="Times New Roman"/>
                <w:b/>
                <w:bCs/>
                <w:szCs w:val="24"/>
              </w:rPr>
            </w:pPr>
            <w:r w:rsidRPr="005B733C">
              <w:rPr>
                <w:rFonts w:cs="Times New Roman"/>
                <w:b/>
                <w:bCs/>
                <w:szCs w:val="24"/>
              </w:rPr>
              <w:t xml:space="preserve">Bacteria </w:t>
            </w:r>
          </w:p>
          <w:p w14:paraId="05BF0E9D" w14:textId="77777777" w:rsidR="006E535E" w:rsidRPr="005B733C" w:rsidRDefault="006E535E" w:rsidP="007864E6">
            <w:pPr>
              <w:jc w:val="center"/>
              <w:rPr>
                <w:rFonts w:cs="Times New Roman"/>
                <w:b/>
                <w:bCs/>
                <w:szCs w:val="24"/>
              </w:rPr>
            </w:pPr>
          </w:p>
        </w:tc>
        <w:tc>
          <w:tcPr>
            <w:tcW w:w="1520" w:type="dxa"/>
            <w:gridSpan w:val="2"/>
            <w:tcBorders>
              <w:top w:val="single" w:sz="4" w:space="0" w:color="auto"/>
              <w:left w:val="nil"/>
              <w:bottom w:val="single" w:sz="4" w:space="0" w:color="auto"/>
              <w:right w:val="nil"/>
            </w:tcBorders>
            <w:hideMark/>
          </w:tcPr>
          <w:p w14:paraId="0DA04A26" w14:textId="77777777" w:rsidR="006E535E" w:rsidRPr="005B733C" w:rsidRDefault="006E535E" w:rsidP="007864E6">
            <w:pPr>
              <w:jc w:val="center"/>
              <w:rPr>
                <w:rFonts w:cs="Times New Roman"/>
                <w:b/>
                <w:bCs/>
                <w:szCs w:val="24"/>
              </w:rPr>
            </w:pPr>
            <w:r w:rsidRPr="005B733C">
              <w:rPr>
                <w:rFonts w:cs="Times New Roman"/>
                <w:b/>
                <w:bCs/>
                <w:szCs w:val="24"/>
              </w:rPr>
              <w:t>CYP Concentration (mg. L</w:t>
            </w:r>
            <w:r w:rsidRPr="005B733C">
              <w:rPr>
                <w:rFonts w:cs="Times New Roman"/>
                <w:b/>
                <w:bCs/>
                <w:szCs w:val="24"/>
                <w:vertAlign w:val="superscript"/>
              </w:rPr>
              <w:t>-1</w:t>
            </w:r>
            <w:r w:rsidRPr="005B733C">
              <w:rPr>
                <w:rFonts w:cs="Times New Roman"/>
                <w:b/>
                <w:bCs/>
                <w:szCs w:val="24"/>
              </w:rPr>
              <w:t>)</w:t>
            </w:r>
          </w:p>
        </w:tc>
        <w:tc>
          <w:tcPr>
            <w:tcW w:w="1496" w:type="dxa"/>
            <w:tcBorders>
              <w:top w:val="single" w:sz="4" w:space="0" w:color="auto"/>
              <w:left w:val="nil"/>
              <w:bottom w:val="single" w:sz="4" w:space="0" w:color="auto"/>
              <w:right w:val="nil"/>
            </w:tcBorders>
            <w:hideMark/>
          </w:tcPr>
          <w:p w14:paraId="59493CA0" w14:textId="77777777" w:rsidR="006E535E" w:rsidRPr="005B733C" w:rsidRDefault="006E535E" w:rsidP="007864E6">
            <w:pPr>
              <w:jc w:val="center"/>
              <w:rPr>
                <w:rFonts w:cs="Times New Roman"/>
                <w:b/>
                <w:bCs/>
                <w:szCs w:val="24"/>
              </w:rPr>
            </w:pPr>
            <w:r w:rsidRPr="005B733C">
              <w:rPr>
                <w:rFonts w:cs="Times New Roman"/>
                <w:b/>
                <w:bCs/>
                <w:szCs w:val="24"/>
              </w:rPr>
              <w:t>% Degradation</w:t>
            </w:r>
          </w:p>
        </w:tc>
        <w:tc>
          <w:tcPr>
            <w:tcW w:w="1330" w:type="dxa"/>
            <w:tcBorders>
              <w:top w:val="single" w:sz="4" w:space="0" w:color="auto"/>
              <w:left w:val="nil"/>
              <w:bottom w:val="single" w:sz="4" w:space="0" w:color="auto"/>
              <w:right w:val="nil"/>
            </w:tcBorders>
            <w:hideMark/>
          </w:tcPr>
          <w:p w14:paraId="69A7AF36" w14:textId="77777777" w:rsidR="006E535E" w:rsidRPr="005B733C" w:rsidRDefault="006E535E" w:rsidP="007864E6">
            <w:pPr>
              <w:rPr>
                <w:rFonts w:cs="Times New Roman"/>
                <w:b/>
                <w:bCs/>
                <w:szCs w:val="24"/>
              </w:rPr>
            </w:pPr>
            <w:r w:rsidRPr="005B733C">
              <w:rPr>
                <w:rFonts w:cs="Times New Roman"/>
                <w:b/>
                <w:bCs/>
                <w:szCs w:val="24"/>
              </w:rPr>
              <w:t>Accession Number</w:t>
            </w:r>
          </w:p>
        </w:tc>
        <w:tc>
          <w:tcPr>
            <w:tcW w:w="1242" w:type="dxa"/>
            <w:tcBorders>
              <w:top w:val="single" w:sz="4" w:space="0" w:color="auto"/>
              <w:left w:val="nil"/>
              <w:bottom w:val="single" w:sz="4" w:space="0" w:color="auto"/>
              <w:right w:val="nil"/>
            </w:tcBorders>
            <w:hideMark/>
          </w:tcPr>
          <w:p w14:paraId="60F98E1F" w14:textId="77777777" w:rsidR="006E535E" w:rsidRPr="005B733C" w:rsidRDefault="006E535E" w:rsidP="007864E6">
            <w:pPr>
              <w:jc w:val="both"/>
              <w:rPr>
                <w:rFonts w:cs="Times New Roman"/>
                <w:b/>
                <w:bCs/>
                <w:szCs w:val="24"/>
              </w:rPr>
            </w:pPr>
          </w:p>
          <w:p w14:paraId="60CE1D7E" w14:textId="77777777" w:rsidR="006E535E" w:rsidRPr="005B733C" w:rsidRDefault="006E535E" w:rsidP="007864E6">
            <w:pPr>
              <w:jc w:val="both"/>
              <w:rPr>
                <w:rFonts w:cs="Times New Roman"/>
                <w:b/>
                <w:bCs/>
                <w:szCs w:val="24"/>
              </w:rPr>
            </w:pPr>
            <w:r w:rsidRPr="005B733C">
              <w:rPr>
                <w:rFonts w:cs="Times New Roman"/>
                <w:b/>
                <w:bCs/>
                <w:szCs w:val="24"/>
              </w:rPr>
              <w:t>Reference</w:t>
            </w:r>
          </w:p>
        </w:tc>
      </w:tr>
      <w:tr w:rsidR="006E535E" w:rsidRPr="005B733C" w14:paraId="71369600" w14:textId="77777777" w:rsidTr="00A16429">
        <w:trPr>
          <w:trHeight w:val="975"/>
        </w:trPr>
        <w:tc>
          <w:tcPr>
            <w:tcW w:w="2694" w:type="dxa"/>
            <w:gridSpan w:val="2"/>
            <w:tcBorders>
              <w:top w:val="single" w:sz="4" w:space="0" w:color="auto"/>
              <w:left w:val="nil"/>
              <w:bottom w:val="nil"/>
              <w:right w:val="nil"/>
            </w:tcBorders>
          </w:tcPr>
          <w:p w14:paraId="7C6BA40A" w14:textId="77777777" w:rsidR="006E535E" w:rsidRPr="005B733C" w:rsidRDefault="006E535E" w:rsidP="007864E6">
            <w:pPr>
              <w:rPr>
                <w:rFonts w:cs="Times New Roman"/>
                <w:szCs w:val="24"/>
              </w:rPr>
            </w:pPr>
            <w:r w:rsidRPr="005B733C">
              <w:rPr>
                <w:rFonts w:cs="Times New Roman"/>
                <w:i/>
                <w:iCs/>
                <w:szCs w:val="24"/>
              </w:rPr>
              <w:t xml:space="preserve">Enterobacter hormaechei </w:t>
            </w:r>
            <w:r w:rsidRPr="005B733C">
              <w:rPr>
                <w:rFonts w:cs="Times New Roman"/>
                <w:szCs w:val="24"/>
              </w:rPr>
              <w:t xml:space="preserve">ZK101 </w:t>
            </w:r>
          </w:p>
        </w:tc>
        <w:tc>
          <w:tcPr>
            <w:tcW w:w="1520" w:type="dxa"/>
            <w:gridSpan w:val="2"/>
            <w:tcBorders>
              <w:top w:val="single" w:sz="4" w:space="0" w:color="auto"/>
              <w:left w:val="nil"/>
              <w:bottom w:val="nil"/>
              <w:right w:val="nil"/>
            </w:tcBorders>
          </w:tcPr>
          <w:p w14:paraId="48810BD1" w14:textId="77777777" w:rsidR="006E535E" w:rsidRPr="005B733C" w:rsidRDefault="006E535E" w:rsidP="007864E6">
            <w:pPr>
              <w:jc w:val="center"/>
              <w:rPr>
                <w:rFonts w:cs="Times New Roman"/>
                <w:szCs w:val="24"/>
              </w:rPr>
            </w:pPr>
            <w:r w:rsidRPr="005B733C">
              <w:rPr>
                <w:rFonts w:cs="Times New Roman"/>
                <w:szCs w:val="24"/>
              </w:rPr>
              <w:t>5.69</w:t>
            </w:r>
          </w:p>
        </w:tc>
        <w:tc>
          <w:tcPr>
            <w:tcW w:w="1496" w:type="dxa"/>
            <w:tcBorders>
              <w:top w:val="single" w:sz="4" w:space="0" w:color="auto"/>
              <w:left w:val="nil"/>
              <w:bottom w:val="nil"/>
              <w:right w:val="nil"/>
            </w:tcBorders>
          </w:tcPr>
          <w:p w14:paraId="19AF3841" w14:textId="77777777" w:rsidR="006E535E" w:rsidRPr="005B733C" w:rsidRDefault="006E535E" w:rsidP="007864E6">
            <w:pPr>
              <w:jc w:val="center"/>
              <w:rPr>
                <w:rFonts w:cs="Times New Roman"/>
                <w:szCs w:val="24"/>
              </w:rPr>
            </w:pPr>
            <w:r w:rsidRPr="005B733C">
              <w:rPr>
                <w:rFonts w:cs="Times New Roman"/>
                <w:szCs w:val="24"/>
              </w:rPr>
              <w:t>67.7</w:t>
            </w:r>
          </w:p>
        </w:tc>
        <w:tc>
          <w:tcPr>
            <w:tcW w:w="1330" w:type="dxa"/>
            <w:tcBorders>
              <w:top w:val="single" w:sz="4" w:space="0" w:color="auto"/>
              <w:left w:val="nil"/>
              <w:bottom w:val="nil"/>
              <w:right w:val="nil"/>
            </w:tcBorders>
          </w:tcPr>
          <w:p w14:paraId="720DDB98" w14:textId="77777777" w:rsidR="006E535E" w:rsidRPr="005B733C" w:rsidRDefault="006E535E" w:rsidP="007864E6">
            <w:pPr>
              <w:jc w:val="center"/>
              <w:rPr>
                <w:rFonts w:cs="Times New Roman"/>
                <w:szCs w:val="24"/>
              </w:rPr>
            </w:pPr>
            <w:r w:rsidRPr="005B733C">
              <w:rPr>
                <w:rFonts w:cs="Times New Roman"/>
                <w:szCs w:val="24"/>
              </w:rPr>
              <w:t>ON329342</w:t>
            </w:r>
          </w:p>
        </w:tc>
        <w:tc>
          <w:tcPr>
            <w:tcW w:w="1242" w:type="dxa"/>
            <w:tcBorders>
              <w:top w:val="single" w:sz="4" w:space="0" w:color="auto"/>
              <w:left w:val="nil"/>
              <w:bottom w:val="nil"/>
              <w:right w:val="nil"/>
            </w:tcBorders>
          </w:tcPr>
          <w:p w14:paraId="18AE4916" w14:textId="77777777" w:rsidR="006E535E" w:rsidRPr="005B733C" w:rsidRDefault="006E535E" w:rsidP="007864E6">
            <w:pPr>
              <w:rPr>
                <w:rFonts w:cs="Times New Roman"/>
                <w:szCs w:val="24"/>
              </w:rPr>
            </w:pPr>
          </w:p>
        </w:tc>
      </w:tr>
      <w:tr w:rsidR="006E535E" w:rsidRPr="005B733C" w14:paraId="55A6CFC2" w14:textId="77777777" w:rsidTr="00A16429">
        <w:trPr>
          <w:trHeight w:val="975"/>
        </w:trPr>
        <w:tc>
          <w:tcPr>
            <w:tcW w:w="2694" w:type="dxa"/>
            <w:gridSpan w:val="2"/>
            <w:tcBorders>
              <w:top w:val="nil"/>
              <w:left w:val="nil"/>
              <w:bottom w:val="nil"/>
              <w:right w:val="nil"/>
            </w:tcBorders>
          </w:tcPr>
          <w:p w14:paraId="56256301" w14:textId="77777777" w:rsidR="006E535E" w:rsidRPr="005B733C" w:rsidRDefault="006E535E" w:rsidP="007864E6">
            <w:pPr>
              <w:rPr>
                <w:rFonts w:cs="Times New Roman"/>
                <w:szCs w:val="24"/>
              </w:rPr>
            </w:pPr>
            <w:r w:rsidRPr="005B733C">
              <w:rPr>
                <w:rFonts w:cs="Times New Roman"/>
                <w:i/>
                <w:iCs/>
                <w:szCs w:val="24"/>
              </w:rPr>
              <w:t xml:space="preserve">Stenotrophomonas maltophilia </w:t>
            </w:r>
            <w:r w:rsidRPr="005B733C">
              <w:rPr>
                <w:rFonts w:cs="Times New Roman"/>
                <w:szCs w:val="24"/>
              </w:rPr>
              <w:t xml:space="preserve">ZK102 </w:t>
            </w:r>
          </w:p>
        </w:tc>
        <w:tc>
          <w:tcPr>
            <w:tcW w:w="1520" w:type="dxa"/>
            <w:gridSpan w:val="2"/>
            <w:tcBorders>
              <w:top w:val="nil"/>
              <w:left w:val="nil"/>
              <w:bottom w:val="nil"/>
              <w:right w:val="nil"/>
            </w:tcBorders>
          </w:tcPr>
          <w:p w14:paraId="7353F181" w14:textId="77777777" w:rsidR="006E535E" w:rsidRPr="005B733C" w:rsidRDefault="006E535E" w:rsidP="007864E6">
            <w:pPr>
              <w:jc w:val="center"/>
              <w:rPr>
                <w:rFonts w:cs="Times New Roman"/>
                <w:szCs w:val="24"/>
              </w:rPr>
            </w:pPr>
            <w:r w:rsidRPr="005B733C">
              <w:rPr>
                <w:rFonts w:cs="Times New Roman"/>
                <w:szCs w:val="24"/>
              </w:rPr>
              <w:t>6.62</w:t>
            </w:r>
          </w:p>
        </w:tc>
        <w:tc>
          <w:tcPr>
            <w:tcW w:w="1496" w:type="dxa"/>
            <w:tcBorders>
              <w:top w:val="nil"/>
              <w:left w:val="nil"/>
              <w:bottom w:val="nil"/>
              <w:right w:val="nil"/>
            </w:tcBorders>
          </w:tcPr>
          <w:p w14:paraId="7664E163" w14:textId="77777777" w:rsidR="006E535E" w:rsidRPr="005B733C" w:rsidRDefault="006E535E" w:rsidP="007864E6">
            <w:pPr>
              <w:jc w:val="center"/>
              <w:rPr>
                <w:rFonts w:cs="Times New Roman"/>
                <w:szCs w:val="24"/>
              </w:rPr>
            </w:pPr>
            <w:r w:rsidRPr="005B733C">
              <w:rPr>
                <w:rFonts w:cs="Times New Roman"/>
                <w:szCs w:val="24"/>
              </w:rPr>
              <w:t>81.9</w:t>
            </w:r>
          </w:p>
        </w:tc>
        <w:tc>
          <w:tcPr>
            <w:tcW w:w="1330" w:type="dxa"/>
            <w:tcBorders>
              <w:top w:val="nil"/>
              <w:left w:val="nil"/>
              <w:bottom w:val="nil"/>
              <w:right w:val="nil"/>
            </w:tcBorders>
          </w:tcPr>
          <w:p w14:paraId="1727992A" w14:textId="77777777" w:rsidR="006E535E" w:rsidRPr="005B733C" w:rsidRDefault="006E535E" w:rsidP="007864E6">
            <w:pPr>
              <w:jc w:val="center"/>
              <w:rPr>
                <w:rFonts w:cs="Times New Roman"/>
                <w:szCs w:val="24"/>
              </w:rPr>
            </w:pPr>
            <w:r w:rsidRPr="005B733C">
              <w:rPr>
                <w:rFonts w:cs="Times New Roman"/>
                <w:szCs w:val="24"/>
              </w:rPr>
              <w:t>ON329343</w:t>
            </w:r>
          </w:p>
        </w:tc>
        <w:tc>
          <w:tcPr>
            <w:tcW w:w="1242" w:type="dxa"/>
            <w:tcBorders>
              <w:top w:val="nil"/>
              <w:left w:val="nil"/>
              <w:bottom w:val="nil"/>
              <w:right w:val="nil"/>
            </w:tcBorders>
          </w:tcPr>
          <w:p w14:paraId="652BA005" w14:textId="77777777" w:rsidR="006E535E" w:rsidRPr="005B733C" w:rsidRDefault="006E535E" w:rsidP="007864E6">
            <w:pPr>
              <w:rPr>
                <w:rFonts w:cs="Times New Roman"/>
                <w:szCs w:val="24"/>
              </w:rPr>
            </w:pPr>
          </w:p>
        </w:tc>
      </w:tr>
      <w:tr w:rsidR="006E535E" w:rsidRPr="005B733C" w14:paraId="292AD6F6" w14:textId="77777777" w:rsidTr="00A16429">
        <w:trPr>
          <w:trHeight w:val="1339"/>
        </w:trPr>
        <w:tc>
          <w:tcPr>
            <w:tcW w:w="2694" w:type="dxa"/>
            <w:gridSpan w:val="2"/>
            <w:tcBorders>
              <w:top w:val="nil"/>
              <w:left w:val="nil"/>
              <w:bottom w:val="nil"/>
              <w:right w:val="nil"/>
            </w:tcBorders>
            <w:hideMark/>
          </w:tcPr>
          <w:p w14:paraId="7B7D2D8C" w14:textId="77777777" w:rsidR="006E535E" w:rsidRPr="005B733C" w:rsidRDefault="006E535E" w:rsidP="007864E6">
            <w:pPr>
              <w:rPr>
                <w:rFonts w:cs="Times New Roman"/>
                <w:szCs w:val="24"/>
              </w:rPr>
            </w:pPr>
            <w:r w:rsidRPr="005B733C">
              <w:rPr>
                <w:rFonts w:cs="Times New Roman"/>
                <w:i/>
                <w:iCs/>
                <w:szCs w:val="24"/>
              </w:rPr>
              <w:t>Brevibacillus parabrevis</w:t>
            </w:r>
            <w:r w:rsidRPr="005B733C">
              <w:rPr>
                <w:rFonts w:cs="Times New Roman"/>
                <w:szCs w:val="24"/>
              </w:rPr>
              <w:t xml:space="preserve"> strain FCm9 </w:t>
            </w:r>
          </w:p>
        </w:tc>
        <w:tc>
          <w:tcPr>
            <w:tcW w:w="1520" w:type="dxa"/>
            <w:gridSpan w:val="2"/>
            <w:tcBorders>
              <w:top w:val="nil"/>
              <w:left w:val="nil"/>
              <w:bottom w:val="nil"/>
              <w:right w:val="nil"/>
            </w:tcBorders>
            <w:hideMark/>
          </w:tcPr>
          <w:p w14:paraId="0C495F87" w14:textId="77777777" w:rsidR="006E535E" w:rsidRPr="005B733C" w:rsidRDefault="006E535E" w:rsidP="007864E6">
            <w:pPr>
              <w:jc w:val="center"/>
              <w:rPr>
                <w:rFonts w:cs="Times New Roman"/>
                <w:szCs w:val="24"/>
              </w:rPr>
            </w:pPr>
            <w:r w:rsidRPr="005B733C">
              <w:rPr>
                <w:rFonts w:cs="Times New Roman"/>
                <w:szCs w:val="24"/>
              </w:rPr>
              <w:t>100</w:t>
            </w:r>
          </w:p>
        </w:tc>
        <w:tc>
          <w:tcPr>
            <w:tcW w:w="1496" w:type="dxa"/>
            <w:tcBorders>
              <w:top w:val="nil"/>
              <w:left w:val="nil"/>
              <w:bottom w:val="nil"/>
              <w:right w:val="nil"/>
            </w:tcBorders>
            <w:hideMark/>
          </w:tcPr>
          <w:p w14:paraId="75E287B2" w14:textId="77777777" w:rsidR="006E535E" w:rsidRPr="005B733C" w:rsidRDefault="006E535E" w:rsidP="007864E6">
            <w:pPr>
              <w:jc w:val="center"/>
              <w:rPr>
                <w:rFonts w:cs="Times New Roman"/>
                <w:szCs w:val="24"/>
              </w:rPr>
            </w:pPr>
            <w:r w:rsidRPr="005B733C">
              <w:rPr>
                <w:rFonts w:cs="Times New Roman"/>
                <w:szCs w:val="24"/>
              </w:rPr>
              <w:t>99</w:t>
            </w:r>
          </w:p>
        </w:tc>
        <w:tc>
          <w:tcPr>
            <w:tcW w:w="1330" w:type="dxa"/>
            <w:tcBorders>
              <w:top w:val="nil"/>
              <w:left w:val="nil"/>
              <w:bottom w:val="nil"/>
              <w:right w:val="nil"/>
            </w:tcBorders>
            <w:hideMark/>
          </w:tcPr>
          <w:p w14:paraId="0E7CA6B6" w14:textId="77777777" w:rsidR="006E535E" w:rsidRPr="005B733C" w:rsidRDefault="006E535E" w:rsidP="007864E6">
            <w:pPr>
              <w:jc w:val="center"/>
              <w:rPr>
                <w:rFonts w:cs="Times New Roman"/>
                <w:szCs w:val="24"/>
              </w:rPr>
            </w:pPr>
            <w:r w:rsidRPr="005B733C">
              <w:rPr>
                <w:rFonts w:cs="Times New Roman"/>
                <w:szCs w:val="24"/>
              </w:rPr>
              <w:t>KJ009250</w:t>
            </w:r>
          </w:p>
        </w:tc>
        <w:tc>
          <w:tcPr>
            <w:tcW w:w="1242" w:type="dxa"/>
            <w:tcBorders>
              <w:top w:val="nil"/>
              <w:left w:val="nil"/>
              <w:bottom w:val="nil"/>
              <w:right w:val="nil"/>
            </w:tcBorders>
            <w:hideMark/>
          </w:tcPr>
          <w:p w14:paraId="5F144F16" w14:textId="77777777" w:rsidR="006E535E" w:rsidRPr="005B733C" w:rsidRDefault="006E535E" w:rsidP="007864E6">
            <w:pPr>
              <w:rPr>
                <w:rFonts w:cs="Times New Roman"/>
                <w:szCs w:val="24"/>
              </w:rPr>
            </w:pPr>
            <w:r w:rsidRPr="005B733C">
              <w:rPr>
                <w:rFonts w:cs="Times New Roman"/>
                <w:szCs w:val="24"/>
              </w:rPr>
              <w:t>Akbar et al.,2015a</w:t>
            </w:r>
          </w:p>
        </w:tc>
      </w:tr>
      <w:tr w:rsidR="006E535E" w:rsidRPr="005B733C" w14:paraId="4D1ACAF2" w14:textId="77777777" w:rsidTr="00A16429">
        <w:trPr>
          <w:trHeight w:val="997"/>
        </w:trPr>
        <w:tc>
          <w:tcPr>
            <w:tcW w:w="2694" w:type="dxa"/>
            <w:gridSpan w:val="2"/>
            <w:tcBorders>
              <w:top w:val="nil"/>
              <w:left w:val="nil"/>
              <w:bottom w:val="nil"/>
              <w:right w:val="nil"/>
            </w:tcBorders>
            <w:hideMark/>
          </w:tcPr>
          <w:p w14:paraId="6B855848" w14:textId="77777777" w:rsidR="006E535E" w:rsidRPr="005B733C" w:rsidRDefault="006E535E" w:rsidP="007864E6">
            <w:pPr>
              <w:rPr>
                <w:rFonts w:cs="Times New Roman"/>
                <w:szCs w:val="24"/>
              </w:rPr>
            </w:pPr>
            <w:r w:rsidRPr="005B733C">
              <w:rPr>
                <w:rFonts w:cs="Times New Roman"/>
                <w:i/>
                <w:iCs/>
                <w:szCs w:val="24"/>
              </w:rPr>
              <w:t>Acinetobacter calcoaceucus</w:t>
            </w:r>
            <w:r w:rsidRPr="005B733C">
              <w:rPr>
                <w:rFonts w:cs="Times New Roman"/>
                <w:szCs w:val="24"/>
              </w:rPr>
              <w:t xml:space="preserve"> MCm5 </w:t>
            </w:r>
          </w:p>
        </w:tc>
        <w:tc>
          <w:tcPr>
            <w:tcW w:w="1520" w:type="dxa"/>
            <w:gridSpan w:val="2"/>
            <w:tcBorders>
              <w:top w:val="nil"/>
              <w:left w:val="nil"/>
              <w:bottom w:val="nil"/>
              <w:right w:val="nil"/>
            </w:tcBorders>
            <w:hideMark/>
          </w:tcPr>
          <w:p w14:paraId="7598B5D8" w14:textId="77777777" w:rsidR="006E535E" w:rsidRPr="005B733C" w:rsidRDefault="006E535E" w:rsidP="007864E6">
            <w:pPr>
              <w:jc w:val="center"/>
              <w:rPr>
                <w:rFonts w:cs="Times New Roman"/>
                <w:szCs w:val="24"/>
              </w:rPr>
            </w:pPr>
            <w:r w:rsidRPr="005B733C">
              <w:rPr>
                <w:rFonts w:cs="Times New Roman"/>
                <w:szCs w:val="24"/>
              </w:rPr>
              <w:t>100</w:t>
            </w:r>
          </w:p>
        </w:tc>
        <w:tc>
          <w:tcPr>
            <w:tcW w:w="1496" w:type="dxa"/>
            <w:tcBorders>
              <w:top w:val="nil"/>
              <w:left w:val="nil"/>
              <w:bottom w:val="nil"/>
              <w:right w:val="nil"/>
            </w:tcBorders>
            <w:hideMark/>
          </w:tcPr>
          <w:p w14:paraId="7E850AB0" w14:textId="77777777" w:rsidR="006E535E" w:rsidRPr="005B733C" w:rsidRDefault="006E535E" w:rsidP="007864E6">
            <w:pPr>
              <w:jc w:val="center"/>
              <w:rPr>
                <w:rFonts w:cs="Times New Roman"/>
                <w:szCs w:val="24"/>
              </w:rPr>
            </w:pPr>
            <w:r w:rsidRPr="005B733C">
              <w:rPr>
                <w:rFonts w:cs="Times New Roman"/>
                <w:szCs w:val="24"/>
              </w:rPr>
              <w:t>84.7</w:t>
            </w:r>
          </w:p>
        </w:tc>
        <w:tc>
          <w:tcPr>
            <w:tcW w:w="1330" w:type="dxa"/>
            <w:tcBorders>
              <w:top w:val="nil"/>
              <w:left w:val="nil"/>
              <w:bottom w:val="nil"/>
              <w:right w:val="nil"/>
            </w:tcBorders>
            <w:hideMark/>
          </w:tcPr>
          <w:p w14:paraId="50F7FF71" w14:textId="77777777" w:rsidR="006E535E" w:rsidRPr="005B733C" w:rsidRDefault="006E535E" w:rsidP="007864E6">
            <w:pPr>
              <w:jc w:val="center"/>
              <w:rPr>
                <w:rFonts w:cs="Times New Roman"/>
                <w:szCs w:val="24"/>
              </w:rPr>
            </w:pPr>
            <w:r w:rsidRPr="005B733C">
              <w:rPr>
                <w:rFonts w:cs="Times New Roman"/>
                <w:szCs w:val="24"/>
              </w:rPr>
              <w:t>KJ009251</w:t>
            </w:r>
          </w:p>
        </w:tc>
        <w:tc>
          <w:tcPr>
            <w:tcW w:w="1242" w:type="dxa"/>
            <w:tcBorders>
              <w:top w:val="nil"/>
              <w:left w:val="nil"/>
              <w:bottom w:val="nil"/>
              <w:right w:val="nil"/>
            </w:tcBorders>
            <w:hideMark/>
          </w:tcPr>
          <w:p w14:paraId="550F757B" w14:textId="77777777" w:rsidR="006E535E" w:rsidRPr="005B733C" w:rsidRDefault="006E535E" w:rsidP="007864E6">
            <w:pPr>
              <w:rPr>
                <w:rFonts w:cs="Times New Roman"/>
                <w:szCs w:val="24"/>
              </w:rPr>
            </w:pPr>
            <w:r w:rsidRPr="005B733C">
              <w:rPr>
                <w:rFonts w:cs="Times New Roman"/>
                <w:szCs w:val="24"/>
              </w:rPr>
              <w:t>Akbar et al.,2015a</w:t>
            </w:r>
          </w:p>
        </w:tc>
      </w:tr>
      <w:tr w:rsidR="006E535E" w:rsidRPr="005B733C" w14:paraId="1455D945" w14:textId="77777777" w:rsidTr="00A16429">
        <w:tc>
          <w:tcPr>
            <w:tcW w:w="2694" w:type="dxa"/>
            <w:gridSpan w:val="2"/>
            <w:tcBorders>
              <w:top w:val="nil"/>
              <w:left w:val="nil"/>
              <w:bottom w:val="nil"/>
              <w:right w:val="nil"/>
            </w:tcBorders>
            <w:hideMark/>
          </w:tcPr>
          <w:p w14:paraId="17E888E6" w14:textId="77777777" w:rsidR="006E535E" w:rsidRPr="005B733C" w:rsidRDefault="006E535E" w:rsidP="007864E6">
            <w:pPr>
              <w:rPr>
                <w:rFonts w:cs="Times New Roman"/>
                <w:szCs w:val="24"/>
              </w:rPr>
            </w:pPr>
            <w:r w:rsidRPr="005B733C">
              <w:rPr>
                <w:rFonts w:cs="Times New Roman"/>
                <w:i/>
                <w:iCs/>
                <w:szCs w:val="24"/>
              </w:rPr>
              <w:t>Sphingomonas</w:t>
            </w:r>
            <w:r w:rsidRPr="005B733C">
              <w:rPr>
                <w:rFonts w:cs="Times New Roman"/>
                <w:szCs w:val="24"/>
              </w:rPr>
              <w:t xml:space="preserve"> sp. RCm6 </w:t>
            </w:r>
          </w:p>
        </w:tc>
        <w:tc>
          <w:tcPr>
            <w:tcW w:w="1520" w:type="dxa"/>
            <w:gridSpan w:val="2"/>
            <w:tcBorders>
              <w:top w:val="nil"/>
              <w:left w:val="nil"/>
              <w:bottom w:val="nil"/>
              <w:right w:val="nil"/>
            </w:tcBorders>
            <w:hideMark/>
          </w:tcPr>
          <w:p w14:paraId="4ED89102" w14:textId="77777777" w:rsidR="006E535E" w:rsidRPr="005B733C" w:rsidRDefault="006E535E" w:rsidP="007864E6">
            <w:pPr>
              <w:jc w:val="center"/>
              <w:rPr>
                <w:rFonts w:cs="Times New Roman"/>
                <w:szCs w:val="24"/>
              </w:rPr>
            </w:pPr>
            <w:r w:rsidRPr="005B733C">
              <w:rPr>
                <w:rFonts w:cs="Times New Roman"/>
                <w:szCs w:val="24"/>
              </w:rPr>
              <w:t>100</w:t>
            </w:r>
          </w:p>
        </w:tc>
        <w:tc>
          <w:tcPr>
            <w:tcW w:w="1496" w:type="dxa"/>
            <w:tcBorders>
              <w:top w:val="nil"/>
              <w:left w:val="nil"/>
              <w:bottom w:val="nil"/>
              <w:right w:val="nil"/>
            </w:tcBorders>
            <w:hideMark/>
          </w:tcPr>
          <w:p w14:paraId="653FCF11" w14:textId="77777777" w:rsidR="006E535E" w:rsidRPr="005B733C" w:rsidRDefault="006E535E" w:rsidP="007864E6">
            <w:pPr>
              <w:jc w:val="center"/>
              <w:rPr>
                <w:rFonts w:cs="Times New Roman"/>
                <w:szCs w:val="24"/>
              </w:rPr>
            </w:pPr>
            <w:r w:rsidRPr="005B733C">
              <w:rPr>
                <w:rFonts w:cs="Times New Roman"/>
                <w:szCs w:val="24"/>
              </w:rPr>
              <w:t>91.8</w:t>
            </w:r>
          </w:p>
        </w:tc>
        <w:tc>
          <w:tcPr>
            <w:tcW w:w="1330" w:type="dxa"/>
            <w:tcBorders>
              <w:top w:val="nil"/>
              <w:left w:val="nil"/>
              <w:bottom w:val="nil"/>
              <w:right w:val="nil"/>
            </w:tcBorders>
            <w:hideMark/>
          </w:tcPr>
          <w:p w14:paraId="5BF7BB1B" w14:textId="77777777" w:rsidR="006E535E" w:rsidRPr="005B733C" w:rsidRDefault="006E535E" w:rsidP="007864E6">
            <w:pPr>
              <w:jc w:val="center"/>
              <w:rPr>
                <w:rFonts w:cs="Times New Roman"/>
                <w:szCs w:val="24"/>
              </w:rPr>
            </w:pPr>
            <w:r w:rsidRPr="005B733C">
              <w:rPr>
                <w:rFonts w:cs="Times New Roman"/>
                <w:szCs w:val="24"/>
              </w:rPr>
              <w:t>KJ009252</w:t>
            </w:r>
          </w:p>
        </w:tc>
        <w:tc>
          <w:tcPr>
            <w:tcW w:w="1242" w:type="dxa"/>
            <w:tcBorders>
              <w:top w:val="nil"/>
              <w:left w:val="nil"/>
              <w:bottom w:val="nil"/>
              <w:right w:val="nil"/>
            </w:tcBorders>
            <w:hideMark/>
          </w:tcPr>
          <w:p w14:paraId="49D1E548" w14:textId="77777777" w:rsidR="006E535E" w:rsidRPr="005B733C" w:rsidRDefault="006E535E" w:rsidP="007864E6">
            <w:pPr>
              <w:rPr>
                <w:rFonts w:cs="Times New Roman"/>
                <w:szCs w:val="24"/>
              </w:rPr>
            </w:pPr>
            <w:r w:rsidRPr="005B733C">
              <w:rPr>
                <w:rFonts w:cs="Times New Roman"/>
                <w:szCs w:val="24"/>
              </w:rPr>
              <w:t>Akbar et al.,2015a</w:t>
            </w:r>
          </w:p>
        </w:tc>
      </w:tr>
      <w:tr w:rsidR="006E535E" w:rsidRPr="005B733C" w14:paraId="0EB2D7F2" w14:textId="77777777" w:rsidTr="00A16429">
        <w:tc>
          <w:tcPr>
            <w:tcW w:w="2694" w:type="dxa"/>
            <w:gridSpan w:val="2"/>
            <w:tcBorders>
              <w:top w:val="nil"/>
              <w:left w:val="nil"/>
              <w:bottom w:val="nil"/>
              <w:right w:val="nil"/>
            </w:tcBorders>
            <w:hideMark/>
          </w:tcPr>
          <w:p w14:paraId="3C7CE4F0" w14:textId="77777777" w:rsidR="006E535E" w:rsidRPr="005B733C" w:rsidRDefault="006E535E" w:rsidP="007864E6">
            <w:pPr>
              <w:rPr>
                <w:rFonts w:cs="Times New Roman"/>
                <w:szCs w:val="24"/>
              </w:rPr>
            </w:pPr>
            <w:r w:rsidRPr="005B733C">
              <w:rPr>
                <w:rFonts w:cs="Times New Roman"/>
                <w:i/>
                <w:iCs/>
                <w:szCs w:val="24"/>
              </w:rPr>
              <w:t>Serratia</w:t>
            </w:r>
            <w:r w:rsidRPr="005B733C">
              <w:rPr>
                <w:rFonts w:cs="Times New Roman"/>
                <w:szCs w:val="24"/>
              </w:rPr>
              <w:t xml:space="preserve"> spp. JC1</w:t>
            </w:r>
          </w:p>
          <w:p w14:paraId="1E679FDC" w14:textId="77777777" w:rsidR="006E535E" w:rsidRPr="005B733C" w:rsidRDefault="006E535E" w:rsidP="007864E6">
            <w:pPr>
              <w:rPr>
                <w:rFonts w:cs="Times New Roman"/>
                <w:szCs w:val="24"/>
              </w:rPr>
            </w:pPr>
          </w:p>
        </w:tc>
        <w:tc>
          <w:tcPr>
            <w:tcW w:w="1520" w:type="dxa"/>
            <w:gridSpan w:val="2"/>
            <w:tcBorders>
              <w:top w:val="nil"/>
              <w:left w:val="nil"/>
              <w:bottom w:val="nil"/>
              <w:right w:val="nil"/>
            </w:tcBorders>
            <w:hideMark/>
          </w:tcPr>
          <w:p w14:paraId="086C7824" w14:textId="77777777" w:rsidR="006E535E" w:rsidRPr="005B733C" w:rsidRDefault="006E535E" w:rsidP="007864E6">
            <w:pPr>
              <w:jc w:val="center"/>
              <w:rPr>
                <w:rFonts w:cs="Times New Roman"/>
                <w:szCs w:val="24"/>
              </w:rPr>
            </w:pPr>
            <w:r w:rsidRPr="005B733C">
              <w:rPr>
                <w:rFonts w:cs="Times New Roman"/>
                <w:szCs w:val="24"/>
              </w:rPr>
              <w:t>100</w:t>
            </w:r>
          </w:p>
        </w:tc>
        <w:tc>
          <w:tcPr>
            <w:tcW w:w="1496" w:type="dxa"/>
            <w:tcBorders>
              <w:top w:val="nil"/>
              <w:left w:val="nil"/>
              <w:bottom w:val="nil"/>
              <w:right w:val="nil"/>
            </w:tcBorders>
            <w:hideMark/>
          </w:tcPr>
          <w:p w14:paraId="4449BFEA" w14:textId="77777777" w:rsidR="006E535E" w:rsidRPr="005B733C" w:rsidRDefault="006E535E" w:rsidP="007864E6">
            <w:pPr>
              <w:jc w:val="center"/>
              <w:rPr>
                <w:rFonts w:cs="Times New Roman"/>
                <w:szCs w:val="24"/>
              </w:rPr>
            </w:pPr>
            <w:r w:rsidRPr="005B733C">
              <w:rPr>
                <w:rFonts w:cs="Times New Roman"/>
                <w:szCs w:val="24"/>
              </w:rPr>
              <w:t>92</w:t>
            </w:r>
          </w:p>
        </w:tc>
        <w:tc>
          <w:tcPr>
            <w:tcW w:w="1330" w:type="dxa"/>
            <w:tcBorders>
              <w:top w:val="nil"/>
              <w:left w:val="nil"/>
              <w:bottom w:val="nil"/>
              <w:right w:val="nil"/>
            </w:tcBorders>
            <w:hideMark/>
          </w:tcPr>
          <w:p w14:paraId="5C544EBF" w14:textId="77777777" w:rsidR="006E535E" w:rsidRPr="005B733C" w:rsidRDefault="006E535E" w:rsidP="007864E6">
            <w:pPr>
              <w:jc w:val="center"/>
              <w:rPr>
                <w:rFonts w:cs="Times New Roman"/>
                <w:szCs w:val="24"/>
              </w:rPr>
            </w:pPr>
            <w:r w:rsidRPr="005B733C">
              <w:rPr>
                <w:rFonts w:cs="Times New Roman"/>
                <w:szCs w:val="24"/>
              </w:rPr>
              <w:t>FJ009445</w:t>
            </w:r>
          </w:p>
        </w:tc>
        <w:tc>
          <w:tcPr>
            <w:tcW w:w="1242" w:type="dxa"/>
            <w:tcBorders>
              <w:top w:val="nil"/>
              <w:left w:val="nil"/>
              <w:bottom w:val="nil"/>
              <w:right w:val="nil"/>
            </w:tcBorders>
            <w:hideMark/>
          </w:tcPr>
          <w:p w14:paraId="295DCDF4" w14:textId="77777777" w:rsidR="006E535E" w:rsidRPr="005B733C" w:rsidRDefault="006E535E" w:rsidP="007864E6">
            <w:pPr>
              <w:rPr>
                <w:rFonts w:cs="Times New Roman"/>
                <w:szCs w:val="24"/>
              </w:rPr>
            </w:pPr>
            <w:r w:rsidRPr="005B733C">
              <w:rPr>
                <w:rFonts w:cs="Times New Roman"/>
                <w:szCs w:val="24"/>
              </w:rPr>
              <w:t>Zhang et al., 2010</w:t>
            </w:r>
          </w:p>
        </w:tc>
      </w:tr>
      <w:tr w:rsidR="006E535E" w:rsidRPr="005B733C" w14:paraId="12829CB6" w14:textId="77777777" w:rsidTr="00A16429">
        <w:tc>
          <w:tcPr>
            <w:tcW w:w="2694" w:type="dxa"/>
            <w:gridSpan w:val="2"/>
            <w:tcBorders>
              <w:top w:val="nil"/>
              <w:left w:val="nil"/>
              <w:bottom w:val="nil"/>
              <w:right w:val="nil"/>
            </w:tcBorders>
            <w:hideMark/>
          </w:tcPr>
          <w:p w14:paraId="7E130B45" w14:textId="77777777" w:rsidR="006E535E" w:rsidRPr="005B733C" w:rsidRDefault="006E535E" w:rsidP="007864E6">
            <w:pPr>
              <w:rPr>
                <w:rFonts w:cs="Times New Roman"/>
                <w:szCs w:val="24"/>
              </w:rPr>
            </w:pPr>
            <w:r w:rsidRPr="005B733C">
              <w:rPr>
                <w:rFonts w:cs="Times New Roman"/>
                <w:i/>
                <w:iCs/>
                <w:szCs w:val="24"/>
              </w:rPr>
              <w:t>Serratia</w:t>
            </w:r>
            <w:r w:rsidRPr="005B733C">
              <w:rPr>
                <w:rFonts w:cs="Times New Roman"/>
                <w:szCs w:val="24"/>
              </w:rPr>
              <w:t xml:space="preserve"> spp. JCN13</w:t>
            </w:r>
          </w:p>
          <w:p w14:paraId="3BA44449" w14:textId="77777777" w:rsidR="006E535E" w:rsidRPr="005B733C" w:rsidRDefault="006E535E" w:rsidP="007864E6">
            <w:pPr>
              <w:rPr>
                <w:rFonts w:cs="Times New Roman"/>
                <w:szCs w:val="24"/>
              </w:rPr>
            </w:pPr>
          </w:p>
        </w:tc>
        <w:tc>
          <w:tcPr>
            <w:tcW w:w="1520" w:type="dxa"/>
            <w:gridSpan w:val="2"/>
            <w:tcBorders>
              <w:top w:val="nil"/>
              <w:left w:val="nil"/>
              <w:bottom w:val="nil"/>
              <w:right w:val="nil"/>
            </w:tcBorders>
            <w:hideMark/>
          </w:tcPr>
          <w:p w14:paraId="27DC85DA" w14:textId="77777777" w:rsidR="006E535E" w:rsidRPr="005B733C" w:rsidRDefault="006E535E" w:rsidP="007864E6">
            <w:pPr>
              <w:jc w:val="center"/>
              <w:rPr>
                <w:rFonts w:cs="Times New Roman"/>
                <w:szCs w:val="24"/>
              </w:rPr>
            </w:pPr>
            <w:r w:rsidRPr="005B733C">
              <w:rPr>
                <w:rFonts w:cs="Times New Roman"/>
                <w:szCs w:val="24"/>
              </w:rPr>
              <w:t>100</w:t>
            </w:r>
          </w:p>
        </w:tc>
        <w:tc>
          <w:tcPr>
            <w:tcW w:w="1496" w:type="dxa"/>
            <w:tcBorders>
              <w:top w:val="nil"/>
              <w:left w:val="nil"/>
              <w:bottom w:val="nil"/>
              <w:right w:val="nil"/>
            </w:tcBorders>
            <w:hideMark/>
          </w:tcPr>
          <w:p w14:paraId="5207D429" w14:textId="77777777" w:rsidR="006E535E" w:rsidRPr="005B733C" w:rsidRDefault="006E535E" w:rsidP="007864E6">
            <w:pPr>
              <w:jc w:val="center"/>
              <w:rPr>
                <w:rFonts w:cs="Times New Roman"/>
                <w:szCs w:val="24"/>
              </w:rPr>
            </w:pPr>
            <w:r w:rsidRPr="005B733C">
              <w:rPr>
                <w:rFonts w:cs="Times New Roman"/>
                <w:szCs w:val="24"/>
              </w:rPr>
              <w:t>89</w:t>
            </w:r>
          </w:p>
        </w:tc>
        <w:tc>
          <w:tcPr>
            <w:tcW w:w="1330" w:type="dxa"/>
            <w:tcBorders>
              <w:top w:val="nil"/>
              <w:left w:val="nil"/>
              <w:bottom w:val="nil"/>
              <w:right w:val="nil"/>
            </w:tcBorders>
            <w:hideMark/>
          </w:tcPr>
          <w:p w14:paraId="11630C2D" w14:textId="77777777" w:rsidR="006E535E" w:rsidRPr="005B733C" w:rsidRDefault="006E535E" w:rsidP="007864E6">
            <w:pPr>
              <w:jc w:val="center"/>
              <w:rPr>
                <w:rFonts w:cs="Times New Roman"/>
                <w:szCs w:val="24"/>
              </w:rPr>
            </w:pPr>
            <w:r w:rsidRPr="005B733C">
              <w:rPr>
                <w:rFonts w:cs="Times New Roman"/>
                <w:szCs w:val="24"/>
              </w:rPr>
              <w:t>FJ009447</w:t>
            </w:r>
          </w:p>
        </w:tc>
        <w:tc>
          <w:tcPr>
            <w:tcW w:w="1242" w:type="dxa"/>
            <w:tcBorders>
              <w:top w:val="nil"/>
              <w:left w:val="nil"/>
              <w:bottom w:val="nil"/>
              <w:right w:val="nil"/>
            </w:tcBorders>
            <w:hideMark/>
          </w:tcPr>
          <w:p w14:paraId="1FD6E7AD" w14:textId="77777777" w:rsidR="006E535E" w:rsidRPr="005B733C" w:rsidRDefault="006E535E" w:rsidP="007864E6">
            <w:pPr>
              <w:rPr>
                <w:rFonts w:cs="Times New Roman"/>
                <w:szCs w:val="24"/>
              </w:rPr>
            </w:pPr>
            <w:r w:rsidRPr="005B733C">
              <w:rPr>
                <w:rFonts w:cs="Times New Roman"/>
                <w:szCs w:val="24"/>
              </w:rPr>
              <w:t>Zhang et al., 2010</w:t>
            </w:r>
          </w:p>
        </w:tc>
      </w:tr>
      <w:tr w:rsidR="006E535E" w:rsidRPr="005B733C" w14:paraId="1CB33730" w14:textId="77777777" w:rsidTr="00A16429">
        <w:tc>
          <w:tcPr>
            <w:tcW w:w="2694" w:type="dxa"/>
            <w:gridSpan w:val="2"/>
            <w:tcBorders>
              <w:top w:val="nil"/>
              <w:left w:val="nil"/>
              <w:bottom w:val="nil"/>
              <w:right w:val="nil"/>
            </w:tcBorders>
            <w:hideMark/>
          </w:tcPr>
          <w:p w14:paraId="37C2A2D2" w14:textId="77777777" w:rsidR="006E535E" w:rsidRPr="005B733C" w:rsidRDefault="006E535E" w:rsidP="007864E6">
            <w:pPr>
              <w:rPr>
                <w:rFonts w:cs="Times New Roman"/>
                <w:szCs w:val="24"/>
              </w:rPr>
            </w:pPr>
            <w:r w:rsidRPr="005B733C">
              <w:rPr>
                <w:rFonts w:cs="Times New Roman"/>
                <w:i/>
                <w:iCs/>
                <w:szCs w:val="24"/>
              </w:rPr>
              <w:t>Azoarcus indigens</w:t>
            </w:r>
            <w:r w:rsidRPr="005B733C">
              <w:rPr>
                <w:rFonts w:cs="Times New Roman"/>
                <w:szCs w:val="24"/>
              </w:rPr>
              <w:t xml:space="preserve"> HZ5</w:t>
            </w:r>
          </w:p>
        </w:tc>
        <w:tc>
          <w:tcPr>
            <w:tcW w:w="1520" w:type="dxa"/>
            <w:gridSpan w:val="2"/>
            <w:tcBorders>
              <w:top w:val="nil"/>
              <w:left w:val="nil"/>
              <w:bottom w:val="nil"/>
              <w:right w:val="nil"/>
            </w:tcBorders>
            <w:hideMark/>
          </w:tcPr>
          <w:p w14:paraId="40ED2EAD" w14:textId="77777777" w:rsidR="006E535E" w:rsidRPr="005B733C" w:rsidRDefault="006E535E" w:rsidP="007864E6">
            <w:pPr>
              <w:jc w:val="center"/>
              <w:rPr>
                <w:rFonts w:cs="Times New Roman"/>
                <w:szCs w:val="24"/>
              </w:rPr>
            </w:pPr>
            <w:r w:rsidRPr="005B733C">
              <w:rPr>
                <w:rFonts w:cs="Times New Roman"/>
                <w:szCs w:val="24"/>
              </w:rPr>
              <w:t>50</w:t>
            </w:r>
          </w:p>
        </w:tc>
        <w:tc>
          <w:tcPr>
            <w:tcW w:w="1496" w:type="dxa"/>
            <w:tcBorders>
              <w:top w:val="nil"/>
              <w:left w:val="nil"/>
              <w:bottom w:val="nil"/>
              <w:right w:val="nil"/>
            </w:tcBorders>
            <w:hideMark/>
          </w:tcPr>
          <w:p w14:paraId="66247B43" w14:textId="77777777" w:rsidR="006E535E" w:rsidRPr="005B733C" w:rsidRDefault="006E535E" w:rsidP="007864E6">
            <w:pPr>
              <w:jc w:val="center"/>
              <w:rPr>
                <w:rFonts w:cs="Times New Roman"/>
                <w:szCs w:val="24"/>
              </w:rPr>
            </w:pPr>
            <w:r w:rsidRPr="005B733C">
              <w:rPr>
                <w:rFonts w:cs="Times New Roman"/>
                <w:szCs w:val="24"/>
              </w:rPr>
              <w:t>71.6</w:t>
            </w:r>
          </w:p>
        </w:tc>
        <w:tc>
          <w:tcPr>
            <w:tcW w:w="1330" w:type="dxa"/>
            <w:tcBorders>
              <w:top w:val="nil"/>
              <w:left w:val="nil"/>
              <w:bottom w:val="nil"/>
              <w:right w:val="nil"/>
            </w:tcBorders>
            <w:hideMark/>
          </w:tcPr>
          <w:p w14:paraId="2099A012" w14:textId="77777777" w:rsidR="006E535E" w:rsidRPr="005B733C" w:rsidRDefault="006E535E" w:rsidP="007864E6">
            <w:pPr>
              <w:jc w:val="center"/>
              <w:rPr>
                <w:rFonts w:cs="Times New Roman"/>
                <w:szCs w:val="24"/>
              </w:rPr>
            </w:pPr>
            <w:r w:rsidRPr="005B733C">
              <w:rPr>
                <w:rFonts w:cs="Times New Roman"/>
                <w:szCs w:val="24"/>
              </w:rPr>
              <w:t>GU592532</w:t>
            </w:r>
          </w:p>
        </w:tc>
        <w:tc>
          <w:tcPr>
            <w:tcW w:w="1242" w:type="dxa"/>
            <w:tcBorders>
              <w:top w:val="nil"/>
              <w:left w:val="nil"/>
              <w:bottom w:val="nil"/>
              <w:right w:val="nil"/>
            </w:tcBorders>
            <w:hideMark/>
          </w:tcPr>
          <w:p w14:paraId="409E8724" w14:textId="77777777" w:rsidR="006E535E" w:rsidRPr="005B733C" w:rsidRDefault="006E535E" w:rsidP="007864E6">
            <w:pPr>
              <w:rPr>
                <w:rFonts w:cs="Times New Roman"/>
                <w:szCs w:val="24"/>
              </w:rPr>
            </w:pPr>
            <w:r w:rsidRPr="005B733C">
              <w:rPr>
                <w:rFonts w:cs="Times New Roman"/>
                <w:szCs w:val="24"/>
              </w:rPr>
              <w:t>Ma et al., 2013</w:t>
            </w:r>
          </w:p>
        </w:tc>
      </w:tr>
      <w:tr w:rsidR="006E535E" w:rsidRPr="005B733C" w14:paraId="1E378995" w14:textId="77777777" w:rsidTr="00A16429">
        <w:tc>
          <w:tcPr>
            <w:tcW w:w="2189" w:type="dxa"/>
            <w:tcBorders>
              <w:top w:val="nil"/>
              <w:left w:val="nil"/>
              <w:bottom w:val="nil"/>
              <w:right w:val="nil"/>
            </w:tcBorders>
            <w:hideMark/>
          </w:tcPr>
          <w:p w14:paraId="2258EE60" w14:textId="77777777" w:rsidR="006E535E" w:rsidRPr="005B733C" w:rsidRDefault="006E535E" w:rsidP="007864E6">
            <w:pPr>
              <w:rPr>
                <w:rFonts w:cs="Times New Roman"/>
                <w:szCs w:val="24"/>
              </w:rPr>
            </w:pPr>
            <w:r w:rsidRPr="005B733C">
              <w:rPr>
                <w:rFonts w:cs="Times New Roman"/>
                <w:i/>
                <w:iCs/>
                <w:szCs w:val="24"/>
              </w:rPr>
              <w:t>Rhodopseudomonas palustris</w:t>
            </w:r>
            <w:r w:rsidRPr="005B733C">
              <w:rPr>
                <w:rFonts w:cs="Times New Roman"/>
                <w:szCs w:val="24"/>
              </w:rPr>
              <w:t xml:space="preserve"> GJ22</w:t>
            </w:r>
          </w:p>
        </w:tc>
        <w:tc>
          <w:tcPr>
            <w:tcW w:w="1849" w:type="dxa"/>
            <w:gridSpan w:val="2"/>
            <w:tcBorders>
              <w:top w:val="nil"/>
              <w:left w:val="nil"/>
              <w:bottom w:val="nil"/>
              <w:right w:val="nil"/>
            </w:tcBorders>
            <w:hideMark/>
          </w:tcPr>
          <w:p w14:paraId="48BDACB8" w14:textId="77777777" w:rsidR="006E535E" w:rsidRPr="005B733C" w:rsidRDefault="006E535E" w:rsidP="007864E6">
            <w:pPr>
              <w:jc w:val="center"/>
              <w:rPr>
                <w:rFonts w:cs="Times New Roman"/>
                <w:szCs w:val="24"/>
              </w:rPr>
            </w:pPr>
            <w:r w:rsidRPr="005B733C">
              <w:rPr>
                <w:rFonts w:cs="Times New Roman"/>
                <w:szCs w:val="24"/>
              </w:rPr>
              <w:t>50</w:t>
            </w:r>
          </w:p>
        </w:tc>
        <w:tc>
          <w:tcPr>
            <w:tcW w:w="1672" w:type="dxa"/>
            <w:gridSpan w:val="2"/>
            <w:tcBorders>
              <w:top w:val="nil"/>
              <w:left w:val="nil"/>
              <w:bottom w:val="nil"/>
              <w:right w:val="nil"/>
            </w:tcBorders>
            <w:hideMark/>
          </w:tcPr>
          <w:p w14:paraId="2F97F280" w14:textId="77777777" w:rsidR="006E535E" w:rsidRPr="005B733C" w:rsidRDefault="006E535E" w:rsidP="007864E6">
            <w:pPr>
              <w:jc w:val="center"/>
              <w:rPr>
                <w:rFonts w:cs="Times New Roman"/>
                <w:szCs w:val="24"/>
              </w:rPr>
            </w:pPr>
            <w:r w:rsidRPr="005B733C">
              <w:rPr>
                <w:rFonts w:cs="Times New Roman"/>
                <w:szCs w:val="24"/>
              </w:rPr>
              <w:t>83.5</w:t>
            </w:r>
          </w:p>
        </w:tc>
        <w:tc>
          <w:tcPr>
            <w:tcW w:w="1330" w:type="dxa"/>
            <w:tcBorders>
              <w:top w:val="nil"/>
              <w:left w:val="nil"/>
              <w:bottom w:val="nil"/>
              <w:right w:val="nil"/>
            </w:tcBorders>
            <w:hideMark/>
          </w:tcPr>
          <w:p w14:paraId="733EE24D" w14:textId="77777777" w:rsidR="006E535E" w:rsidRPr="005B733C" w:rsidRDefault="006E535E" w:rsidP="007864E6">
            <w:pPr>
              <w:jc w:val="center"/>
              <w:rPr>
                <w:rFonts w:cs="Times New Roman"/>
                <w:szCs w:val="24"/>
              </w:rPr>
            </w:pPr>
            <w:r w:rsidRPr="005B733C">
              <w:rPr>
                <w:rFonts w:cs="Times New Roman"/>
                <w:szCs w:val="24"/>
              </w:rPr>
              <w:t>FJ824030</w:t>
            </w:r>
          </w:p>
        </w:tc>
        <w:tc>
          <w:tcPr>
            <w:tcW w:w="1242" w:type="dxa"/>
            <w:tcBorders>
              <w:top w:val="nil"/>
              <w:left w:val="nil"/>
              <w:bottom w:val="nil"/>
              <w:right w:val="nil"/>
            </w:tcBorders>
            <w:hideMark/>
          </w:tcPr>
          <w:p w14:paraId="4E7CA0F4" w14:textId="77777777" w:rsidR="006E535E" w:rsidRPr="005B733C" w:rsidRDefault="006E535E" w:rsidP="007864E6">
            <w:pPr>
              <w:rPr>
                <w:rFonts w:cs="Times New Roman"/>
                <w:szCs w:val="24"/>
              </w:rPr>
            </w:pPr>
            <w:r w:rsidRPr="005B733C">
              <w:rPr>
                <w:rFonts w:cs="Times New Roman"/>
                <w:szCs w:val="24"/>
              </w:rPr>
              <w:t>Yin et al., 2012</w:t>
            </w:r>
          </w:p>
        </w:tc>
      </w:tr>
      <w:tr w:rsidR="006E535E" w:rsidRPr="005B733C" w14:paraId="5ECBA04B" w14:textId="77777777" w:rsidTr="00A16429">
        <w:trPr>
          <w:trHeight w:val="740"/>
        </w:trPr>
        <w:tc>
          <w:tcPr>
            <w:tcW w:w="2189" w:type="dxa"/>
            <w:tcBorders>
              <w:top w:val="nil"/>
              <w:left w:val="nil"/>
              <w:bottom w:val="nil"/>
              <w:right w:val="nil"/>
            </w:tcBorders>
            <w:hideMark/>
          </w:tcPr>
          <w:p w14:paraId="53A5E3E8" w14:textId="77777777" w:rsidR="006E535E" w:rsidRDefault="006E535E" w:rsidP="007864E6">
            <w:pPr>
              <w:rPr>
                <w:rFonts w:cs="Times New Roman"/>
                <w:i/>
                <w:iCs/>
                <w:szCs w:val="24"/>
              </w:rPr>
            </w:pPr>
          </w:p>
          <w:p w14:paraId="1E251FC3" w14:textId="77777777" w:rsidR="006E535E" w:rsidRPr="005B733C" w:rsidRDefault="006E535E" w:rsidP="007864E6">
            <w:pPr>
              <w:rPr>
                <w:rFonts w:cs="Times New Roman"/>
                <w:szCs w:val="24"/>
              </w:rPr>
            </w:pPr>
            <w:r w:rsidRPr="005B733C">
              <w:rPr>
                <w:rFonts w:cs="Times New Roman"/>
                <w:i/>
                <w:iCs/>
                <w:szCs w:val="24"/>
              </w:rPr>
              <w:t>Bacillus subtilis</w:t>
            </w:r>
            <w:r w:rsidRPr="005B733C">
              <w:rPr>
                <w:rFonts w:cs="Times New Roman"/>
                <w:szCs w:val="24"/>
              </w:rPr>
              <w:t xml:space="preserve"> 1D</w:t>
            </w:r>
          </w:p>
          <w:p w14:paraId="11404593" w14:textId="77777777" w:rsidR="006E535E" w:rsidRPr="005B733C" w:rsidRDefault="006E535E" w:rsidP="007864E6">
            <w:pPr>
              <w:rPr>
                <w:rFonts w:cs="Times New Roman"/>
                <w:szCs w:val="24"/>
              </w:rPr>
            </w:pPr>
          </w:p>
        </w:tc>
        <w:tc>
          <w:tcPr>
            <w:tcW w:w="1849" w:type="dxa"/>
            <w:gridSpan w:val="2"/>
            <w:tcBorders>
              <w:top w:val="nil"/>
              <w:left w:val="nil"/>
              <w:bottom w:val="nil"/>
              <w:right w:val="nil"/>
            </w:tcBorders>
            <w:hideMark/>
          </w:tcPr>
          <w:p w14:paraId="69B9C1B0" w14:textId="77777777" w:rsidR="006E535E" w:rsidRDefault="006E535E" w:rsidP="007864E6">
            <w:pPr>
              <w:jc w:val="center"/>
              <w:rPr>
                <w:rFonts w:cs="Times New Roman"/>
                <w:szCs w:val="24"/>
              </w:rPr>
            </w:pPr>
          </w:p>
          <w:p w14:paraId="16485A00" w14:textId="77777777" w:rsidR="006E535E" w:rsidRPr="005B733C" w:rsidRDefault="006E535E" w:rsidP="007864E6">
            <w:pPr>
              <w:jc w:val="center"/>
              <w:rPr>
                <w:rFonts w:cs="Times New Roman"/>
                <w:szCs w:val="24"/>
              </w:rPr>
            </w:pPr>
            <w:r w:rsidRPr="005B733C">
              <w:rPr>
                <w:rFonts w:cs="Times New Roman"/>
                <w:szCs w:val="24"/>
              </w:rPr>
              <w:t>100</w:t>
            </w:r>
          </w:p>
        </w:tc>
        <w:tc>
          <w:tcPr>
            <w:tcW w:w="1672" w:type="dxa"/>
            <w:gridSpan w:val="2"/>
            <w:tcBorders>
              <w:top w:val="nil"/>
              <w:left w:val="nil"/>
              <w:bottom w:val="nil"/>
              <w:right w:val="nil"/>
            </w:tcBorders>
            <w:hideMark/>
          </w:tcPr>
          <w:p w14:paraId="70B17C67" w14:textId="77777777" w:rsidR="006E535E" w:rsidRDefault="006E535E" w:rsidP="007864E6">
            <w:pPr>
              <w:rPr>
                <w:rFonts w:cs="Times New Roman"/>
                <w:szCs w:val="24"/>
              </w:rPr>
            </w:pPr>
          </w:p>
          <w:p w14:paraId="63FE636B" w14:textId="77777777" w:rsidR="006E535E" w:rsidRPr="005B733C" w:rsidRDefault="006E535E" w:rsidP="007864E6">
            <w:pPr>
              <w:jc w:val="center"/>
              <w:rPr>
                <w:rFonts w:cs="Times New Roman"/>
                <w:szCs w:val="24"/>
              </w:rPr>
            </w:pPr>
            <w:r w:rsidRPr="005B733C">
              <w:rPr>
                <w:rFonts w:cs="Times New Roman"/>
                <w:szCs w:val="24"/>
              </w:rPr>
              <w:t>95</w:t>
            </w:r>
          </w:p>
        </w:tc>
        <w:tc>
          <w:tcPr>
            <w:tcW w:w="1330" w:type="dxa"/>
            <w:tcBorders>
              <w:top w:val="nil"/>
              <w:left w:val="nil"/>
              <w:bottom w:val="nil"/>
              <w:right w:val="nil"/>
            </w:tcBorders>
            <w:hideMark/>
          </w:tcPr>
          <w:p w14:paraId="3138DE35" w14:textId="77777777" w:rsidR="006E535E" w:rsidRDefault="006E535E" w:rsidP="007864E6">
            <w:pPr>
              <w:jc w:val="center"/>
              <w:rPr>
                <w:rFonts w:cs="Times New Roman"/>
                <w:szCs w:val="24"/>
              </w:rPr>
            </w:pPr>
          </w:p>
          <w:p w14:paraId="6DB16507" w14:textId="77777777" w:rsidR="006E535E" w:rsidRPr="005B733C" w:rsidRDefault="006E535E" w:rsidP="007864E6">
            <w:pPr>
              <w:jc w:val="center"/>
              <w:rPr>
                <w:rFonts w:cs="Times New Roman"/>
                <w:szCs w:val="24"/>
              </w:rPr>
            </w:pPr>
            <w:r w:rsidRPr="005B733C">
              <w:rPr>
                <w:rFonts w:cs="Times New Roman"/>
                <w:szCs w:val="24"/>
              </w:rPr>
              <w:t>MG948470</w:t>
            </w:r>
          </w:p>
        </w:tc>
        <w:tc>
          <w:tcPr>
            <w:tcW w:w="1242" w:type="dxa"/>
            <w:tcBorders>
              <w:top w:val="nil"/>
              <w:left w:val="nil"/>
              <w:bottom w:val="nil"/>
              <w:right w:val="nil"/>
            </w:tcBorders>
            <w:hideMark/>
          </w:tcPr>
          <w:p w14:paraId="497DAC36" w14:textId="77777777" w:rsidR="006E535E" w:rsidRDefault="006E535E" w:rsidP="007864E6">
            <w:pPr>
              <w:rPr>
                <w:rFonts w:cs="Times New Roman"/>
                <w:szCs w:val="24"/>
              </w:rPr>
            </w:pPr>
          </w:p>
          <w:p w14:paraId="75447865" w14:textId="77777777" w:rsidR="006E535E" w:rsidRPr="005B733C" w:rsidRDefault="006E535E" w:rsidP="007864E6">
            <w:pPr>
              <w:rPr>
                <w:rFonts w:cs="Times New Roman"/>
                <w:szCs w:val="24"/>
              </w:rPr>
            </w:pPr>
            <w:r w:rsidRPr="005B733C">
              <w:rPr>
                <w:rFonts w:cs="Times New Roman"/>
                <w:szCs w:val="24"/>
              </w:rPr>
              <w:t>Gangola et al., 2018</w:t>
            </w:r>
          </w:p>
        </w:tc>
      </w:tr>
      <w:tr w:rsidR="006E535E" w:rsidRPr="005B733C" w14:paraId="5CC4E1C6" w14:textId="77777777" w:rsidTr="00A16429">
        <w:tc>
          <w:tcPr>
            <w:tcW w:w="2189" w:type="dxa"/>
            <w:tcBorders>
              <w:top w:val="nil"/>
              <w:left w:val="nil"/>
              <w:bottom w:val="nil"/>
              <w:right w:val="nil"/>
            </w:tcBorders>
            <w:hideMark/>
          </w:tcPr>
          <w:p w14:paraId="44D142C6" w14:textId="77777777" w:rsidR="006E535E" w:rsidRPr="005B733C" w:rsidRDefault="006E535E" w:rsidP="007864E6">
            <w:pPr>
              <w:rPr>
                <w:rFonts w:cs="Times New Roman"/>
                <w:szCs w:val="24"/>
              </w:rPr>
            </w:pPr>
            <w:r w:rsidRPr="005B733C">
              <w:rPr>
                <w:rFonts w:cs="Times New Roman"/>
                <w:i/>
                <w:iCs/>
                <w:szCs w:val="24"/>
              </w:rPr>
              <w:t>Bacillus subtilis</w:t>
            </w:r>
            <w:r w:rsidRPr="005B733C">
              <w:rPr>
                <w:rFonts w:cs="Times New Roman"/>
                <w:szCs w:val="24"/>
              </w:rPr>
              <w:t xml:space="preserve"> BSF01</w:t>
            </w:r>
          </w:p>
        </w:tc>
        <w:tc>
          <w:tcPr>
            <w:tcW w:w="1849" w:type="dxa"/>
            <w:gridSpan w:val="2"/>
            <w:tcBorders>
              <w:top w:val="nil"/>
              <w:left w:val="nil"/>
              <w:bottom w:val="nil"/>
              <w:right w:val="nil"/>
            </w:tcBorders>
            <w:hideMark/>
          </w:tcPr>
          <w:p w14:paraId="2AFB847E" w14:textId="77777777" w:rsidR="006E535E" w:rsidRPr="005B733C" w:rsidRDefault="006E535E" w:rsidP="007864E6">
            <w:pPr>
              <w:jc w:val="center"/>
              <w:rPr>
                <w:rFonts w:cs="Times New Roman"/>
                <w:szCs w:val="24"/>
              </w:rPr>
            </w:pPr>
            <w:r w:rsidRPr="005B733C">
              <w:rPr>
                <w:rFonts w:cs="Times New Roman"/>
                <w:szCs w:val="24"/>
              </w:rPr>
              <w:t>50</w:t>
            </w:r>
          </w:p>
        </w:tc>
        <w:tc>
          <w:tcPr>
            <w:tcW w:w="1672" w:type="dxa"/>
            <w:gridSpan w:val="2"/>
            <w:tcBorders>
              <w:top w:val="nil"/>
              <w:left w:val="nil"/>
              <w:bottom w:val="nil"/>
              <w:right w:val="nil"/>
            </w:tcBorders>
            <w:hideMark/>
          </w:tcPr>
          <w:p w14:paraId="0E169218" w14:textId="77777777" w:rsidR="006E535E" w:rsidRPr="005B733C" w:rsidRDefault="006E535E" w:rsidP="007864E6">
            <w:pPr>
              <w:jc w:val="center"/>
              <w:rPr>
                <w:rFonts w:cs="Times New Roman"/>
                <w:szCs w:val="24"/>
              </w:rPr>
            </w:pPr>
            <w:r w:rsidRPr="005B733C">
              <w:rPr>
                <w:rFonts w:cs="Times New Roman"/>
                <w:szCs w:val="24"/>
              </w:rPr>
              <w:t>89.4</w:t>
            </w:r>
          </w:p>
        </w:tc>
        <w:tc>
          <w:tcPr>
            <w:tcW w:w="1330" w:type="dxa"/>
            <w:tcBorders>
              <w:top w:val="nil"/>
              <w:left w:val="nil"/>
              <w:bottom w:val="nil"/>
              <w:right w:val="nil"/>
            </w:tcBorders>
            <w:hideMark/>
          </w:tcPr>
          <w:p w14:paraId="12EF5EAA" w14:textId="77777777" w:rsidR="006E535E" w:rsidRPr="005B733C" w:rsidRDefault="006E535E" w:rsidP="007864E6">
            <w:pPr>
              <w:jc w:val="center"/>
              <w:rPr>
                <w:rFonts w:cs="Times New Roman"/>
                <w:szCs w:val="24"/>
              </w:rPr>
            </w:pPr>
            <w:r w:rsidRPr="005B733C">
              <w:rPr>
                <w:rFonts w:cs="Times New Roman"/>
                <w:szCs w:val="24"/>
              </w:rPr>
              <w:t>JF06263</w:t>
            </w:r>
          </w:p>
        </w:tc>
        <w:tc>
          <w:tcPr>
            <w:tcW w:w="1242" w:type="dxa"/>
            <w:tcBorders>
              <w:top w:val="nil"/>
              <w:left w:val="nil"/>
              <w:bottom w:val="nil"/>
              <w:right w:val="nil"/>
            </w:tcBorders>
            <w:hideMark/>
          </w:tcPr>
          <w:p w14:paraId="040F5F3A" w14:textId="77777777" w:rsidR="006E535E" w:rsidRPr="005B733C" w:rsidRDefault="006E535E" w:rsidP="007864E6">
            <w:pPr>
              <w:rPr>
                <w:rFonts w:cs="Times New Roman"/>
                <w:szCs w:val="24"/>
              </w:rPr>
            </w:pPr>
            <w:r w:rsidRPr="005B733C">
              <w:rPr>
                <w:rFonts w:cs="Times New Roman"/>
                <w:szCs w:val="24"/>
              </w:rPr>
              <w:t>Xiao et al.,2015</w:t>
            </w:r>
          </w:p>
        </w:tc>
      </w:tr>
      <w:tr w:rsidR="00A16429" w:rsidRPr="005B733C" w14:paraId="57D73CAF" w14:textId="77777777" w:rsidTr="00A16429">
        <w:tc>
          <w:tcPr>
            <w:tcW w:w="2189" w:type="dxa"/>
            <w:tcBorders>
              <w:top w:val="nil"/>
              <w:left w:val="nil"/>
              <w:bottom w:val="nil"/>
              <w:right w:val="nil"/>
            </w:tcBorders>
          </w:tcPr>
          <w:p w14:paraId="0816617E" w14:textId="77777777" w:rsidR="00A16429" w:rsidRPr="005B733C" w:rsidRDefault="00A16429" w:rsidP="00A16429">
            <w:pPr>
              <w:rPr>
                <w:rFonts w:cs="Times New Roman"/>
                <w:szCs w:val="24"/>
              </w:rPr>
            </w:pPr>
            <w:r w:rsidRPr="005B733C">
              <w:rPr>
                <w:rFonts w:cs="Times New Roman"/>
                <w:i/>
                <w:iCs/>
                <w:szCs w:val="24"/>
              </w:rPr>
              <w:t>Bacillus thuringiensis</w:t>
            </w:r>
            <w:r w:rsidRPr="005B733C">
              <w:rPr>
                <w:rFonts w:cs="Times New Roman"/>
                <w:szCs w:val="24"/>
              </w:rPr>
              <w:t xml:space="preserve"> SG4</w:t>
            </w:r>
          </w:p>
          <w:p w14:paraId="5DA6DC37" w14:textId="77777777" w:rsidR="00A16429" w:rsidRPr="005B733C" w:rsidRDefault="00A16429" w:rsidP="00A16429">
            <w:pPr>
              <w:rPr>
                <w:rFonts w:cs="Times New Roman"/>
                <w:szCs w:val="24"/>
              </w:rPr>
            </w:pPr>
          </w:p>
        </w:tc>
        <w:tc>
          <w:tcPr>
            <w:tcW w:w="1849" w:type="dxa"/>
            <w:gridSpan w:val="2"/>
            <w:tcBorders>
              <w:top w:val="nil"/>
              <w:left w:val="nil"/>
              <w:bottom w:val="nil"/>
              <w:right w:val="nil"/>
            </w:tcBorders>
          </w:tcPr>
          <w:p w14:paraId="655B01B8" w14:textId="77777777" w:rsidR="00A16429" w:rsidRPr="005B733C" w:rsidRDefault="00A16429" w:rsidP="00A16429">
            <w:pPr>
              <w:jc w:val="center"/>
              <w:rPr>
                <w:rFonts w:cs="Times New Roman"/>
                <w:szCs w:val="24"/>
              </w:rPr>
            </w:pPr>
            <w:r w:rsidRPr="005B733C">
              <w:rPr>
                <w:rFonts w:cs="Times New Roman"/>
                <w:szCs w:val="24"/>
              </w:rPr>
              <w:t>50</w:t>
            </w:r>
          </w:p>
        </w:tc>
        <w:tc>
          <w:tcPr>
            <w:tcW w:w="1672" w:type="dxa"/>
            <w:gridSpan w:val="2"/>
            <w:tcBorders>
              <w:top w:val="nil"/>
              <w:left w:val="nil"/>
              <w:bottom w:val="nil"/>
              <w:right w:val="nil"/>
            </w:tcBorders>
          </w:tcPr>
          <w:p w14:paraId="6F5DE494" w14:textId="77777777" w:rsidR="00A16429" w:rsidRPr="005B733C" w:rsidRDefault="00A16429" w:rsidP="00A16429">
            <w:pPr>
              <w:jc w:val="center"/>
              <w:rPr>
                <w:rFonts w:cs="Times New Roman"/>
                <w:szCs w:val="24"/>
              </w:rPr>
            </w:pPr>
            <w:r w:rsidRPr="005B733C">
              <w:rPr>
                <w:rFonts w:cs="Times New Roman"/>
                <w:szCs w:val="24"/>
              </w:rPr>
              <w:t>80</w:t>
            </w:r>
          </w:p>
        </w:tc>
        <w:tc>
          <w:tcPr>
            <w:tcW w:w="1330" w:type="dxa"/>
            <w:tcBorders>
              <w:top w:val="nil"/>
              <w:left w:val="nil"/>
              <w:bottom w:val="nil"/>
              <w:right w:val="nil"/>
            </w:tcBorders>
          </w:tcPr>
          <w:p w14:paraId="001701D3" w14:textId="77777777" w:rsidR="00A16429" w:rsidRPr="005B733C" w:rsidRDefault="00A16429" w:rsidP="00A16429">
            <w:pPr>
              <w:jc w:val="center"/>
              <w:rPr>
                <w:rFonts w:cs="Times New Roman"/>
                <w:szCs w:val="24"/>
              </w:rPr>
            </w:pPr>
            <w:r w:rsidRPr="005B733C">
              <w:rPr>
                <w:rFonts w:cs="Times New Roman"/>
                <w:szCs w:val="24"/>
              </w:rPr>
              <w:t>KT186610</w:t>
            </w:r>
          </w:p>
        </w:tc>
        <w:tc>
          <w:tcPr>
            <w:tcW w:w="1242" w:type="dxa"/>
            <w:tcBorders>
              <w:top w:val="nil"/>
              <w:left w:val="nil"/>
              <w:bottom w:val="nil"/>
              <w:right w:val="nil"/>
            </w:tcBorders>
          </w:tcPr>
          <w:p w14:paraId="0DAD991A" w14:textId="77777777" w:rsidR="00A16429" w:rsidRPr="005B733C" w:rsidRDefault="00A16429" w:rsidP="00A16429">
            <w:pPr>
              <w:rPr>
                <w:rFonts w:cs="Times New Roman"/>
                <w:szCs w:val="24"/>
              </w:rPr>
            </w:pPr>
            <w:r w:rsidRPr="005B733C">
              <w:rPr>
                <w:rFonts w:cs="Times New Roman"/>
                <w:szCs w:val="24"/>
              </w:rPr>
              <w:t>Bhatt et al., 2020</w:t>
            </w:r>
          </w:p>
        </w:tc>
      </w:tr>
      <w:tr w:rsidR="00A16429" w:rsidRPr="005B733C" w14:paraId="4EDFEA68" w14:textId="77777777" w:rsidTr="00A16429">
        <w:tc>
          <w:tcPr>
            <w:tcW w:w="2189" w:type="dxa"/>
            <w:tcBorders>
              <w:top w:val="nil"/>
              <w:left w:val="nil"/>
              <w:bottom w:val="nil"/>
              <w:right w:val="nil"/>
            </w:tcBorders>
          </w:tcPr>
          <w:p w14:paraId="773FDC95" w14:textId="77777777" w:rsidR="00A16429" w:rsidRPr="005B733C" w:rsidRDefault="00A16429" w:rsidP="00A16429">
            <w:pPr>
              <w:rPr>
                <w:rFonts w:cs="Times New Roman"/>
                <w:szCs w:val="24"/>
              </w:rPr>
            </w:pPr>
            <w:r w:rsidRPr="005B733C">
              <w:rPr>
                <w:rFonts w:cs="Times New Roman"/>
                <w:i/>
                <w:iCs/>
                <w:szCs w:val="24"/>
              </w:rPr>
              <w:t>Bacillus cereus</w:t>
            </w:r>
            <w:r w:rsidRPr="005B733C">
              <w:rPr>
                <w:rFonts w:cs="Times New Roman"/>
                <w:szCs w:val="24"/>
              </w:rPr>
              <w:t xml:space="preserve"> BCC01</w:t>
            </w:r>
          </w:p>
          <w:p w14:paraId="67FE340A" w14:textId="77777777" w:rsidR="00A16429" w:rsidRPr="005B733C" w:rsidRDefault="00A16429" w:rsidP="00A16429">
            <w:pPr>
              <w:rPr>
                <w:rFonts w:cs="Times New Roman"/>
                <w:i/>
                <w:iCs/>
                <w:szCs w:val="24"/>
              </w:rPr>
            </w:pPr>
          </w:p>
        </w:tc>
        <w:tc>
          <w:tcPr>
            <w:tcW w:w="1849" w:type="dxa"/>
            <w:gridSpan w:val="2"/>
            <w:tcBorders>
              <w:top w:val="nil"/>
              <w:left w:val="nil"/>
              <w:bottom w:val="nil"/>
              <w:right w:val="nil"/>
            </w:tcBorders>
          </w:tcPr>
          <w:p w14:paraId="1E1F63D6" w14:textId="77777777" w:rsidR="00A16429" w:rsidRPr="005B733C" w:rsidRDefault="00A16429" w:rsidP="00A16429">
            <w:pPr>
              <w:jc w:val="center"/>
              <w:rPr>
                <w:rFonts w:cs="Times New Roman"/>
                <w:szCs w:val="24"/>
              </w:rPr>
            </w:pPr>
            <w:r w:rsidRPr="005B733C">
              <w:rPr>
                <w:rFonts w:cs="Times New Roman"/>
                <w:szCs w:val="24"/>
              </w:rPr>
              <w:t>100</w:t>
            </w:r>
          </w:p>
        </w:tc>
        <w:tc>
          <w:tcPr>
            <w:tcW w:w="1672" w:type="dxa"/>
            <w:gridSpan w:val="2"/>
            <w:tcBorders>
              <w:top w:val="nil"/>
              <w:left w:val="nil"/>
              <w:bottom w:val="nil"/>
              <w:right w:val="nil"/>
            </w:tcBorders>
          </w:tcPr>
          <w:p w14:paraId="3545DA6A" w14:textId="77777777" w:rsidR="00A16429" w:rsidRPr="005B733C" w:rsidRDefault="00A16429" w:rsidP="00A16429">
            <w:pPr>
              <w:jc w:val="center"/>
              <w:rPr>
                <w:rFonts w:cs="Times New Roman"/>
                <w:szCs w:val="24"/>
              </w:rPr>
            </w:pPr>
            <w:r w:rsidRPr="005B733C">
              <w:rPr>
                <w:rFonts w:cs="Times New Roman"/>
                <w:szCs w:val="24"/>
              </w:rPr>
              <w:t>99.6</w:t>
            </w:r>
          </w:p>
        </w:tc>
        <w:tc>
          <w:tcPr>
            <w:tcW w:w="1330" w:type="dxa"/>
            <w:tcBorders>
              <w:top w:val="nil"/>
              <w:left w:val="nil"/>
              <w:bottom w:val="nil"/>
              <w:right w:val="nil"/>
            </w:tcBorders>
          </w:tcPr>
          <w:p w14:paraId="53D8EDE5" w14:textId="77777777" w:rsidR="00A16429" w:rsidRPr="005B733C" w:rsidRDefault="00A16429" w:rsidP="00A16429">
            <w:pPr>
              <w:jc w:val="center"/>
              <w:rPr>
                <w:rFonts w:cs="Times New Roman"/>
                <w:szCs w:val="24"/>
              </w:rPr>
            </w:pPr>
            <w:r w:rsidRPr="005B733C">
              <w:rPr>
                <w:rFonts w:cs="Times New Roman"/>
                <w:szCs w:val="24"/>
              </w:rPr>
              <w:t>MH588686</w:t>
            </w:r>
          </w:p>
        </w:tc>
        <w:tc>
          <w:tcPr>
            <w:tcW w:w="1242" w:type="dxa"/>
            <w:tcBorders>
              <w:top w:val="nil"/>
              <w:left w:val="nil"/>
              <w:bottom w:val="nil"/>
              <w:right w:val="nil"/>
            </w:tcBorders>
          </w:tcPr>
          <w:p w14:paraId="442B5EC8" w14:textId="77777777" w:rsidR="00A16429" w:rsidRPr="005B733C" w:rsidRDefault="00A16429" w:rsidP="00A16429">
            <w:pPr>
              <w:rPr>
                <w:rFonts w:cs="Times New Roman"/>
                <w:szCs w:val="24"/>
              </w:rPr>
            </w:pPr>
            <w:r w:rsidRPr="005B733C">
              <w:rPr>
                <w:rFonts w:cs="Times New Roman"/>
                <w:szCs w:val="24"/>
              </w:rPr>
              <w:t>Hu et al., 2019</w:t>
            </w:r>
          </w:p>
        </w:tc>
      </w:tr>
      <w:tr w:rsidR="00A16429" w:rsidRPr="005B733C" w14:paraId="6D9F7A85" w14:textId="77777777" w:rsidTr="00A16429">
        <w:tc>
          <w:tcPr>
            <w:tcW w:w="2189" w:type="dxa"/>
            <w:tcBorders>
              <w:top w:val="nil"/>
              <w:left w:val="nil"/>
              <w:bottom w:val="nil"/>
              <w:right w:val="nil"/>
            </w:tcBorders>
          </w:tcPr>
          <w:p w14:paraId="7F308A1E" w14:textId="77777777" w:rsidR="00A16429" w:rsidRPr="005B733C" w:rsidRDefault="00A16429" w:rsidP="00A16429">
            <w:pPr>
              <w:rPr>
                <w:rFonts w:cs="Times New Roman"/>
                <w:szCs w:val="24"/>
              </w:rPr>
            </w:pPr>
            <w:r w:rsidRPr="005B733C">
              <w:rPr>
                <w:rFonts w:cs="Times New Roman"/>
                <w:i/>
                <w:iCs/>
                <w:szCs w:val="24"/>
              </w:rPr>
              <w:t>Bacillus parabrevis</w:t>
            </w:r>
            <w:r w:rsidRPr="005B733C">
              <w:rPr>
                <w:rFonts w:cs="Times New Roman"/>
                <w:szCs w:val="24"/>
              </w:rPr>
              <w:t xml:space="preserve"> BCP09</w:t>
            </w:r>
          </w:p>
          <w:p w14:paraId="042FA826" w14:textId="77777777" w:rsidR="00A16429" w:rsidRPr="005B733C" w:rsidRDefault="00A16429" w:rsidP="00A16429">
            <w:pPr>
              <w:rPr>
                <w:rFonts w:cs="Times New Roman"/>
                <w:i/>
                <w:iCs/>
                <w:szCs w:val="24"/>
              </w:rPr>
            </w:pPr>
          </w:p>
        </w:tc>
        <w:tc>
          <w:tcPr>
            <w:tcW w:w="1849" w:type="dxa"/>
            <w:gridSpan w:val="2"/>
            <w:tcBorders>
              <w:top w:val="nil"/>
              <w:left w:val="nil"/>
              <w:bottom w:val="nil"/>
              <w:right w:val="nil"/>
            </w:tcBorders>
          </w:tcPr>
          <w:p w14:paraId="33526809" w14:textId="77777777" w:rsidR="00A16429" w:rsidRPr="005B733C" w:rsidRDefault="00A16429" w:rsidP="00A16429">
            <w:pPr>
              <w:jc w:val="center"/>
              <w:rPr>
                <w:rFonts w:cs="Times New Roman"/>
                <w:szCs w:val="24"/>
              </w:rPr>
            </w:pPr>
            <w:r w:rsidRPr="005B733C">
              <w:rPr>
                <w:rFonts w:cs="Times New Roman"/>
                <w:szCs w:val="24"/>
              </w:rPr>
              <w:t>30</w:t>
            </w:r>
          </w:p>
        </w:tc>
        <w:tc>
          <w:tcPr>
            <w:tcW w:w="1672" w:type="dxa"/>
            <w:gridSpan w:val="2"/>
            <w:tcBorders>
              <w:top w:val="nil"/>
              <w:left w:val="nil"/>
              <w:bottom w:val="nil"/>
              <w:right w:val="nil"/>
            </w:tcBorders>
          </w:tcPr>
          <w:p w14:paraId="7B6DFDE1" w14:textId="77777777" w:rsidR="00A16429" w:rsidRPr="005B733C" w:rsidRDefault="00A16429" w:rsidP="00A16429">
            <w:pPr>
              <w:jc w:val="center"/>
              <w:rPr>
                <w:rFonts w:cs="Times New Roman"/>
                <w:szCs w:val="24"/>
              </w:rPr>
            </w:pPr>
            <w:r w:rsidRPr="005B733C">
              <w:rPr>
                <w:rFonts w:cs="Times New Roman"/>
                <w:szCs w:val="24"/>
              </w:rPr>
              <w:t>75.87</w:t>
            </w:r>
          </w:p>
        </w:tc>
        <w:tc>
          <w:tcPr>
            <w:tcW w:w="1330" w:type="dxa"/>
            <w:tcBorders>
              <w:top w:val="nil"/>
              <w:left w:val="nil"/>
              <w:bottom w:val="nil"/>
              <w:right w:val="nil"/>
            </w:tcBorders>
          </w:tcPr>
          <w:p w14:paraId="45B18E0F" w14:textId="77777777" w:rsidR="00A16429" w:rsidRPr="005B733C" w:rsidRDefault="00A16429" w:rsidP="00A16429">
            <w:pPr>
              <w:jc w:val="center"/>
              <w:rPr>
                <w:rFonts w:cs="Times New Roman"/>
                <w:szCs w:val="24"/>
              </w:rPr>
            </w:pPr>
            <w:r w:rsidRPr="005B733C">
              <w:rPr>
                <w:rFonts w:cs="Times New Roman"/>
                <w:szCs w:val="24"/>
              </w:rPr>
              <w:t>JX556220</w:t>
            </w:r>
          </w:p>
        </w:tc>
        <w:tc>
          <w:tcPr>
            <w:tcW w:w="1242" w:type="dxa"/>
            <w:tcBorders>
              <w:top w:val="nil"/>
              <w:left w:val="nil"/>
              <w:bottom w:val="nil"/>
              <w:right w:val="nil"/>
            </w:tcBorders>
          </w:tcPr>
          <w:p w14:paraId="47A3AFE3" w14:textId="77777777" w:rsidR="00A16429" w:rsidRPr="005B733C" w:rsidRDefault="00A16429" w:rsidP="00A16429">
            <w:pPr>
              <w:rPr>
                <w:rFonts w:cs="Times New Roman"/>
                <w:szCs w:val="24"/>
              </w:rPr>
            </w:pPr>
            <w:r w:rsidRPr="005B733C">
              <w:rPr>
                <w:rFonts w:cs="Times New Roman"/>
                <w:szCs w:val="24"/>
              </w:rPr>
              <w:t>Tang et al., 2018</w:t>
            </w:r>
          </w:p>
        </w:tc>
      </w:tr>
      <w:tr w:rsidR="00A16429" w:rsidRPr="005B733C" w14:paraId="09E9E342" w14:textId="77777777" w:rsidTr="00A16429">
        <w:tc>
          <w:tcPr>
            <w:tcW w:w="2189" w:type="dxa"/>
            <w:tcBorders>
              <w:top w:val="nil"/>
              <w:left w:val="nil"/>
              <w:bottom w:val="nil"/>
              <w:right w:val="nil"/>
            </w:tcBorders>
          </w:tcPr>
          <w:p w14:paraId="1A2C1F1A" w14:textId="77777777" w:rsidR="00A16429" w:rsidRPr="005B733C" w:rsidRDefault="00A16429" w:rsidP="00A16429">
            <w:pPr>
              <w:rPr>
                <w:rFonts w:cs="Times New Roman"/>
                <w:szCs w:val="24"/>
              </w:rPr>
            </w:pPr>
            <w:r w:rsidRPr="005B733C">
              <w:rPr>
                <w:rFonts w:cs="Times New Roman"/>
                <w:i/>
                <w:iCs/>
                <w:szCs w:val="24"/>
              </w:rPr>
              <w:t>Flavobacterium haoranii</w:t>
            </w:r>
            <w:r w:rsidRPr="005B733C">
              <w:rPr>
                <w:rFonts w:cs="Times New Roman"/>
                <w:szCs w:val="24"/>
              </w:rPr>
              <w:t xml:space="preserve"> LQY-7</w:t>
            </w:r>
          </w:p>
          <w:p w14:paraId="29B1F9BF" w14:textId="77777777" w:rsidR="00A16429" w:rsidRPr="005B733C" w:rsidRDefault="00A16429" w:rsidP="00A16429">
            <w:pPr>
              <w:rPr>
                <w:rFonts w:cs="Times New Roman"/>
                <w:i/>
                <w:iCs/>
                <w:szCs w:val="24"/>
              </w:rPr>
            </w:pPr>
          </w:p>
        </w:tc>
        <w:tc>
          <w:tcPr>
            <w:tcW w:w="1849" w:type="dxa"/>
            <w:gridSpan w:val="2"/>
            <w:tcBorders>
              <w:top w:val="nil"/>
              <w:left w:val="nil"/>
              <w:bottom w:val="nil"/>
              <w:right w:val="nil"/>
            </w:tcBorders>
          </w:tcPr>
          <w:p w14:paraId="2BC6CAF0" w14:textId="77777777" w:rsidR="00A16429" w:rsidRPr="005B733C" w:rsidRDefault="00A16429" w:rsidP="00A16429">
            <w:pPr>
              <w:jc w:val="center"/>
              <w:rPr>
                <w:rFonts w:cs="Times New Roman"/>
                <w:szCs w:val="24"/>
              </w:rPr>
            </w:pPr>
            <w:r w:rsidRPr="005B733C">
              <w:rPr>
                <w:rFonts w:cs="Times New Roman"/>
                <w:szCs w:val="24"/>
              </w:rPr>
              <w:t>---</w:t>
            </w:r>
          </w:p>
        </w:tc>
        <w:tc>
          <w:tcPr>
            <w:tcW w:w="1672" w:type="dxa"/>
            <w:gridSpan w:val="2"/>
            <w:tcBorders>
              <w:top w:val="nil"/>
              <w:left w:val="nil"/>
              <w:bottom w:val="nil"/>
              <w:right w:val="nil"/>
            </w:tcBorders>
          </w:tcPr>
          <w:p w14:paraId="046415A9" w14:textId="77777777" w:rsidR="00A16429" w:rsidRPr="005B733C" w:rsidRDefault="00A16429" w:rsidP="00A16429">
            <w:pPr>
              <w:jc w:val="center"/>
              <w:rPr>
                <w:rFonts w:cs="Times New Roman"/>
                <w:szCs w:val="24"/>
              </w:rPr>
            </w:pPr>
            <w:r w:rsidRPr="005B733C">
              <w:rPr>
                <w:rFonts w:cs="Times New Roman"/>
                <w:szCs w:val="24"/>
              </w:rPr>
              <w:t>---</w:t>
            </w:r>
          </w:p>
        </w:tc>
        <w:tc>
          <w:tcPr>
            <w:tcW w:w="1330" w:type="dxa"/>
            <w:tcBorders>
              <w:top w:val="nil"/>
              <w:left w:val="nil"/>
              <w:bottom w:val="nil"/>
              <w:right w:val="nil"/>
            </w:tcBorders>
          </w:tcPr>
          <w:p w14:paraId="0E9F97EA" w14:textId="77777777" w:rsidR="00A16429" w:rsidRPr="005B733C" w:rsidRDefault="00A16429" w:rsidP="00A16429">
            <w:pPr>
              <w:jc w:val="center"/>
              <w:rPr>
                <w:rFonts w:cs="Times New Roman"/>
                <w:szCs w:val="24"/>
              </w:rPr>
            </w:pPr>
            <w:r w:rsidRPr="005B733C">
              <w:rPr>
                <w:rFonts w:cs="Times New Roman"/>
                <w:szCs w:val="24"/>
              </w:rPr>
              <w:t>GQ988780</w:t>
            </w:r>
          </w:p>
        </w:tc>
        <w:tc>
          <w:tcPr>
            <w:tcW w:w="1242" w:type="dxa"/>
            <w:tcBorders>
              <w:top w:val="nil"/>
              <w:left w:val="nil"/>
              <w:bottom w:val="nil"/>
              <w:right w:val="nil"/>
            </w:tcBorders>
          </w:tcPr>
          <w:p w14:paraId="1B93A33C" w14:textId="77777777" w:rsidR="00A16429" w:rsidRPr="005B733C" w:rsidRDefault="00A16429" w:rsidP="00A16429">
            <w:pPr>
              <w:rPr>
                <w:rFonts w:cs="Times New Roman"/>
                <w:szCs w:val="24"/>
              </w:rPr>
            </w:pPr>
            <w:r w:rsidRPr="005B733C">
              <w:rPr>
                <w:rFonts w:cs="Times New Roman"/>
                <w:szCs w:val="24"/>
              </w:rPr>
              <w:t>Zhang et al., 2010</w:t>
            </w:r>
          </w:p>
        </w:tc>
      </w:tr>
      <w:tr w:rsidR="00A16429" w:rsidRPr="005B733C" w14:paraId="19F5420A" w14:textId="77777777" w:rsidTr="00A16429">
        <w:tc>
          <w:tcPr>
            <w:tcW w:w="2189" w:type="dxa"/>
            <w:tcBorders>
              <w:top w:val="nil"/>
              <w:left w:val="nil"/>
              <w:bottom w:val="single" w:sz="4" w:space="0" w:color="auto"/>
              <w:right w:val="nil"/>
            </w:tcBorders>
          </w:tcPr>
          <w:p w14:paraId="6CBFFFC4" w14:textId="77777777" w:rsidR="00A16429" w:rsidRPr="005B733C" w:rsidRDefault="00A16429" w:rsidP="00A16429">
            <w:pPr>
              <w:rPr>
                <w:rFonts w:cs="Times New Roman"/>
                <w:szCs w:val="24"/>
              </w:rPr>
            </w:pPr>
            <w:r w:rsidRPr="005B733C">
              <w:rPr>
                <w:rFonts w:cs="Times New Roman"/>
                <w:i/>
                <w:iCs/>
                <w:szCs w:val="24"/>
              </w:rPr>
              <w:t>Pseudomonas aeruginosa</w:t>
            </w:r>
            <w:r w:rsidRPr="005B733C">
              <w:rPr>
                <w:rFonts w:cs="Times New Roman"/>
                <w:szCs w:val="24"/>
              </w:rPr>
              <w:t xml:space="preserve"> GF31</w:t>
            </w:r>
          </w:p>
          <w:p w14:paraId="1CC3E32A" w14:textId="77777777" w:rsidR="00A16429" w:rsidRPr="005B733C" w:rsidRDefault="00A16429" w:rsidP="00A16429">
            <w:pPr>
              <w:rPr>
                <w:rFonts w:cs="Times New Roman"/>
                <w:i/>
                <w:iCs/>
                <w:szCs w:val="24"/>
              </w:rPr>
            </w:pPr>
          </w:p>
        </w:tc>
        <w:tc>
          <w:tcPr>
            <w:tcW w:w="1849" w:type="dxa"/>
            <w:gridSpan w:val="2"/>
            <w:tcBorders>
              <w:top w:val="nil"/>
              <w:left w:val="nil"/>
              <w:bottom w:val="single" w:sz="4" w:space="0" w:color="auto"/>
              <w:right w:val="nil"/>
            </w:tcBorders>
          </w:tcPr>
          <w:p w14:paraId="21EE7789" w14:textId="77777777" w:rsidR="00A16429" w:rsidRPr="005B733C" w:rsidRDefault="00A16429" w:rsidP="00A16429">
            <w:pPr>
              <w:jc w:val="center"/>
              <w:rPr>
                <w:rFonts w:cs="Times New Roman"/>
                <w:szCs w:val="24"/>
              </w:rPr>
            </w:pPr>
            <w:r w:rsidRPr="005B733C">
              <w:rPr>
                <w:rFonts w:cs="Times New Roman"/>
                <w:szCs w:val="24"/>
              </w:rPr>
              <w:t>---</w:t>
            </w:r>
          </w:p>
        </w:tc>
        <w:tc>
          <w:tcPr>
            <w:tcW w:w="1672" w:type="dxa"/>
            <w:gridSpan w:val="2"/>
            <w:tcBorders>
              <w:top w:val="nil"/>
              <w:left w:val="nil"/>
              <w:bottom w:val="single" w:sz="4" w:space="0" w:color="auto"/>
              <w:right w:val="nil"/>
            </w:tcBorders>
          </w:tcPr>
          <w:p w14:paraId="546C7BDD" w14:textId="77777777" w:rsidR="00A16429" w:rsidRPr="005B733C" w:rsidRDefault="00A16429" w:rsidP="00A16429">
            <w:pPr>
              <w:jc w:val="center"/>
              <w:rPr>
                <w:rFonts w:cs="Times New Roman"/>
                <w:szCs w:val="24"/>
              </w:rPr>
            </w:pPr>
            <w:r w:rsidRPr="005B733C">
              <w:rPr>
                <w:rFonts w:cs="Times New Roman"/>
                <w:szCs w:val="24"/>
              </w:rPr>
              <w:t>---</w:t>
            </w:r>
          </w:p>
        </w:tc>
        <w:tc>
          <w:tcPr>
            <w:tcW w:w="1330" w:type="dxa"/>
            <w:tcBorders>
              <w:top w:val="nil"/>
              <w:left w:val="nil"/>
              <w:bottom w:val="single" w:sz="4" w:space="0" w:color="auto"/>
              <w:right w:val="nil"/>
            </w:tcBorders>
          </w:tcPr>
          <w:p w14:paraId="60D8B6DC" w14:textId="77777777" w:rsidR="00A16429" w:rsidRPr="005B733C" w:rsidRDefault="00A16429" w:rsidP="00A16429">
            <w:pPr>
              <w:jc w:val="center"/>
              <w:rPr>
                <w:rFonts w:cs="Times New Roman"/>
                <w:szCs w:val="24"/>
              </w:rPr>
            </w:pPr>
            <w:r w:rsidRPr="005B733C">
              <w:rPr>
                <w:rFonts w:cs="Times New Roman"/>
                <w:szCs w:val="24"/>
              </w:rPr>
              <w:t>KT735188</w:t>
            </w:r>
          </w:p>
        </w:tc>
        <w:tc>
          <w:tcPr>
            <w:tcW w:w="1242" w:type="dxa"/>
            <w:tcBorders>
              <w:top w:val="nil"/>
              <w:left w:val="nil"/>
              <w:bottom w:val="single" w:sz="4" w:space="0" w:color="auto"/>
              <w:right w:val="nil"/>
            </w:tcBorders>
          </w:tcPr>
          <w:p w14:paraId="74EBED23" w14:textId="77777777" w:rsidR="00A16429" w:rsidRPr="005B733C" w:rsidRDefault="00A16429" w:rsidP="00A16429">
            <w:pPr>
              <w:rPr>
                <w:rFonts w:cs="Times New Roman"/>
                <w:szCs w:val="24"/>
              </w:rPr>
            </w:pPr>
            <w:r w:rsidRPr="005B733C">
              <w:rPr>
                <w:rFonts w:cs="Times New Roman"/>
                <w:szCs w:val="24"/>
              </w:rPr>
              <w:t>Tang et al., 2017</w:t>
            </w:r>
          </w:p>
        </w:tc>
      </w:tr>
    </w:tbl>
    <w:p w14:paraId="40662B2F" w14:textId="1584F715" w:rsidR="006E535E" w:rsidRPr="00FF20D2" w:rsidRDefault="00095300" w:rsidP="00FF20D2">
      <w:pPr>
        <w:autoSpaceDE w:val="0"/>
        <w:autoSpaceDN w:val="0"/>
        <w:adjustRightInd w:val="0"/>
        <w:spacing w:after="240"/>
        <w:jc w:val="both"/>
        <w:rPr>
          <w:rFonts w:ascii="Times New Roman" w:hAnsi="Times New Roman" w:cs="Times New Roman"/>
          <w:color w:val="000000" w:themeColor="text1"/>
          <w:sz w:val="24"/>
          <w:szCs w:val="24"/>
        </w:rPr>
      </w:pPr>
      <w:r w:rsidRPr="00FF20D2">
        <w:rPr>
          <w:rFonts w:ascii="Times New Roman" w:hAnsi="Times New Roman" w:cs="Times New Roman"/>
          <w:color w:val="000000" w:themeColor="text1"/>
          <w:sz w:val="24"/>
          <w:szCs w:val="24"/>
        </w:rPr>
        <w:lastRenderedPageBreak/>
        <w:t>Table S</w:t>
      </w:r>
      <w:r w:rsidR="006E535E" w:rsidRPr="00FF20D2">
        <w:rPr>
          <w:rFonts w:ascii="Times New Roman" w:hAnsi="Times New Roman" w:cs="Times New Roman"/>
          <w:color w:val="000000" w:themeColor="text1"/>
          <w:sz w:val="24"/>
          <w:szCs w:val="24"/>
        </w:rPr>
        <w:t>3</w:t>
      </w:r>
      <w:r w:rsidR="00CC63AE" w:rsidRPr="00FF20D2">
        <w:rPr>
          <w:rFonts w:ascii="Times New Roman" w:hAnsi="Times New Roman" w:cs="Times New Roman"/>
          <w:color w:val="000000" w:themeColor="text1"/>
          <w:sz w:val="24"/>
          <w:szCs w:val="24"/>
        </w:rPr>
        <w:t>.</w:t>
      </w:r>
      <w:r w:rsidR="006E535E" w:rsidRPr="00FF20D2">
        <w:rPr>
          <w:rFonts w:ascii="Times New Roman" w:hAnsi="Times New Roman" w:cs="Times New Roman"/>
          <w:color w:val="000000" w:themeColor="text1"/>
          <w:sz w:val="24"/>
          <w:szCs w:val="24"/>
        </w:rPr>
        <w:t xml:space="preserve"> First order kinetic parameter</w:t>
      </w:r>
      <w:r w:rsidR="007A38DC" w:rsidRPr="00FF20D2">
        <w:rPr>
          <w:rFonts w:ascii="Times New Roman" w:hAnsi="Times New Roman" w:cs="Times New Roman"/>
          <w:color w:val="000000" w:themeColor="text1"/>
          <w:sz w:val="24"/>
          <w:szCs w:val="24"/>
        </w:rPr>
        <w:t>s of CYP degradation by control, in CYP induced ZK101 strain and in CYP induced ZK102 strain</w:t>
      </w:r>
    </w:p>
    <w:tbl>
      <w:tblPr>
        <w:tblStyle w:val="TableGrid"/>
        <w:tblW w:w="790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2693"/>
        <w:gridCol w:w="884"/>
        <w:gridCol w:w="1101"/>
        <w:gridCol w:w="1134"/>
      </w:tblGrid>
      <w:tr w:rsidR="006E535E" w14:paraId="4964D6E1" w14:textId="77777777" w:rsidTr="00CC63AE">
        <w:trPr>
          <w:trHeight w:val="509"/>
          <w:jc w:val="center"/>
        </w:trPr>
        <w:tc>
          <w:tcPr>
            <w:tcW w:w="2093" w:type="dxa"/>
            <w:tcBorders>
              <w:top w:val="single" w:sz="4" w:space="0" w:color="auto"/>
              <w:left w:val="nil"/>
              <w:bottom w:val="single" w:sz="4" w:space="0" w:color="auto"/>
              <w:right w:val="nil"/>
            </w:tcBorders>
            <w:hideMark/>
          </w:tcPr>
          <w:p w14:paraId="2A937A06" w14:textId="77777777" w:rsidR="006E535E" w:rsidRDefault="006E535E" w:rsidP="007864E6">
            <w:pPr>
              <w:ind w:right="-375" w:hanging="306"/>
              <w:jc w:val="center"/>
              <w:rPr>
                <w:rFonts w:cs="Times New Roman"/>
                <w:b/>
                <w:bCs/>
                <w:noProof/>
                <w:szCs w:val="24"/>
              </w:rPr>
            </w:pPr>
            <w:r>
              <w:rPr>
                <w:rFonts w:cs="Times New Roman"/>
                <w:b/>
                <w:bCs/>
                <w:noProof/>
                <w:szCs w:val="24"/>
              </w:rPr>
              <w:t>Control</w:t>
            </w:r>
          </w:p>
        </w:tc>
        <w:tc>
          <w:tcPr>
            <w:tcW w:w="2693" w:type="dxa"/>
            <w:tcBorders>
              <w:top w:val="single" w:sz="4" w:space="0" w:color="auto"/>
              <w:left w:val="nil"/>
              <w:bottom w:val="single" w:sz="4" w:space="0" w:color="auto"/>
              <w:right w:val="nil"/>
            </w:tcBorders>
            <w:hideMark/>
          </w:tcPr>
          <w:p w14:paraId="76BD0ABF" w14:textId="77777777" w:rsidR="006E535E" w:rsidRDefault="006E535E" w:rsidP="007864E6">
            <w:pPr>
              <w:ind w:right="-114"/>
              <w:jc w:val="center"/>
              <w:rPr>
                <w:rFonts w:cs="Times New Roman"/>
                <w:b/>
                <w:bCs/>
                <w:noProof/>
                <w:szCs w:val="24"/>
              </w:rPr>
            </w:pPr>
            <w:r>
              <w:rPr>
                <w:rFonts w:cs="Times New Roman"/>
                <w:b/>
                <w:bCs/>
                <w:noProof/>
                <w:szCs w:val="24"/>
              </w:rPr>
              <w:t>Equation</w:t>
            </w:r>
          </w:p>
        </w:tc>
        <w:tc>
          <w:tcPr>
            <w:tcW w:w="884" w:type="dxa"/>
            <w:tcBorders>
              <w:top w:val="single" w:sz="4" w:space="0" w:color="auto"/>
              <w:left w:val="nil"/>
              <w:bottom w:val="single" w:sz="4" w:space="0" w:color="auto"/>
              <w:right w:val="nil"/>
            </w:tcBorders>
            <w:hideMark/>
          </w:tcPr>
          <w:p w14:paraId="4D524808" w14:textId="77777777" w:rsidR="006E535E" w:rsidRDefault="006E535E" w:rsidP="007864E6">
            <w:pPr>
              <w:ind w:left="-248" w:right="-247"/>
              <w:jc w:val="center"/>
              <w:rPr>
                <w:rFonts w:cs="Times New Roman"/>
                <w:b/>
                <w:bCs/>
                <w:noProof/>
                <w:szCs w:val="24"/>
              </w:rPr>
            </w:pPr>
            <w:r>
              <w:rPr>
                <w:rFonts w:cs="Times New Roman"/>
                <w:b/>
                <w:bCs/>
                <w:noProof/>
                <w:szCs w:val="24"/>
              </w:rPr>
              <w:t>k (d</w:t>
            </w:r>
            <w:r>
              <w:rPr>
                <w:rFonts w:cs="Times New Roman"/>
                <w:b/>
                <w:bCs/>
                <w:noProof/>
                <w:szCs w:val="24"/>
                <w:vertAlign w:val="superscript"/>
              </w:rPr>
              <w:t>-1</w:t>
            </w:r>
            <w:r>
              <w:rPr>
                <w:rFonts w:cs="Times New Roman"/>
                <w:b/>
                <w:bCs/>
                <w:noProof/>
                <w:szCs w:val="24"/>
              </w:rPr>
              <w:t>)</w:t>
            </w:r>
          </w:p>
        </w:tc>
        <w:tc>
          <w:tcPr>
            <w:tcW w:w="1101" w:type="dxa"/>
            <w:tcBorders>
              <w:top w:val="single" w:sz="4" w:space="0" w:color="auto"/>
              <w:left w:val="nil"/>
              <w:bottom w:val="single" w:sz="4" w:space="0" w:color="auto"/>
              <w:right w:val="nil"/>
            </w:tcBorders>
            <w:hideMark/>
          </w:tcPr>
          <w:p w14:paraId="68A2447A" w14:textId="77777777" w:rsidR="006E535E" w:rsidRDefault="006E535E" w:rsidP="007864E6">
            <w:pPr>
              <w:ind w:left="-104" w:right="-57"/>
              <w:jc w:val="center"/>
              <w:rPr>
                <w:rFonts w:cs="Times New Roman"/>
                <w:b/>
                <w:bCs/>
                <w:noProof/>
                <w:szCs w:val="24"/>
              </w:rPr>
            </w:pPr>
            <w:r>
              <w:rPr>
                <w:rFonts w:cs="Times New Roman"/>
                <w:b/>
                <w:bCs/>
                <w:noProof/>
                <w:szCs w:val="24"/>
              </w:rPr>
              <w:t>t</w:t>
            </w:r>
            <w:r>
              <w:rPr>
                <w:rFonts w:cs="Times New Roman"/>
                <w:b/>
                <w:bCs/>
                <w:noProof/>
                <w:szCs w:val="24"/>
                <w:vertAlign w:val="subscript"/>
              </w:rPr>
              <w:t xml:space="preserve">1/2 </w:t>
            </w:r>
            <w:r>
              <w:rPr>
                <w:rFonts w:cs="Times New Roman"/>
                <w:b/>
                <w:bCs/>
                <w:noProof/>
                <w:szCs w:val="24"/>
              </w:rPr>
              <w:t>(d)</w:t>
            </w:r>
          </w:p>
        </w:tc>
        <w:tc>
          <w:tcPr>
            <w:tcW w:w="1134" w:type="dxa"/>
            <w:tcBorders>
              <w:top w:val="single" w:sz="4" w:space="0" w:color="auto"/>
              <w:left w:val="nil"/>
              <w:bottom w:val="single" w:sz="4" w:space="0" w:color="auto"/>
              <w:right w:val="nil"/>
            </w:tcBorders>
            <w:hideMark/>
          </w:tcPr>
          <w:p w14:paraId="3429F9E7" w14:textId="77777777" w:rsidR="006E535E" w:rsidRDefault="006E535E" w:rsidP="007864E6">
            <w:pPr>
              <w:tabs>
                <w:tab w:val="left" w:pos="314"/>
              </w:tabs>
              <w:ind w:left="-678" w:right="-672" w:firstLine="8"/>
              <w:jc w:val="center"/>
              <w:rPr>
                <w:rFonts w:cs="Times New Roman"/>
                <w:b/>
                <w:bCs/>
                <w:noProof/>
                <w:szCs w:val="24"/>
              </w:rPr>
            </w:pPr>
            <w:r>
              <w:rPr>
                <w:rFonts w:cs="Times New Roman"/>
                <w:b/>
                <w:bCs/>
                <w:noProof/>
                <w:szCs w:val="24"/>
              </w:rPr>
              <w:t>R</w:t>
            </w:r>
            <w:r>
              <w:rPr>
                <w:rFonts w:cs="Times New Roman"/>
                <w:b/>
                <w:bCs/>
                <w:noProof/>
                <w:szCs w:val="24"/>
                <w:vertAlign w:val="superscript"/>
              </w:rPr>
              <w:t>2</w:t>
            </w:r>
          </w:p>
        </w:tc>
      </w:tr>
      <w:tr w:rsidR="006E535E" w14:paraId="0C2A9A18" w14:textId="77777777" w:rsidTr="00CC63AE">
        <w:trPr>
          <w:trHeight w:val="524"/>
          <w:jc w:val="center"/>
        </w:trPr>
        <w:tc>
          <w:tcPr>
            <w:tcW w:w="2093" w:type="dxa"/>
            <w:tcBorders>
              <w:top w:val="single" w:sz="4" w:space="0" w:color="auto"/>
              <w:left w:val="nil"/>
              <w:bottom w:val="nil"/>
              <w:right w:val="nil"/>
            </w:tcBorders>
            <w:hideMark/>
          </w:tcPr>
          <w:p w14:paraId="3C9445E9" w14:textId="77777777" w:rsidR="006E535E" w:rsidRDefault="006E535E" w:rsidP="007864E6">
            <w:pPr>
              <w:ind w:right="-375" w:hanging="306"/>
              <w:jc w:val="center"/>
              <w:rPr>
                <w:rFonts w:cs="Times New Roman"/>
                <w:noProof/>
                <w:szCs w:val="24"/>
              </w:rPr>
            </w:pPr>
            <w:r>
              <w:rPr>
                <w:rFonts w:cs="Times New Roman"/>
                <w:noProof/>
                <w:szCs w:val="24"/>
              </w:rPr>
              <w:t>1ppm</w:t>
            </w:r>
          </w:p>
        </w:tc>
        <w:tc>
          <w:tcPr>
            <w:tcW w:w="2693" w:type="dxa"/>
            <w:tcBorders>
              <w:top w:val="single" w:sz="4" w:space="0" w:color="auto"/>
              <w:left w:val="nil"/>
              <w:bottom w:val="nil"/>
              <w:right w:val="nil"/>
            </w:tcBorders>
            <w:hideMark/>
          </w:tcPr>
          <w:p w14:paraId="1F4AE31F" w14:textId="77777777" w:rsidR="006E535E" w:rsidRDefault="00F728E0" w:rsidP="007864E6">
            <w:pPr>
              <w:ind w:right="-114"/>
              <w:jc w:val="both"/>
              <w:rPr>
                <w:rFonts w:cs="Times New Roman"/>
                <w:b/>
                <w:bCs/>
                <w:noProof/>
                <w:szCs w:val="24"/>
              </w:rPr>
            </w:pPr>
            <w:r>
              <w:rPr>
                <w:rFonts w:cs="Times New Roman"/>
                <w:noProof/>
                <w:lang w:eastAsia="ja-JP"/>
              </w:rPr>
              <w:object w:dxaOrig="2400" w:dyaOrig="420" w14:anchorId="40EC3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0.2pt;height:21.85pt;mso-width-percent:0;mso-height-percent:0;mso-width-percent:0;mso-height-percent:0" o:ole="">
                  <v:imagedata r:id="rId11" o:title="" chromakey="white"/>
                </v:shape>
                <o:OLEObject Type="Embed" ProgID="Visio.Drawing.15" ShapeID="_x0000_i1025" DrawAspect="Content" ObjectID="_1736054704" r:id="rId12"/>
              </w:object>
            </w:r>
          </w:p>
        </w:tc>
        <w:tc>
          <w:tcPr>
            <w:tcW w:w="884" w:type="dxa"/>
            <w:tcBorders>
              <w:top w:val="single" w:sz="4" w:space="0" w:color="auto"/>
              <w:left w:val="nil"/>
              <w:bottom w:val="nil"/>
              <w:right w:val="nil"/>
            </w:tcBorders>
            <w:hideMark/>
          </w:tcPr>
          <w:p w14:paraId="16F7F02F" w14:textId="77777777" w:rsidR="006E535E" w:rsidRDefault="006E535E" w:rsidP="007864E6">
            <w:pPr>
              <w:ind w:left="-243" w:right="-247" w:firstLine="30"/>
              <w:jc w:val="center"/>
              <w:rPr>
                <w:rFonts w:cs="Times New Roman"/>
                <w:noProof/>
                <w:szCs w:val="24"/>
              </w:rPr>
            </w:pPr>
            <w:r>
              <w:rPr>
                <w:rFonts w:cs="Times New Roman"/>
                <w:noProof/>
                <w:szCs w:val="24"/>
              </w:rPr>
              <w:t>0.125</w:t>
            </w:r>
          </w:p>
        </w:tc>
        <w:tc>
          <w:tcPr>
            <w:tcW w:w="1101" w:type="dxa"/>
            <w:tcBorders>
              <w:top w:val="single" w:sz="4" w:space="0" w:color="auto"/>
              <w:left w:val="nil"/>
              <w:bottom w:val="nil"/>
              <w:right w:val="nil"/>
            </w:tcBorders>
            <w:hideMark/>
          </w:tcPr>
          <w:p w14:paraId="40C5FF56" w14:textId="77777777" w:rsidR="006E535E" w:rsidRDefault="006E535E" w:rsidP="007864E6">
            <w:pPr>
              <w:ind w:left="-104" w:right="-57"/>
              <w:jc w:val="center"/>
              <w:rPr>
                <w:rFonts w:cs="Times New Roman"/>
                <w:noProof/>
                <w:szCs w:val="24"/>
              </w:rPr>
            </w:pPr>
            <w:r>
              <w:rPr>
                <w:rFonts w:cs="Times New Roman"/>
                <w:noProof/>
                <w:szCs w:val="24"/>
              </w:rPr>
              <w:t>6</w:t>
            </w:r>
          </w:p>
        </w:tc>
        <w:tc>
          <w:tcPr>
            <w:tcW w:w="1134" w:type="dxa"/>
            <w:tcBorders>
              <w:top w:val="single" w:sz="4" w:space="0" w:color="auto"/>
              <w:left w:val="nil"/>
              <w:bottom w:val="nil"/>
              <w:right w:val="nil"/>
            </w:tcBorders>
            <w:hideMark/>
          </w:tcPr>
          <w:p w14:paraId="06E14BEE" w14:textId="77777777" w:rsidR="006E535E" w:rsidRDefault="006E535E" w:rsidP="007864E6">
            <w:pPr>
              <w:tabs>
                <w:tab w:val="left" w:pos="314"/>
              </w:tabs>
              <w:ind w:left="-812" w:right="-672"/>
              <w:jc w:val="center"/>
              <w:rPr>
                <w:rFonts w:cs="Times New Roman"/>
                <w:noProof/>
                <w:szCs w:val="24"/>
              </w:rPr>
            </w:pPr>
            <w:r>
              <w:rPr>
                <w:rFonts w:cs="Times New Roman"/>
                <w:noProof/>
                <w:szCs w:val="24"/>
              </w:rPr>
              <w:t>0.8379</w:t>
            </w:r>
          </w:p>
        </w:tc>
      </w:tr>
      <w:tr w:rsidR="006E535E" w14:paraId="7F1DB5AE" w14:textId="77777777" w:rsidTr="00CC63AE">
        <w:trPr>
          <w:trHeight w:val="509"/>
          <w:jc w:val="center"/>
        </w:trPr>
        <w:tc>
          <w:tcPr>
            <w:tcW w:w="2093" w:type="dxa"/>
            <w:tcBorders>
              <w:top w:val="nil"/>
              <w:left w:val="nil"/>
              <w:bottom w:val="nil"/>
              <w:right w:val="nil"/>
            </w:tcBorders>
            <w:hideMark/>
          </w:tcPr>
          <w:p w14:paraId="596639C6" w14:textId="77777777" w:rsidR="006E535E" w:rsidRDefault="006E535E" w:rsidP="007864E6">
            <w:pPr>
              <w:ind w:right="-375" w:hanging="306"/>
              <w:jc w:val="center"/>
              <w:rPr>
                <w:rFonts w:cs="Times New Roman"/>
                <w:noProof/>
                <w:szCs w:val="24"/>
              </w:rPr>
            </w:pPr>
            <w:r>
              <w:rPr>
                <w:rFonts w:cs="Times New Roman"/>
                <w:noProof/>
                <w:szCs w:val="24"/>
              </w:rPr>
              <w:t>2ppm</w:t>
            </w:r>
          </w:p>
        </w:tc>
        <w:tc>
          <w:tcPr>
            <w:tcW w:w="2693" w:type="dxa"/>
            <w:tcBorders>
              <w:top w:val="nil"/>
              <w:left w:val="nil"/>
              <w:bottom w:val="nil"/>
              <w:right w:val="nil"/>
            </w:tcBorders>
            <w:hideMark/>
          </w:tcPr>
          <w:p w14:paraId="41C33D77" w14:textId="77777777" w:rsidR="006E535E" w:rsidRDefault="006E535E" w:rsidP="007864E6">
            <w:pPr>
              <w:ind w:right="-114"/>
              <w:jc w:val="both"/>
              <w:rPr>
                <w:rFonts w:cs="Times New Roman"/>
                <w:b/>
                <w:bCs/>
                <w:noProof/>
                <w:szCs w:val="24"/>
              </w:rPr>
            </w:pPr>
            <w:r>
              <w:rPr>
                <w:noProof/>
                <w:lang w:eastAsia="tr-TR"/>
              </w:rPr>
              <w:drawing>
                <wp:inline distT="0" distB="0" distL="0" distR="0" wp14:anchorId="6748345B" wp14:editId="580D6A0A">
                  <wp:extent cx="1524000" cy="266700"/>
                  <wp:effectExtent l="0" t="0" r="0" b="0"/>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884" w:type="dxa"/>
            <w:tcBorders>
              <w:top w:val="nil"/>
              <w:left w:val="nil"/>
              <w:bottom w:val="nil"/>
              <w:right w:val="nil"/>
            </w:tcBorders>
            <w:hideMark/>
          </w:tcPr>
          <w:p w14:paraId="7A19E494" w14:textId="77777777" w:rsidR="006E535E" w:rsidRDefault="006E535E" w:rsidP="007864E6">
            <w:pPr>
              <w:ind w:left="-243" w:right="-247"/>
              <w:jc w:val="center"/>
              <w:rPr>
                <w:rFonts w:cs="Times New Roman"/>
                <w:noProof/>
                <w:szCs w:val="24"/>
              </w:rPr>
            </w:pPr>
            <w:r>
              <w:rPr>
                <w:rFonts w:cs="Times New Roman"/>
                <w:noProof/>
                <w:szCs w:val="24"/>
              </w:rPr>
              <w:t>0.050</w:t>
            </w:r>
          </w:p>
        </w:tc>
        <w:tc>
          <w:tcPr>
            <w:tcW w:w="1101" w:type="dxa"/>
            <w:tcBorders>
              <w:top w:val="nil"/>
              <w:left w:val="nil"/>
              <w:bottom w:val="nil"/>
              <w:right w:val="nil"/>
            </w:tcBorders>
            <w:hideMark/>
          </w:tcPr>
          <w:p w14:paraId="4E63069D" w14:textId="77777777" w:rsidR="006E535E" w:rsidRDefault="006E535E" w:rsidP="007864E6">
            <w:pPr>
              <w:ind w:left="-104" w:right="-57"/>
              <w:jc w:val="center"/>
              <w:rPr>
                <w:rFonts w:cs="Times New Roman"/>
                <w:noProof/>
                <w:szCs w:val="24"/>
              </w:rPr>
            </w:pPr>
            <w:r>
              <w:rPr>
                <w:rFonts w:cs="Times New Roman"/>
                <w:noProof/>
                <w:szCs w:val="24"/>
              </w:rPr>
              <w:t>14</w:t>
            </w:r>
          </w:p>
        </w:tc>
        <w:tc>
          <w:tcPr>
            <w:tcW w:w="1134" w:type="dxa"/>
            <w:tcBorders>
              <w:top w:val="nil"/>
              <w:left w:val="nil"/>
              <w:bottom w:val="nil"/>
              <w:right w:val="nil"/>
            </w:tcBorders>
            <w:hideMark/>
          </w:tcPr>
          <w:p w14:paraId="480190D2" w14:textId="77777777" w:rsidR="006E535E" w:rsidRDefault="006E535E" w:rsidP="007864E6">
            <w:pPr>
              <w:tabs>
                <w:tab w:val="left" w:pos="314"/>
              </w:tabs>
              <w:ind w:left="-812" w:right="-672"/>
              <w:jc w:val="center"/>
              <w:rPr>
                <w:rFonts w:cs="Times New Roman"/>
                <w:noProof/>
                <w:szCs w:val="24"/>
              </w:rPr>
            </w:pPr>
            <w:r>
              <w:rPr>
                <w:rFonts w:cs="Times New Roman"/>
                <w:noProof/>
                <w:szCs w:val="24"/>
              </w:rPr>
              <w:t>0.9841</w:t>
            </w:r>
          </w:p>
        </w:tc>
      </w:tr>
      <w:tr w:rsidR="006E535E" w14:paraId="3360843B" w14:textId="77777777" w:rsidTr="00CC63AE">
        <w:trPr>
          <w:trHeight w:val="509"/>
          <w:jc w:val="center"/>
        </w:trPr>
        <w:tc>
          <w:tcPr>
            <w:tcW w:w="2093" w:type="dxa"/>
            <w:tcBorders>
              <w:top w:val="nil"/>
              <w:left w:val="nil"/>
              <w:bottom w:val="single" w:sz="4" w:space="0" w:color="auto"/>
              <w:right w:val="nil"/>
            </w:tcBorders>
            <w:hideMark/>
          </w:tcPr>
          <w:p w14:paraId="31CFDBE8" w14:textId="77777777" w:rsidR="006E535E" w:rsidRDefault="006E535E" w:rsidP="007864E6">
            <w:pPr>
              <w:ind w:right="-375" w:hanging="306"/>
              <w:jc w:val="center"/>
              <w:rPr>
                <w:rFonts w:cs="Times New Roman"/>
                <w:noProof/>
                <w:szCs w:val="24"/>
              </w:rPr>
            </w:pPr>
            <w:r>
              <w:rPr>
                <w:rFonts w:cs="Times New Roman"/>
                <w:noProof/>
                <w:szCs w:val="24"/>
              </w:rPr>
              <w:t>4ppm</w:t>
            </w:r>
          </w:p>
        </w:tc>
        <w:tc>
          <w:tcPr>
            <w:tcW w:w="2693" w:type="dxa"/>
            <w:tcBorders>
              <w:top w:val="nil"/>
              <w:left w:val="nil"/>
              <w:bottom w:val="single" w:sz="4" w:space="0" w:color="auto"/>
              <w:right w:val="nil"/>
            </w:tcBorders>
            <w:hideMark/>
          </w:tcPr>
          <w:p w14:paraId="0E342B53" w14:textId="77777777" w:rsidR="006E535E" w:rsidRDefault="006E535E" w:rsidP="007864E6">
            <w:pPr>
              <w:ind w:right="-114"/>
              <w:jc w:val="both"/>
              <w:rPr>
                <w:rFonts w:cs="Times New Roman"/>
                <w:b/>
                <w:bCs/>
                <w:noProof/>
                <w:szCs w:val="24"/>
              </w:rPr>
            </w:pPr>
            <w:r>
              <w:rPr>
                <w:noProof/>
                <w:lang w:eastAsia="tr-TR"/>
              </w:rPr>
              <w:drawing>
                <wp:inline distT="0" distB="0" distL="0" distR="0" wp14:anchorId="15A9D974" wp14:editId="3007E61F">
                  <wp:extent cx="1524000" cy="266700"/>
                  <wp:effectExtent l="0" t="0" r="0" b="0"/>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884" w:type="dxa"/>
            <w:tcBorders>
              <w:top w:val="nil"/>
              <w:left w:val="nil"/>
              <w:bottom w:val="single" w:sz="4" w:space="0" w:color="auto"/>
              <w:right w:val="nil"/>
            </w:tcBorders>
            <w:hideMark/>
          </w:tcPr>
          <w:p w14:paraId="026ED30B" w14:textId="77777777" w:rsidR="006E535E" w:rsidRDefault="006E535E" w:rsidP="007864E6">
            <w:pPr>
              <w:ind w:left="-248" w:right="-247"/>
              <w:jc w:val="center"/>
              <w:rPr>
                <w:rFonts w:cs="Times New Roman"/>
                <w:noProof/>
                <w:szCs w:val="24"/>
              </w:rPr>
            </w:pPr>
            <w:r>
              <w:rPr>
                <w:rFonts w:cs="Times New Roman"/>
                <w:noProof/>
                <w:szCs w:val="24"/>
              </w:rPr>
              <w:t>0.036</w:t>
            </w:r>
          </w:p>
        </w:tc>
        <w:tc>
          <w:tcPr>
            <w:tcW w:w="1101" w:type="dxa"/>
            <w:tcBorders>
              <w:top w:val="nil"/>
              <w:left w:val="nil"/>
              <w:bottom w:val="single" w:sz="4" w:space="0" w:color="auto"/>
              <w:right w:val="nil"/>
            </w:tcBorders>
            <w:hideMark/>
          </w:tcPr>
          <w:p w14:paraId="70A2EFD6" w14:textId="77777777" w:rsidR="006E535E" w:rsidRDefault="006E535E" w:rsidP="007864E6">
            <w:pPr>
              <w:ind w:left="-104" w:right="-57"/>
              <w:jc w:val="center"/>
              <w:rPr>
                <w:rFonts w:cs="Times New Roman"/>
                <w:noProof/>
                <w:szCs w:val="24"/>
              </w:rPr>
            </w:pPr>
            <w:r>
              <w:rPr>
                <w:rFonts w:cs="Times New Roman"/>
                <w:noProof/>
                <w:szCs w:val="24"/>
              </w:rPr>
              <w:t>19</w:t>
            </w:r>
          </w:p>
        </w:tc>
        <w:tc>
          <w:tcPr>
            <w:tcW w:w="1134" w:type="dxa"/>
            <w:tcBorders>
              <w:top w:val="nil"/>
              <w:left w:val="nil"/>
              <w:bottom w:val="single" w:sz="4" w:space="0" w:color="auto"/>
              <w:right w:val="nil"/>
            </w:tcBorders>
            <w:hideMark/>
          </w:tcPr>
          <w:p w14:paraId="35D7D058" w14:textId="77777777" w:rsidR="006E535E" w:rsidRDefault="006E535E" w:rsidP="007864E6">
            <w:pPr>
              <w:tabs>
                <w:tab w:val="left" w:pos="314"/>
              </w:tabs>
              <w:ind w:left="-812" w:right="-672"/>
              <w:jc w:val="center"/>
              <w:rPr>
                <w:rFonts w:cs="Times New Roman"/>
                <w:noProof/>
                <w:szCs w:val="24"/>
              </w:rPr>
            </w:pPr>
            <w:r>
              <w:rPr>
                <w:rFonts w:cs="Times New Roman"/>
                <w:noProof/>
                <w:szCs w:val="24"/>
              </w:rPr>
              <w:t>0.6768</w:t>
            </w:r>
          </w:p>
        </w:tc>
      </w:tr>
      <w:tr w:rsidR="006E535E" w14:paraId="126D10FB" w14:textId="77777777" w:rsidTr="00CC63AE">
        <w:trPr>
          <w:trHeight w:val="509"/>
          <w:jc w:val="center"/>
        </w:trPr>
        <w:tc>
          <w:tcPr>
            <w:tcW w:w="2093" w:type="dxa"/>
            <w:tcBorders>
              <w:top w:val="single" w:sz="4" w:space="0" w:color="auto"/>
              <w:left w:val="nil"/>
              <w:bottom w:val="single" w:sz="4" w:space="0" w:color="auto"/>
              <w:right w:val="nil"/>
            </w:tcBorders>
          </w:tcPr>
          <w:p w14:paraId="18BD911F" w14:textId="77777777" w:rsidR="006E535E" w:rsidRDefault="006E535E" w:rsidP="00FE56CF">
            <w:pPr>
              <w:ind w:right="-375" w:hanging="306"/>
              <w:jc w:val="center"/>
              <w:rPr>
                <w:rFonts w:cs="Times New Roman"/>
                <w:noProof/>
                <w:szCs w:val="24"/>
              </w:rPr>
            </w:pPr>
            <w:r>
              <w:rPr>
                <w:rFonts w:cs="Times New Roman"/>
                <w:b/>
                <w:bCs/>
                <w:i/>
                <w:iCs/>
                <w:noProof/>
                <w:szCs w:val="24"/>
              </w:rPr>
              <w:t>E. hormaechei</w:t>
            </w:r>
            <w:r w:rsidR="00FE56CF">
              <w:rPr>
                <w:rFonts w:cs="Times New Roman"/>
                <w:b/>
                <w:bCs/>
                <w:i/>
                <w:iCs/>
                <w:noProof/>
                <w:szCs w:val="24"/>
              </w:rPr>
              <w:t xml:space="preserve"> </w:t>
            </w:r>
            <w:r w:rsidR="00FE56CF" w:rsidRPr="00FE56CF">
              <w:rPr>
                <w:rFonts w:cs="Times New Roman"/>
                <w:b/>
                <w:bCs/>
                <w:iCs/>
                <w:noProof/>
                <w:szCs w:val="24"/>
              </w:rPr>
              <w:t>ZK101</w:t>
            </w:r>
          </w:p>
        </w:tc>
        <w:tc>
          <w:tcPr>
            <w:tcW w:w="2693" w:type="dxa"/>
            <w:tcBorders>
              <w:top w:val="single" w:sz="4" w:space="0" w:color="auto"/>
              <w:left w:val="nil"/>
              <w:bottom w:val="single" w:sz="4" w:space="0" w:color="auto"/>
              <w:right w:val="nil"/>
            </w:tcBorders>
          </w:tcPr>
          <w:p w14:paraId="3B7502E4" w14:textId="77777777" w:rsidR="006E535E" w:rsidRDefault="006E535E" w:rsidP="007864E6">
            <w:pPr>
              <w:ind w:right="-114"/>
              <w:jc w:val="both"/>
              <w:rPr>
                <w:noProof/>
              </w:rPr>
            </w:pPr>
            <w:r>
              <w:rPr>
                <w:rFonts w:cs="Times New Roman"/>
                <w:b/>
                <w:bCs/>
                <w:noProof/>
                <w:szCs w:val="24"/>
              </w:rPr>
              <w:t>Regression Equation</w:t>
            </w:r>
          </w:p>
        </w:tc>
        <w:tc>
          <w:tcPr>
            <w:tcW w:w="884" w:type="dxa"/>
            <w:tcBorders>
              <w:top w:val="single" w:sz="4" w:space="0" w:color="auto"/>
              <w:left w:val="nil"/>
              <w:bottom w:val="single" w:sz="4" w:space="0" w:color="auto"/>
              <w:right w:val="nil"/>
            </w:tcBorders>
          </w:tcPr>
          <w:p w14:paraId="12FCBA40" w14:textId="77777777" w:rsidR="006E535E" w:rsidRDefault="006E535E" w:rsidP="007864E6">
            <w:pPr>
              <w:ind w:left="-248" w:right="-247"/>
              <w:jc w:val="center"/>
              <w:rPr>
                <w:rFonts w:cs="Times New Roman"/>
                <w:noProof/>
                <w:szCs w:val="24"/>
              </w:rPr>
            </w:pPr>
            <w:r>
              <w:rPr>
                <w:rFonts w:cs="Times New Roman"/>
                <w:b/>
                <w:bCs/>
                <w:noProof/>
                <w:szCs w:val="24"/>
              </w:rPr>
              <w:t>k (d</w:t>
            </w:r>
            <w:r>
              <w:rPr>
                <w:rFonts w:cs="Times New Roman"/>
                <w:b/>
                <w:bCs/>
                <w:noProof/>
                <w:szCs w:val="24"/>
                <w:vertAlign w:val="superscript"/>
              </w:rPr>
              <w:t>-1</w:t>
            </w:r>
            <w:r>
              <w:rPr>
                <w:rFonts w:cs="Times New Roman"/>
                <w:b/>
                <w:bCs/>
                <w:noProof/>
                <w:szCs w:val="24"/>
              </w:rPr>
              <w:t>)</w:t>
            </w:r>
          </w:p>
        </w:tc>
        <w:tc>
          <w:tcPr>
            <w:tcW w:w="1101" w:type="dxa"/>
            <w:tcBorders>
              <w:top w:val="single" w:sz="4" w:space="0" w:color="auto"/>
              <w:left w:val="nil"/>
              <w:bottom w:val="single" w:sz="4" w:space="0" w:color="auto"/>
              <w:right w:val="nil"/>
            </w:tcBorders>
          </w:tcPr>
          <w:p w14:paraId="0481DF6D" w14:textId="77777777" w:rsidR="006E535E" w:rsidRDefault="006E535E" w:rsidP="007864E6">
            <w:pPr>
              <w:ind w:left="-104" w:right="-57"/>
              <w:jc w:val="center"/>
              <w:rPr>
                <w:rFonts w:cs="Times New Roman"/>
                <w:noProof/>
                <w:szCs w:val="24"/>
              </w:rPr>
            </w:pPr>
            <w:r>
              <w:rPr>
                <w:rFonts w:cs="Times New Roman"/>
                <w:b/>
                <w:bCs/>
                <w:noProof/>
                <w:szCs w:val="24"/>
              </w:rPr>
              <w:t>t</w:t>
            </w:r>
            <w:r>
              <w:rPr>
                <w:rFonts w:cs="Times New Roman"/>
                <w:b/>
                <w:bCs/>
                <w:noProof/>
                <w:szCs w:val="24"/>
                <w:vertAlign w:val="subscript"/>
              </w:rPr>
              <w:t xml:space="preserve">1/2 </w:t>
            </w:r>
            <w:r>
              <w:rPr>
                <w:rFonts w:cs="Times New Roman"/>
                <w:b/>
                <w:bCs/>
                <w:noProof/>
                <w:szCs w:val="24"/>
              </w:rPr>
              <w:t>(d)</w:t>
            </w:r>
          </w:p>
        </w:tc>
        <w:tc>
          <w:tcPr>
            <w:tcW w:w="1134" w:type="dxa"/>
            <w:tcBorders>
              <w:top w:val="single" w:sz="4" w:space="0" w:color="auto"/>
              <w:left w:val="nil"/>
              <w:bottom w:val="single" w:sz="4" w:space="0" w:color="auto"/>
              <w:right w:val="nil"/>
            </w:tcBorders>
          </w:tcPr>
          <w:p w14:paraId="05651897" w14:textId="77777777" w:rsidR="006E535E" w:rsidRDefault="006E535E" w:rsidP="007864E6">
            <w:pPr>
              <w:tabs>
                <w:tab w:val="left" w:pos="314"/>
              </w:tabs>
              <w:ind w:left="-812" w:right="-672"/>
              <w:jc w:val="center"/>
              <w:rPr>
                <w:rFonts w:cs="Times New Roman"/>
                <w:noProof/>
                <w:szCs w:val="24"/>
              </w:rPr>
            </w:pPr>
            <w:r>
              <w:rPr>
                <w:rFonts w:cs="Times New Roman"/>
                <w:b/>
                <w:bCs/>
                <w:noProof/>
                <w:szCs w:val="24"/>
              </w:rPr>
              <w:t>R</w:t>
            </w:r>
            <w:r>
              <w:rPr>
                <w:rFonts w:cs="Times New Roman"/>
                <w:b/>
                <w:bCs/>
                <w:noProof/>
                <w:szCs w:val="24"/>
                <w:vertAlign w:val="superscript"/>
              </w:rPr>
              <w:t>2</w:t>
            </w:r>
          </w:p>
        </w:tc>
      </w:tr>
      <w:tr w:rsidR="006E535E" w14:paraId="08FA2654" w14:textId="77777777" w:rsidTr="00CC63AE">
        <w:trPr>
          <w:trHeight w:val="509"/>
          <w:jc w:val="center"/>
        </w:trPr>
        <w:tc>
          <w:tcPr>
            <w:tcW w:w="2093" w:type="dxa"/>
            <w:tcBorders>
              <w:top w:val="single" w:sz="4" w:space="0" w:color="auto"/>
              <w:left w:val="nil"/>
              <w:bottom w:val="nil"/>
              <w:right w:val="nil"/>
            </w:tcBorders>
          </w:tcPr>
          <w:p w14:paraId="7D312287" w14:textId="77777777" w:rsidR="006E535E" w:rsidRDefault="006E535E" w:rsidP="007864E6">
            <w:pPr>
              <w:ind w:right="-375" w:hanging="306"/>
              <w:jc w:val="center"/>
              <w:rPr>
                <w:rFonts w:cs="Times New Roman"/>
                <w:b/>
                <w:bCs/>
                <w:i/>
                <w:iCs/>
                <w:noProof/>
                <w:szCs w:val="24"/>
              </w:rPr>
            </w:pPr>
            <w:r>
              <w:rPr>
                <w:rFonts w:cs="Times New Roman"/>
                <w:noProof/>
                <w:szCs w:val="24"/>
              </w:rPr>
              <w:t>1ppm</w:t>
            </w:r>
          </w:p>
        </w:tc>
        <w:tc>
          <w:tcPr>
            <w:tcW w:w="2693" w:type="dxa"/>
            <w:tcBorders>
              <w:top w:val="single" w:sz="4" w:space="0" w:color="auto"/>
              <w:left w:val="nil"/>
              <w:bottom w:val="nil"/>
              <w:right w:val="nil"/>
            </w:tcBorders>
          </w:tcPr>
          <w:p w14:paraId="6106A1D5" w14:textId="77777777" w:rsidR="006E535E" w:rsidRDefault="006E535E" w:rsidP="007864E6">
            <w:pPr>
              <w:ind w:right="-114"/>
              <w:jc w:val="both"/>
              <w:rPr>
                <w:rFonts w:cs="Times New Roman"/>
                <w:b/>
                <w:bCs/>
                <w:noProof/>
                <w:szCs w:val="24"/>
              </w:rPr>
            </w:pPr>
            <w:r>
              <w:rPr>
                <w:noProof/>
                <w:lang w:eastAsia="tr-TR"/>
              </w:rPr>
              <w:drawing>
                <wp:inline distT="0" distB="0" distL="0" distR="0" wp14:anchorId="3A1408D5" wp14:editId="2DA3977D">
                  <wp:extent cx="1501140" cy="26670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1140" cy="266700"/>
                          </a:xfrm>
                          <a:prstGeom prst="rect">
                            <a:avLst/>
                          </a:prstGeom>
                          <a:noFill/>
                          <a:ln>
                            <a:noFill/>
                          </a:ln>
                        </pic:spPr>
                      </pic:pic>
                    </a:graphicData>
                  </a:graphic>
                </wp:inline>
              </w:drawing>
            </w:r>
          </w:p>
        </w:tc>
        <w:tc>
          <w:tcPr>
            <w:tcW w:w="884" w:type="dxa"/>
            <w:tcBorders>
              <w:top w:val="single" w:sz="4" w:space="0" w:color="auto"/>
              <w:left w:val="nil"/>
              <w:bottom w:val="nil"/>
              <w:right w:val="nil"/>
            </w:tcBorders>
          </w:tcPr>
          <w:p w14:paraId="567B4DE8" w14:textId="77777777" w:rsidR="006E535E" w:rsidRDefault="006E535E" w:rsidP="007864E6">
            <w:pPr>
              <w:ind w:left="-248" w:right="-247"/>
              <w:jc w:val="center"/>
              <w:rPr>
                <w:rFonts w:cs="Times New Roman"/>
                <w:b/>
                <w:bCs/>
                <w:noProof/>
                <w:szCs w:val="24"/>
              </w:rPr>
            </w:pPr>
            <w:r>
              <w:rPr>
                <w:rFonts w:cs="Times New Roman"/>
                <w:noProof/>
                <w:szCs w:val="24"/>
              </w:rPr>
              <w:t>0.0480</w:t>
            </w:r>
          </w:p>
        </w:tc>
        <w:tc>
          <w:tcPr>
            <w:tcW w:w="1101" w:type="dxa"/>
            <w:tcBorders>
              <w:top w:val="single" w:sz="4" w:space="0" w:color="auto"/>
              <w:left w:val="nil"/>
              <w:bottom w:val="nil"/>
              <w:right w:val="nil"/>
            </w:tcBorders>
          </w:tcPr>
          <w:p w14:paraId="53689BD7" w14:textId="77777777" w:rsidR="006E535E" w:rsidRDefault="006E535E" w:rsidP="007864E6">
            <w:pPr>
              <w:ind w:left="-104" w:right="-57"/>
              <w:jc w:val="center"/>
              <w:rPr>
                <w:rFonts w:cs="Times New Roman"/>
                <w:b/>
                <w:bCs/>
                <w:noProof/>
                <w:szCs w:val="24"/>
              </w:rPr>
            </w:pPr>
            <w:r>
              <w:rPr>
                <w:rFonts w:cs="Times New Roman"/>
                <w:noProof/>
                <w:szCs w:val="24"/>
              </w:rPr>
              <w:t>14.4</w:t>
            </w:r>
          </w:p>
        </w:tc>
        <w:tc>
          <w:tcPr>
            <w:tcW w:w="1134" w:type="dxa"/>
            <w:tcBorders>
              <w:top w:val="single" w:sz="4" w:space="0" w:color="auto"/>
              <w:left w:val="nil"/>
              <w:bottom w:val="nil"/>
              <w:right w:val="nil"/>
            </w:tcBorders>
          </w:tcPr>
          <w:p w14:paraId="6F2F69C9" w14:textId="77777777" w:rsidR="006E535E" w:rsidRDefault="006E535E" w:rsidP="007864E6">
            <w:pPr>
              <w:tabs>
                <w:tab w:val="left" w:pos="314"/>
              </w:tabs>
              <w:ind w:left="-812" w:right="-672"/>
              <w:jc w:val="center"/>
              <w:rPr>
                <w:rFonts w:cs="Times New Roman"/>
                <w:b/>
                <w:bCs/>
                <w:noProof/>
                <w:szCs w:val="24"/>
              </w:rPr>
            </w:pPr>
            <w:r>
              <w:rPr>
                <w:rFonts w:cs="Times New Roman"/>
                <w:noProof/>
                <w:szCs w:val="24"/>
              </w:rPr>
              <w:t>0.9384</w:t>
            </w:r>
          </w:p>
        </w:tc>
      </w:tr>
      <w:tr w:rsidR="006E535E" w14:paraId="72902496" w14:textId="77777777" w:rsidTr="00CC63AE">
        <w:trPr>
          <w:trHeight w:val="509"/>
          <w:jc w:val="center"/>
        </w:trPr>
        <w:tc>
          <w:tcPr>
            <w:tcW w:w="2093" w:type="dxa"/>
            <w:tcBorders>
              <w:top w:val="nil"/>
              <w:left w:val="nil"/>
              <w:bottom w:val="nil"/>
              <w:right w:val="nil"/>
            </w:tcBorders>
          </w:tcPr>
          <w:p w14:paraId="7F9D23FA" w14:textId="77777777" w:rsidR="006E535E" w:rsidRDefault="006E535E" w:rsidP="007864E6">
            <w:pPr>
              <w:ind w:right="-375" w:hanging="306"/>
              <w:jc w:val="center"/>
              <w:rPr>
                <w:rFonts w:cs="Times New Roman"/>
                <w:noProof/>
                <w:szCs w:val="24"/>
              </w:rPr>
            </w:pPr>
            <w:r>
              <w:rPr>
                <w:rFonts w:cs="Times New Roman"/>
                <w:noProof/>
                <w:szCs w:val="24"/>
              </w:rPr>
              <w:t>2ppm</w:t>
            </w:r>
          </w:p>
        </w:tc>
        <w:tc>
          <w:tcPr>
            <w:tcW w:w="2693" w:type="dxa"/>
            <w:tcBorders>
              <w:top w:val="nil"/>
              <w:left w:val="nil"/>
              <w:bottom w:val="nil"/>
              <w:right w:val="nil"/>
            </w:tcBorders>
          </w:tcPr>
          <w:p w14:paraId="4A7A2841" w14:textId="77777777" w:rsidR="006E535E" w:rsidRDefault="006E535E" w:rsidP="007864E6">
            <w:pPr>
              <w:ind w:right="-114"/>
              <w:jc w:val="both"/>
              <w:rPr>
                <w:noProof/>
              </w:rPr>
            </w:pPr>
            <w:r>
              <w:rPr>
                <w:noProof/>
                <w:lang w:eastAsia="tr-TR"/>
              </w:rPr>
              <w:drawing>
                <wp:inline distT="0" distB="0" distL="0" distR="0" wp14:anchorId="77F77484" wp14:editId="6B3DF18C">
                  <wp:extent cx="1493520" cy="26670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93520" cy="266700"/>
                          </a:xfrm>
                          <a:prstGeom prst="rect">
                            <a:avLst/>
                          </a:prstGeom>
                          <a:noFill/>
                          <a:ln>
                            <a:noFill/>
                          </a:ln>
                        </pic:spPr>
                      </pic:pic>
                    </a:graphicData>
                  </a:graphic>
                </wp:inline>
              </w:drawing>
            </w:r>
          </w:p>
        </w:tc>
        <w:tc>
          <w:tcPr>
            <w:tcW w:w="884" w:type="dxa"/>
            <w:tcBorders>
              <w:top w:val="nil"/>
              <w:left w:val="nil"/>
              <w:bottom w:val="nil"/>
              <w:right w:val="nil"/>
            </w:tcBorders>
          </w:tcPr>
          <w:p w14:paraId="4B6717F6" w14:textId="77777777" w:rsidR="006E535E" w:rsidRDefault="006E535E" w:rsidP="007864E6">
            <w:pPr>
              <w:ind w:left="-248" w:right="-247"/>
              <w:jc w:val="center"/>
              <w:rPr>
                <w:rFonts w:cs="Times New Roman"/>
                <w:noProof/>
                <w:szCs w:val="24"/>
              </w:rPr>
            </w:pPr>
            <w:r>
              <w:rPr>
                <w:rFonts w:cs="Times New Roman"/>
                <w:noProof/>
                <w:szCs w:val="24"/>
              </w:rPr>
              <w:t>0.0175</w:t>
            </w:r>
          </w:p>
        </w:tc>
        <w:tc>
          <w:tcPr>
            <w:tcW w:w="1101" w:type="dxa"/>
            <w:tcBorders>
              <w:top w:val="nil"/>
              <w:left w:val="nil"/>
              <w:bottom w:val="nil"/>
              <w:right w:val="nil"/>
            </w:tcBorders>
          </w:tcPr>
          <w:p w14:paraId="4D0F03BF" w14:textId="77777777" w:rsidR="006E535E" w:rsidRDefault="006E535E" w:rsidP="007864E6">
            <w:pPr>
              <w:ind w:left="-104" w:right="-57"/>
              <w:jc w:val="center"/>
              <w:rPr>
                <w:rFonts w:cs="Times New Roman"/>
                <w:noProof/>
                <w:szCs w:val="24"/>
              </w:rPr>
            </w:pPr>
            <w:r>
              <w:rPr>
                <w:rFonts w:cs="Times New Roman"/>
                <w:noProof/>
                <w:szCs w:val="24"/>
              </w:rPr>
              <w:t>3.96</w:t>
            </w:r>
          </w:p>
        </w:tc>
        <w:tc>
          <w:tcPr>
            <w:tcW w:w="1134" w:type="dxa"/>
            <w:tcBorders>
              <w:top w:val="nil"/>
              <w:left w:val="nil"/>
              <w:bottom w:val="nil"/>
              <w:right w:val="nil"/>
            </w:tcBorders>
          </w:tcPr>
          <w:p w14:paraId="540F85E2" w14:textId="77777777" w:rsidR="006E535E" w:rsidRDefault="006E535E" w:rsidP="007864E6">
            <w:pPr>
              <w:tabs>
                <w:tab w:val="left" w:pos="314"/>
              </w:tabs>
              <w:ind w:left="-812" w:right="-672"/>
              <w:jc w:val="center"/>
              <w:rPr>
                <w:rFonts w:cs="Times New Roman"/>
                <w:noProof/>
                <w:szCs w:val="24"/>
              </w:rPr>
            </w:pPr>
            <w:r>
              <w:rPr>
                <w:rFonts w:cs="Times New Roman"/>
                <w:noProof/>
                <w:szCs w:val="24"/>
              </w:rPr>
              <w:t>0.9748</w:t>
            </w:r>
          </w:p>
        </w:tc>
      </w:tr>
      <w:tr w:rsidR="006E535E" w14:paraId="60735BED" w14:textId="77777777" w:rsidTr="00CC63AE">
        <w:trPr>
          <w:trHeight w:val="509"/>
          <w:jc w:val="center"/>
        </w:trPr>
        <w:tc>
          <w:tcPr>
            <w:tcW w:w="2093" w:type="dxa"/>
            <w:tcBorders>
              <w:top w:val="nil"/>
              <w:left w:val="nil"/>
              <w:bottom w:val="single" w:sz="4" w:space="0" w:color="auto"/>
              <w:right w:val="nil"/>
            </w:tcBorders>
          </w:tcPr>
          <w:p w14:paraId="1ED88781" w14:textId="77777777" w:rsidR="006E535E" w:rsidRDefault="006E535E" w:rsidP="007864E6">
            <w:pPr>
              <w:ind w:right="-375" w:hanging="306"/>
              <w:jc w:val="center"/>
              <w:rPr>
                <w:rFonts w:cs="Times New Roman"/>
                <w:noProof/>
                <w:szCs w:val="24"/>
              </w:rPr>
            </w:pPr>
            <w:r>
              <w:rPr>
                <w:rFonts w:cs="Times New Roman"/>
                <w:noProof/>
                <w:szCs w:val="24"/>
              </w:rPr>
              <w:t>4ppm</w:t>
            </w:r>
          </w:p>
        </w:tc>
        <w:tc>
          <w:tcPr>
            <w:tcW w:w="2693" w:type="dxa"/>
            <w:tcBorders>
              <w:top w:val="nil"/>
              <w:left w:val="nil"/>
              <w:bottom w:val="single" w:sz="4" w:space="0" w:color="auto"/>
              <w:right w:val="nil"/>
            </w:tcBorders>
          </w:tcPr>
          <w:p w14:paraId="73D320D3" w14:textId="77777777" w:rsidR="006E535E" w:rsidRDefault="006E535E" w:rsidP="007864E6">
            <w:pPr>
              <w:ind w:right="-114"/>
              <w:jc w:val="both"/>
              <w:rPr>
                <w:noProof/>
              </w:rPr>
            </w:pPr>
            <w:r>
              <w:rPr>
                <w:noProof/>
                <w:lang w:eastAsia="tr-TR"/>
              </w:rPr>
              <w:drawing>
                <wp:inline distT="0" distB="0" distL="0" distR="0" wp14:anchorId="426882F7" wp14:editId="3E75285B">
                  <wp:extent cx="1501140" cy="266700"/>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1140" cy="266700"/>
                          </a:xfrm>
                          <a:prstGeom prst="rect">
                            <a:avLst/>
                          </a:prstGeom>
                          <a:noFill/>
                          <a:ln>
                            <a:noFill/>
                          </a:ln>
                        </pic:spPr>
                      </pic:pic>
                    </a:graphicData>
                  </a:graphic>
                </wp:inline>
              </w:drawing>
            </w:r>
          </w:p>
        </w:tc>
        <w:tc>
          <w:tcPr>
            <w:tcW w:w="884" w:type="dxa"/>
            <w:tcBorders>
              <w:top w:val="nil"/>
              <w:left w:val="nil"/>
              <w:bottom w:val="single" w:sz="4" w:space="0" w:color="auto"/>
              <w:right w:val="nil"/>
            </w:tcBorders>
          </w:tcPr>
          <w:p w14:paraId="059F2B01" w14:textId="77777777" w:rsidR="006E535E" w:rsidRDefault="006E535E" w:rsidP="007864E6">
            <w:pPr>
              <w:ind w:left="-248" w:right="-247"/>
              <w:jc w:val="center"/>
              <w:rPr>
                <w:rFonts w:cs="Times New Roman"/>
                <w:noProof/>
                <w:szCs w:val="24"/>
              </w:rPr>
            </w:pPr>
            <w:r>
              <w:rPr>
                <w:rFonts w:cs="Times New Roman"/>
                <w:noProof/>
                <w:szCs w:val="24"/>
              </w:rPr>
              <w:t>0.468</w:t>
            </w:r>
          </w:p>
        </w:tc>
        <w:tc>
          <w:tcPr>
            <w:tcW w:w="1101" w:type="dxa"/>
            <w:tcBorders>
              <w:top w:val="nil"/>
              <w:left w:val="nil"/>
              <w:bottom w:val="single" w:sz="4" w:space="0" w:color="auto"/>
              <w:right w:val="nil"/>
            </w:tcBorders>
          </w:tcPr>
          <w:p w14:paraId="46416BA7" w14:textId="77777777" w:rsidR="006E535E" w:rsidRDefault="006E535E" w:rsidP="007864E6">
            <w:pPr>
              <w:ind w:left="-104" w:right="-57"/>
              <w:jc w:val="center"/>
              <w:rPr>
                <w:rFonts w:cs="Times New Roman"/>
                <w:noProof/>
                <w:szCs w:val="24"/>
              </w:rPr>
            </w:pPr>
            <w:r>
              <w:rPr>
                <w:rFonts w:cs="Times New Roman"/>
                <w:noProof/>
                <w:szCs w:val="24"/>
              </w:rPr>
              <w:t>1.5</w:t>
            </w:r>
          </w:p>
        </w:tc>
        <w:tc>
          <w:tcPr>
            <w:tcW w:w="1134" w:type="dxa"/>
            <w:tcBorders>
              <w:top w:val="nil"/>
              <w:left w:val="nil"/>
              <w:bottom w:val="single" w:sz="4" w:space="0" w:color="auto"/>
              <w:right w:val="nil"/>
            </w:tcBorders>
          </w:tcPr>
          <w:p w14:paraId="56CBB88A" w14:textId="77777777" w:rsidR="006E535E" w:rsidRDefault="006E535E" w:rsidP="007864E6">
            <w:pPr>
              <w:tabs>
                <w:tab w:val="left" w:pos="314"/>
              </w:tabs>
              <w:ind w:left="-812" w:right="-672"/>
              <w:jc w:val="center"/>
              <w:rPr>
                <w:rFonts w:cs="Times New Roman"/>
                <w:noProof/>
                <w:szCs w:val="24"/>
              </w:rPr>
            </w:pPr>
            <w:r>
              <w:rPr>
                <w:rFonts w:cs="Times New Roman"/>
                <w:noProof/>
                <w:szCs w:val="24"/>
              </w:rPr>
              <w:t>0.9636</w:t>
            </w:r>
          </w:p>
        </w:tc>
      </w:tr>
      <w:tr w:rsidR="006E535E" w14:paraId="039DE2E1" w14:textId="77777777" w:rsidTr="00CC63AE">
        <w:trPr>
          <w:trHeight w:val="509"/>
          <w:jc w:val="center"/>
        </w:trPr>
        <w:tc>
          <w:tcPr>
            <w:tcW w:w="2093" w:type="dxa"/>
            <w:tcBorders>
              <w:top w:val="single" w:sz="4" w:space="0" w:color="auto"/>
              <w:left w:val="nil"/>
              <w:bottom w:val="single" w:sz="4" w:space="0" w:color="auto"/>
              <w:right w:val="nil"/>
            </w:tcBorders>
          </w:tcPr>
          <w:p w14:paraId="449A6C1D" w14:textId="77777777" w:rsidR="006E535E" w:rsidRDefault="006E535E" w:rsidP="007864E6">
            <w:pPr>
              <w:ind w:right="-375" w:hanging="306"/>
              <w:jc w:val="center"/>
              <w:rPr>
                <w:rFonts w:cs="Times New Roman"/>
                <w:noProof/>
                <w:szCs w:val="24"/>
              </w:rPr>
            </w:pPr>
            <w:r>
              <w:rPr>
                <w:rFonts w:cs="Times New Roman"/>
                <w:b/>
                <w:bCs/>
                <w:i/>
                <w:iCs/>
                <w:noProof/>
                <w:szCs w:val="24"/>
              </w:rPr>
              <w:t>S. maltophilia</w:t>
            </w:r>
            <w:r w:rsidR="00FE56CF">
              <w:rPr>
                <w:rFonts w:cs="Times New Roman"/>
                <w:b/>
                <w:bCs/>
                <w:i/>
                <w:iCs/>
                <w:noProof/>
                <w:szCs w:val="24"/>
              </w:rPr>
              <w:t xml:space="preserve"> </w:t>
            </w:r>
            <w:r w:rsidR="00FE56CF" w:rsidRPr="00FE56CF">
              <w:rPr>
                <w:rFonts w:cs="Times New Roman"/>
                <w:b/>
                <w:bCs/>
                <w:iCs/>
                <w:noProof/>
                <w:szCs w:val="24"/>
              </w:rPr>
              <w:t>ZK102</w:t>
            </w:r>
          </w:p>
        </w:tc>
        <w:tc>
          <w:tcPr>
            <w:tcW w:w="2693" w:type="dxa"/>
            <w:tcBorders>
              <w:top w:val="single" w:sz="4" w:space="0" w:color="auto"/>
              <w:left w:val="nil"/>
              <w:bottom w:val="single" w:sz="4" w:space="0" w:color="auto"/>
              <w:right w:val="nil"/>
            </w:tcBorders>
          </w:tcPr>
          <w:p w14:paraId="73326647" w14:textId="77777777" w:rsidR="006E535E" w:rsidRDefault="006E535E" w:rsidP="007864E6">
            <w:pPr>
              <w:ind w:right="-114"/>
              <w:jc w:val="both"/>
              <w:rPr>
                <w:noProof/>
              </w:rPr>
            </w:pPr>
            <w:r>
              <w:rPr>
                <w:rFonts w:cs="Times New Roman"/>
                <w:b/>
                <w:bCs/>
                <w:noProof/>
                <w:szCs w:val="24"/>
              </w:rPr>
              <w:t>Regression Equation</w:t>
            </w:r>
          </w:p>
        </w:tc>
        <w:tc>
          <w:tcPr>
            <w:tcW w:w="884" w:type="dxa"/>
            <w:tcBorders>
              <w:top w:val="single" w:sz="4" w:space="0" w:color="auto"/>
              <w:left w:val="nil"/>
              <w:bottom w:val="single" w:sz="4" w:space="0" w:color="auto"/>
              <w:right w:val="nil"/>
            </w:tcBorders>
          </w:tcPr>
          <w:p w14:paraId="6F8AB883" w14:textId="77777777" w:rsidR="006E535E" w:rsidRDefault="006E535E" w:rsidP="007864E6">
            <w:pPr>
              <w:ind w:left="-248" w:right="-247"/>
              <w:jc w:val="center"/>
              <w:rPr>
                <w:rFonts w:cs="Times New Roman"/>
                <w:noProof/>
                <w:szCs w:val="24"/>
              </w:rPr>
            </w:pPr>
            <w:r>
              <w:rPr>
                <w:rFonts w:cs="Times New Roman"/>
                <w:b/>
                <w:bCs/>
                <w:noProof/>
                <w:szCs w:val="24"/>
              </w:rPr>
              <w:t>k (d</w:t>
            </w:r>
            <w:r>
              <w:rPr>
                <w:rFonts w:cs="Times New Roman"/>
                <w:b/>
                <w:bCs/>
                <w:noProof/>
                <w:szCs w:val="24"/>
                <w:vertAlign w:val="superscript"/>
              </w:rPr>
              <w:t>-1</w:t>
            </w:r>
            <w:r>
              <w:rPr>
                <w:rFonts w:cs="Times New Roman"/>
                <w:b/>
                <w:bCs/>
                <w:noProof/>
                <w:szCs w:val="24"/>
              </w:rPr>
              <w:t>)</w:t>
            </w:r>
          </w:p>
        </w:tc>
        <w:tc>
          <w:tcPr>
            <w:tcW w:w="1101" w:type="dxa"/>
            <w:tcBorders>
              <w:top w:val="single" w:sz="4" w:space="0" w:color="auto"/>
              <w:left w:val="nil"/>
              <w:bottom w:val="single" w:sz="4" w:space="0" w:color="auto"/>
              <w:right w:val="nil"/>
            </w:tcBorders>
          </w:tcPr>
          <w:p w14:paraId="37D56A35" w14:textId="77777777" w:rsidR="006E535E" w:rsidRDefault="006E535E" w:rsidP="007864E6">
            <w:pPr>
              <w:ind w:left="-104" w:right="-57"/>
              <w:jc w:val="center"/>
              <w:rPr>
                <w:rFonts w:cs="Times New Roman"/>
                <w:noProof/>
                <w:szCs w:val="24"/>
              </w:rPr>
            </w:pPr>
            <w:r>
              <w:rPr>
                <w:rFonts w:cs="Times New Roman"/>
                <w:b/>
                <w:bCs/>
                <w:noProof/>
                <w:szCs w:val="24"/>
              </w:rPr>
              <w:t>t</w:t>
            </w:r>
            <w:r>
              <w:rPr>
                <w:rFonts w:cs="Times New Roman"/>
                <w:b/>
                <w:bCs/>
                <w:noProof/>
                <w:szCs w:val="24"/>
                <w:vertAlign w:val="subscript"/>
              </w:rPr>
              <w:t xml:space="preserve">1/2 </w:t>
            </w:r>
            <w:r>
              <w:rPr>
                <w:rFonts w:cs="Times New Roman"/>
                <w:b/>
                <w:bCs/>
                <w:noProof/>
                <w:szCs w:val="24"/>
              </w:rPr>
              <w:t>(d)</w:t>
            </w:r>
          </w:p>
        </w:tc>
        <w:tc>
          <w:tcPr>
            <w:tcW w:w="1134" w:type="dxa"/>
            <w:tcBorders>
              <w:top w:val="single" w:sz="4" w:space="0" w:color="auto"/>
              <w:left w:val="nil"/>
              <w:bottom w:val="single" w:sz="4" w:space="0" w:color="auto"/>
              <w:right w:val="nil"/>
            </w:tcBorders>
          </w:tcPr>
          <w:p w14:paraId="11584D65" w14:textId="77777777" w:rsidR="006E535E" w:rsidRDefault="006E535E" w:rsidP="007864E6">
            <w:pPr>
              <w:tabs>
                <w:tab w:val="left" w:pos="314"/>
              </w:tabs>
              <w:ind w:left="-812" w:right="-672"/>
              <w:jc w:val="center"/>
              <w:rPr>
                <w:rFonts w:cs="Times New Roman"/>
                <w:noProof/>
                <w:szCs w:val="24"/>
              </w:rPr>
            </w:pPr>
            <w:r>
              <w:rPr>
                <w:rFonts w:cs="Times New Roman"/>
                <w:b/>
                <w:bCs/>
                <w:noProof/>
                <w:szCs w:val="24"/>
              </w:rPr>
              <w:t>R</w:t>
            </w:r>
            <w:r>
              <w:rPr>
                <w:rFonts w:cs="Times New Roman"/>
                <w:b/>
                <w:bCs/>
                <w:noProof/>
                <w:szCs w:val="24"/>
                <w:vertAlign w:val="superscript"/>
              </w:rPr>
              <w:t>2</w:t>
            </w:r>
          </w:p>
        </w:tc>
      </w:tr>
      <w:tr w:rsidR="006E535E" w14:paraId="16379C12" w14:textId="77777777" w:rsidTr="00CC63AE">
        <w:trPr>
          <w:trHeight w:val="509"/>
          <w:jc w:val="center"/>
        </w:trPr>
        <w:tc>
          <w:tcPr>
            <w:tcW w:w="2093" w:type="dxa"/>
            <w:tcBorders>
              <w:top w:val="single" w:sz="4" w:space="0" w:color="auto"/>
              <w:left w:val="nil"/>
              <w:bottom w:val="nil"/>
              <w:right w:val="nil"/>
            </w:tcBorders>
          </w:tcPr>
          <w:p w14:paraId="5B157447" w14:textId="77777777" w:rsidR="006E535E" w:rsidRDefault="006E535E" w:rsidP="007864E6">
            <w:pPr>
              <w:ind w:right="-375" w:hanging="306"/>
              <w:jc w:val="center"/>
              <w:rPr>
                <w:rFonts w:cs="Times New Roman"/>
                <w:b/>
                <w:bCs/>
                <w:i/>
                <w:iCs/>
                <w:noProof/>
                <w:szCs w:val="24"/>
              </w:rPr>
            </w:pPr>
            <w:r>
              <w:rPr>
                <w:rFonts w:cs="Times New Roman"/>
                <w:noProof/>
                <w:szCs w:val="24"/>
              </w:rPr>
              <w:t>1ppm</w:t>
            </w:r>
          </w:p>
        </w:tc>
        <w:tc>
          <w:tcPr>
            <w:tcW w:w="2693" w:type="dxa"/>
            <w:tcBorders>
              <w:top w:val="single" w:sz="4" w:space="0" w:color="auto"/>
              <w:left w:val="nil"/>
              <w:bottom w:val="nil"/>
              <w:right w:val="nil"/>
            </w:tcBorders>
          </w:tcPr>
          <w:p w14:paraId="611ABDE1" w14:textId="77777777" w:rsidR="006E535E" w:rsidRDefault="006E535E" w:rsidP="007864E6">
            <w:pPr>
              <w:ind w:right="-114"/>
              <w:jc w:val="both"/>
              <w:rPr>
                <w:rFonts w:cs="Times New Roman"/>
                <w:b/>
                <w:bCs/>
                <w:noProof/>
                <w:szCs w:val="24"/>
              </w:rPr>
            </w:pPr>
            <w:r>
              <w:rPr>
                <w:noProof/>
                <w:lang w:eastAsia="tr-TR"/>
              </w:rPr>
              <w:drawing>
                <wp:inline distT="0" distB="0" distL="0" distR="0" wp14:anchorId="2F99F0BE" wp14:editId="3FB58004">
                  <wp:extent cx="1501140" cy="26670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1140" cy="266700"/>
                          </a:xfrm>
                          <a:prstGeom prst="rect">
                            <a:avLst/>
                          </a:prstGeom>
                          <a:noFill/>
                          <a:ln>
                            <a:noFill/>
                          </a:ln>
                        </pic:spPr>
                      </pic:pic>
                    </a:graphicData>
                  </a:graphic>
                </wp:inline>
              </w:drawing>
            </w:r>
          </w:p>
        </w:tc>
        <w:tc>
          <w:tcPr>
            <w:tcW w:w="884" w:type="dxa"/>
            <w:tcBorders>
              <w:top w:val="single" w:sz="4" w:space="0" w:color="auto"/>
              <w:left w:val="nil"/>
              <w:bottom w:val="nil"/>
              <w:right w:val="nil"/>
            </w:tcBorders>
          </w:tcPr>
          <w:p w14:paraId="59F344C4" w14:textId="77777777" w:rsidR="006E535E" w:rsidRDefault="006E535E" w:rsidP="007864E6">
            <w:pPr>
              <w:ind w:left="-248" w:right="-247"/>
              <w:jc w:val="center"/>
              <w:rPr>
                <w:rFonts w:cs="Times New Roman"/>
                <w:b/>
                <w:bCs/>
                <w:noProof/>
                <w:szCs w:val="24"/>
              </w:rPr>
            </w:pPr>
            <w:r>
              <w:rPr>
                <w:rFonts w:cs="Times New Roman"/>
                <w:noProof/>
                <w:szCs w:val="24"/>
              </w:rPr>
              <w:t>0.0740</w:t>
            </w:r>
          </w:p>
        </w:tc>
        <w:tc>
          <w:tcPr>
            <w:tcW w:w="1101" w:type="dxa"/>
            <w:tcBorders>
              <w:top w:val="single" w:sz="4" w:space="0" w:color="auto"/>
              <w:left w:val="nil"/>
              <w:bottom w:val="nil"/>
              <w:right w:val="nil"/>
            </w:tcBorders>
          </w:tcPr>
          <w:p w14:paraId="64A1FFD9" w14:textId="77777777" w:rsidR="006E535E" w:rsidRDefault="006E535E" w:rsidP="007864E6">
            <w:pPr>
              <w:ind w:left="-104" w:right="-57"/>
              <w:jc w:val="center"/>
              <w:rPr>
                <w:rFonts w:cs="Times New Roman"/>
                <w:b/>
                <w:bCs/>
                <w:noProof/>
                <w:szCs w:val="24"/>
              </w:rPr>
            </w:pPr>
            <w:r>
              <w:rPr>
                <w:rFonts w:cs="Times New Roman"/>
                <w:noProof/>
                <w:szCs w:val="24"/>
              </w:rPr>
              <w:t>9.4</w:t>
            </w:r>
          </w:p>
        </w:tc>
        <w:tc>
          <w:tcPr>
            <w:tcW w:w="1134" w:type="dxa"/>
            <w:tcBorders>
              <w:top w:val="single" w:sz="4" w:space="0" w:color="auto"/>
              <w:left w:val="nil"/>
              <w:bottom w:val="nil"/>
              <w:right w:val="nil"/>
            </w:tcBorders>
          </w:tcPr>
          <w:p w14:paraId="35E11035" w14:textId="77777777" w:rsidR="006E535E" w:rsidRDefault="006E535E" w:rsidP="007864E6">
            <w:pPr>
              <w:tabs>
                <w:tab w:val="left" w:pos="314"/>
              </w:tabs>
              <w:ind w:left="-812" w:right="-672"/>
              <w:jc w:val="center"/>
              <w:rPr>
                <w:rFonts w:cs="Times New Roman"/>
                <w:b/>
                <w:bCs/>
                <w:noProof/>
                <w:szCs w:val="24"/>
              </w:rPr>
            </w:pPr>
            <w:r>
              <w:rPr>
                <w:rFonts w:cs="Times New Roman"/>
                <w:noProof/>
                <w:szCs w:val="24"/>
              </w:rPr>
              <w:t>0.9973</w:t>
            </w:r>
          </w:p>
        </w:tc>
      </w:tr>
      <w:tr w:rsidR="006E535E" w14:paraId="7F631000" w14:textId="77777777" w:rsidTr="00CC63AE">
        <w:trPr>
          <w:trHeight w:val="509"/>
          <w:jc w:val="center"/>
        </w:trPr>
        <w:tc>
          <w:tcPr>
            <w:tcW w:w="2093" w:type="dxa"/>
            <w:tcBorders>
              <w:top w:val="nil"/>
              <w:left w:val="nil"/>
              <w:bottom w:val="nil"/>
              <w:right w:val="nil"/>
            </w:tcBorders>
          </w:tcPr>
          <w:p w14:paraId="6E6B17B5" w14:textId="77777777" w:rsidR="006E535E" w:rsidRDefault="006E535E" w:rsidP="007864E6">
            <w:pPr>
              <w:ind w:right="-375" w:hanging="306"/>
              <w:jc w:val="center"/>
              <w:rPr>
                <w:rFonts w:cs="Times New Roman"/>
                <w:noProof/>
                <w:szCs w:val="24"/>
              </w:rPr>
            </w:pPr>
            <w:r>
              <w:rPr>
                <w:rFonts w:cs="Times New Roman"/>
                <w:noProof/>
                <w:szCs w:val="24"/>
              </w:rPr>
              <w:t>2ppm</w:t>
            </w:r>
          </w:p>
        </w:tc>
        <w:tc>
          <w:tcPr>
            <w:tcW w:w="2693" w:type="dxa"/>
            <w:tcBorders>
              <w:top w:val="nil"/>
              <w:left w:val="nil"/>
              <w:bottom w:val="nil"/>
              <w:right w:val="nil"/>
            </w:tcBorders>
          </w:tcPr>
          <w:p w14:paraId="1D796B4C" w14:textId="77777777" w:rsidR="006E535E" w:rsidRDefault="006E535E" w:rsidP="007864E6">
            <w:pPr>
              <w:ind w:right="-114"/>
              <w:jc w:val="both"/>
              <w:rPr>
                <w:noProof/>
              </w:rPr>
            </w:pPr>
            <w:r>
              <w:rPr>
                <w:noProof/>
                <w:lang w:eastAsia="tr-TR"/>
              </w:rPr>
              <w:drawing>
                <wp:inline distT="0" distB="0" distL="0" distR="0" wp14:anchorId="30FCEEDF" wp14:editId="7264BD8C">
                  <wp:extent cx="1325880" cy="26670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5880" cy="266700"/>
                          </a:xfrm>
                          <a:prstGeom prst="rect">
                            <a:avLst/>
                          </a:prstGeom>
                          <a:noFill/>
                          <a:ln>
                            <a:noFill/>
                          </a:ln>
                        </pic:spPr>
                      </pic:pic>
                    </a:graphicData>
                  </a:graphic>
                </wp:inline>
              </w:drawing>
            </w:r>
          </w:p>
        </w:tc>
        <w:tc>
          <w:tcPr>
            <w:tcW w:w="884" w:type="dxa"/>
            <w:tcBorders>
              <w:top w:val="nil"/>
              <w:left w:val="nil"/>
              <w:bottom w:val="nil"/>
              <w:right w:val="nil"/>
            </w:tcBorders>
          </w:tcPr>
          <w:p w14:paraId="561615DB" w14:textId="77777777" w:rsidR="006E535E" w:rsidRDefault="006E535E" w:rsidP="007864E6">
            <w:pPr>
              <w:ind w:left="-248" w:right="-247"/>
              <w:jc w:val="center"/>
              <w:rPr>
                <w:rFonts w:cs="Times New Roman"/>
                <w:noProof/>
                <w:szCs w:val="24"/>
              </w:rPr>
            </w:pPr>
            <w:r>
              <w:rPr>
                <w:rFonts w:cs="Times New Roman"/>
                <w:noProof/>
                <w:szCs w:val="24"/>
              </w:rPr>
              <w:t>0.0173</w:t>
            </w:r>
          </w:p>
        </w:tc>
        <w:tc>
          <w:tcPr>
            <w:tcW w:w="1101" w:type="dxa"/>
            <w:tcBorders>
              <w:top w:val="nil"/>
              <w:left w:val="nil"/>
              <w:bottom w:val="nil"/>
              <w:right w:val="nil"/>
            </w:tcBorders>
          </w:tcPr>
          <w:p w14:paraId="285144D5" w14:textId="77777777" w:rsidR="006E535E" w:rsidRDefault="006E535E" w:rsidP="007864E6">
            <w:pPr>
              <w:ind w:left="-104" w:right="-57"/>
              <w:jc w:val="center"/>
              <w:rPr>
                <w:rFonts w:cs="Times New Roman"/>
                <w:noProof/>
                <w:szCs w:val="24"/>
              </w:rPr>
            </w:pPr>
            <w:r>
              <w:rPr>
                <w:rFonts w:cs="Times New Roman"/>
                <w:noProof/>
                <w:szCs w:val="24"/>
              </w:rPr>
              <w:t>4</w:t>
            </w:r>
          </w:p>
        </w:tc>
        <w:tc>
          <w:tcPr>
            <w:tcW w:w="1134" w:type="dxa"/>
            <w:tcBorders>
              <w:top w:val="nil"/>
              <w:left w:val="nil"/>
              <w:bottom w:val="nil"/>
              <w:right w:val="nil"/>
            </w:tcBorders>
          </w:tcPr>
          <w:p w14:paraId="50CA63CA" w14:textId="77777777" w:rsidR="006E535E" w:rsidRDefault="006E535E" w:rsidP="007864E6">
            <w:pPr>
              <w:tabs>
                <w:tab w:val="left" w:pos="314"/>
              </w:tabs>
              <w:ind w:left="-812" w:right="-672"/>
              <w:jc w:val="center"/>
              <w:rPr>
                <w:rFonts w:cs="Times New Roman"/>
                <w:noProof/>
                <w:szCs w:val="24"/>
              </w:rPr>
            </w:pPr>
            <w:r>
              <w:rPr>
                <w:rFonts w:cs="Times New Roman"/>
                <w:noProof/>
                <w:szCs w:val="24"/>
              </w:rPr>
              <w:t>0.9978</w:t>
            </w:r>
          </w:p>
        </w:tc>
      </w:tr>
      <w:tr w:rsidR="006E535E" w14:paraId="119EE226" w14:textId="77777777" w:rsidTr="00CC63AE">
        <w:trPr>
          <w:trHeight w:val="509"/>
          <w:jc w:val="center"/>
        </w:trPr>
        <w:tc>
          <w:tcPr>
            <w:tcW w:w="2093" w:type="dxa"/>
            <w:tcBorders>
              <w:top w:val="nil"/>
              <w:left w:val="nil"/>
              <w:bottom w:val="single" w:sz="4" w:space="0" w:color="auto"/>
              <w:right w:val="nil"/>
            </w:tcBorders>
          </w:tcPr>
          <w:p w14:paraId="1669C51E" w14:textId="77777777" w:rsidR="006E535E" w:rsidRDefault="006E535E" w:rsidP="007864E6">
            <w:pPr>
              <w:ind w:right="-375" w:hanging="306"/>
              <w:jc w:val="center"/>
              <w:rPr>
                <w:rFonts w:cs="Times New Roman"/>
                <w:noProof/>
                <w:szCs w:val="24"/>
              </w:rPr>
            </w:pPr>
            <w:r>
              <w:rPr>
                <w:rFonts w:cs="Times New Roman"/>
                <w:noProof/>
                <w:szCs w:val="24"/>
              </w:rPr>
              <w:t>4ppm</w:t>
            </w:r>
          </w:p>
        </w:tc>
        <w:tc>
          <w:tcPr>
            <w:tcW w:w="2693" w:type="dxa"/>
            <w:tcBorders>
              <w:top w:val="nil"/>
              <w:left w:val="nil"/>
              <w:bottom w:val="single" w:sz="4" w:space="0" w:color="auto"/>
              <w:right w:val="nil"/>
            </w:tcBorders>
          </w:tcPr>
          <w:p w14:paraId="72BBBFC6" w14:textId="77777777" w:rsidR="006E535E" w:rsidRDefault="006E535E" w:rsidP="007864E6">
            <w:pPr>
              <w:ind w:right="-114"/>
              <w:jc w:val="both"/>
              <w:rPr>
                <w:noProof/>
              </w:rPr>
            </w:pPr>
            <w:r>
              <w:rPr>
                <w:noProof/>
                <w:lang w:eastAsia="tr-TR"/>
              </w:rPr>
              <w:drawing>
                <wp:inline distT="0" distB="0" distL="0" distR="0" wp14:anchorId="1DC88A37" wp14:editId="316B1841">
                  <wp:extent cx="1417320" cy="26670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7320" cy="266700"/>
                          </a:xfrm>
                          <a:prstGeom prst="rect">
                            <a:avLst/>
                          </a:prstGeom>
                          <a:noFill/>
                          <a:ln>
                            <a:noFill/>
                          </a:ln>
                        </pic:spPr>
                      </pic:pic>
                    </a:graphicData>
                  </a:graphic>
                </wp:inline>
              </w:drawing>
            </w:r>
          </w:p>
        </w:tc>
        <w:tc>
          <w:tcPr>
            <w:tcW w:w="884" w:type="dxa"/>
            <w:tcBorders>
              <w:top w:val="nil"/>
              <w:left w:val="nil"/>
              <w:bottom w:val="single" w:sz="4" w:space="0" w:color="auto"/>
              <w:right w:val="nil"/>
            </w:tcBorders>
          </w:tcPr>
          <w:p w14:paraId="27B911C2" w14:textId="77777777" w:rsidR="006E535E" w:rsidRDefault="006E535E" w:rsidP="007864E6">
            <w:pPr>
              <w:ind w:left="-248" w:right="-247"/>
              <w:jc w:val="center"/>
              <w:rPr>
                <w:rFonts w:cs="Times New Roman"/>
                <w:noProof/>
                <w:szCs w:val="24"/>
              </w:rPr>
            </w:pPr>
            <w:r>
              <w:rPr>
                <w:rFonts w:cs="Times New Roman"/>
                <w:noProof/>
                <w:szCs w:val="24"/>
              </w:rPr>
              <w:t>0.257</w:t>
            </w:r>
          </w:p>
        </w:tc>
        <w:tc>
          <w:tcPr>
            <w:tcW w:w="1101" w:type="dxa"/>
            <w:tcBorders>
              <w:top w:val="nil"/>
              <w:left w:val="nil"/>
              <w:bottom w:val="single" w:sz="4" w:space="0" w:color="auto"/>
              <w:right w:val="nil"/>
            </w:tcBorders>
          </w:tcPr>
          <w:p w14:paraId="01EAF8A7" w14:textId="77777777" w:rsidR="006E535E" w:rsidRDefault="006E535E" w:rsidP="007864E6">
            <w:pPr>
              <w:ind w:left="-104" w:right="-57"/>
              <w:jc w:val="center"/>
              <w:rPr>
                <w:rFonts w:cs="Times New Roman"/>
                <w:noProof/>
                <w:szCs w:val="24"/>
              </w:rPr>
            </w:pPr>
            <w:r>
              <w:rPr>
                <w:rFonts w:cs="Times New Roman"/>
                <w:noProof/>
                <w:szCs w:val="24"/>
              </w:rPr>
              <w:t>2.7</w:t>
            </w:r>
          </w:p>
        </w:tc>
        <w:tc>
          <w:tcPr>
            <w:tcW w:w="1134" w:type="dxa"/>
            <w:tcBorders>
              <w:top w:val="nil"/>
              <w:left w:val="nil"/>
              <w:bottom w:val="single" w:sz="4" w:space="0" w:color="auto"/>
              <w:right w:val="nil"/>
            </w:tcBorders>
          </w:tcPr>
          <w:p w14:paraId="2E51C27C" w14:textId="77777777" w:rsidR="006E535E" w:rsidRDefault="006E535E" w:rsidP="007864E6">
            <w:pPr>
              <w:tabs>
                <w:tab w:val="left" w:pos="314"/>
              </w:tabs>
              <w:ind w:left="-812" w:right="-672"/>
              <w:jc w:val="center"/>
              <w:rPr>
                <w:rFonts w:cs="Times New Roman"/>
                <w:noProof/>
                <w:szCs w:val="24"/>
              </w:rPr>
            </w:pPr>
            <w:r>
              <w:rPr>
                <w:rFonts w:cs="Times New Roman"/>
                <w:noProof/>
                <w:szCs w:val="24"/>
              </w:rPr>
              <w:t>0.7887</w:t>
            </w:r>
          </w:p>
        </w:tc>
      </w:tr>
    </w:tbl>
    <w:p w14:paraId="321F0243" w14:textId="2907AA83" w:rsidR="00FF20D2" w:rsidRDefault="00FF20D2" w:rsidP="006E535E">
      <w:pPr>
        <w:jc w:val="both"/>
        <w:rPr>
          <w:rFonts w:cs="Times New Roman"/>
        </w:rPr>
      </w:pPr>
    </w:p>
    <w:p w14:paraId="26251AD0" w14:textId="77777777" w:rsidR="00FF20D2" w:rsidRDefault="00FF20D2" w:rsidP="006E535E">
      <w:pPr>
        <w:jc w:val="both"/>
        <w:rPr>
          <w:rFonts w:cs="Times New Roman"/>
        </w:rPr>
      </w:pPr>
    </w:p>
    <w:p w14:paraId="6C973C3D" w14:textId="06CA4317" w:rsidR="008D60EA" w:rsidRPr="00FF20D2" w:rsidRDefault="00095300" w:rsidP="00FF20D2">
      <w:pPr>
        <w:autoSpaceDE w:val="0"/>
        <w:autoSpaceDN w:val="0"/>
        <w:adjustRightInd w:val="0"/>
        <w:spacing w:after="240" w:line="276" w:lineRule="auto"/>
        <w:jc w:val="both"/>
        <w:rPr>
          <w:rFonts w:ascii="Times New Roman" w:hAnsi="Times New Roman" w:cs="Times New Roman"/>
          <w:i/>
          <w:iCs/>
          <w:color w:val="000000" w:themeColor="text1"/>
          <w:sz w:val="24"/>
        </w:rPr>
      </w:pPr>
      <w:r w:rsidRPr="00FF20D2">
        <w:rPr>
          <w:rFonts w:ascii="Times New Roman" w:hAnsi="Times New Roman" w:cs="Times New Roman"/>
          <w:color w:val="000000" w:themeColor="text1"/>
          <w:sz w:val="24"/>
          <w:szCs w:val="24"/>
        </w:rPr>
        <w:t>Table S</w:t>
      </w:r>
      <w:r w:rsidR="008D60EA" w:rsidRPr="00FF20D2">
        <w:rPr>
          <w:rFonts w:ascii="Times New Roman" w:hAnsi="Times New Roman" w:cs="Times New Roman"/>
          <w:color w:val="000000" w:themeColor="text1"/>
          <w:sz w:val="24"/>
          <w:szCs w:val="24"/>
        </w:rPr>
        <w:t>4</w:t>
      </w:r>
      <w:r w:rsidR="00CC63AE" w:rsidRPr="00FF20D2">
        <w:rPr>
          <w:rFonts w:ascii="Times New Roman" w:hAnsi="Times New Roman" w:cs="Times New Roman"/>
          <w:color w:val="000000" w:themeColor="text1"/>
          <w:sz w:val="24"/>
          <w:szCs w:val="24"/>
        </w:rPr>
        <w:t>.</w:t>
      </w:r>
      <w:r w:rsidR="008D60EA" w:rsidRPr="00FF20D2">
        <w:rPr>
          <w:rFonts w:ascii="Times New Roman" w:hAnsi="Times New Roman" w:cs="Times New Roman"/>
          <w:color w:val="000000" w:themeColor="text1"/>
          <w:sz w:val="24"/>
          <w:szCs w:val="24"/>
        </w:rPr>
        <w:t xml:space="preserve"> First order kinetic p</w:t>
      </w:r>
      <w:r w:rsidR="007A38DC" w:rsidRPr="00FF20D2">
        <w:rPr>
          <w:rFonts w:ascii="Times New Roman" w:hAnsi="Times New Roman" w:cs="Times New Roman"/>
          <w:color w:val="000000" w:themeColor="text1"/>
          <w:sz w:val="24"/>
          <w:szCs w:val="24"/>
        </w:rPr>
        <w:t>arameters of 3PBA degradation in 3PBA induced ZK101 strain</w:t>
      </w:r>
      <w:r w:rsidR="008D60EA" w:rsidRPr="00FF20D2">
        <w:rPr>
          <w:rFonts w:ascii="Times New Roman" w:hAnsi="Times New Roman" w:cs="Times New Roman"/>
          <w:color w:val="000000" w:themeColor="text1"/>
          <w:sz w:val="24"/>
          <w:szCs w:val="24"/>
        </w:rPr>
        <w:t xml:space="preserve"> </w:t>
      </w:r>
      <w:r w:rsidR="007A38DC" w:rsidRPr="00FF20D2">
        <w:rPr>
          <w:rFonts w:ascii="Times New Roman" w:hAnsi="Times New Roman" w:cs="Times New Roman"/>
          <w:color w:val="000000" w:themeColor="text1"/>
          <w:sz w:val="24"/>
          <w:szCs w:val="24"/>
        </w:rPr>
        <w:t xml:space="preserve">and in 3PBA induced </w:t>
      </w:r>
      <w:r w:rsidR="008D60EA" w:rsidRPr="00FF20D2">
        <w:rPr>
          <w:rFonts w:ascii="Times New Roman" w:hAnsi="Times New Roman" w:cs="Times New Roman"/>
          <w:color w:val="000000" w:themeColor="text1"/>
          <w:sz w:val="24"/>
        </w:rPr>
        <w:t>ZK102</w:t>
      </w:r>
    </w:p>
    <w:tbl>
      <w:tblPr>
        <w:tblStyle w:val="TableGrid"/>
        <w:tblW w:w="790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2693"/>
        <w:gridCol w:w="992"/>
        <w:gridCol w:w="993"/>
        <w:gridCol w:w="1134"/>
      </w:tblGrid>
      <w:tr w:rsidR="008D60EA" w14:paraId="6D3F796A" w14:textId="77777777" w:rsidTr="00CC63AE">
        <w:trPr>
          <w:trHeight w:val="509"/>
          <w:jc w:val="center"/>
        </w:trPr>
        <w:tc>
          <w:tcPr>
            <w:tcW w:w="2093" w:type="dxa"/>
            <w:tcBorders>
              <w:top w:val="single" w:sz="4" w:space="0" w:color="auto"/>
              <w:left w:val="nil"/>
              <w:bottom w:val="single" w:sz="4" w:space="0" w:color="auto"/>
              <w:right w:val="nil"/>
            </w:tcBorders>
            <w:hideMark/>
          </w:tcPr>
          <w:p w14:paraId="00EEEA39" w14:textId="77777777" w:rsidR="008D60EA" w:rsidRDefault="008D60EA" w:rsidP="007864E6">
            <w:pPr>
              <w:ind w:right="-375" w:hanging="306"/>
              <w:jc w:val="center"/>
              <w:rPr>
                <w:rFonts w:cs="Times New Roman"/>
                <w:b/>
                <w:bCs/>
                <w:noProof/>
                <w:szCs w:val="24"/>
              </w:rPr>
            </w:pPr>
            <w:r>
              <w:rPr>
                <w:rFonts w:cs="Times New Roman"/>
                <w:b/>
                <w:bCs/>
                <w:i/>
                <w:iCs/>
                <w:noProof/>
                <w:szCs w:val="24"/>
              </w:rPr>
              <w:t>E. hormaechei</w:t>
            </w:r>
          </w:p>
        </w:tc>
        <w:tc>
          <w:tcPr>
            <w:tcW w:w="2693" w:type="dxa"/>
            <w:tcBorders>
              <w:top w:val="single" w:sz="4" w:space="0" w:color="auto"/>
              <w:left w:val="nil"/>
              <w:bottom w:val="single" w:sz="4" w:space="0" w:color="auto"/>
              <w:right w:val="nil"/>
            </w:tcBorders>
            <w:hideMark/>
          </w:tcPr>
          <w:p w14:paraId="689C3C22" w14:textId="77777777" w:rsidR="008D60EA" w:rsidRDefault="008D60EA" w:rsidP="007864E6">
            <w:pPr>
              <w:ind w:right="-114"/>
              <w:jc w:val="center"/>
              <w:rPr>
                <w:rFonts w:cs="Times New Roman"/>
                <w:b/>
                <w:bCs/>
                <w:noProof/>
                <w:szCs w:val="24"/>
              </w:rPr>
            </w:pPr>
            <w:r>
              <w:rPr>
                <w:rFonts w:cs="Times New Roman"/>
                <w:b/>
                <w:bCs/>
                <w:noProof/>
                <w:szCs w:val="24"/>
              </w:rPr>
              <w:t>Equation</w:t>
            </w:r>
          </w:p>
        </w:tc>
        <w:tc>
          <w:tcPr>
            <w:tcW w:w="992" w:type="dxa"/>
            <w:tcBorders>
              <w:top w:val="single" w:sz="4" w:space="0" w:color="auto"/>
              <w:left w:val="nil"/>
              <w:bottom w:val="single" w:sz="4" w:space="0" w:color="auto"/>
              <w:right w:val="nil"/>
            </w:tcBorders>
            <w:hideMark/>
          </w:tcPr>
          <w:p w14:paraId="4CBBE3BB" w14:textId="77777777" w:rsidR="008D60EA" w:rsidRDefault="008D60EA" w:rsidP="007864E6">
            <w:pPr>
              <w:ind w:left="-248" w:right="-247"/>
              <w:jc w:val="center"/>
              <w:rPr>
                <w:rFonts w:cs="Times New Roman"/>
                <w:b/>
                <w:bCs/>
                <w:noProof/>
                <w:szCs w:val="24"/>
              </w:rPr>
            </w:pPr>
            <w:r>
              <w:rPr>
                <w:rFonts w:cs="Times New Roman"/>
                <w:b/>
                <w:bCs/>
                <w:noProof/>
                <w:szCs w:val="24"/>
              </w:rPr>
              <w:t>k (d</w:t>
            </w:r>
            <w:r>
              <w:rPr>
                <w:rFonts w:cs="Times New Roman"/>
                <w:b/>
                <w:bCs/>
                <w:noProof/>
                <w:szCs w:val="24"/>
                <w:vertAlign w:val="superscript"/>
              </w:rPr>
              <w:t>-1</w:t>
            </w:r>
            <w:r>
              <w:rPr>
                <w:rFonts w:cs="Times New Roman"/>
                <w:b/>
                <w:bCs/>
                <w:noProof/>
                <w:szCs w:val="24"/>
              </w:rPr>
              <w:t>)</w:t>
            </w:r>
          </w:p>
        </w:tc>
        <w:tc>
          <w:tcPr>
            <w:tcW w:w="993" w:type="dxa"/>
            <w:tcBorders>
              <w:top w:val="single" w:sz="4" w:space="0" w:color="auto"/>
              <w:left w:val="nil"/>
              <w:bottom w:val="single" w:sz="4" w:space="0" w:color="auto"/>
              <w:right w:val="nil"/>
            </w:tcBorders>
            <w:hideMark/>
          </w:tcPr>
          <w:p w14:paraId="5F1C5A25" w14:textId="77777777" w:rsidR="008D60EA" w:rsidRDefault="008D60EA" w:rsidP="007864E6">
            <w:pPr>
              <w:ind w:left="-104" w:right="-57"/>
              <w:jc w:val="center"/>
              <w:rPr>
                <w:rFonts w:cs="Times New Roman"/>
                <w:b/>
                <w:bCs/>
                <w:noProof/>
                <w:szCs w:val="24"/>
              </w:rPr>
            </w:pPr>
            <w:r>
              <w:rPr>
                <w:rFonts w:cs="Times New Roman"/>
                <w:b/>
                <w:bCs/>
                <w:noProof/>
                <w:szCs w:val="24"/>
              </w:rPr>
              <w:t>t</w:t>
            </w:r>
            <w:r>
              <w:rPr>
                <w:rFonts w:cs="Times New Roman"/>
                <w:b/>
                <w:bCs/>
                <w:noProof/>
                <w:szCs w:val="24"/>
                <w:vertAlign w:val="subscript"/>
              </w:rPr>
              <w:t xml:space="preserve">1/2 </w:t>
            </w:r>
            <w:r>
              <w:rPr>
                <w:rFonts w:cs="Times New Roman"/>
                <w:b/>
                <w:bCs/>
                <w:noProof/>
                <w:szCs w:val="24"/>
              </w:rPr>
              <w:t>(d)</w:t>
            </w:r>
          </w:p>
        </w:tc>
        <w:tc>
          <w:tcPr>
            <w:tcW w:w="1134" w:type="dxa"/>
            <w:tcBorders>
              <w:top w:val="single" w:sz="4" w:space="0" w:color="auto"/>
              <w:left w:val="nil"/>
              <w:bottom w:val="single" w:sz="4" w:space="0" w:color="auto"/>
              <w:right w:val="nil"/>
            </w:tcBorders>
            <w:hideMark/>
          </w:tcPr>
          <w:p w14:paraId="5DBB15C8" w14:textId="77777777" w:rsidR="008D60EA" w:rsidRDefault="008D60EA" w:rsidP="007864E6">
            <w:pPr>
              <w:tabs>
                <w:tab w:val="left" w:pos="314"/>
              </w:tabs>
              <w:ind w:left="-678" w:right="-672" w:firstLine="8"/>
              <w:jc w:val="center"/>
              <w:rPr>
                <w:rFonts w:cs="Times New Roman"/>
                <w:b/>
                <w:bCs/>
                <w:noProof/>
                <w:szCs w:val="24"/>
              </w:rPr>
            </w:pPr>
            <w:r>
              <w:rPr>
                <w:rFonts w:cs="Times New Roman"/>
                <w:b/>
                <w:bCs/>
                <w:noProof/>
                <w:szCs w:val="24"/>
              </w:rPr>
              <w:t>R</w:t>
            </w:r>
            <w:r>
              <w:rPr>
                <w:rFonts w:cs="Times New Roman"/>
                <w:b/>
                <w:bCs/>
                <w:noProof/>
                <w:szCs w:val="24"/>
                <w:vertAlign w:val="superscript"/>
              </w:rPr>
              <w:t>2</w:t>
            </w:r>
          </w:p>
        </w:tc>
      </w:tr>
      <w:tr w:rsidR="008D60EA" w14:paraId="1BDFA339" w14:textId="77777777" w:rsidTr="00CC63AE">
        <w:trPr>
          <w:trHeight w:val="509"/>
          <w:jc w:val="center"/>
        </w:trPr>
        <w:tc>
          <w:tcPr>
            <w:tcW w:w="2093" w:type="dxa"/>
            <w:tcBorders>
              <w:top w:val="single" w:sz="4" w:space="0" w:color="auto"/>
              <w:left w:val="nil"/>
              <w:bottom w:val="nil"/>
              <w:right w:val="nil"/>
            </w:tcBorders>
            <w:hideMark/>
          </w:tcPr>
          <w:p w14:paraId="3721B698" w14:textId="77777777" w:rsidR="008D60EA" w:rsidRDefault="008D60EA" w:rsidP="007864E6">
            <w:pPr>
              <w:ind w:right="-375" w:hanging="306"/>
              <w:jc w:val="center"/>
              <w:rPr>
                <w:rFonts w:cs="Times New Roman"/>
                <w:noProof/>
                <w:szCs w:val="24"/>
              </w:rPr>
            </w:pPr>
            <w:r>
              <w:rPr>
                <w:rFonts w:cs="Times New Roman"/>
                <w:noProof/>
                <w:szCs w:val="24"/>
              </w:rPr>
              <w:t>1ppm</w:t>
            </w:r>
          </w:p>
        </w:tc>
        <w:tc>
          <w:tcPr>
            <w:tcW w:w="2693" w:type="dxa"/>
            <w:tcBorders>
              <w:top w:val="single" w:sz="4" w:space="0" w:color="auto"/>
              <w:left w:val="nil"/>
              <w:bottom w:val="nil"/>
              <w:right w:val="nil"/>
            </w:tcBorders>
            <w:hideMark/>
          </w:tcPr>
          <w:p w14:paraId="2366AC07" w14:textId="77777777" w:rsidR="008D60EA" w:rsidRDefault="008D60EA" w:rsidP="007864E6">
            <w:pPr>
              <w:ind w:right="-114"/>
              <w:jc w:val="both"/>
              <w:rPr>
                <w:rFonts w:cs="Times New Roman"/>
                <w:b/>
                <w:bCs/>
                <w:noProof/>
                <w:szCs w:val="24"/>
              </w:rPr>
            </w:pPr>
            <w:r>
              <w:rPr>
                <w:noProof/>
                <w:lang w:eastAsia="tr-TR"/>
              </w:rPr>
              <w:drawing>
                <wp:inline distT="0" distB="0" distL="0" distR="0" wp14:anchorId="748E38E5" wp14:editId="0F29ADBE">
                  <wp:extent cx="1524000" cy="266700"/>
                  <wp:effectExtent l="0" t="0" r="0" b="0"/>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992" w:type="dxa"/>
            <w:tcBorders>
              <w:top w:val="single" w:sz="4" w:space="0" w:color="auto"/>
              <w:left w:val="nil"/>
              <w:bottom w:val="nil"/>
              <w:right w:val="nil"/>
            </w:tcBorders>
            <w:hideMark/>
          </w:tcPr>
          <w:p w14:paraId="34E254F9" w14:textId="77777777" w:rsidR="008D60EA" w:rsidRDefault="008D60EA" w:rsidP="007864E6">
            <w:pPr>
              <w:ind w:left="-243" w:right="-247" w:firstLine="30"/>
              <w:jc w:val="center"/>
              <w:rPr>
                <w:rFonts w:cs="Times New Roman"/>
                <w:noProof/>
                <w:szCs w:val="24"/>
              </w:rPr>
            </w:pPr>
            <w:r>
              <w:rPr>
                <w:rFonts w:cs="Times New Roman"/>
                <w:noProof/>
                <w:szCs w:val="24"/>
              </w:rPr>
              <w:t>0.427</w:t>
            </w:r>
          </w:p>
        </w:tc>
        <w:tc>
          <w:tcPr>
            <w:tcW w:w="993" w:type="dxa"/>
            <w:tcBorders>
              <w:top w:val="single" w:sz="4" w:space="0" w:color="auto"/>
              <w:left w:val="nil"/>
              <w:bottom w:val="nil"/>
              <w:right w:val="nil"/>
            </w:tcBorders>
            <w:hideMark/>
          </w:tcPr>
          <w:p w14:paraId="69E2926C" w14:textId="77777777" w:rsidR="008D60EA" w:rsidRDefault="008D60EA" w:rsidP="007864E6">
            <w:pPr>
              <w:ind w:left="-104" w:right="-57"/>
              <w:jc w:val="center"/>
              <w:rPr>
                <w:rFonts w:cs="Times New Roman"/>
                <w:noProof/>
                <w:szCs w:val="24"/>
              </w:rPr>
            </w:pPr>
            <w:r>
              <w:rPr>
                <w:rFonts w:cs="Times New Roman"/>
                <w:noProof/>
                <w:szCs w:val="24"/>
              </w:rPr>
              <w:t>1.6</w:t>
            </w:r>
          </w:p>
        </w:tc>
        <w:tc>
          <w:tcPr>
            <w:tcW w:w="1134" w:type="dxa"/>
            <w:tcBorders>
              <w:top w:val="single" w:sz="4" w:space="0" w:color="auto"/>
              <w:left w:val="nil"/>
              <w:bottom w:val="nil"/>
              <w:right w:val="nil"/>
            </w:tcBorders>
            <w:hideMark/>
          </w:tcPr>
          <w:p w14:paraId="34181B64" w14:textId="77777777" w:rsidR="008D60EA" w:rsidRDefault="008D60EA" w:rsidP="007864E6">
            <w:pPr>
              <w:tabs>
                <w:tab w:val="left" w:pos="314"/>
              </w:tabs>
              <w:ind w:left="-812" w:right="-672"/>
              <w:jc w:val="center"/>
              <w:rPr>
                <w:rFonts w:cs="Times New Roman"/>
                <w:noProof/>
                <w:szCs w:val="24"/>
              </w:rPr>
            </w:pPr>
            <w:r>
              <w:rPr>
                <w:rFonts w:cs="Times New Roman"/>
                <w:noProof/>
                <w:szCs w:val="24"/>
              </w:rPr>
              <w:t>0.9931</w:t>
            </w:r>
          </w:p>
        </w:tc>
      </w:tr>
      <w:tr w:rsidR="008D60EA" w14:paraId="316AA573" w14:textId="77777777" w:rsidTr="00CC63AE">
        <w:trPr>
          <w:trHeight w:val="509"/>
          <w:jc w:val="center"/>
        </w:trPr>
        <w:tc>
          <w:tcPr>
            <w:tcW w:w="2093" w:type="dxa"/>
            <w:tcBorders>
              <w:top w:val="nil"/>
              <w:left w:val="nil"/>
              <w:bottom w:val="nil"/>
              <w:right w:val="nil"/>
            </w:tcBorders>
            <w:hideMark/>
          </w:tcPr>
          <w:p w14:paraId="6D8577A7" w14:textId="77777777" w:rsidR="008D60EA" w:rsidRDefault="008D60EA" w:rsidP="007864E6">
            <w:pPr>
              <w:ind w:right="-375" w:hanging="306"/>
              <w:jc w:val="center"/>
              <w:rPr>
                <w:rFonts w:cs="Times New Roman"/>
                <w:noProof/>
                <w:szCs w:val="24"/>
              </w:rPr>
            </w:pPr>
            <w:r>
              <w:rPr>
                <w:rFonts w:cs="Times New Roman"/>
                <w:noProof/>
                <w:szCs w:val="24"/>
              </w:rPr>
              <w:t>2ppm</w:t>
            </w:r>
          </w:p>
        </w:tc>
        <w:tc>
          <w:tcPr>
            <w:tcW w:w="2693" w:type="dxa"/>
            <w:tcBorders>
              <w:top w:val="nil"/>
              <w:left w:val="nil"/>
              <w:bottom w:val="nil"/>
              <w:right w:val="nil"/>
            </w:tcBorders>
            <w:hideMark/>
          </w:tcPr>
          <w:p w14:paraId="344C397B" w14:textId="77777777" w:rsidR="008D60EA" w:rsidRDefault="008D60EA" w:rsidP="007864E6">
            <w:pPr>
              <w:ind w:right="-114"/>
              <w:jc w:val="both"/>
              <w:rPr>
                <w:rFonts w:cs="Times New Roman"/>
                <w:b/>
                <w:bCs/>
                <w:noProof/>
                <w:szCs w:val="24"/>
              </w:rPr>
            </w:pPr>
            <w:r>
              <w:rPr>
                <w:noProof/>
                <w:lang w:eastAsia="tr-TR"/>
              </w:rPr>
              <w:drawing>
                <wp:inline distT="0" distB="0" distL="0" distR="0" wp14:anchorId="4CFB11F0" wp14:editId="56EBFBB4">
                  <wp:extent cx="1524000" cy="266700"/>
                  <wp:effectExtent l="0" t="0" r="0" b="0"/>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992" w:type="dxa"/>
            <w:tcBorders>
              <w:top w:val="nil"/>
              <w:left w:val="nil"/>
              <w:bottom w:val="nil"/>
              <w:right w:val="nil"/>
            </w:tcBorders>
            <w:hideMark/>
          </w:tcPr>
          <w:p w14:paraId="6B45E83E" w14:textId="77777777" w:rsidR="008D60EA" w:rsidRDefault="008D60EA" w:rsidP="007864E6">
            <w:pPr>
              <w:ind w:left="-243" w:right="-247"/>
              <w:jc w:val="center"/>
              <w:rPr>
                <w:rFonts w:cs="Times New Roman"/>
                <w:noProof/>
                <w:szCs w:val="24"/>
              </w:rPr>
            </w:pPr>
            <w:r>
              <w:rPr>
                <w:rFonts w:cs="Times New Roman"/>
                <w:noProof/>
                <w:szCs w:val="24"/>
              </w:rPr>
              <w:t>0.134</w:t>
            </w:r>
          </w:p>
        </w:tc>
        <w:tc>
          <w:tcPr>
            <w:tcW w:w="993" w:type="dxa"/>
            <w:tcBorders>
              <w:top w:val="nil"/>
              <w:left w:val="nil"/>
              <w:bottom w:val="nil"/>
              <w:right w:val="nil"/>
            </w:tcBorders>
            <w:hideMark/>
          </w:tcPr>
          <w:p w14:paraId="73EB7414" w14:textId="77777777" w:rsidR="008D60EA" w:rsidRDefault="008D60EA" w:rsidP="007864E6">
            <w:pPr>
              <w:ind w:left="-104" w:right="-57"/>
              <w:jc w:val="center"/>
              <w:rPr>
                <w:rFonts w:cs="Times New Roman"/>
                <w:noProof/>
                <w:szCs w:val="24"/>
              </w:rPr>
            </w:pPr>
            <w:r>
              <w:rPr>
                <w:rFonts w:cs="Times New Roman"/>
                <w:noProof/>
                <w:szCs w:val="24"/>
              </w:rPr>
              <w:t>5.2</w:t>
            </w:r>
          </w:p>
        </w:tc>
        <w:tc>
          <w:tcPr>
            <w:tcW w:w="1134" w:type="dxa"/>
            <w:tcBorders>
              <w:top w:val="nil"/>
              <w:left w:val="nil"/>
              <w:bottom w:val="nil"/>
              <w:right w:val="nil"/>
            </w:tcBorders>
            <w:hideMark/>
          </w:tcPr>
          <w:p w14:paraId="2AD1104A" w14:textId="77777777" w:rsidR="008D60EA" w:rsidRDefault="008D60EA" w:rsidP="007864E6">
            <w:pPr>
              <w:tabs>
                <w:tab w:val="left" w:pos="314"/>
              </w:tabs>
              <w:ind w:left="-812" w:right="-672"/>
              <w:jc w:val="center"/>
              <w:rPr>
                <w:rFonts w:cs="Times New Roman"/>
                <w:noProof/>
                <w:szCs w:val="24"/>
              </w:rPr>
            </w:pPr>
            <w:r>
              <w:rPr>
                <w:rFonts w:cs="Times New Roman"/>
                <w:noProof/>
                <w:szCs w:val="24"/>
              </w:rPr>
              <w:t>0.6334</w:t>
            </w:r>
          </w:p>
        </w:tc>
      </w:tr>
      <w:tr w:rsidR="008D60EA" w14:paraId="4671F217" w14:textId="77777777" w:rsidTr="00CC63AE">
        <w:trPr>
          <w:trHeight w:val="509"/>
          <w:jc w:val="center"/>
        </w:trPr>
        <w:tc>
          <w:tcPr>
            <w:tcW w:w="2093" w:type="dxa"/>
            <w:tcBorders>
              <w:top w:val="nil"/>
              <w:left w:val="nil"/>
              <w:bottom w:val="nil"/>
              <w:right w:val="nil"/>
            </w:tcBorders>
            <w:hideMark/>
          </w:tcPr>
          <w:p w14:paraId="6359F9F4" w14:textId="77777777" w:rsidR="008D60EA" w:rsidRDefault="008D60EA" w:rsidP="007864E6">
            <w:pPr>
              <w:ind w:right="-375" w:hanging="306"/>
              <w:jc w:val="center"/>
              <w:rPr>
                <w:rFonts w:cs="Times New Roman"/>
                <w:noProof/>
                <w:szCs w:val="24"/>
              </w:rPr>
            </w:pPr>
            <w:r>
              <w:rPr>
                <w:rFonts w:cs="Times New Roman"/>
                <w:noProof/>
                <w:szCs w:val="24"/>
              </w:rPr>
              <w:t>4ppm</w:t>
            </w:r>
          </w:p>
        </w:tc>
        <w:tc>
          <w:tcPr>
            <w:tcW w:w="2693" w:type="dxa"/>
            <w:tcBorders>
              <w:top w:val="nil"/>
              <w:left w:val="nil"/>
              <w:bottom w:val="nil"/>
              <w:right w:val="nil"/>
            </w:tcBorders>
            <w:hideMark/>
          </w:tcPr>
          <w:p w14:paraId="0DD6E2EE" w14:textId="77777777" w:rsidR="008D60EA" w:rsidRDefault="008D60EA" w:rsidP="007864E6">
            <w:pPr>
              <w:ind w:right="-114"/>
              <w:jc w:val="both"/>
              <w:rPr>
                <w:rFonts w:cs="Times New Roman"/>
                <w:b/>
                <w:bCs/>
                <w:noProof/>
                <w:szCs w:val="24"/>
              </w:rPr>
            </w:pPr>
            <w:r>
              <w:rPr>
                <w:noProof/>
                <w:lang w:eastAsia="tr-TR"/>
              </w:rPr>
              <w:drawing>
                <wp:inline distT="0" distB="0" distL="0" distR="0" wp14:anchorId="3624083A" wp14:editId="1F5C58C3">
                  <wp:extent cx="1524000" cy="266700"/>
                  <wp:effectExtent l="0" t="0" r="0" b="0"/>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992" w:type="dxa"/>
            <w:tcBorders>
              <w:top w:val="nil"/>
              <w:left w:val="nil"/>
              <w:bottom w:val="nil"/>
              <w:right w:val="nil"/>
            </w:tcBorders>
            <w:hideMark/>
          </w:tcPr>
          <w:p w14:paraId="07CC7D69" w14:textId="77777777" w:rsidR="008D60EA" w:rsidRDefault="008D60EA" w:rsidP="007864E6">
            <w:pPr>
              <w:ind w:left="-248" w:right="-247"/>
              <w:jc w:val="center"/>
              <w:rPr>
                <w:rFonts w:cs="Times New Roman"/>
                <w:noProof/>
                <w:szCs w:val="24"/>
              </w:rPr>
            </w:pPr>
            <w:r>
              <w:rPr>
                <w:rFonts w:cs="Times New Roman"/>
                <w:noProof/>
                <w:szCs w:val="24"/>
              </w:rPr>
              <w:t>0.406</w:t>
            </w:r>
          </w:p>
        </w:tc>
        <w:tc>
          <w:tcPr>
            <w:tcW w:w="993" w:type="dxa"/>
            <w:tcBorders>
              <w:top w:val="nil"/>
              <w:left w:val="nil"/>
              <w:bottom w:val="nil"/>
              <w:right w:val="nil"/>
            </w:tcBorders>
            <w:hideMark/>
          </w:tcPr>
          <w:p w14:paraId="4AF3DA6B" w14:textId="77777777" w:rsidR="008D60EA" w:rsidRDefault="008D60EA" w:rsidP="007864E6">
            <w:pPr>
              <w:ind w:left="-104" w:right="-57"/>
              <w:jc w:val="center"/>
              <w:rPr>
                <w:rFonts w:cs="Times New Roman"/>
                <w:noProof/>
                <w:szCs w:val="24"/>
              </w:rPr>
            </w:pPr>
            <w:r>
              <w:rPr>
                <w:rFonts w:cs="Times New Roman"/>
                <w:noProof/>
                <w:szCs w:val="24"/>
              </w:rPr>
              <w:t>1.7</w:t>
            </w:r>
          </w:p>
        </w:tc>
        <w:tc>
          <w:tcPr>
            <w:tcW w:w="1134" w:type="dxa"/>
            <w:tcBorders>
              <w:top w:val="nil"/>
              <w:left w:val="nil"/>
              <w:bottom w:val="nil"/>
              <w:right w:val="nil"/>
            </w:tcBorders>
            <w:hideMark/>
          </w:tcPr>
          <w:p w14:paraId="080F1A55" w14:textId="77777777" w:rsidR="008D60EA" w:rsidRDefault="008D60EA" w:rsidP="007864E6">
            <w:pPr>
              <w:tabs>
                <w:tab w:val="left" w:pos="314"/>
              </w:tabs>
              <w:ind w:left="-812" w:right="-672"/>
              <w:jc w:val="center"/>
              <w:rPr>
                <w:rFonts w:cs="Times New Roman"/>
                <w:noProof/>
                <w:szCs w:val="24"/>
              </w:rPr>
            </w:pPr>
            <w:r>
              <w:rPr>
                <w:rFonts w:cs="Times New Roman"/>
                <w:noProof/>
                <w:szCs w:val="24"/>
              </w:rPr>
              <w:t>0.8541</w:t>
            </w:r>
          </w:p>
        </w:tc>
      </w:tr>
      <w:tr w:rsidR="008D60EA" w14:paraId="2928B392" w14:textId="77777777" w:rsidTr="00CC63AE">
        <w:trPr>
          <w:trHeight w:val="509"/>
          <w:jc w:val="center"/>
        </w:trPr>
        <w:tc>
          <w:tcPr>
            <w:tcW w:w="2093" w:type="dxa"/>
            <w:tcBorders>
              <w:top w:val="nil"/>
              <w:left w:val="nil"/>
              <w:bottom w:val="single" w:sz="4" w:space="0" w:color="auto"/>
              <w:right w:val="nil"/>
            </w:tcBorders>
            <w:hideMark/>
          </w:tcPr>
          <w:p w14:paraId="1C613393" w14:textId="77777777" w:rsidR="008D60EA" w:rsidRDefault="008D60EA" w:rsidP="007864E6">
            <w:pPr>
              <w:ind w:right="-375" w:hanging="306"/>
              <w:jc w:val="center"/>
              <w:rPr>
                <w:rFonts w:cs="Times New Roman"/>
                <w:noProof/>
                <w:szCs w:val="24"/>
              </w:rPr>
            </w:pPr>
            <w:r>
              <w:rPr>
                <w:rFonts w:cs="Times New Roman"/>
                <w:noProof/>
                <w:szCs w:val="24"/>
              </w:rPr>
              <w:t>5ppm</w:t>
            </w:r>
          </w:p>
        </w:tc>
        <w:tc>
          <w:tcPr>
            <w:tcW w:w="2693" w:type="dxa"/>
            <w:tcBorders>
              <w:top w:val="nil"/>
              <w:left w:val="nil"/>
              <w:bottom w:val="single" w:sz="4" w:space="0" w:color="auto"/>
              <w:right w:val="nil"/>
            </w:tcBorders>
            <w:hideMark/>
          </w:tcPr>
          <w:p w14:paraId="5804525C" w14:textId="77777777" w:rsidR="008D60EA" w:rsidRDefault="008D60EA" w:rsidP="007864E6">
            <w:pPr>
              <w:ind w:right="-114"/>
              <w:jc w:val="both"/>
              <w:rPr>
                <w:rFonts w:eastAsia="Calibri" w:cs="Times New Roman"/>
                <w:noProof/>
                <w:szCs w:val="24"/>
              </w:rPr>
            </w:pPr>
            <w:r>
              <w:rPr>
                <w:noProof/>
                <w:lang w:eastAsia="tr-TR"/>
              </w:rPr>
              <w:drawing>
                <wp:inline distT="0" distB="0" distL="0" distR="0" wp14:anchorId="34C5F374" wp14:editId="29196EFA">
                  <wp:extent cx="1524000" cy="266700"/>
                  <wp:effectExtent l="0" t="0" r="0" b="0"/>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992" w:type="dxa"/>
            <w:tcBorders>
              <w:top w:val="nil"/>
              <w:left w:val="nil"/>
              <w:bottom w:val="single" w:sz="4" w:space="0" w:color="auto"/>
              <w:right w:val="nil"/>
            </w:tcBorders>
            <w:hideMark/>
          </w:tcPr>
          <w:p w14:paraId="38D889F6" w14:textId="77777777" w:rsidR="008D60EA" w:rsidRDefault="008D60EA" w:rsidP="007864E6">
            <w:pPr>
              <w:ind w:left="-248" w:right="-247"/>
              <w:jc w:val="center"/>
              <w:rPr>
                <w:rFonts w:cs="Times New Roman"/>
                <w:noProof/>
                <w:szCs w:val="24"/>
              </w:rPr>
            </w:pPr>
            <w:r>
              <w:rPr>
                <w:rFonts w:cs="Times New Roman"/>
                <w:noProof/>
                <w:szCs w:val="24"/>
              </w:rPr>
              <w:t>1.386</w:t>
            </w:r>
          </w:p>
        </w:tc>
        <w:tc>
          <w:tcPr>
            <w:tcW w:w="993" w:type="dxa"/>
            <w:tcBorders>
              <w:top w:val="nil"/>
              <w:left w:val="nil"/>
              <w:bottom w:val="single" w:sz="4" w:space="0" w:color="auto"/>
              <w:right w:val="nil"/>
            </w:tcBorders>
            <w:hideMark/>
          </w:tcPr>
          <w:p w14:paraId="6631637A" w14:textId="77777777" w:rsidR="008D60EA" w:rsidRDefault="008D60EA" w:rsidP="007864E6">
            <w:pPr>
              <w:ind w:left="-104" w:right="-57"/>
              <w:jc w:val="center"/>
              <w:rPr>
                <w:rFonts w:cs="Times New Roman"/>
                <w:noProof/>
                <w:szCs w:val="24"/>
              </w:rPr>
            </w:pPr>
            <w:r>
              <w:rPr>
                <w:rFonts w:cs="Times New Roman"/>
                <w:noProof/>
                <w:szCs w:val="24"/>
              </w:rPr>
              <w:t>0.5</w:t>
            </w:r>
          </w:p>
        </w:tc>
        <w:tc>
          <w:tcPr>
            <w:tcW w:w="1134" w:type="dxa"/>
            <w:tcBorders>
              <w:top w:val="nil"/>
              <w:left w:val="nil"/>
              <w:bottom w:val="single" w:sz="4" w:space="0" w:color="auto"/>
              <w:right w:val="nil"/>
            </w:tcBorders>
            <w:hideMark/>
          </w:tcPr>
          <w:p w14:paraId="0FC2399B" w14:textId="77777777" w:rsidR="008D60EA" w:rsidRDefault="008D60EA" w:rsidP="007864E6">
            <w:pPr>
              <w:tabs>
                <w:tab w:val="left" w:pos="314"/>
              </w:tabs>
              <w:ind w:left="-812" w:right="-672"/>
              <w:jc w:val="center"/>
              <w:rPr>
                <w:rFonts w:cs="Times New Roman"/>
                <w:noProof/>
                <w:szCs w:val="24"/>
              </w:rPr>
            </w:pPr>
            <w:r>
              <w:rPr>
                <w:rFonts w:cs="Times New Roman"/>
                <w:noProof/>
                <w:szCs w:val="24"/>
              </w:rPr>
              <w:t>0.9924</w:t>
            </w:r>
          </w:p>
        </w:tc>
      </w:tr>
      <w:tr w:rsidR="008D60EA" w14:paraId="25A360A0" w14:textId="77777777" w:rsidTr="00CC63AE">
        <w:trPr>
          <w:trHeight w:val="509"/>
          <w:jc w:val="center"/>
        </w:trPr>
        <w:tc>
          <w:tcPr>
            <w:tcW w:w="2093" w:type="dxa"/>
            <w:tcBorders>
              <w:top w:val="single" w:sz="4" w:space="0" w:color="auto"/>
              <w:left w:val="nil"/>
              <w:bottom w:val="single" w:sz="4" w:space="0" w:color="auto"/>
              <w:right w:val="nil"/>
            </w:tcBorders>
            <w:hideMark/>
          </w:tcPr>
          <w:p w14:paraId="197DADBA" w14:textId="77777777" w:rsidR="008D60EA" w:rsidRDefault="008D60EA" w:rsidP="007864E6">
            <w:pPr>
              <w:ind w:right="-375" w:hanging="306"/>
              <w:jc w:val="center"/>
              <w:rPr>
                <w:rFonts w:cs="Times New Roman"/>
                <w:noProof/>
                <w:szCs w:val="24"/>
              </w:rPr>
            </w:pPr>
            <w:r>
              <w:rPr>
                <w:rFonts w:cs="Times New Roman"/>
                <w:b/>
                <w:bCs/>
                <w:i/>
                <w:iCs/>
                <w:noProof/>
                <w:szCs w:val="24"/>
              </w:rPr>
              <w:t>S. maltophilia</w:t>
            </w:r>
          </w:p>
        </w:tc>
        <w:tc>
          <w:tcPr>
            <w:tcW w:w="2693" w:type="dxa"/>
            <w:tcBorders>
              <w:top w:val="single" w:sz="4" w:space="0" w:color="auto"/>
              <w:left w:val="nil"/>
              <w:bottom w:val="single" w:sz="4" w:space="0" w:color="auto"/>
              <w:right w:val="nil"/>
            </w:tcBorders>
            <w:hideMark/>
          </w:tcPr>
          <w:p w14:paraId="057E6934" w14:textId="77777777" w:rsidR="008D60EA" w:rsidRDefault="008D60EA" w:rsidP="007864E6">
            <w:pPr>
              <w:ind w:right="-114"/>
              <w:jc w:val="both"/>
              <w:rPr>
                <w:rFonts w:eastAsia="Calibri" w:cs="Times New Roman"/>
                <w:noProof/>
                <w:szCs w:val="24"/>
              </w:rPr>
            </w:pPr>
            <w:r>
              <w:rPr>
                <w:rFonts w:cs="Times New Roman"/>
                <w:b/>
                <w:bCs/>
                <w:noProof/>
                <w:szCs w:val="24"/>
              </w:rPr>
              <w:t>Equation</w:t>
            </w:r>
          </w:p>
        </w:tc>
        <w:tc>
          <w:tcPr>
            <w:tcW w:w="992" w:type="dxa"/>
            <w:tcBorders>
              <w:top w:val="single" w:sz="4" w:space="0" w:color="auto"/>
              <w:left w:val="nil"/>
              <w:bottom w:val="single" w:sz="4" w:space="0" w:color="auto"/>
              <w:right w:val="nil"/>
            </w:tcBorders>
            <w:hideMark/>
          </w:tcPr>
          <w:p w14:paraId="5D969EF2" w14:textId="77777777" w:rsidR="008D60EA" w:rsidRDefault="008D60EA" w:rsidP="007864E6">
            <w:pPr>
              <w:ind w:left="-248" w:right="-247"/>
              <w:jc w:val="center"/>
              <w:rPr>
                <w:rFonts w:cs="Times New Roman"/>
                <w:noProof/>
                <w:szCs w:val="24"/>
              </w:rPr>
            </w:pPr>
            <w:r>
              <w:rPr>
                <w:rFonts w:cs="Times New Roman"/>
                <w:b/>
                <w:bCs/>
                <w:noProof/>
                <w:szCs w:val="24"/>
              </w:rPr>
              <w:t>k (d</w:t>
            </w:r>
            <w:r>
              <w:rPr>
                <w:rFonts w:cs="Times New Roman"/>
                <w:b/>
                <w:bCs/>
                <w:noProof/>
                <w:szCs w:val="24"/>
                <w:vertAlign w:val="superscript"/>
              </w:rPr>
              <w:t>-1</w:t>
            </w:r>
            <w:r>
              <w:rPr>
                <w:rFonts w:cs="Times New Roman"/>
                <w:b/>
                <w:bCs/>
                <w:noProof/>
                <w:szCs w:val="24"/>
              </w:rPr>
              <w:t>)</w:t>
            </w:r>
          </w:p>
        </w:tc>
        <w:tc>
          <w:tcPr>
            <w:tcW w:w="993" w:type="dxa"/>
            <w:tcBorders>
              <w:top w:val="single" w:sz="4" w:space="0" w:color="auto"/>
              <w:left w:val="nil"/>
              <w:bottom w:val="single" w:sz="4" w:space="0" w:color="auto"/>
              <w:right w:val="nil"/>
            </w:tcBorders>
            <w:hideMark/>
          </w:tcPr>
          <w:p w14:paraId="765C8673" w14:textId="77777777" w:rsidR="008D60EA" w:rsidRDefault="008D60EA" w:rsidP="007864E6">
            <w:pPr>
              <w:ind w:left="-104" w:right="-57"/>
              <w:jc w:val="center"/>
              <w:rPr>
                <w:rFonts w:cs="Times New Roman"/>
                <w:noProof/>
                <w:szCs w:val="24"/>
              </w:rPr>
            </w:pPr>
            <w:r>
              <w:rPr>
                <w:rFonts w:cs="Times New Roman"/>
                <w:b/>
                <w:bCs/>
                <w:noProof/>
                <w:szCs w:val="24"/>
              </w:rPr>
              <w:t>t</w:t>
            </w:r>
            <w:r>
              <w:rPr>
                <w:rFonts w:cs="Times New Roman"/>
                <w:b/>
                <w:bCs/>
                <w:noProof/>
                <w:szCs w:val="24"/>
                <w:vertAlign w:val="subscript"/>
              </w:rPr>
              <w:t xml:space="preserve">1/2 </w:t>
            </w:r>
            <w:r>
              <w:rPr>
                <w:rFonts w:cs="Times New Roman"/>
                <w:b/>
                <w:bCs/>
                <w:noProof/>
                <w:szCs w:val="24"/>
              </w:rPr>
              <w:t>(d)</w:t>
            </w:r>
          </w:p>
        </w:tc>
        <w:tc>
          <w:tcPr>
            <w:tcW w:w="1134" w:type="dxa"/>
            <w:tcBorders>
              <w:top w:val="single" w:sz="4" w:space="0" w:color="auto"/>
              <w:left w:val="nil"/>
              <w:bottom w:val="single" w:sz="4" w:space="0" w:color="auto"/>
              <w:right w:val="nil"/>
            </w:tcBorders>
            <w:hideMark/>
          </w:tcPr>
          <w:p w14:paraId="569ED021" w14:textId="77777777" w:rsidR="008D60EA" w:rsidRDefault="008D60EA" w:rsidP="007864E6">
            <w:pPr>
              <w:tabs>
                <w:tab w:val="left" w:pos="314"/>
              </w:tabs>
              <w:ind w:left="-812" w:right="-672"/>
              <w:jc w:val="center"/>
              <w:rPr>
                <w:rFonts w:cs="Times New Roman"/>
                <w:noProof/>
                <w:szCs w:val="24"/>
              </w:rPr>
            </w:pPr>
            <w:r>
              <w:rPr>
                <w:rFonts w:cs="Times New Roman"/>
                <w:b/>
                <w:bCs/>
                <w:noProof/>
                <w:szCs w:val="24"/>
              </w:rPr>
              <w:t>R</w:t>
            </w:r>
            <w:r>
              <w:rPr>
                <w:rFonts w:cs="Times New Roman"/>
                <w:b/>
                <w:bCs/>
                <w:noProof/>
                <w:szCs w:val="24"/>
                <w:vertAlign w:val="superscript"/>
              </w:rPr>
              <w:t>2</w:t>
            </w:r>
          </w:p>
        </w:tc>
      </w:tr>
      <w:tr w:rsidR="008D60EA" w14:paraId="7DB749D5" w14:textId="77777777" w:rsidTr="00CC63AE">
        <w:trPr>
          <w:trHeight w:val="509"/>
          <w:jc w:val="center"/>
        </w:trPr>
        <w:tc>
          <w:tcPr>
            <w:tcW w:w="2093" w:type="dxa"/>
            <w:tcBorders>
              <w:top w:val="single" w:sz="4" w:space="0" w:color="auto"/>
              <w:left w:val="nil"/>
              <w:bottom w:val="nil"/>
              <w:right w:val="nil"/>
            </w:tcBorders>
            <w:hideMark/>
          </w:tcPr>
          <w:p w14:paraId="07BE9D6A" w14:textId="77777777" w:rsidR="008D60EA" w:rsidRDefault="008D60EA" w:rsidP="007864E6">
            <w:pPr>
              <w:ind w:right="-375" w:hanging="306"/>
              <w:jc w:val="center"/>
              <w:rPr>
                <w:rFonts w:cs="Times New Roman"/>
                <w:b/>
                <w:bCs/>
                <w:i/>
                <w:iCs/>
                <w:noProof/>
                <w:szCs w:val="24"/>
              </w:rPr>
            </w:pPr>
            <w:r>
              <w:rPr>
                <w:rFonts w:cs="Times New Roman"/>
                <w:noProof/>
                <w:szCs w:val="24"/>
              </w:rPr>
              <w:t>1ppm</w:t>
            </w:r>
          </w:p>
        </w:tc>
        <w:tc>
          <w:tcPr>
            <w:tcW w:w="2693" w:type="dxa"/>
            <w:tcBorders>
              <w:top w:val="single" w:sz="4" w:space="0" w:color="auto"/>
              <w:left w:val="nil"/>
              <w:bottom w:val="nil"/>
              <w:right w:val="nil"/>
            </w:tcBorders>
            <w:hideMark/>
          </w:tcPr>
          <w:p w14:paraId="36A9A355" w14:textId="77777777" w:rsidR="008D60EA" w:rsidRDefault="008D60EA" w:rsidP="007864E6">
            <w:pPr>
              <w:ind w:right="-114"/>
              <w:jc w:val="both"/>
              <w:rPr>
                <w:rFonts w:cs="Times New Roman"/>
                <w:b/>
                <w:bCs/>
                <w:noProof/>
                <w:szCs w:val="24"/>
              </w:rPr>
            </w:pPr>
            <w:r>
              <w:rPr>
                <w:noProof/>
                <w:lang w:eastAsia="tr-TR"/>
              </w:rPr>
              <w:drawing>
                <wp:inline distT="0" distB="0" distL="0" distR="0" wp14:anchorId="4FC32B63" wp14:editId="0D644225">
                  <wp:extent cx="1524000" cy="266700"/>
                  <wp:effectExtent l="0" t="0" r="0" b="0"/>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992" w:type="dxa"/>
            <w:tcBorders>
              <w:top w:val="single" w:sz="4" w:space="0" w:color="auto"/>
              <w:left w:val="nil"/>
              <w:bottom w:val="nil"/>
              <w:right w:val="nil"/>
            </w:tcBorders>
            <w:hideMark/>
          </w:tcPr>
          <w:p w14:paraId="24EBB3B8" w14:textId="77777777" w:rsidR="008D60EA" w:rsidRDefault="008D60EA" w:rsidP="007864E6">
            <w:pPr>
              <w:ind w:left="-248" w:right="-247"/>
              <w:jc w:val="center"/>
              <w:rPr>
                <w:rFonts w:cs="Times New Roman"/>
                <w:b/>
                <w:bCs/>
                <w:noProof/>
                <w:szCs w:val="24"/>
              </w:rPr>
            </w:pPr>
            <w:r>
              <w:rPr>
                <w:rFonts w:cs="Times New Roman"/>
                <w:noProof/>
                <w:szCs w:val="24"/>
              </w:rPr>
              <w:t>0.228</w:t>
            </w:r>
          </w:p>
        </w:tc>
        <w:tc>
          <w:tcPr>
            <w:tcW w:w="993" w:type="dxa"/>
            <w:tcBorders>
              <w:top w:val="single" w:sz="4" w:space="0" w:color="auto"/>
              <w:left w:val="nil"/>
              <w:bottom w:val="nil"/>
              <w:right w:val="nil"/>
            </w:tcBorders>
            <w:hideMark/>
          </w:tcPr>
          <w:p w14:paraId="015A6A65" w14:textId="77777777" w:rsidR="008D60EA" w:rsidRDefault="008D60EA" w:rsidP="007864E6">
            <w:pPr>
              <w:ind w:left="-104" w:right="-57"/>
              <w:jc w:val="center"/>
              <w:rPr>
                <w:rFonts w:cs="Times New Roman"/>
                <w:b/>
                <w:bCs/>
                <w:noProof/>
                <w:szCs w:val="24"/>
              </w:rPr>
            </w:pPr>
            <w:r>
              <w:rPr>
                <w:rFonts w:cs="Times New Roman"/>
                <w:noProof/>
                <w:szCs w:val="24"/>
              </w:rPr>
              <w:t>3</w:t>
            </w:r>
          </w:p>
        </w:tc>
        <w:tc>
          <w:tcPr>
            <w:tcW w:w="1134" w:type="dxa"/>
            <w:tcBorders>
              <w:top w:val="single" w:sz="4" w:space="0" w:color="auto"/>
              <w:left w:val="nil"/>
              <w:bottom w:val="nil"/>
              <w:right w:val="nil"/>
            </w:tcBorders>
            <w:hideMark/>
          </w:tcPr>
          <w:p w14:paraId="04B06249" w14:textId="77777777" w:rsidR="008D60EA" w:rsidRDefault="008D60EA" w:rsidP="007864E6">
            <w:pPr>
              <w:tabs>
                <w:tab w:val="left" w:pos="314"/>
              </w:tabs>
              <w:ind w:left="-812" w:right="-672"/>
              <w:jc w:val="center"/>
              <w:rPr>
                <w:rFonts w:cs="Times New Roman"/>
                <w:b/>
                <w:bCs/>
                <w:noProof/>
                <w:szCs w:val="24"/>
              </w:rPr>
            </w:pPr>
            <w:r>
              <w:rPr>
                <w:rFonts w:cs="Times New Roman"/>
                <w:noProof/>
                <w:szCs w:val="24"/>
              </w:rPr>
              <w:t>0.9576</w:t>
            </w:r>
          </w:p>
        </w:tc>
      </w:tr>
      <w:tr w:rsidR="008D60EA" w14:paraId="3F8A2C04" w14:textId="77777777" w:rsidTr="00CC63AE">
        <w:trPr>
          <w:trHeight w:val="509"/>
          <w:jc w:val="center"/>
        </w:trPr>
        <w:tc>
          <w:tcPr>
            <w:tcW w:w="2093" w:type="dxa"/>
            <w:tcBorders>
              <w:top w:val="nil"/>
              <w:left w:val="nil"/>
              <w:bottom w:val="nil"/>
              <w:right w:val="nil"/>
            </w:tcBorders>
            <w:hideMark/>
          </w:tcPr>
          <w:p w14:paraId="7B98685E" w14:textId="77777777" w:rsidR="008D60EA" w:rsidRDefault="008D60EA" w:rsidP="007864E6">
            <w:pPr>
              <w:ind w:right="-375" w:hanging="306"/>
              <w:jc w:val="center"/>
              <w:rPr>
                <w:rFonts w:cs="Times New Roman"/>
                <w:noProof/>
                <w:szCs w:val="24"/>
              </w:rPr>
            </w:pPr>
            <w:r>
              <w:rPr>
                <w:rFonts w:cs="Times New Roman"/>
                <w:noProof/>
                <w:szCs w:val="24"/>
              </w:rPr>
              <w:t>2ppm</w:t>
            </w:r>
          </w:p>
        </w:tc>
        <w:tc>
          <w:tcPr>
            <w:tcW w:w="2693" w:type="dxa"/>
            <w:tcBorders>
              <w:top w:val="nil"/>
              <w:left w:val="nil"/>
              <w:bottom w:val="nil"/>
              <w:right w:val="nil"/>
            </w:tcBorders>
            <w:hideMark/>
          </w:tcPr>
          <w:p w14:paraId="20E8E5FF" w14:textId="77777777" w:rsidR="008D60EA" w:rsidRDefault="008D60EA" w:rsidP="007864E6">
            <w:pPr>
              <w:ind w:right="-114"/>
              <w:jc w:val="both"/>
              <w:rPr>
                <w:rFonts w:eastAsia="Calibri" w:cs="Times New Roman"/>
                <w:i/>
                <w:noProof/>
                <w:szCs w:val="24"/>
              </w:rPr>
            </w:pPr>
            <w:r>
              <w:rPr>
                <w:noProof/>
                <w:lang w:eastAsia="tr-TR"/>
              </w:rPr>
              <w:drawing>
                <wp:inline distT="0" distB="0" distL="0" distR="0" wp14:anchorId="5A4A3C5D" wp14:editId="6CFA9B17">
                  <wp:extent cx="1524000" cy="266700"/>
                  <wp:effectExtent l="0" t="0" r="0" b="0"/>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992" w:type="dxa"/>
            <w:tcBorders>
              <w:top w:val="nil"/>
              <w:left w:val="nil"/>
              <w:bottom w:val="nil"/>
              <w:right w:val="nil"/>
            </w:tcBorders>
            <w:hideMark/>
          </w:tcPr>
          <w:p w14:paraId="21CC2741" w14:textId="77777777" w:rsidR="008D60EA" w:rsidRDefault="008D60EA" w:rsidP="007864E6">
            <w:pPr>
              <w:ind w:left="-248" w:right="-247"/>
              <w:jc w:val="center"/>
              <w:rPr>
                <w:rFonts w:cs="Times New Roman"/>
                <w:noProof/>
                <w:szCs w:val="24"/>
              </w:rPr>
            </w:pPr>
            <w:r>
              <w:rPr>
                <w:rFonts w:cs="Times New Roman"/>
                <w:noProof/>
                <w:szCs w:val="24"/>
              </w:rPr>
              <w:t>0.307</w:t>
            </w:r>
          </w:p>
        </w:tc>
        <w:tc>
          <w:tcPr>
            <w:tcW w:w="993" w:type="dxa"/>
            <w:tcBorders>
              <w:top w:val="nil"/>
              <w:left w:val="nil"/>
              <w:bottom w:val="nil"/>
              <w:right w:val="nil"/>
            </w:tcBorders>
            <w:hideMark/>
          </w:tcPr>
          <w:p w14:paraId="300AA442" w14:textId="77777777" w:rsidR="008D60EA" w:rsidRDefault="008D60EA" w:rsidP="007864E6">
            <w:pPr>
              <w:ind w:left="-104" w:right="-57"/>
              <w:jc w:val="center"/>
              <w:rPr>
                <w:rFonts w:cs="Times New Roman"/>
                <w:noProof/>
                <w:szCs w:val="24"/>
              </w:rPr>
            </w:pPr>
            <w:r>
              <w:rPr>
                <w:rFonts w:cs="Times New Roman"/>
                <w:noProof/>
                <w:szCs w:val="24"/>
              </w:rPr>
              <w:t>2.3</w:t>
            </w:r>
          </w:p>
        </w:tc>
        <w:tc>
          <w:tcPr>
            <w:tcW w:w="1134" w:type="dxa"/>
            <w:tcBorders>
              <w:top w:val="nil"/>
              <w:left w:val="nil"/>
              <w:bottom w:val="nil"/>
              <w:right w:val="nil"/>
            </w:tcBorders>
            <w:hideMark/>
          </w:tcPr>
          <w:p w14:paraId="234C41EF" w14:textId="77777777" w:rsidR="008D60EA" w:rsidRDefault="008D60EA" w:rsidP="007864E6">
            <w:pPr>
              <w:tabs>
                <w:tab w:val="left" w:pos="314"/>
              </w:tabs>
              <w:ind w:left="-812" w:right="-672"/>
              <w:jc w:val="center"/>
              <w:rPr>
                <w:rFonts w:cs="Times New Roman"/>
                <w:noProof/>
                <w:szCs w:val="24"/>
              </w:rPr>
            </w:pPr>
            <w:r>
              <w:rPr>
                <w:rFonts w:cs="Times New Roman"/>
                <w:noProof/>
                <w:szCs w:val="24"/>
              </w:rPr>
              <w:t>0.7027</w:t>
            </w:r>
          </w:p>
        </w:tc>
      </w:tr>
      <w:tr w:rsidR="008D60EA" w14:paraId="04F72EDB" w14:textId="77777777" w:rsidTr="00CC63AE">
        <w:trPr>
          <w:trHeight w:val="509"/>
          <w:jc w:val="center"/>
        </w:trPr>
        <w:tc>
          <w:tcPr>
            <w:tcW w:w="2093" w:type="dxa"/>
            <w:tcBorders>
              <w:top w:val="nil"/>
              <w:left w:val="nil"/>
              <w:bottom w:val="nil"/>
              <w:right w:val="nil"/>
            </w:tcBorders>
            <w:hideMark/>
          </w:tcPr>
          <w:p w14:paraId="32C76627" w14:textId="77777777" w:rsidR="008D60EA" w:rsidRDefault="008D60EA" w:rsidP="007864E6">
            <w:pPr>
              <w:ind w:right="-375" w:hanging="306"/>
              <w:jc w:val="center"/>
              <w:rPr>
                <w:rFonts w:cs="Times New Roman"/>
                <w:noProof/>
                <w:szCs w:val="24"/>
              </w:rPr>
            </w:pPr>
            <w:r>
              <w:rPr>
                <w:rFonts w:cs="Times New Roman"/>
                <w:noProof/>
                <w:szCs w:val="24"/>
              </w:rPr>
              <w:t>4ppm</w:t>
            </w:r>
          </w:p>
        </w:tc>
        <w:tc>
          <w:tcPr>
            <w:tcW w:w="2693" w:type="dxa"/>
            <w:tcBorders>
              <w:top w:val="nil"/>
              <w:left w:val="nil"/>
              <w:bottom w:val="nil"/>
              <w:right w:val="nil"/>
            </w:tcBorders>
            <w:hideMark/>
          </w:tcPr>
          <w:p w14:paraId="26A6B1B3" w14:textId="77777777" w:rsidR="008D60EA" w:rsidRDefault="008D60EA" w:rsidP="007864E6">
            <w:pPr>
              <w:ind w:right="-114"/>
              <w:jc w:val="both"/>
              <w:rPr>
                <w:rFonts w:eastAsia="Calibri" w:cs="Times New Roman"/>
                <w:noProof/>
                <w:szCs w:val="24"/>
              </w:rPr>
            </w:pPr>
            <w:r>
              <w:rPr>
                <w:noProof/>
                <w:lang w:eastAsia="tr-TR"/>
              </w:rPr>
              <w:drawing>
                <wp:inline distT="0" distB="0" distL="0" distR="0" wp14:anchorId="651CC35B" wp14:editId="1B7F5998">
                  <wp:extent cx="1524000" cy="266700"/>
                  <wp:effectExtent l="0" t="0" r="0" b="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992" w:type="dxa"/>
            <w:tcBorders>
              <w:top w:val="nil"/>
              <w:left w:val="nil"/>
              <w:bottom w:val="nil"/>
              <w:right w:val="nil"/>
            </w:tcBorders>
            <w:hideMark/>
          </w:tcPr>
          <w:p w14:paraId="63FBD719" w14:textId="77777777" w:rsidR="008D60EA" w:rsidRDefault="008D60EA" w:rsidP="007864E6">
            <w:pPr>
              <w:ind w:left="-248" w:right="-247"/>
              <w:jc w:val="center"/>
              <w:rPr>
                <w:rFonts w:cs="Times New Roman"/>
                <w:noProof/>
                <w:szCs w:val="24"/>
              </w:rPr>
            </w:pPr>
            <w:r>
              <w:rPr>
                <w:rFonts w:cs="Times New Roman"/>
                <w:noProof/>
                <w:szCs w:val="24"/>
              </w:rPr>
              <w:t>0.278</w:t>
            </w:r>
          </w:p>
        </w:tc>
        <w:tc>
          <w:tcPr>
            <w:tcW w:w="993" w:type="dxa"/>
            <w:tcBorders>
              <w:top w:val="nil"/>
              <w:left w:val="nil"/>
              <w:bottom w:val="nil"/>
              <w:right w:val="nil"/>
            </w:tcBorders>
            <w:hideMark/>
          </w:tcPr>
          <w:p w14:paraId="4F77C754" w14:textId="77777777" w:rsidR="008D60EA" w:rsidRDefault="008D60EA" w:rsidP="007864E6">
            <w:pPr>
              <w:ind w:left="-104" w:right="-57"/>
              <w:jc w:val="center"/>
              <w:rPr>
                <w:rFonts w:cs="Times New Roman"/>
                <w:noProof/>
                <w:szCs w:val="24"/>
              </w:rPr>
            </w:pPr>
            <w:r>
              <w:rPr>
                <w:rFonts w:cs="Times New Roman"/>
                <w:noProof/>
                <w:szCs w:val="24"/>
              </w:rPr>
              <w:t>2.5</w:t>
            </w:r>
          </w:p>
        </w:tc>
        <w:tc>
          <w:tcPr>
            <w:tcW w:w="1134" w:type="dxa"/>
            <w:tcBorders>
              <w:top w:val="nil"/>
              <w:left w:val="nil"/>
              <w:bottom w:val="nil"/>
              <w:right w:val="nil"/>
            </w:tcBorders>
            <w:hideMark/>
          </w:tcPr>
          <w:p w14:paraId="4126B4E9" w14:textId="77777777" w:rsidR="008D60EA" w:rsidRDefault="008D60EA" w:rsidP="007864E6">
            <w:pPr>
              <w:tabs>
                <w:tab w:val="left" w:pos="314"/>
              </w:tabs>
              <w:ind w:left="-812" w:right="-672"/>
              <w:jc w:val="center"/>
              <w:rPr>
                <w:rFonts w:cs="Times New Roman"/>
                <w:noProof/>
                <w:szCs w:val="24"/>
              </w:rPr>
            </w:pPr>
            <w:r>
              <w:rPr>
                <w:rFonts w:cs="Times New Roman"/>
                <w:noProof/>
                <w:szCs w:val="24"/>
              </w:rPr>
              <w:t>0.8471</w:t>
            </w:r>
          </w:p>
        </w:tc>
      </w:tr>
      <w:tr w:rsidR="008D60EA" w14:paraId="1D70F360" w14:textId="77777777" w:rsidTr="00CC63AE">
        <w:trPr>
          <w:trHeight w:val="509"/>
          <w:jc w:val="center"/>
        </w:trPr>
        <w:tc>
          <w:tcPr>
            <w:tcW w:w="2093" w:type="dxa"/>
            <w:tcBorders>
              <w:top w:val="nil"/>
              <w:left w:val="nil"/>
              <w:bottom w:val="single" w:sz="4" w:space="0" w:color="auto"/>
              <w:right w:val="nil"/>
            </w:tcBorders>
            <w:hideMark/>
          </w:tcPr>
          <w:p w14:paraId="19CD43BB" w14:textId="77777777" w:rsidR="008D60EA" w:rsidRDefault="008D60EA" w:rsidP="007864E6">
            <w:pPr>
              <w:ind w:right="-375" w:hanging="306"/>
              <w:jc w:val="center"/>
              <w:rPr>
                <w:rFonts w:cs="Times New Roman"/>
                <w:noProof/>
                <w:szCs w:val="24"/>
              </w:rPr>
            </w:pPr>
            <w:r>
              <w:rPr>
                <w:rFonts w:cs="Times New Roman"/>
                <w:noProof/>
                <w:szCs w:val="24"/>
              </w:rPr>
              <w:t>5ppm</w:t>
            </w:r>
          </w:p>
        </w:tc>
        <w:tc>
          <w:tcPr>
            <w:tcW w:w="2693" w:type="dxa"/>
            <w:tcBorders>
              <w:top w:val="nil"/>
              <w:left w:val="nil"/>
              <w:bottom w:val="single" w:sz="4" w:space="0" w:color="auto"/>
              <w:right w:val="nil"/>
            </w:tcBorders>
            <w:hideMark/>
          </w:tcPr>
          <w:p w14:paraId="72AC0AF0" w14:textId="77777777" w:rsidR="008D60EA" w:rsidRDefault="008D60EA" w:rsidP="007864E6">
            <w:pPr>
              <w:ind w:right="-114"/>
              <w:jc w:val="both"/>
              <w:rPr>
                <w:rFonts w:eastAsia="Calibri" w:cs="Times New Roman"/>
                <w:noProof/>
                <w:szCs w:val="24"/>
              </w:rPr>
            </w:pPr>
            <w:r>
              <w:rPr>
                <w:noProof/>
                <w:lang w:eastAsia="tr-TR"/>
              </w:rPr>
              <w:drawing>
                <wp:inline distT="0" distB="0" distL="0" distR="0" wp14:anchorId="7F9CE665" wp14:editId="413FAA27">
                  <wp:extent cx="1524000" cy="266700"/>
                  <wp:effectExtent l="0" t="0" r="0" b="0"/>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c>
          <w:tcPr>
            <w:tcW w:w="992" w:type="dxa"/>
            <w:tcBorders>
              <w:top w:val="nil"/>
              <w:left w:val="nil"/>
              <w:bottom w:val="single" w:sz="4" w:space="0" w:color="auto"/>
              <w:right w:val="nil"/>
            </w:tcBorders>
            <w:hideMark/>
          </w:tcPr>
          <w:p w14:paraId="4D2C8742" w14:textId="77777777" w:rsidR="008D60EA" w:rsidRDefault="008D60EA" w:rsidP="007864E6">
            <w:pPr>
              <w:ind w:left="-248" w:right="-247"/>
              <w:jc w:val="center"/>
              <w:rPr>
                <w:rFonts w:cs="Times New Roman"/>
                <w:noProof/>
                <w:szCs w:val="24"/>
              </w:rPr>
            </w:pPr>
            <w:r>
              <w:rPr>
                <w:rFonts w:cs="Times New Roman"/>
                <w:noProof/>
                <w:szCs w:val="24"/>
              </w:rPr>
              <w:t>0.372</w:t>
            </w:r>
          </w:p>
        </w:tc>
        <w:tc>
          <w:tcPr>
            <w:tcW w:w="993" w:type="dxa"/>
            <w:tcBorders>
              <w:top w:val="nil"/>
              <w:left w:val="nil"/>
              <w:bottom w:val="single" w:sz="4" w:space="0" w:color="auto"/>
              <w:right w:val="nil"/>
            </w:tcBorders>
            <w:hideMark/>
          </w:tcPr>
          <w:p w14:paraId="404DC25F" w14:textId="77777777" w:rsidR="008D60EA" w:rsidRDefault="008D60EA" w:rsidP="007864E6">
            <w:pPr>
              <w:ind w:left="-104" w:right="-57"/>
              <w:jc w:val="center"/>
              <w:rPr>
                <w:rFonts w:cs="Times New Roman"/>
                <w:noProof/>
                <w:szCs w:val="24"/>
              </w:rPr>
            </w:pPr>
            <w:r>
              <w:rPr>
                <w:rFonts w:cs="Times New Roman"/>
                <w:noProof/>
                <w:szCs w:val="24"/>
              </w:rPr>
              <w:t>1.9</w:t>
            </w:r>
          </w:p>
        </w:tc>
        <w:tc>
          <w:tcPr>
            <w:tcW w:w="1134" w:type="dxa"/>
            <w:tcBorders>
              <w:top w:val="nil"/>
              <w:left w:val="nil"/>
              <w:bottom w:val="single" w:sz="4" w:space="0" w:color="auto"/>
              <w:right w:val="nil"/>
            </w:tcBorders>
            <w:hideMark/>
          </w:tcPr>
          <w:p w14:paraId="022696B9" w14:textId="77777777" w:rsidR="008D60EA" w:rsidRDefault="008D60EA" w:rsidP="007864E6">
            <w:pPr>
              <w:tabs>
                <w:tab w:val="left" w:pos="314"/>
              </w:tabs>
              <w:ind w:left="-812" w:right="-672"/>
              <w:jc w:val="center"/>
              <w:rPr>
                <w:rFonts w:cs="Times New Roman"/>
                <w:noProof/>
                <w:szCs w:val="24"/>
              </w:rPr>
            </w:pPr>
            <w:r>
              <w:rPr>
                <w:rFonts w:cs="Times New Roman"/>
                <w:noProof/>
                <w:szCs w:val="24"/>
              </w:rPr>
              <w:t>0.7719</w:t>
            </w:r>
          </w:p>
        </w:tc>
      </w:tr>
    </w:tbl>
    <w:p w14:paraId="3904FA5F" w14:textId="77777777" w:rsidR="00D77E01" w:rsidRPr="00035C52" w:rsidRDefault="00D77E01" w:rsidP="00D77E01">
      <w:pPr>
        <w:pStyle w:val="ListParagraph"/>
        <w:numPr>
          <w:ilvl w:val="0"/>
          <w:numId w:val="5"/>
        </w:numPr>
        <w:spacing w:line="480" w:lineRule="auto"/>
        <w:jc w:val="center"/>
        <w:rPr>
          <w:rFonts w:cs="Times New Roman"/>
        </w:rPr>
      </w:pPr>
      <w:r>
        <w:rPr>
          <w:noProof/>
          <w:lang w:val="tr-TR" w:eastAsia="tr-TR"/>
        </w:rPr>
        <w:lastRenderedPageBreak/>
        <w:drawing>
          <wp:inline distT="0" distB="0" distL="0" distR="0" wp14:anchorId="284E743D" wp14:editId="64CE11BD">
            <wp:extent cx="3275995" cy="1734820"/>
            <wp:effectExtent l="0" t="0" r="635" b="0"/>
            <wp:docPr id="99" name="Grafik 99">
              <a:extLst xmlns:a="http://schemas.openxmlformats.org/drawingml/2006/main">
                <a:ext uri="{FF2B5EF4-FFF2-40B4-BE49-F238E27FC236}">
                  <a16:creationId xmlns:a16="http://schemas.microsoft.com/office/drawing/2014/main" id="{27469D8E-B8BB-8470-748C-9F8BF43DD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F05D95E" w14:textId="77777777" w:rsidR="00D77E01" w:rsidRDefault="00D77E01" w:rsidP="00D77E01">
      <w:pPr>
        <w:pStyle w:val="ListParagraph"/>
        <w:numPr>
          <w:ilvl w:val="0"/>
          <w:numId w:val="5"/>
        </w:numPr>
        <w:spacing w:line="480" w:lineRule="auto"/>
        <w:jc w:val="center"/>
        <w:rPr>
          <w:rFonts w:cs="Times New Roman"/>
        </w:rPr>
      </w:pPr>
      <w:r>
        <w:rPr>
          <w:noProof/>
          <w:lang w:val="tr-TR" w:eastAsia="tr-TR"/>
        </w:rPr>
        <w:drawing>
          <wp:inline distT="0" distB="0" distL="0" distR="0" wp14:anchorId="508B67BC" wp14:editId="0F177C9A">
            <wp:extent cx="3203760" cy="1756410"/>
            <wp:effectExtent l="0" t="0" r="0" b="0"/>
            <wp:docPr id="5" name="Grafik 5">
              <a:extLst xmlns:a="http://schemas.openxmlformats.org/drawingml/2006/main">
                <a:ext uri="{FF2B5EF4-FFF2-40B4-BE49-F238E27FC236}">
                  <a16:creationId xmlns:a16="http://schemas.microsoft.com/office/drawing/2014/main" id="{B6CDDE9A-C16A-F9B0-0023-6310EB2CD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70B03B" w14:textId="77777777" w:rsidR="00D77E01" w:rsidRPr="005F4B72" w:rsidRDefault="00D77E01" w:rsidP="00D77E01">
      <w:pPr>
        <w:pStyle w:val="ListParagraph"/>
        <w:numPr>
          <w:ilvl w:val="0"/>
          <w:numId w:val="5"/>
        </w:numPr>
        <w:spacing w:line="480" w:lineRule="auto"/>
        <w:jc w:val="center"/>
        <w:rPr>
          <w:rFonts w:cs="Times New Roman"/>
        </w:rPr>
      </w:pPr>
      <w:r>
        <w:rPr>
          <w:noProof/>
          <w:lang w:val="tr-TR" w:eastAsia="tr-TR"/>
        </w:rPr>
        <w:drawing>
          <wp:inline distT="0" distB="0" distL="0" distR="0" wp14:anchorId="1313E99A" wp14:editId="7DF5819F">
            <wp:extent cx="3333600" cy="1742400"/>
            <wp:effectExtent l="0" t="0" r="635" b="0"/>
            <wp:docPr id="11" name="Grafik 11">
              <a:extLst xmlns:a="http://schemas.openxmlformats.org/drawingml/2006/main">
                <a:ext uri="{FF2B5EF4-FFF2-40B4-BE49-F238E27FC236}">
                  <a16:creationId xmlns:a16="http://schemas.microsoft.com/office/drawing/2014/main" id="{B6CDDE9A-C16A-F9B0-0023-6310EB2CD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425B367" w14:textId="795AE5F3" w:rsidR="00D77E01" w:rsidRDefault="00D77E01" w:rsidP="00FF20D2">
      <w:pPr>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rPr>
        <w:t xml:space="preserve">Figure S4. Kinetic study results for CYP (a) control groups containing CYP but no culture (b) </w:t>
      </w:r>
      <w:r w:rsidR="00FF20D2" w:rsidRPr="00FF20D2">
        <w:rPr>
          <w:rFonts w:ascii="Times New Roman" w:hAnsi="Times New Roman" w:cs="Times New Roman"/>
          <w:color w:val="000000" w:themeColor="text1"/>
          <w:sz w:val="24"/>
          <w:szCs w:val="24"/>
        </w:rPr>
        <w:t>CYP induced ZK101 strain</w:t>
      </w:r>
      <w:r w:rsidR="00FF20D2" w:rsidRPr="00FF20D2">
        <w:rPr>
          <w:rFonts w:ascii="Times New Roman" w:hAnsi="Times New Roman" w:cs="Times New Roman"/>
          <w:color w:val="000000" w:themeColor="text1"/>
          <w:sz w:val="24"/>
        </w:rPr>
        <w:t xml:space="preserve"> (c)</w:t>
      </w:r>
      <w:r w:rsidR="00FF20D2" w:rsidRPr="00FF20D2">
        <w:rPr>
          <w:rFonts w:ascii="Times New Roman" w:hAnsi="Times New Roman" w:cs="Times New Roman"/>
          <w:color w:val="000000" w:themeColor="text1"/>
          <w:sz w:val="24"/>
          <w:szCs w:val="24"/>
        </w:rPr>
        <w:t>CYP induced ZK102 strain</w:t>
      </w:r>
      <w:r w:rsidR="005162B5">
        <w:rPr>
          <w:rFonts w:ascii="Times New Roman" w:hAnsi="Times New Roman" w:cs="Times New Roman"/>
          <w:color w:val="000000" w:themeColor="text1"/>
          <w:sz w:val="24"/>
          <w:szCs w:val="24"/>
        </w:rPr>
        <w:t xml:space="preserve"> </w:t>
      </w:r>
    </w:p>
    <w:p w14:paraId="6073FE39" w14:textId="77777777" w:rsidR="005162B5" w:rsidRDefault="005162B5" w:rsidP="00FF20D2">
      <w:pPr>
        <w:spacing w:line="480" w:lineRule="auto"/>
        <w:jc w:val="both"/>
        <w:rPr>
          <w:rFonts w:ascii="Times New Roman" w:hAnsi="Times New Roman" w:cs="Times New Roman"/>
          <w:sz w:val="24"/>
        </w:rPr>
      </w:pPr>
    </w:p>
    <w:p w14:paraId="7CEB1438" w14:textId="77777777" w:rsidR="00095300" w:rsidRDefault="00095300" w:rsidP="00D77E01">
      <w:pPr>
        <w:spacing w:line="480" w:lineRule="auto"/>
        <w:jc w:val="center"/>
        <w:rPr>
          <w:rFonts w:ascii="Times New Roman" w:hAnsi="Times New Roman" w:cs="Times New Roman"/>
          <w:sz w:val="24"/>
        </w:rPr>
      </w:pPr>
    </w:p>
    <w:p w14:paraId="65606CE1" w14:textId="77777777" w:rsidR="00D77E01" w:rsidRDefault="00D77E01" w:rsidP="00D77E01">
      <w:pPr>
        <w:pStyle w:val="ListParagraph"/>
        <w:numPr>
          <w:ilvl w:val="0"/>
          <w:numId w:val="6"/>
        </w:numPr>
        <w:spacing w:line="480" w:lineRule="auto"/>
        <w:jc w:val="center"/>
        <w:rPr>
          <w:rFonts w:cs="Times New Roman"/>
        </w:rPr>
      </w:pPr>
      <w:r>
        <w:rPr>
          <w:noProof/>
          <w:lang w:val="tr-TR" w:eastAsia="tr-TR"/>
        </w:rPr>
        <w:lastRenderedPageBreak/>
        <w:drawing>
          <wp:inline distT="0" distB="0" distL="0" distR="0" wp14:anchorId="4E7AB84E" wp14:editId="54FD78CD">
            <wp:extent cx="3592800" cy="2016000"/>
            <wp:effectExtent l="0" t="0" r="8255" b="3810"/>
            <wp:docPr id="80" name="Grafik 80">
              <a:extLst xmlns:a="http://schemas.openxmlformats.org/drawingml/2006/main">
                <a:ext uri="{FF2B5EF4-FFF2-40B4-BE49-F238E27FC236}">
                  <a16:creationId xmlns:a16="http://schemas.microsoft.com/office/drawing/2014/main" id="{0824D370-9493-E407-1CD6-E8279F216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3DD452" w14:textId="77777777" w:rsidR="00D77E01" w:rsidRPr="00035C52" w:rsidRDefault="00D77E01" w:rsidP="00D77E01">
      <w:pPr>
        <w:pStyle w:val="ListParagraph"/>
        <w:numPr>
          <w:ilvl w:val="0"/>
          <w:numId w:val="6"/>
        </w:numPr>
        <w:spacing w:line="480" w:lineRule="auto"/>
        <w:jc w:val="center"/>
        <w:rPr>
          <w:rFonts w:cs="Times New Roman"/>
        </w:rPr>
      </w:pPr>
      <w:r>
        <w:rPr>
          <w:rFonts w:cs="Times New Roman"/>
          <w:noProof/>
          <w:lang w:val="tr-TR" w:eastAsia="tr-TR"/>
        </w:rPr>
        <w:drawing>
          <wp:inline distT="0" distB="0" distL="0" distR="0" wp14:anchorId="1B1042F7" wp14:editId="59E5C62F">
            <wp:extent cx="3709705" cy="2224405"/>
            <wp:effectExtent l="0" t="0" r="5080" b="4445"/>
            <wp:docPr id="79" name="Grafik 79">
              <a:extLst xmlns:a="http://schemas.openxmlformats.org/drawingml/2006/main">
                <a:ext uri="{FF2B5EF4-FFF2-40B4-BE49-F238E27FC236}">
                  <a16:creationId xmlns:a16="http://schemas.microsoft.com/office/drawing/2014/main" id="{0824D370-9493-E407-1CD6-E8279F216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2072CCC" w14:textId="15F4C74A" w:rsidR="00D77E01" w:rsidRDefault="003211CC" w:rsidP="00FF20D2">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rPr>
        <w:t>Figure S5</w:t>
      </w:r>
      <w:r w:rsidR="00D77E01" w:rsidRPr="00FF20D2">
        <w:rPr>
          <w:rFonts w:ascii="Times New Roman" w:hAnsi="Times New Roman" w:cs="Times New Roman"/>
          <w:color w:val="000000" w:themeColor="text1"/>
          <w:sz w:val="24"/>
        </w:rPr>
        <w:t xml:space="preserve">. 3PBA kinetic study results (a) </w:t>
      </w:r>
      <w:r w:rsidR="00FF20D2">
        <w:rPr>
          <w:rFonts w:ascii="Times New Roman" w:hAnsi="Times New Roman" w:cs="Times New Roman"/>
          <w:color w:val="000000" w:themeColor="text1"/>
          <w:sz w:val="24"/>
          <w:szCs w:val="24"/>
        </w:rPr>
        <w:t>3PBA</w:t>
      </w:r>
      <w:r w:rsidR="00FF20D2" w:rsidRPr="00FF20D2">
        <w:rPr>
          <w:rFonts w:ascii="Times New Roman" w:hAnsi="Times New Roman" w:cs="Times New Roman"/>
          <w:color w:val="000000" w:themeColor="text1"/>
          <w:sz w:val="24"/>
          <w:szCs w:val="24"/>
        </w:rPr>
        <w:t xml:space="preserve"> induced ZK101 strain</w:t>
      </w:r>
      <w:r w:rsidR="00FF20D2" w:rsidRPr="00FF20D2">
        <w:rPr>
          <w:rFonts w:ascii="Times New Roman" w:hAnsi="Times New Roman" w:cs="Times New Roman"/>
          <w:color w:val="000000" w:themeColor="text1"/>
          <w:sz w:val="24"/>
        </w:rPr>
        <w:t xml:space="preserve"> </w:t>
      </w:r>
      <w:r w:rsidR="00FF20D2">
        <w:rPr>
          <w:rFonts w:ascii="Times New Roman" w:hAnsi="Times New Roman" w:cs="Times New Roman"/>
          <w:color w:val="000000" w:themeColor="text1"/>
          <w:sz w:val="24"/>
        </w:rPr>
        <w:t>(b) 3</w:t>
      </w:r>
      <w:r w:rsidR="00FF20D2" w:rsidRPr="00FF20D2">
        <w:rPr>
          <w:rFonts w:ascii="Times New Roman" w:hAnsi="Times New Roman" w:cs="Times New Roman"/>
          <w:color w:val="000000" w:themeColor="text1"/>
          <w:sz w:val="24"/>
          <w:szCs w:val="24"/>
        </w:rPr>
        <w:t>P</w:t>
      </w:r>
      <w:r w:rsidR="00FF20D2">
        <w:rPr>
          <w:rFonts w:ascii="Times New Roman" w:hAnsi="Times New Roman" w:cs="Times New Roman"/>
          <w:color w:val="000000" w:themeColor="text1"/>
          <w:sz w:val="24"/>
          <w:szCs w:val="24"/>
        </w:rPr>
        <w:t>BA</w:t>
      </w:r>
      <w:r w:rsidR="00FF20D2" w:rsidRPr="00FF20D2">
        <w:rPr>
          <w:rFonts w:ascii="Times New Roman" w:hAnsi="Times New Roman" w:cs="Times New Roman"/>
          <w:color w:val="000000" w:themeColor="text1"/>
          <w:sz w:val="24"/>
          <w:szCs w:val="24"/>
        </w:rPr>
        <w:t xml:space="preserve"> induced ZK102 strain</w:t>
      </w:r>
    </w:p>
    <w:p w14:paraId="6A8E31C1" w14:textId="6C17AB14" w:rsidR="00967266" w:rsidRDefault="00967266" w:rsidP="00FF20D2">
      <w:pPr>
        <w:spacing w:line="480" w:lineRule="auto"/>
        <w:jc w:val="both"/>
        <w:rPr>
          <w:rFonts w:ascii="Times New Roman" w:hAnsi="Times New Roman" w:cs="Times New Roman"/>
          <w:color w:val="000000" w:themeColor="text1"/>
          <w:sz w:val="24"/>
          <w:szCs w:val="24"/>
        </w:rPr>
      </w:pPr>
    </w:p>
    <w:p w14:paraId="630B02AB" w14:textId="3872433F" w:rsidR="00967266" w:rsidRDefault="00967266" w:rsidP="00FF20D2">
      <w:pPr>
        <w:spacing w:line="480" w:lineRule="auto"/>
        <w:jc w:val="both"/>
        <w:rPr>
          <w:rFonts w:ascii="Times New Roman" w:hAnsi="Times New Roman" w:cs="Times New Roman"/>
          <w:color w:val="000000" w:themeColor="text1"/>
          <w:sz w:val="24"/>
          <w:szCs w:val="24"/>
        </w:rPr>
      </w:pPr>
    </w:p>
    <w:p w14:paraId="259258C5" w14:textId="7A6453CE" w:rsidR="00967266" w:rsidRDefault="00967266" w:rsidP="00FF20D2">
      <w:pPr>
        <w:spacing w:line="480" w:lineRule="auto"/>
        <w:jc w:val="both"/>
        <w:rPr>
          <w:rFonts w:ascii="Times New Roman" w:hAnsi="Times New Roman" w:cs="Times New Roman"/>
          <w:color w:val="000000" w:themeColor="text1"/>
          <w:sz w:val="24"/>
          <w:szCs w:val="24"/>
        </w:rPr>
      </w:pPr>
    </w:p>
    <w:p w14:paraId="76D6403A" w14:textId="77777777" w:rsidR="003211CC" w:rsidRDefault="003211CC" w:rsidP="003211CC">
      <w:pPr>
        <w:pStyle w:val="ListParagraph"/>
        <w:numPr>
          <w:ilvl w:val="0"/>
          <w:numId w:val="8"/>
        </w:numPr>
        <w:spacing w:line="480" w:lineRule="auto"/>
        <w:jc w:val="center"/>
        <w:rPr>
          <w:rFonts w:cs="Times New Roman"/>
        </w:rPr>
      </w:pPr>
      <w:r>
        <w:rPr>
          <w:noProof/>
          <w:lang w:eastAsia="tr-TR"/>
        </w:rPr>
        <w:lastRenderedPageBreak/>
        <w:drawing>
          <wp:inline distT="0" distB="0" distL="0" distR="0" wp14:anchorId="1F8630AA" wp14:editId="7A05AADE">
            <wp:extent cx="2636520" cy="2103120"/>
            <wp:effectExtent l="0" t="0" r="0" b="0"/>
            <wp:docPr id="3" name="Grafik 3">
              <a:extLst xmlns:a="http://schemas.openxmlformats.org/drawingml/2006/main">
                <a:ext uri="{FF2B5EF4-FFF2-40B4-BE49-F238E27FC236}">
                  <a16:creationId xmlns:a16="http://schemas.microsoft.com/office/drawing/2014/main" id="{3EA0F091-0693-4CD1-8561-42C6CCC13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46AEEA7" w14:textId="77777777" w:rsidR="003211CC" w:rsidRPr="005162B5" w:rsidRDefault="003211CC" w:rsidP="003211CC">
      <w:pPr>
        <w:pStyle w:val="ListParagraph"/>
        <w:numPr>
          <w:ilvl w:val="0"/>
          <w:numId w:val="8"/>
        </w:numPr>
        <w:spacing w:line="480" w:lineRule="auto"/>
        <w:jc w:val="center"/>
        <w:rPr>
          <w:rFonts w:cs="Times New Roman"/>
        </w:rPr>
      </w:pPr>
      <w:r>
        <w:rPr>
          <w:noProof/>
          <w:lang w:eastAsia="tr-TR"/>
        </w:rPr>
        <w:drawing>
          <wp:inline distT="0" distB="0" distL="0" distR="0" wp14:anchorId="467900EE" wp14:editId="2B259516">
            <wp:extent cx="2590800" cy="1874520"/>
            <wp:effectExtent l="0" t="0" r="0" b="0"/>
            <wp:docPr id="6" name="Grafik 6">
              <a:extLst xmlns:a="http://schemas.openxmlformats.org/drawingml/2006/main">
                <a:ext uri="{FF2B5EF4-FFF2-40B4-BE49-F238E27FC236}">
                  <a16:creationId xmlns:a16="http://schemas.microsoft.com/office/drawing/2014/main" id="{393F7B2C-FDA1-4EAE-801A-3777B28A01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55240A0" w14:textId="77777777" w:rsidR="003211CC" w:rsidRPr="00967266" w:rsidRDefault="003211CC" w:rsidP="003211CC">
      <w:pPr>
        <w:spacing w:line="276" w:lineRule="auto"/>
        <w:jc w:val="center"/>
        <w:rPr>
          <w:rFonts w:ascii="Times New Roman" w:hAnsi="Times New Roman" w:cs="Times New Roman"/>
          <w:i/>
          <w:sz w:val="24"/>
          <w:szCs w:val="24"/>
        </w:rPr>
      </w:pPr>
      <w:r w:rsidRPr="00967266">
        <w:rPr>
          <w:rFonts w:ascii="Times New Roman" w:hAnsi="Times New Roman" w:cs="Times New Roman"/>
          <w:sz w:val="24"/>
          <w:szCs w:val="24"/>
        </w:rPr>
        <w:t>Figure S6. Lineweaver plots (a) ZK101 and (b) ZK102</w:t>
      </w:r>
    </w:p>
    <w:p w14:paraId="4926F6C8" w14:textId="77777777" w:rsidR="003211CC" w:rsidRPr="00FF20D2" w:rsidRDefault="003211CC" w:rsidP="00FF20D2">
      <w:pPr>
        <w:spacing w:line="480" w:lineRule="auto"/>
        <w:jc w:val="both"/>
        <w:rPr>
          <w:rFonts w:ascii="Times New Roman" w:hAnsi="Times New Roman" w:cs="Times New Roman"/>
          <w:color w:val="000000" w:themeColor="text1"/>
          <w:sz w:val="24"/>
        </w:rPr>
      </w:pPr>
    </w:p>
    <w:p w14:paraId="0288F5D9" w14:textId="29AF9657" w:rsidR="007864E6" w:rsidRDefault="007864E6" w:rsidP="00D77E01">
      <w:pPr>
        <w:spacing w:line="480" w:lineRule="auto"/>
        <w:jc w:val="center"/>
        <w:rPr>
          <w:rFonts w:ascii="Times New Roman" w:hAnsi="Times New Roman" w:cs="Times New Roman"/>
          <w:sz w:val="24"/>
        </w:rPr>
      </w:pPr>
    </w:p>
    <w:p w14:paraId="50274FB0" w14:textId="0F28E2BD" w:rsidR="00095300" w:rsidRDefault="00095300" w:rsidP="00D77E01">
      <w:pPr>
        <w:spacing w:line="480" w:lineRule="auto"/>
        <w:jc w:val="center"/>
        <w:rPr>
          <w:rFonts w:ascii="Times New Roman" w:hAnsi="Times New Roman" w:cs="Times New Roman"/>
          <w:sz w:val="24"/>
        </w:rPr>
      </w:pPr>
    </w:p>
    <w:p w14:paraId="2E8F314C" w14:textId="4662F2C5" w:rsidR="00095300" w:rsidRDefault="00095300" w:rsidP="00D77E01">
      <w:pPr>
        <w:spacing w:line="480" w:lineRule="auto"/>
        <w:jc w:val="center"/>
        <w:rPr>
          <w:rFonts w:ascii="Times New Roman" w:hAnsi="Times New Roman" w:cs="Times New Roman"/>
          <w:sz w:val="24"/>
        </w:rPr>
      </w:pPr>
    </w:p>
    <w:p w14:paraId="5D085851" w14:textId="2430F2B8" w:rsidR="00095300" w:rsidRDefault="00095300" w:rsidP="00D77E01">
      <w:pPr>
        <w:spacing w:line="480" w:lineRule="auto"/>
        <w:jc w:val="center"/>
        <w:rPr>
          <w:rFonts w:ascii="Times New Roman" w:hAnsi="Times New Roman" w:cs="Times New Roman"/>
          <w:sz w:val="24"/>
        </w:rPr>
      </w:pPr>
    </w:p>
    <w:p w14:paraId="04DC47C7" w14:textId="11BA42FC" w:rsidR="00095300" w:rsidRDefault="00095300" w:rsidP="00D77E01">
      <w:pPr>
        <w:spacing w:line="480" w:lineRule="auto"/>
        <w:jc w:val="center"/>
        <w:rPr>
          <w:rFonts w:ascii="Times New Roman" w:hAnsi="Times New Roman" w:cs="Times New Roman"/>
          <w:sz w:val="24"/>
        </w:rPr>
      </w:pPr>
    </w:p>
    <w:p w14:paraId="31A87F09" w14:textId="281E4CAB" w:rsidR="00095300" w:rsidRDefault="00095300" w:rsidP="00D77E01">
      <w:pPr>
        <w:spacing w:line="480" w:lineRule="auto"/>
        <w:jc w:val="center"/>
        <w:rPr>
          <w:rFonts w:ascii="Times New Roman" w:hAnsi="Times New Roman" w:cs="Times New Roman"/>
          <w:sz w:val="24"/>
        </w:rPr>
      </w:pPr>
    </w:p>
    <w:p w14:paraId="2D701224" w14:textId="77777777" w:rsidR="00095300" w:rsidRDefault="00095300" w:rsidP="00D77E01">
      <w:pPr>
        <w:spacing w:line="480" w:lineRule="auto"/>
        <w:jc w:val="center"/>
        <w:rPr>
          <w:rFonts w:ascii="Times New Roman" w:hAnsi="Times New Roman" w:cs="Times New Roman"/>
          <w:sz w:val="24"/>
        </w:rPr>
      </w:pPr>
    </w:p>
    <w:p w14:paraId="14177635" w14:textId="77777777" w:rsidR="007864E6" w:rsidRDefault="007864E6" w:rsidP="00D77E01">
      <w:pPr>
        <w:spacing w:line="480" w:lineRule="auto"/>
        <w:jc w:val="center"/>
        <w:rPr>
          <w:rFonts w:ascii="Times New Roman" w:hAnsi="Times New Roman" w:cs="Times New Roman"/>
          <w:sz w:val="24"/>
        </w:rPr>
      </w:pPr>
    </w:p>
    <w:p w14:paraId="11357E40" w14:textId="77777777" w:rsidR="008D60EA" w:rsidRDefault="008D60EA" w:rsidP="008D60EA">
      <w:pPr>
        <w:autoSpaceDE w:val="0"/>
        <w:autoSpaceDN w:val="0"/>
        <w:adjustRightInd w:val="0"/>
        <w:spacing w:after="0" w:line="276" w:lineRule="auto"/>
        <w:jc w:val="both"/>
        <w:rPr>
          <w:rFonts w:cs="Times New Roman"/>
          <w:szCs w:val="24"/>
        </w:rPr>
      </w:pPr>
    </w:p>
    <w:p w14:paraId="4C391598" w14:textId="16006F03" w:rsidR="008D60EA" w:rsidRPr="00CC63AE" w:rsidRDefault="00095300" w:rsidP="00FE56CF">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Table S</w:t>
      </w:r>
      <w:r w:rsidR="008D60EA" w:rsidRPr="00CC63AE">
        <w:rPr>
          <w:rFonts w:ascii="Times New Roman" w:hAnsi="Times New Roman" w:cs="Times New Roman"/>
          <w:sz w:val="24"/>
          <w:szCs w:val="24"/>
        </w:rPr>
        <w:t>5</w:t>
      </w:r>
      <w:r w:rsidR="00CC63AE" w:rsidRPr="00CC63AE">
        <w:rPr>
          <w:rFonts w:ascii="Times New Roman" w:hAnsi="Times New Roman" w:cs="Times New Roman"/>
          <w:sz w:val="24"/>
          <w:szCs w:val="24"/>
        </w:rPr>
        <w:t>.</w:t>
      </w:r>
      <w:r w:rsidR="008D60EA" w:rsidRPr="00CC63AE">
        <w:rPr>
          <w:rFonts w:ascii="Times New Roman" w:hAnsi="Times New Roman" w:cs="Times New Roman"/>
          <w:sz w:val="24"/>
          <w:szCs w:val="24"/>
        </w:rPr>
        <w:t xml:space="preserve"> Results of the optimization </w:t>
      </w:r>
      <w:r w:rsidR="00FE56CF">
        <w:rPr>
          <w:rFonts w:ascii="Times New Roman" w:hAnsi="Times New Roman" w:cs="Times New Roman"/>
          <w:sz w:val="24"/>
          <w:szCs w:val="24"/>
        </w:rPr>
        <w:t xml:space="preserve">study </w:t>
      </w:r>
      <w:r w:rsidR="008D60EA" w:rsidRPr="00CC63AE">
        <w:rPr>
          <w:rFonts w:ascii="Times New Roman" w:hAnsi="Times New Roman" w:cs="Times New Roman"/>
          <w:sz w:val="24"/>
          <w:szCs w:val="24"/>
        </w:rPr>
        <w:t>of different initial concentrations, temperature, and pH</w:t>
      </w:r>
    </w:p>
    <w:tbl>
      <w:tblPr>
        <w:tblStyle w:val="TableGrid"/>
        <w:tblW w:w="743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796"/>
        <w:gridCol w:w="629"/>
        <w:gridCol w:w="527"/>
        <w:gridCol w:w="2324"/>
        <w:gridCol w:w="2236"/>
      </w:tblGrid>
      <w:tr w:rsidR="008D60EA" w:rsidRPr="0065253A" w14:paraId="589D1D61" w14:textId="77777777" w:rsidTr="007864E6">
        <w:trPr>
          <w:trHeight w:val="1119"/>
          <w:jc w:val="center"/>
        </w:trPr>
        <w:tc>
          <w:tcPr>
            <w:tcW w:w="925" w:type="dxa"/>
            <w:tcBorders>
              <w:top w:val="single" w:sz="4" w:space="0" w:color="auto"/>
              <w:left w:val="nil"/>
              <w:bottom w:val="single" w:sz="4" w:space="0" w:color="auto"/>
              <w:right w:val="nil"/>
            </w:tcBorders>
            <w:hideMark/>
          </w:tcPr>
          <w:p w14:paraId="44FE58D6" w14:textId="77777777" w:rsidR="008D60EA" w:rsidRPr="0065253A" w:rsidRDefault="008D60EA" w:rsidP="007864E6">
            <w:pPr>
              <w:spacing w:line="276" w:lineRule="auto"/>
              <w:jc w:val="center"/>
              <w:rPr>
                <w:rFonts w:cs="Times New Roman"/>
                <w:szCs w:val="28"/>
              </w:rPr>
            </w:pPr>
            <w:r w:rsidRPr="0065253A">
              <w:rPr>
                <w:rFonts w:cs="Times New Roman"/>
                <w:szCs w:val="28"/>
              </w:rPr>
              <w:t>RUN</w:t>
            </w:r>
          </w:p>
        </w:tc>
        <w:tc>
          <w:tcPr>
            <w:tcW w:w="796" w:type="dxa"/>
            <w:tcBorders>
              <w:top w:val="single" w:sz="4" w:space="0" w:color="auto"/>
              <w:left w:val="nil"/>
              <w:bottom w:val="single" w:sz="4" w:space="0" w:color="auto"/>
              <w:right w:val="nil"/>
            </w:tcBorders>
            <w:hideMark/>
          </w:tcPr>
          <w:p w14:paraId="6CA2E3CE" w14:textId="77777777" w:rsidR="008D60EA" w:rsidRPr="0065253A" w:rsidRDefault="008D60EA" w:rsidP="007864E6">
            <w:pPr>
              <w:spacing w:line="276" w:lineRule="auto"/>
              <w:jc w:val="center"/>
              <w:rPr>
                <w:rFonts w:cs="Times New Roman"/>
                <w:szCs w:val="28"/>
              </w:rPr>
            </w:pPr>
            <w:r w:rsidRPr="0065253A">
              <w:rPr>
                <w:rFonts w:cs="Times New Roman"/>
                <w:szCs w:val="28"/>
              </w:rPr>
              <w:t>X</w:t>
            </w:r>
            <w:r w:rsidRPr="0065253A">
              <w:rPr>
                <w:rFonts w:cs="Times New Roman"/>
                <w:szCs w:val="28"/>
                <w:vertAlign w:val="subscript"/>
              </w:rPr>
              <w:t>1</w:t>
            </w:r>
          </w:p>
          <w:p w14:paraId="400A3C6A" w14:textId="77777777" w:rsidR="008D60EA" w:rsidRPr="0065253A" w:rsidRDefault="008D60EA" w:rsidP="007864E6">
            <w:pPr>
              <w:spacing w:line="276" w:lineRule="auto"/>
              <w:jc w:val="center"/>
              <w:rPr>
                <w:rFonts w:cs="Times New Roman"/>
                <w:szCs w:val="28"/>
              </w:rPr>
            </w:pPr>
            <w:r w:rsidRPr="0065253A">
              <w:rPr>
                <w:rFonts w:cs="Times New Roman"/>
                <w:szCs w:val="28"/>
              </w:rPr>
              <w:t>(ppm)</w:t>
            </w:r>
          </w:p>
        </w:tc>
        <w:tc>
          <w:tcPr>
            <w:tcW w:w="629" w:type="dxa"/>
            <w:tcBorders>
              <w:top w:val="single" w:sz="4" w:space="0" w:color="auto"/>
              <w:left w:val="nil"/>
              <w:bottom w:val="single" w:sz="4" w:space="0" w:color="auto"/>
              <w:right w:val="nil"/>
            </w:tcBorders>
            <w:hideMark/>
          </w:tcPr>
          <w:p w14:paraId="63BC7B9B" w14:textId="77777777" w:rsidR="008D60EA" w:rsidRPr="0065253A" w:rsidRDefault="008D60EA" w:rsidP="007864E6">
            <w:pPr>
              <w:spacing w:line="276" w:lineRule="auto"/>
              <w:jc w:val="center"/>
              <w:rPr>
                <w:rFonts w:cs="Times New Roman"/>
                <w:szCs w:val="28"/>
              </w:rPr>
            </w:pPr>
            <w:r w:rsidRPr="0065253A">
              <w:rPr>
                <w:rFonts w:cs="Times New Roman"/>
                <w:szCs w:val="28"/>
              </w:rPr>
              <w:t>X</w:t>
            </w:r>
            <w:r w:rsidRPr="0065253A">
              <w:rPr>
                <w:rFonts w:cs="Times New Roman"/>
                <w:szCs w:val="28"/>
                <w:vertAlign w:val="subscript"/>
              </w:rPr>
              <w:t>2</w:t>
            </w:r>
          </w:p>
          <w:p w14:paraId="50DEE5FD" w14:textId="77777777" w:rsidR="008D60EA" w:rsidRPr="0065253A" w:rsidRDefault="008D60EA" w:rsidP="007864E6">
            <w:pPr>
              <w:spacing w:line="276" w:lineRule="auto"/>
              <w:jc w:val="center"/>
              <w:rPr>
                <w:rFonts w:cs="Times New Roman"/>
                <w:szCs w:val="28"/>
              </w:rPr>
            </w:pPr>
            <w:r w:rsidRPr="0065253A">
              <w:rPr>
                <w:rFonts w:cs="Times New Roman"/>
                <w:szCs w:val="28"/>
              </w:rPr>
              <w:t>(°C)</w:t>
            </w:r>
          </w:p>
        </w:tc>
        <w:tc>
          <w:tcPr>
            <w:tcW w:w="527" w:type="dxa"/>
            <w:tcBorders>
              <w:top w:val="single" w:sz="4" w:space="0" w:color="auto"/>
              <w:left w:val="nil"/>
              <w:bottom w:val="single" w:sz="4" w:space="0" w:color="auto"/>
              <w:right w:val="nil"/>
            </w:tcBorders>
            <w:hideMark/>
          </w:tcPr>
          <w:p w14:paraId="1229FE58" w14:textId="77777777" w:rsidR="008D60EA" w:rsidRPr="0065253A" w:rsidRDefault="008D60EA" w:rsidP="007864E6">
            <w:pPr>
              <w:spacing w:line="276" w:lineRule="auto"/>
              <w:jc w:val="center"/>
              <w:rPr>
                <w:rFonts w:cs="Times New Roman"/>
                <w:szCs w:val="28"/>
              </w:rPr>
            </w:pPr>
            <w:r w:rsidRPr="0065253A">
              <w:rPr>
                <w:rFonts w:cs="Times New Roman"/>
                <w:szCs w:val="28"/>
              </w:rPr>
              <w:t>X</w:t>
            </w:r>
            <w:r w:rsidRPr="0065253A">
              <w:rPr>
                <w:rFonts w:cs="Times New Roman"/>
                <w:szCs w:val="28"/>
                <w:vertAlign w:val="subscript"/>
              </w:rPr>
              <w:t>3</w:t>
            </w:r>
          </w:p>
        </w:tc>
        <w:tc>
          <w:tcPr>
            <w:tcW w:w="2324" w:type="dxa"/>
            <w:tcBorders>
              <w:top w:val="single" w:sz="4" w:space="0" w:color="auto"/>
              <w:left w:val="nil"/>
              <w:bottom w:val="single" w:sz="4" w:space="0" w:color="auto"/>
              <w:right w:val="nil"/>
            </w:tcBorders>
            <w:hideMark/>
          </w:tcPr>
          <w:p w14:paraId="700F2ADE" w14:textId="77777777" w:rsidR="008D60EA" w:rsidRPr="0065253A" w:rsidRDefault="008D60EA" w:rsidP="007864E6">
            <w:pPr>
              <w:spacing w:line="276" w:lineRule="auto"/>
              <w:jc w:val="center"/>
              <w:rPr>
                <w:rFonts w:cs="Times New Roman"/>
                <w:szCs w:val="28"/>
              </w:rPr>
            </w:pPr>
            <w:r w:rsidRPr="0065253A">
              <w:rPr>
                <w:rFonts w:cs="Times New Roman"/>
                <w:szCs w:val="28"/>
              </w:rPr>
              <w:t xml:space="preserve">Biodegradation by </w:t>
            </w:r>
            <w:r w:rsidRPr="0065253A">
              <w:rPr>
                <w:rFonts w:cs="Times New Roman"/>
                <w:i/>
                <w:iCs/>
                <w:szCs w:val="28"/>
              </w:rPr>
              <w:t>Enterobacter hormaechei</w:t>
            </w:r>
            <w:r w:rsidRPr="0065253A">
              <w:rPr>
                <w:rFonts w:cs="Times New Roman"/>
                <w:szCs w:val="28"/>
              </w:rPr>
              <w:t xml:space="preserve"> (%)</w:t>
            </w:r>
          </w:p>
        </w:tc>
        <w:tc>
          <w:tcPr>
            <w:tcW w:w="2236" w:type="dxa"/>
            <w:tcBorders>
              <w:top w:val="single" w:sz="4" w:space="0" w:color="auto"/>
              <w:left w:val="nil"/>
              <w:bottom w:val="single" w:sz="4" w:space="0" w:color="auto"/>
              <w:right w:val="nil"/>
            </w:tcBorders>
            <w:hideMark/>
          </w:tcPr>
          <w:p w14:paraId="10EC69A2" w14:textId="77777777" w:rsidR="008D60EA" w:rsidRPr="0065253A" w:rsidRDefault="008D60EA" w:rsidP="007864E6">
            <w:pPr>
              <w:spacing w:line="276" w:lineRule="auto"/>
              <w:jc w:val="center"/>
              <w:rPr>
                <w:rFonts w:cs="Times New Roman"/>
                <w:szCs w:val="28"/>
              </w:rPr>
            </w:pPr>
            <w:r w:rsidRPr="0065253A">
              <w:rPr>
                <w:rFonts w:cs="Times New Roman"/>
                <w:szCs w:val="28"/>
              </w:rPr>
              <w:t xml:space="preserve">Biodegradation by </w:t>
            </w:r>
            <w:r w:rsidRPr="0065253A">
              <w:rPr>
                <w:rFonts w:cs="Times New Roman"/>
                <w:i/>
                <w:iCs/>
                <w:szCs w:val="28"/>
              </w:rPr>
              <w:t>Stenotrophomonas maltophilia</w:t>
            </w:r>
            <w:r w:rsidRPr="0065253A">
              <w:rPr>
                <w:rFonts w:cs="Times New Roman"/>
                <w:szCs w:val="28"/>
              </w:rPr>
              <w:t xml:space="preserve"> (%)</w:t>
            </w:r>
          </w:p>
        </w:tc>
      </w:tr>
      <w:tr w:rsidR="008D60EA" w:rsidRPr="0065253A" w14:paraId="19E71B4C" w14:textId="77777777" w:rsidTr="007864E6">
        <w:trPr>
          <w:trHeight w:val="326"/>
          <w:jc w:val="center"/>
        </w:trPr>
        <w:tc>
          <w:tcPr>
            <w:tcW w:w="925" w:type="dxa"/>
            <w:tcBorders>
              <w:top w:val="single" w:sz="4" w:space="0" w:color="auto"/>
              <w:left w:val="nil"/>
              <w:bottom w:val="nil"/>
              <w:right w:val="nil"/>
            </w:tcBorders>
            <w:hideMark/>
          </w:tcPr>
          <w:p w14:paraId="1E7CEE8D" w14:textId="77777777" w:rsidR="008D60EA" w:rsidRPr="0065253A" w:rsidRDefault="008D60EA" w:rsidP="007864E6">
            <w:pPr>
              <w:spacing w:line="276" w:lineRule="auto"/>
              <w:jc w:val="center"/>
              <w:rPr>
                <w:rFonts w:cs="Times New Roman"/>
                <w:szCs w:val="28"/>
              </w:rPr>
            </w:pPr>
            <w:r w:rsidRPr="0065253A">
              <w:rPr>
                <w:rFonts w:cs="Times New Roman"/>
                <w:szCs w:val="28"/>
              </w:rPr>
              <w:t>1</w:t>
            </w:r>
          </w:p>
        </w:tc>
        <w:tc>
          <w:tcPr>
            <w:tcW w:w="796" w:type="dxa"/>
            <w:tcBorders>
              <w:top w:val="single" w:sz="4" w:space="0" w:color="auto"/>
              <w:left w:val="nil"/>
              <w:bottom w:val="nil"/>
              <w:right w:val="nil"/>
            </w:tcBorders>
            <w:hideMark/>
          </w:tcPr>
          <w:p w14:paraId="39D868AC" w14:textId="77777777" w:rsidR="008D60EA" w:rsidRPr="0065253A" w:rsidRDefault="008D60EA" w:rsidP="007864E6">
            <w:pPr>
              <w:spacing w:line="276" w:lineRule="auto"/>
              <w:jc w:val="center"/>
              <w:rPr>
                <w:rFonts w:cs="Times New Roman"/>
                <w:szCs w:val="28"/>
              </w:rPr>
            </w:pPr>
            <w:r w:rsidRPr="0065253A">
              <w:rPr>
                <w:rFonts w:cs="Times New Roman"/>
                <w:szCs w:val="28"/>
              </w:rPr>
              <w:t>4</w:t>
            </w:r>
          </w:p>
        </w:tc>
        <w:tc>
          <w:tcPr>
            <w:tcW w:w="629" w:type="dxa"/>
            <w:tcBorders>
              <w:top w:val="single" w:sz="4" w:space="0" w:color="auto"/>
              <w:left w:val="nil"/>
              <w:bottom w:val="nil"/>
              <w:right w:val="nil"/>
            </w:tcBorders>
            <w:hideMark/>
          </w:tcPr>
          <w:p w14:paraId="3E3452F8" w14:textId="77777777" w:rsidR="008D60EA" w:rsidRPr="0065253A" w:rsidRDefault="008D60EA" w:rsidP="007864E6">
            <w:pPr>
              <w:spacing w:line="276" w:lineRule="auto"/>
              <w:jc w:val="center"/>
              <w:rPr>
                <w:rFonts w:cs="Times New Roman"/>
                <w:szCs w:val="28"/>
              </w:rPr>
            </w:pPr>
            <w:r w:rsidRPr="0065253A">
              <w:rPr>
                <w:rFonts w:cs="Times New Roman"/>
                <w:szCs w:val="28"/>
              </w:rPr>
              <w:t>40</w:t>
            </w:r>
          </w:p>
        </w:tc>
        <w:tc>
          <w:tcPr>
            <w:tcW w:w="527" w:type="dxa"/>
            <w:tcBorders>
              <w:top w:val="single" w:sz="4" w:space="0" w:color="auto"/>
              <w:left w:val="nil"/>
              <w:bottom w:val="nil"/>
              <w:right w:val="nil"/>
            </w:tcBorders>
            <w:hideMark/>
          </w:tcPr>
          <w:p w14:paraId="785FCEAE" w14:textId="77777777" w:rsidR="008D60EA" w:rsidRPr="0065253A" w:rsidRDefault="008D60EA" w:rsidP="007864E6">
            <w:pPr>
              <w:spacing w:line="276" w:lineRule="auto"/>
              <w:jc w:val="center"/>
              <w:rPr>
                <w:rFonts w:cs="Times New Roman"/>
                <w:szCs w:val="28"/>
              </w:rPr>
            </w:pPr>
            <w:r w:rsidRPr="0065253A">
              <w:rPr>
                <w:rFonts w:cs="Times New Roman"/>
                <w:szCs w:val="28"/>
              </w:rPr>
              <w:t>6</w:t>
            </w:r>
          </w:p>
        </w:tc>
        <w:tc>
          <w:tcPr>
            <w:tcW w:w="2324" w:type="dxa"/>
            <w:tcBorders>
              <w:top w:val="single" w:sz="4" w:space="0" w:color="auto"/>
              <w:left w:val="nil"/>
              <w:bottom w:val="nil"/>
              <w:right w:val="nil"/>
            </w:tcBorders>
            <w:hideMark/>
          </w:tcPr>
          <w:p w14:paraId="0E88DA35" w14:textId="77777777" w:rsidR="008D60EA" w:rsidRPr="0065253A" w:rsidRDefault="008D60EA" w:rsidP="007864E6">
            <w:pPr>
              <w:spacing w:line="276" w:lineRule="auto"/>
              <w:jc w:val="center"/>
              <w:rPr>
                <w:rFonts w:cs="Times New Roman"/>
                <w:szCs w:val="28"/>
              </w:rPr>
            </w:pPr>
            <w:r w:rsidRPr="0065253A">
              <w:rPr>
                <w:rFonts w:cs="Times New Roman"/>
                <w:szCs w:val="28"/>
              </w:rPr>
              <w:t>65.2</w:t>
            </w:r>
          </w:p>
        </w:tc>
        <w:tc>
          <w:tcPr>
            <w:tcW w:w="2236" w:type="dxa"/>
            <w:tcBorders>
              <w:top w:val="single" w:sz="4" w:space="0" w:color="auto"/>
              <w:left w:val="nil"/>
              <w:bottom w:val="nil"/>
              <w:right w:val="nil"/>
            </w:tcBorders>
            <w:hideMark/>
          </w:tcPr>
          <w:p w14:paraId="3327D36F" w14:textId="77777777" w:rsidR="008D60EA" w:rsidRPr="0065253A" w:rsidRDefault="008D60EA" w:rsidP="007864E6">
            <w:pPr>
              <w:spacing w:line="276" w:lineRule="auto"/>
              <w:jc w:val="center"/>
              <w:rPr>
                <w:rFonts w:cs="Times New Roman"/>
                <w:szCs w:val="28"/>
              </w:rPr>
            </w:pPr>
            <w:r w:rsidRPr="0065253A">
              <w:rPr>
                <w:rFonts w:cs="Times New Roman"/>
                <w:szCs w:val="28"/>
              </w:rPr>
              <w:t>64.4</w:t>
            </w:r>
          </w:p>
        </w:tc>
      </w:tr>
      <w:tr w:rsidR="008D60EA" w:rsidRPr="0065253A" w14:paraId="5354F8DF" w14:textId="77777777" w:rsidTr="007864E6">
        <w:trPr>
          <w:trHeight w:val="326"/>
          <w:jc w:val="center"/>
        </w:trPr>
        <w:tc>
          <w:tcPr>
            <w:tcW w:w="925" w:type="dxa"/>
            <w:tcBorders>
              <w:top w:val="nil"/>
              <w:left w:val="nil"/>
              <w:bottom w:val="nil"/>
              <w:right w:val="nil"/>
            </w:tcBorders>
            <w:hideMark/>
          </w:tcPr>
          <w:p w14:paraId="520F0182" w14:textId="77777777" w:rsidR="008D60EA" w:rsidRPr="0065253A" w:rsidRDefault="008D60EA" w:rsidP="007864E6">
            <w:pPr>
              <w:spacing w:line="276" w:lineRule="auto"/>
              <w:jc w:val="center"/>
              <w:rPr>
                <w:rFonts w:cs="Times New Roman"/>
                <w:szCs w:val="28"/>
              </w:rPr>
            </w:pPr>
            <w:r w:rsidRPr="0065253A">
              <w:rPr>
                <w:rFonts w:cs="Times New Roman"/>
                <w:szCs w:val="28"/>
              </w:rPr>
              <w:t>2</w:t>
            </w:r>
          </w:p>
        </w:tc>
        <w:tc>
          <w:tcPr>
            <w:tcW w:w="796" w:type="dxa"/>
            <w:tcBorders>
              <w:top w:val="nil"/>
              <w:left w:val="nil"/>
              <w:bottom w:val="nil"/>
              <w:right w:val="nil"/>
            </w:tcBorders>
            <w:hideMark/>
          </w:tcPr>
          <w:p w14:paraId="24B9BC55" w14:textId="77777777" w:rsidR="008D60EA" w:rsidRPr="0065253A" w:rsidRDefault="008D60EA" w:rsidP="007864E6">
            <w:pPr>
              <w:spacing w:line="276" w:lineRule="auto"/>
              <w:jc w:val="center"/>
              <w:rPr>
                <w:rFonts w:cs="Times New Roman"/>
                <w:szCs w:val="28"/>
              </w:rPr>
            </w:pPr>
            <w:r w:rsidRPr="0065253A">
              <w:rPr>
                <w:rFonts w:cs="Times New Roman"/>
                <w:szCs w:val="28"/>
              </w:rPr>
              <w:t>4</w:t>
            </w:r>
          </w:p>
        </w:tc>
        <w:tc>
          <w:tcPr>
            <w:tcW w:w="629" w:type="dxa"/>
            <w:tcBorders>
              <w:top w:val="nil"/>
              <w:left w:val="nil"/>
              <w:bottom w:val="nil"/>
              <w:right w:val="nil"/>
            </w:tcBorders>
            <w:hideMark/>
          </w:tcPr>
          <w:p w14:paraId="047AD622" w14:textId="77777777" w:rsidR="008D60EA" w:rsidRPr="0065253A" w:rsidRDefault="008D60EA" w:rsidP="007864E6">
            <w:pPr>
              <w:spacing w:line="276" w:lineRule="auto"/>
              <w:jc w:val="center"/>
              <w:rPr>
                <w:rFonts w:cs="Times New Roman"/>
                <w:szCs w:val="28"/>
              </w:rPr>
            </w:pPr>
            <w:r w:rsidRPr="0065253A">
              <w:rPr>
                <w:rFonts w:cs="Times New Roman"/>
                <w:szCs w:val="28"/>
              </w:rPr>
              <w:t>30</w:t>
            </w:r>
          </w:p>
        </w:tc>
        <w:tc>
          <w:tcPr>
            <w:tcW w:w="527" w:type="dxa"/>
            <w:tcBorders>
              <w:top w:val="nil"/>
              <w:left w:val="nil"/>
              <w:bottom w:val="nil"/>
              <w:right w:val="nil"/>
            </w:tcBorders>
            <w:hideMark/>
          </w:tcPr>
          <w:p w14:paraId="7775943D" w14:textId="77777777" w:rsidR="008D60EA" w:rsidRPr="0065253A" w:rsidRDefault="008D60EA" w:rsidP="007864E6">
            <w:pPr>
              <w:spacing w:line="276" w:lineRule="auto"/>
              <w:jc w:val="center"/>
              <w:rPr>
                <w:rFonts w:cs="Times New Roman"/>
                <w:szCs w:val="28"/>
              </w:rPr>
            </w:pPr>
            <w:r w:rsidRPr="0065253A">
              <w:rPr>
                <w:rFonts w:cs="Times New Roman"/>
                <w:szCs w:val="28"/>
              </w:rPr>
              <w:t>6</w:t>
            </w:r>
          </w:p>
        </w:tc>
        <w:tc>
          <w:tcPr>
            <w:tcW w:w="2324" w:type="dxa"/>
            <w:tcBorders>
              <w:top w:val="nil"/>
              <w:left w:val="nil"/>
              <w:bottom w:val="nil"/>
              <w:right w:val="nil"/>
            </w:tcBorders>
            <w:hideMark/>
          </w:tcPr>
          <w:p w14:paraId="74C4E9B5" w14:textId="77777777" w:rsidR="008D60EA" w:rsidRPr="0065253A" w:rsidRDefault="008D60EA" w:rsidP="007864E6">
            <w:pPr>
              <w:spacing w:line="276" w:lineRule="auto"/>
              <w:jc w:val="center"/>
              <w:rPr>
                <w:rFonts w:cs="Times New Roman"/>
                <w:szCs w:val="28"/>
              </w:rPr>
            </w:pPr>
            <w:r w:rsidRPr="0065253A">
              <w:rPr>
                <w:rFonts w:cs="Times New Roman"/>
                <w:szCs w:val="28"/>
              </w:rPr>
              <w:t>46.6</w:t>
            </w:r>
          </w:p>
        </w:tc>
        <w:tc>
          <w:tcPr>
            <w:tcW w:w="2236" w:type="dxa"/>
            <w:tcBorders>
              <w:top w:val="nil"/>
              <w:left w:val="nil"/>
              <w:bottom w:val="nil"/>
              <w:right w:val="nil"/>
            </w:tcBorders>
            <w:hideMark/>
          </w:tcPr>
          <w:p w14:paraId="4146C734" w14:textId="77777777" w:rsidR="008D60EA" w:rsidRPr="0065253A" w:rsidRDefault="008D60EA" w:rsidP="007864E6">
            <w:pPr>
              <w:spacing w:line="276" w:lineRule="auto"/>
              <w:jc w:val="center"/>
              <w:rPr>
                <w:rFonts w:cs="Times New Roman"/>
                <w:szCs w:val="28"/>
              </w:rPr>
            </w:pPr>
            <w:r w:rsidRPr="0065253A">
              <w:rPr>
                <w:rFonts w:cs="Times New Roman"/>
                <w:szCs w:val="28"/>
              </w:rPr>
              <w:t>36.2</w:t>
            </w:r>
          </w:p>
        </w:tc>
      </w:tr>
      <w:tr w:rsidR="008D60EA" w:rsidRPr="0065253A" w14:paraId="027BCCBD" w14:textId="77777777" w:rsidTr="007864E6">
        <w:trPr>
          <w:trHeight w:val="343"/>
          <w:jc w:val="center"/>
        </w:trPr>
        <w:tc>
          <w:tcPr>
            <w:tcW w:w="925" w:type="dxa"/>
            <w:tcBorders>
              <w:top w:val="nil"/>
              <w:left w:val="nil"/>
              <w:bottom w:val="nil"/>
              <w:right w:val="nil"/>
            </w:tcBorders>
            <w:hideMark/>
          </w:tcPr>
          <w:p w14:paraId="7DDC5AD3" w14:textId="77777777" w:rsidR="008D60EA" w:rsidRPr="0065253A" w:rsidRDefault="008D60EA" w:rsidP="007864E6">
            <w:pPr>
              <w:spacing w:line="276" w:lineRule="auto"/>
              <w:jc w:val="center"/>
              <w:rPr>
                <w:rFonts w:cs="Times New Roman"/>
                <w:szCs w:val="28"/>
              </w:rPr>
            </w:pPr>
            <w:r w:rsidRPr="0065253A">
              <w:rPr>
                <w:rFonts w:cs="Times New Roman"/>
                <w:szCs w:val="28"/>
              </w:rPr>
              <w:t>3</w:t>
            </w:r>
          </w:p>
        </w:tc>
        <w:tc>
          <w:tcPr>
            <w:tcW w:w="796" w:type="dxa"/>
            <w:tcBorders>
              <w:top w:val="nil"/>
              <w:left w:val="nil"/>
              <w:bottom w:val="nil"/>
              <w:right w:val="nil"/>
            </w:tcBorders>
            <w:hideMark/>
          </w:tcPr>
          <w:p w14:paraId="09954C5D" w14:textId="77777777" w:rsidR="008D60EA" w:rsidRPr="0065253A" w:rsidRDefault="008D60EA" w:rsidP="007864E6">
            <w:pPr>
              <w:spacing w:line="276" w:lineRule="auto"/>
              <w:jc w:val="center"/>
              <w:rPr>
                <w:rFonts w:cs="Times New Roman"/>
                <w:szCs w:val="28"/>
              </w:rPr>
            </w:pPr>
            <w:r w:rsidRPr="0065253A">
              <w:rPr>
                <w:rFonts w:cs="Times New Roman"/>
                <w:szCs w:val="28"/>
              </w:rPr>
              <w:t>2</w:t>
            </w:r>
          </w:p>
        </w:tc>
        <w:tc>
          <w:tcPr>
            <w:tcW w:w="629" w:type="dxa"/>
            <w:tcBorders>
              <w:top w:val="nil"/>
              <w:left w:val="nil"/>
              <w:bottom w:val="nil"/>
              <w:right w:val="nil"/>
            </w:tcBorders>
            <w:hideMark/>
          </w:tcPr>
          <w:p w14:paraId="3F9F3B11" w14:textId="77777777" w:rsidR="008D60EA" w:rsidRPr="0065253A" w:rsidRDefault="008D60EA" w:rsidP="007864E6">
            <w:pPr>
              <w:spacing w:line="276" w:lineRule="auto"/>
              <w:jc w:val="center"/>
              <w:rPr>
                <w:rFonts w:cs="Times New Roman"/>
                <w:szCs w:val="28"/>
              </w:rPr>
            </w:pPr>
            <w:r w:rsidRPr="0065253A">
              <w:rPr>
                <w:rFonts w:cs="Times New Roman"/>
                <w:szCs w:val="28"/>
              </w:rPr>
              <w:t>35</w:t>
            </w:r>
          </w:p>
        </w:tc>
        <w:tc>
          <w:tcPr>
            <w:tcW w:w="527" w:type="dxa"/>
            <w:tcBorders>
              <w:top w:val="nil"/>
              <w:left w:val="nil"/>
              <w:bottom w:val="nil"/>
              <w:right w:val="nil"/>
            </w:tcBorders>
            <w:hideMark/>
          </w:tcPr>
          <w:p w14:paraId="5AA9C641" w14:textId="77777777" w:rsidR="008D60EA" w:rsidRPr="0065253A" w:rsidRDefault="008D60EA" w:rsidP="007864E6">
            <w:pPr>
              <w:spacing w:line="276" w:lineRule="auto"/>
              <w:jc w:val="center"/>
              <w:rPr>
                <w:rFonts w:cs="Times New Roman"/>
                <w:szCs w:val="28"/>
              </w:rPr>
            </w:pPr>
            <w:r w:rsidRPr="0065253A">
              <w:rPr>
                <w:rFonts w:cs="Times New Roman"/>
                <w:szCs w:val="28"/>
              </w:rPr>
              <w:t>6</w:t>
            </w:r>
          </w:p>
        </w:tc>
        <w:tc>
          <w:tcPr>
            <w:tcW w:w="2324" w:type="dxa"/>
            <w:tcBorders>
              <w:top w:val="nil"/>
              <w:left w:val="nil"/>
              <w:bottom w:val="nil"/>
              <w:right w:val="nil"/>
            </w:tcBorders>
            <w:hideMark/>
          </w:tcPr>
          <w:p w14:paraId="3E27859A" w14:textId="77777777" w:rsidR="008D60EA" w:rsidRPr="0065253A" w:rsidRDefault="008D60EA" w:rsidP="007864E6">
            <w:pPr>
              <w:spacing w:line="276" w:lineRule="auto"/>
              <w:jc w:val="center"/>
              <w:rPr>
                <w:rFonts w:cs="Times New Roman"/>
                <w:szCs w:val="28"/>
              </w:rPr>
            </w:pPr>
            <w:r w:rsidRPr="0065253A">
              <w:rPr>
                <w:rFonts w:cs="Times New Roman"/>
                <w:szCs w:val="28"/>
              </w:rPr>
              <w:t>74.0</w:t>
            </w:r>
          </w:p>
        </w:tc>
        <w:tc>
          <w:tcPr>
            <w:tcW w:w="2236" w:type="dxa"/>
            <w:tcBorders>
              <w:top w:val="nil"/>
              <w:left w:val="nil"/>
              <w:bottom w:val="nil"/>
              <w:right w:val="nil"/>
            </w:tcBorders>
            <w:hideMark/>
          </w:tcPr>
          <w:p w14:paraId="0D3D448F" w14:textId="77777777" w:rsidR="008D60EA" w:rsidRPr="0065253A" w:rsidRDefault="008D60EA" w:rsidP="007864E6">
            <w:pPr>
              <w:spacing w:line="276" w:lineRule="auto"/>
              <w:jc w:val="center"/>
              <w:rPr>
                <w:rFonts w:cs="Times New Roman"/>
                <w:szCs w:val="28"/>
              </w:rPr>
            </w:pPr>
            <w:r w:rsidRPr="0065253A">
              <w:rPr>
                <w:rFonts w:cs="Times New Roman"/>
                <w:szCs w:val="28"/>
              </w:rPr>
              <w:t>78.9</w:t>
            </w:r>
          </w:p>
        </w:tc>
      </w:tr>
      <w:tr w:rsidR="008D60EA" w:rsidRPr="0065253A" w14:paraId="603D3D8C" w14:textId="77777777" w:rsidTr="00A16429">
        <w:trPr>
          <w:trHeight w:val="326"/>
          <w:jc w:val="center"/>
        </w:trPr>
        <w:tc>
          <w:tcPr>
            <w:tcW w:w="925" w:type="dxa"/>
            <w:tcBorders>
              <w:top w:val="nil"/>
              <w:left w:val="nil"/>
              <w:bottom w:val="nil"/>
              <w:right w:val="nil"/>
            </w:tcBorders>
            <w:hideMark/>
          </w:tcPr>
          <w:p w14:paraId="626A1745" w14:textId="77777777" w:rsidR="008D60EA" w:rsidRPr="0065253A" w:rsidRDefault="008D60EA" w:rsidP="007864E6">
            <w:pPr>
              <w:spacing w:line="276" w:lineRule="auto"/>
              <w:jc w:val="center"/>
              <w:rPr>
                <w:rFonts w:cs="Times New Roman"/>
                <w:szCs w:val="28"/>
              </w:rPr>
            </w:pPr>
            <w:r w:rsidRPr="0065253A">
              <w:rPr>
                <w:rFonts w:cs="Times New Roman"/>
                <w:szCs w:val="28"/>
              </w:rPr>
              <w:t>4</w:t>
            </w:r>
          </w:p>
        </w:tc>
        <w:tc>
          <w:tcPr>
            <w:tcW w:w="796" w:type="dxa"/>
            <w:tcBorders>
              <w:top w:val="nil"/>
              <w:left w:val="nil"/>
              <w:bottom w:val="nil"/>
              <w:right w:val="nil"/>
            </w:tcBorders>
            <w:hideMark/>
          </w:tcPr>
          <w:p w14:paraId="1B0B9D25" w14:textId="77777777" w:rsidR="008D60EA" w:rsidRPr="0065253A" w:rsidRDefault="008D60EA" w:rsidP="007864E6">
            <w:pPr>
              <w:spacing w:line="276" w:lineRule="auto"/>
              <w:jc w:val="center"/>
              <w:rPr>
                <w:rFonts w:cs="Times New Roman"/>
                <w:szCs w:val="28"/>
              </w:rPr>
            </w:pPr>
            <w:r w:rsidRPr="0065253A">
              <w:rPr>
                <w:rFonts w:cs="Times New Roman"/>
                <w:szCs w:val="28"/>
              </w:rPr>
              <w:t>2</w:t>
            </w:r>
          </w:p>
        </w:tc>
        <w:tc>
          <w:tcPr>
            <w:tcW w:w="629" w:type="dxa"/>
            <w:tcBorders>
              <w:top w:val="nil"/>
              <w:left w:val="nil"/>
              <w:bottom w:val="nil"/>
              <w:right w:val="nil"/>
            </w:tcBorders>
            <w:hideMark/>
          </w:tcPr>
          <w:p w14:paraId="27984E37" w14:textId="77777777" w:rsidR="008D60EA" w:rsidRPr="0065253A" w:rsidRDefault="008D60EA" w:rsidP="007864E6">
            <w:pPr>
              <w:spacing w:line="276" w:lineRule="auto"/>
              <w:jc w:val="center"/>
              <w:rPr>
                <w:rFonts w:cs="Times New Roman"/>
                <w:szCs w:val="28"/>
              </w:rPr>
            </w:pPr>
            <w:r w:rsidRPr="0065253A">
              <w:rPr>
                <w:rFonts w:cs="Times New Roman"/>
                <w:szCs w:val="28"/>
              </w:rPr>
              <w:t>35</w:t>
            </w:r>
          </w:p>
        </w:tc>
        <w:tc>
          <w:tcPr>
            <w:tcW w:w="527" w:type="dxa"/>
            <w:tcBorders>
              <w:top w:val="nil"/>
              <w:left w:val="nil"/>
              <w:bottom w:val="nil"/>
              <w:right w:val="nil"/>
            </w:tcBorders>
            <w:hideMark/>
          </w:tcPr>
          <w:p w14:paraId="18FD492F" w14:textId="77777777" w:rsidR="008D60EA" w:rsidRPr="0065253A" w:rsidRDefault="008D60EA" w:rsidP="007864E6">
            <w:pPr>
              <w:spacing w:line="276" w:lineRule="auto"/>
              <w:jc w:val="center"/>
              <w:rPr>
                <w:rFonts w:cs="Times New Roman"/>
                <w:szCs w:val="28"/>
              </w:rPr>
            </w:pPr>
            <w:r w:rsidRPr="0065253A">
              <w:rPr>
                <w:rFonts w:cs="Times New Roman"/>
                <w:szCs w:val="28"/>
              </w:rPr>
              <w:t>6</w:t>
            </w:r>
          </w:p>
        </w:tc>
        <w:tc>
          <w:tcPr>
            <w:tcW w:w="2324" w:type="dxa"/>
            <w:tcBorders>
              <w:top w:val="nil"/>
              <w:left w:val="nil"/>
              <w:bottom w:val="nil"/>
              <w:right w:val="nil"/>
            </w:tcBorders>
            <w:hideMark/>
          </w:tcPr>
          <w:p w14:paraId="47ED4233" w14:textId="77777777" w:rsidR="008D60EA" w:rsidRPr="0065253A" w:rsidRDefault="008D60EA" w:rsidP="007864E6">
            <w:pPr>
              <w:spacing w:line="276" w:lineRule="auto"/>
              <w:jc w:val="center"/>
              <w:rPr>
                <w:rFonts w:cs="Times New Roman"/>
                <w:szCs w:val="28"/>
              </w:rPr>
            </w:pPr>
            <w:r w:rsidRPr="0065253A">
              <w:rPr>
                <w:rFonts w:cs="Times New Roman"/>
                <w:szCs w:val="28"/>
              </w:rPr>
              <w:t>49.3</w:t>
            </w:r>
          </w:p>
        </w:tc>
        <w:tc>
          <w:tcPr>
            <w:tcW w:w="2236" w:type="dxa"/>
            <w:tcBorders>
              <w:top w:val="nil"/>
              <w:left w:val="nil"/>
              <w:bottom w:val="nil"/>
              <w:right w:val="nil"/>
            </w:tcBorders>
            <w:hideMark/>
          </w:tcPr>
          <w:p w14:paraId="74118C38" w14:textId="77777777" w:rsidR="008D60EA" w:rsidRPr="0065253A" w:rsidRDefault="008D60EA" w:rsidP="007864E6">
            <w:pPr>
              <w:spacing w:line="276" w:lineRule="auto"/>
              <w:jc w:val="center"/>
              <w:rPr>
                <w:rFonts w:cs="Times New Roman"/>
                <w:szCs w:val="28"/>
              </w:rPr>
            </w:pPr>
            <w:r w:rsidRPr="0065253A">
              <w:rPr>
                <w:rFonts w:cs="Times New Roman"/>
                <w:szCs w:val="28"/>
              </w:rPr>
              <w:t>60.1</w:t>
            </w:r>
          </w:p>
        </w:tc>
      </w:tr>
      <w:tr w:rsidR="00A16429" w:rsidRPr="0065253A" w14:paraId="18836820" w14:textId="77777777" w:rsidTr="00A16429">
        <w:trPr>
          <w:trHeight w:val="326"/>
          <w:jc w:val="center"/>
        </w:trPr>
        <w:tc>
          <w:tcPr>
            <w:tcW w:w="925" w:type="dxa"/>
            <w:tcBorders>
              <w:top w:val="nil"/>
              <w:left w:val="nil"/>
              <w:bottom w:val="nil"/>
              <w:right w:val="nil"/>
            </w:tcBorders>
          </w:tcPr>
          <w:p w14:paraId="286F11C8" w14:textId="77777777" w:rsidR="00A16429" w:rsidRPr="0065253A" w:rsidRDefault="00A16429" w:rsidP="00A16429">
            <w:pPr>
              <w:spacing w:line="276" w:lineRule="auto"/>
              <w:jc w:val="center"/>
              <w:rPr>
                <w:rFonts w:cs="Times New Roman"/>
                <w:szCs w:val="24"/>
              </w:rPr>
            </w:pPr>
            <w:r w:rsidRPr="0065253A">
              <w:rPr>
                <w:rFonts w:cs="Times New Roman"/>
                <w:szCs w:val="24"/>
              </w:rPr>
              <w:t>5</w:t>
            </w:r>
          </w:p>
        </w:tc>
        <w:tc>
          <w:tcPr>
            <w:tcW w:w="796" w:type="dxa"/>
            <w:tcBorders>
              <w:top w:val="nil"/>
              <w:left w:val="nil"/>
              <w:bottom w:val="nil"/>
              <w:right w:val="nil"/>
            </w:tcBorders>
          </w:tcPr>
          <w:p w14:paraId="4809EB0A" w14:textId="77777777" w:rsidR="00A16429" w:rsidRPr="0065253A" w:rsidRDefault="00A16429" w:rsidP="00A16429">
            <w:pPr>
              <w:spacing w:line="276" w:lineRule="auto"/>
              <w:jc w:val="center"/>
              <w:rPr>
                <w:rFonts w:cs="Times New Roman"/>
                <w:szCs w:val="24"/>
              </w:rPr>
            </w:pPr>
            <w:r w:rsidRPr="0065253A">
              <w:rPr>
                <w:rFonts w:cs="Times New Roman"/>
                <w:szCs w:val="24"/>
              </w:rPr>
              <w:t>4</w:t>
            </w:r>
          </w:p>
        </w:tc>
        <w:tc>
          <w:tcPr>
            <w:tcW w:w="629" w:type="dxa"/>
            <w:tcBorders>
              <w:top w:val="nil"/>
              <w:left w:val="nil"/>
              <w:bottom w:val="nil"/>
              <w:right w:val="nil"/>
            </w:tcBorders>
          </w:tcPr>
          <w:p w14:paraId="3F8AC01D" w14:textId="77777777" w:rsidR="00A16429" w:rsidRPr="0065253A" w:rsidRDefault="00A16429" w:rsidP="00A16429">
            <w:pPr>
              <w:spacing w:line="276" w:lineRule="auto"/>
              <w:jc w:val="center"/>
              <w:rPr>
                <w:rFonts w:cs="Times New Roman"/>
                <w:szCs w:val="24"/>
              </w:rPr>
            </w:pPr>
            <w:r w:rsidRPr="0065253A">
              <w:rPr>
                <w:rFonts w:cs="Times New Roman"/>
                <w:szCs w:val="24"/>
              </w:rPr>
              <w:t>40</w:t>
            </w:r>
          </w:p>
        </w:tc>
        <w:tc>
          <w:tcPr>
            <w:tcW w:w="527" w:type="dxa"/>
            <w:tcBorders>
              <w:top w:val="nil"/>
              <w:left w:val="nil"/>
              <w:bottom w:val="nil"/>
              <w:right w:val="nil"/>
            </w:tcBorders>
          </w:tcPr>
          <w:p w14:paraId="48F8FE70" w14:textId="77777777" w:rsidR="00A16429" w:rsidRPr="0065253A" w:rsidRDefault="00A16429" w:rsidP="00A16429">
            <w:pPr>
              <w:spacing w:line="276" w:lineRule="auto"/>
              <w:jc w:val="center"/>
              <w:rPr>
                <w:rFonts w:cs="Times New Roman"/>
                <w:szCs w:val="24"/>
              </w:rPr>
            </w:pPr>
            <w:r w:rsidRPr="0065253A">
              <w:rPr>
                <w:rFonts w:cs="Times New Roman"/>
                <w:szCs w:val="24"/>
              </w:rPr>
              <w:t>8</w:t>
            </w:r>
          </w:p>
        </w:tc>
        <w:tc>
          <w:tcPr>
            <w:tcW w:w="2324" w:type="dxa"/>
            <w:tcBorders>
              <w:top w:val="nil"/>
              <w:left w:val="nil"/>
              <w:bottom w:val="nil"/>
              <w:right w:val="nil"/>
            </w:tcBorders>
          </w:tcPr>
          <w:p w14:paraId="1345E9BA" w14:textId="77777777" w:rsidR="00A16429" w:rsidRPr="0065253A" w:rsidRDefault="00A16429" w:rsidP="00A16429">
            <w:pPr>
              <w:spacing w:line="276" w:lineRule="auto"/>
              <w:jc w:val="center"/>
              <w:rPr>
                <w:rFonts w:cs="Times New Roman"/>
                <w:szCs w:val="24"/>
              </w:rPr>
            </w:pPr>
            <w:r w:rsidRPr="0065253A">
              <w:rPr>
                <w:rFonts w:cs="Times New Roman"/>
                <w:szCs w:val="24"/>
              </w:rPr>
              <w:t>75.8</w:t>
            </w:r>
          </w:p>
        </w:tc>
        <w:tc>
          <w:tcPr>
            <w:tcW w:w="2236" w:type="dxa"/>
            <w:tcBorders>
              <w:top w:val="nil"/>
              <w:left w:val="nil"/>
              <w:bottom w:val="nil"/>
              <w:right w:val="nil"/>
            </w:tcBorders>
          </w:tcPr>
          <w:p w14:paraId="7C2452A4" w14:textId="77777777" w:rsidR="00A16429" w:rsidRPr="0065253A" w:rsidRDefault="00A16429" w:rsidP="00A16429">
            <w:pPr>
              <w:spacing w:line="276" w:lineRule="auto"/>
              <w:jc w:val="center"/>
              <w:rPr>
                <w:rFonts w:cs="Times New Roman"/>
                <w:szCs w:val="24"/>
              </w:rPr>
            </w:pPr>
            <w:r w:rsidRPr="0065253A">
              <w:rPr>
                <w:rFonts w:cs="Times New Roman"/>
                <w:szCs w:val="24"/>
              </w:rPr>
              <w:t>75.7</w:t>
            </w:r>
          </w:p>
        </w:tc>
      </w:tr>
      <w:tr w:rsidR="00A16429" w:rsidRPr="0065253A" w14:paraId="44326E3A" w14:textId="77777777" w:rsidTr="00A16429">
        <w:trPr>
          <w:trHeight w:val="326"/>
          <w:jc w:val="center"/>
        </w:trPr>
        <w:tc>
          <w:tcPr>
            <w:tcW w:w="925" w:type="dxa"/>
            <w:tcBorders>
              <w:top w:val="nil"/>
              <w:left w:val="nil"/>
              <w:bottom w:val="nil"/>
              <w:right w:val="nil"/>
            </w:tcBorders>
          </w:tcPr>
          <w:p w14:paraId="043E418F" w14:textId="77777777" w:rsidR="00A16429" w:rsidRPr="0065253A" w:rsidRDefault="00A16429" w:rsidP="00A16429">
            <w:pPr>
              <w:spacing w:line="276" w:lineRule="auto"/>
              <w:jc w:val="center"/>
              <w:rPr>
                <w:rFonts w:cs="Times New Roman"/>
                <w:szCs w:val="24"/>
              </w:rPr>
            </w:pPr>
            <w:r w:rsidRPr="0065253A">
              <w:rPr>
                <w:rFonts w:cs="Times New Roman"/>
                <w:szCs w:val="24"/>
              </w:rPr>
              <w:t>6</w:t>
            </w:r>
          </w:p>
        </w:tc>
        <w:tc>
          <w:tcPr>
            <w:tcW w:w="796" w:type="dxa"/>
            <w:tcBorders>
              <w:top w:val="nil"/>
              <w:left w:val="nil"/>
              <w:bottom w:val="nil"/>
              <w:right w:val="nil"/>
            </w:tcBorders>
          </w:tcPr>
          <w:p w14:paraId="6365CBAF" w14:textId="77777777" w:rsidR="00A16429" w:rsidRPr="0065253A" w:rsidRDefault="00A16429" w:rsidP="00A16429">
            <w:pPr>
              <w:spacing w:line="276" w:lineRule="auto"/>
              <w:jc w:val="center"/>
              <w:rPr>
                <w:rFonts w:cs="Times New Roman"/>
                <w:szCs w:val="24"/>
              </w:rPr>
            </w:pPr>
            <w:r w:rsidRPr="0065253A">
              <w:rPr>
                <w:rFonts w:cs="Times New Roman"/>
                <w:szCs w:val="24"/>
              </w:rPr>
              <w:t>4</w:t>
            </w:r>
          </w:p>
        </w:tc>
        <w:tc>
          <w:tcPr>
            <w:tcW w:w="629" w:type="dxa"/>
            <w:tcBorders>
              <w:top w:val="nil"/>
              <w:left w:val="nil"/>
              <w:bottom w:val="nil"/>
              <w:right w:val="nil"/>
            </w:tcBorders>
          </w:tcPr>
          <w:p w14:paraId="5343F661" w14:textId="77777777" w:rsidR="00A16429" w:rsidRPr="0065253A" w:rsidRDefault="00A16429" w:rsidP="00A16429">
            <w:pPr>
              <w:spacing w:line="276" w:lineRule="auto"/>
              <w:jc w:val="center"/>
              <w:rPr>
                <w:rFonts w:cs="Times New Roman"/>
                <w:szCs w:val="24"/>
              </w:rPr>
            </w:pPr>
            <w:r w:rsidRPr="0065253A">
              <w:rPr>
                <w:rFonts w:cs="Times New Roman"/>
                <w:szCs w:val="24"/>
              </w:rPr>
              <w:t>30</w:t>
            </w:r>
          </w:p>
        </w:tc>
        <w:tc>
          <w:tcPr>
            <w:tcW w:w="527" w:type="dxa"/>
            <w:tcBorders>
              <w:top w:val="nil"/>
              <w:left w:val="nil"/>
              <w:bottom w:val="nil"/>
              <w:right w:val="nil"/>
            </w:tcBorders>
          </w:tcPr>
          <w:p w14:paraId="714FC01A" w14:textId="77777777" w:rsidR="00A16429" w:rsidRPr="0065253A" w:rsidRDefault="00A16429" w:rsidP="00A16429">
            <w:pPr>
              <w:spacing w:line="276" w:lineRule="auto"/>
              <w:jc w:val="center"/>
              <w:rPr>
                <w:rFonts w:cs="Times New Roman"/>
                <w:szCs w:val="24"/>
              </w:rPr>
            </w:pPr>
            <w:r w:rsidRPr="0065253A">
              <w:rPr>
                <w:rFonts w:cs="Times New Roman"/>
                <w:szCs w:val="24"/>
              </w:rPr>
              <w:t>8</w:t>
            </w:r>
          </w:p>
        </w:tc>
        <w:tc>
          <w:tcPr>
            <w:tcW w:w="2324" w:type="dxa"/>
            <w:tcBorders>
              <w:top w:val="nil"/>
              <w:left w:val="nil"/>
              <w:bottom w:val="nil"/>
              <w:right w:val="nil"/>
            </w:tcBorders>
          </w:tcPr>
          <w:p w14:paraId="1B898F9F" w14:textId="77777777" w:rsidR="00A16429" w:rsidRPr="0065253A" w:rsidRDefault="00A16429" w:rsidP="00A16429">
            <w:pPr>
              <w:spacing w:line="276" w:lineRule="auto"/>
              <w:jc w:val="center"/>
              <w:rPr>
                <w:rFonts w:cs="Times New Roman"/>
                <w:szCs w:val="24"/>
              </w:rPr>
            </w:pPr>
            <w:r w:rsidRPr="0065253A">
              <w:rPr>
                <w:rFonts w:cs="Times New Roman"/>
                <w:szCs w:val="24"/>
              </w:rPr>
              <w:t>71.0</w:t>
            </w:r>
          </w:p>
        </w:tc>
        <w:tc>
          <w:tcPr>
            <w:tcW w:w="2236" w:type="dxa"/>
            <w:tcBorders>
              <w:top w:val="nil"/>
              <w:left w:val="nil"/>
              <w:bottom w:val="nil"/>
              <w:right w:val="nil"/>
            </w:tcBorders>
          </w:tcPr>
          <w:p w14:paraId="07578914" w14:textId="77777777" w:rsidR="00A16429" w:rsidRPr="0065253A" w:rsidRDefault="00A16429" w:rsidP="00A16429">
            <w:pPr>
              <w:spacing w:line="276" w:lineRule="auto"/>
              <w:jc w:val="center"/>
              <w:rPr>
                <w:rFonts w:cs="Times New Roman"/>
                <w:szCs w:val="24"/>
              </w:rPr>
            </w:pPr>
            <w:r w:rsidRPr="0065253A">
              <w:rPr>
                <w:rFonts w:cs="Times New Roman"/>
                <w:szCs w:val="24"/>
              </w:rPr>
              <w:t>56.6</w:t>
            </w:r>
          </w:p>
        </w:tc>
      </w:tr>
      <w:tr w:rsidR="00A16429" w:rsidRPr="0065253A" w14:paraId="188D28F7" w14:textId="77777777" w:rsidTr="00A16429">
        <w:trPr>
          <w:trHeight w:val="326"/>
          <w:jc w:val="center"/>
        </w:trPr>
        <w:tc>
          <w:tcPr>
            <w:tcW w:w="925" w:type="dxa"/>
            <w:tcBorders>
              <w:top w:val="nil"/>
              <w:left w:val="nil"/>
              <w:bottom w:val="nil"/>
              <w:right w:val="nil"/>
            </w:tcBorders>
          </w:tcPr>
          <w:p w14:paraId="5DBB761E" w14:textId="77777777" w:rsidR="00A16429" w:rsidRPr="0065253A" w:rsidRDefault="00A16429" w:rsidP="00A16429">
            <w:pPr>
              <w:spacing w:line="276" w:lineRule="auto"/>
              <w:jc w:val="center"/>
              <w:rPr>
                <w:rFonts w:cs="Times New Roman"/>
                <w:szCs w:val="24"/>
              </w:rPr>
            </w:pPr>
            <w:r w:rsidRPr="0065253A">
              <w:rPr>
                <w:rFonts w:cs="Times New Roman"/>
                <w:szCs w:val="24"/>
              </w:rPr>
              <w:t>7</w:t>
            </w:r>
          </w:p>
        </w:tc>
        <w:tc>
          <w:tcPr>
            <w:tcW w:w="796" w:type="dxa"/>
            <w:tcBorders>
              <w:top w:val="nil"/>
              <w:left w:val="nil"/>
              <w:bottom w:val="nil"/>
              <w:right w:val="nil"/>
            </w:tcBorders>
          </w:tcPr>
          <w:p w14:paraId="7BAF4EF0" w14:textId="77777777" w:rsidR="00A16429" w:rsidRPr="0065253A" w:rsidRDefault="00A16429" w:rsidP="00A16429">
            <w:pPr>
              <w:spacing w:line="276" w:lineRule="auto"/>
              <w:jc w:val="center"/>
              <w:rPr>
                <w:rFonts w:cs="Times New Roman"/>
                <w:szCs w:val="24"/>
              </w:rPr>
            </w:pPr>
            <w:r w:rsidRPr="0065253A">
              <w:rPr>
                <w:rFonts w:cs="Times New Roman"/>
                <w:szCs w:val="24"/>
              </w:rPr>
              <w:t>6</w:t>
            </w:r>
          </w:p>
        </w:tc>
        <w:tc>
          <w:tcPr>
            <w:tcW w:w="629" w:type="dxa"/>
            <w:tcBorders>
              <w:top w:val="nil"/>
              <w:left w:val="nil"/>
              <w:bottom w:val="nil"/>
              <w:right w:val="nil"/>
            </w:tcBorders>
          </w:tcPr>
          <w:p w14:paraId="0F743890" w14:textId="77777777" w:rsidR="00A16429" w:rsidRPr="0065253A" w:rsidRDefault="00A16429" w:rsidP="00A16429">
            <w:pPr>
              <w:spacing w:line="276" w:lineRule="auto"/>
              <w:jc w:val="center"/>
              <w:rPr>
                <w:rFonts w:cs="Times New Roman"/>
                <w:szCs w:val="24"/>
              </w:rPr>
            </w:pPr>
            <w:r w:rsidRPr="0065253A">
              <w:rPr>
                <w:rFonts w:cs="Times New Roman"/>
                <w:szCs w:val="24"/>
              </w:rPr>
              <w:t>35</w:t>
            </w:r>
          </w:p>
        </w:tc>
        <w:tc>
          <w:tcPr>
            <w:tcW w:w="527" w:type="dxa"/>
            <w:tcBorders>
              <w:top w:val="nil"/>
              <w:left w:val="nil"/>
              <w:bottom w:val="nil"/>
              <w:right w:val="nil"/>
            </w:tcBorders>
          </w:tcPr>
          <w:p w14:paraId="78AAAB06" w14:textId="77777777" w:rsidR="00A16429" w:rsidRPr="0065253A" w:rsidRDefault="00A16429" w:rsidP="00A16429">
            <w:pPr>
              <w:spacing w:line="276" w:lineRule="auto"/>
              <w:jc w:val="center"/>
              <w:rPr>
                <w:rFonts w:cs="Times New Roman"/>
                <w:szCs w:val="24"/>
              </w:rPr>
            </w:pPr>
            <w:r w:rsidRPr="0065253A">
              <w:rPr>
                <w:rFonts w:cs="Times New Roman"/>
                <w:szCs w:val="24"/>
              </w:rPr>
              <w:t>8</w:t>
            </w:r>
          </w:p>
        </w:tc>
        <w:tc>
          <w:tcPr>
            <w:tcW w:w="2324" w:type="dxa"/>
            <w:tcBorders>
              <w:top w:val="nil"/>
              <w:left w:val="nil"/>
              <w:bottom w:val="nil"/>
              <w:right w:val="nil"/>
            </w:tcBorders>
          </w:tcPr>
          <w:p w14:paraId="467006A8" w14:textId="77777777" w:rsidR="00A16429" w:rsidRPr="0065253A" w:rsidRDefault="00A16429" w:rsidP="00A16429">
            <w:pPr>
              <w:spacing w:line="276" w:lineRule="auto"/>
              <w:jc w:val="center"/>
              <w:rPr>
                <w:rFonts w:cs="Times New Roman"/>
                <w:szCs w:val="24"/>
              </w:rPr>
            </w:pPr>
            <w:r w:rsidRPr="0065253A">
              <w:rPr>
                <w:rFonts w:cs="Times New Roman"/>
                <w:szCs w:val="24"/>
              </w:rPr>
              <w:t>87.0</w:t>
            </w:r>
          </w:p>
        </w:tc>
        <w:tc>
          <w:tcPr>
            <w:tcW w:w="2236" w:type="dxa"/>
            <w:tcBorders>
              <w:top w:val="nil"/>
              <w:left w:val="nil"/>
              <w:bottom w:val="nil"/>
              <w:right w:val="nil"/>
            </w:tcBorders>
          </w:tcPr>
          <w:p w14:paraId="52BC3013" w14:textId="77777777" w:rsidR="00A16429" w:rsidRPr="0065253A" w:rsidRDefault="00A16429" w:rsidP="00A16429">
            <w:pPr>
              <w:spacing w:line="276" w:lineRule="auto"/>
              <w:jc w:val="center"/>
              <w:rPr>
                <w:rFonts w:cs="Times New Roman"/>
                <w:szCs w:val="24"/>
              </w:rPr>
            </w:pPr>
            <w:r w:rsidRPr="0065253A">
              <w:rPr>
                <w:rFonts w:cs="Times New Roman"/>
                <w:szCs w:val="24"/>
              </w:rPr>
              <w:t>85.5</w:t>
            </w:r>
          </w:p>
        </w:tc>
      </w:tr>
      <w:tr w:rsidR="00A16429" w:rsidRPr="0065253A" w14:paraId="0E51B99D" w14:textId="77777777" w:rsidTr="00A16429">
        <w:trPr>
          <w:trHeight w:val="326"/>
          <w:jc w:val="center"/>
        </w:trPr>
        <w:tc>
          <w:tcPr>
            <w:tcW w:w="925" w:type="dxa"/>
            <w:tcBorders>
              <w:top w:val="nil"/>
              <w:left w:val="nil"/>
              <w:bottom w:val="nil"/>
              <w:right w:val="nil"/>
            </w:tcBorders>
          </w:tcPr>
          <w:p w14:paraId="7A6939F5" w14:textId="77777777" w:rsidR="00A16429" w:rsidRPr="0065253A" w:rsidRDefault="00A16429" w:rsidP="00A16429">
            <w:pPr>
              <w:spacing w:line="276" w:lineRule="auto"/>
              <w:jc w:val="center"/>
              <w:rPr>
                <w:rFonts w:cs="Times New Roman"/>
                <w:szCs w:val="24"/>
              </w:rPr>
            </w:pPr>
            <w:r w:rsidRPr="0065253A">
              <w:rPr>
                <w:rFonts w:cs="Times New Roman"/>
                <w:szCs w:val="24"/>
              </w:rPr>
              <w:t>8</w:t>
            </w:r>
          </w:p>
        </w:tc>
        <w:tc>
          <w:tcPr>
            <w:tcW w:w="796" w:type="dxa"/>
            <w:tcBorders>
              <w:top w:val="nil"/>
              <w:left w:val="nil"/>
              <w:bottom w:val="nil"/>
              <w:right w:val="nil"/>
            </w:tcBorders>
          </w:tcPr>
          <w:p w14:paraId="31E16EFB" w14:textId="77777777" w:rsidR="00A16429" w:rsidRPr="0065253A" w:rsidRDefault="00A16429" w:rsidP="00A16429">
            <w:pPr>
              <w:spacing w:line="276" w:lineRule="auto"/>
              <w:jc w:val="center"/>
              <w:rPr>
                <w:rFonts w:cs="Times New Roman"/>
                <w:szCs w:val="24"/>
              </w:rPr>
            </w:pPr>
            <w:r w:rsidRPr="0065253A">
              <w:rPr>
                <w:rFonts w:cs="Times New Roman"/>
                <w:szCs w:val="24"/>
              </w:rPr>
              <w:t>2</w:t>
            </w:r>
          </w:p>
        </w:tc>
        <w:tc>
          <w:tcPr>
            <w:tcW w:w="629" w:type="dxa"/>
            <w:tcBorders>
              <w:top w:val="nil"/>
              <w:left w:val="nil"/>
              <w:bottom w:val="nil"/>
              <w:right w:val="nil"/>
            </w:tcBorders>
          </w:tcPr>
          <w:p w14:paraId="306B5A24" w14:textId="77777777" w:rsidR="00A16429" w:rsidRPr="0065253A" w:rsidRDefault="00A16429" w:rsidP="00A16429">
            <w:pPr>
              <w:spacing w:line="276" w:lineRule="auto"/>
              <w:jc w:val="center"/>
              <w:rPr>
                <w:rFonts w:cs="Times New Roman"/>
                <w:szCs w:val="24"/>
              </w:rPr>
            </w:pPr>
            <w:r w:rsidRPr="0065253A">
              <w:rPr>
                <w:rFonts w:cs="Times New Roman"/>
                <w:szCs w:val="24"/>
              </w:rPr>
              <w:t>35</w:t>
            </w:r>
          </w:p>
        </w:tc>
        <w:tc>
          <w:tcPr>
            <w:tcW w:w="527" w:type="dxa"/>
            <w:tcBorders>
              <w:top w:val="nil"/>
              <w:left w:val="nil"/>
              <w:bottom w:val="nil"/>
              <w:right w:val="nil"/>
            </w:tcBorders>
          </w:tcPr>
          <w:p w14:paraId="216DF172" w14:textId="77777777" w:rsidR="00A16429" w:rsidRPr="0065253A" w:rsidRDefault="00A16429" w:rsidP="00A16429">
            <w:pPr>
              <w:spacing w:line="276" w:lineRule="auto"/>
              <w:jc w:val="center"/>
              <w:rPr>
                <w:rFonts w:cs="Times New Roman"/>
                <w:szCs w:val="24"/>
              </w:rPr>
            </w:pPr>
            <w:r w:rsidRPr="0065253A">
              <w:rPr>
                <w:rFonts w:cs="Times New Roman"/>
                <w:szCs w:val="24"/>
              </w:rPr>
              <w:t>8</w:t>
            </w:r>
          </w:p>
        </w:tc>
        <w:tc>
          <w:tcPr>
            <w:tcW w:w="2324" w:type="dxa"/>
            <w:tcBorders>
              <w:top w:val="nil"/>
              <w:left w:val="nil"/>
              <w:bottom w:val="nil"/>
              <w:right w:val="nil"/>
            </w:tcBorders>
          </w:tcPr>
          <w:p w14:paraId="11D45824" w14:textId="77777777" w:rsidR="00A16429" w:rsidRPr="0065253A" w:rsidRDefault="00A16429" w:rsidP="00A16429">
            <w:pPr>
              <w:spacing w:line="276" w:lineRule="auto"/>
              <w:jc w:val="center"/>
              <w:rPr>
                <w:rFonts w:cs="Times New Roman"/>
                <w:szCs w:val="24"/>
              </w:rPr>
            </w:pPr>
            <w:r w:rsidRPr="0065253A">
              <w:rPr>
                <w:rFonts w:cs="Times New Roman"/>
                <w:szCs w:val="24"/>
              </w:rPr>
              <w:t>56.0</w:t>
            </w:r>
          </w:p>
        </w:tc>
        <w:tc>
          <w:tcPr>
            <w:tcW w:w="2236" w:type="dxa"/>
            <w:tcBorders>
              <w:top w:val="nil"/>
              <w:left w:val="nil"/>
              <w:bottom w:val="nil"/>
              <w:right w:val="nil"/>
            </w:tcBorders>
          </w:tcPr>
          <w:p w14:paraId="1A46199F" w14:textId="77777777" w:rsidR="00A16429" w:rsidRPr="0065253A" w:rsidRDefault="00A16429" w:rsidP="00A16429">
            <w:pPr>
              <w:spacing w:line="276" w:lineRule="auto"/>
              <w:jc w:val="center"/>
              <w:rPr>
                <w:rFonts w:cs="Times New Roman"/>
                <w:szCs w:val="24"/>
              </w:rPr>
            </w:pPr>
            <w:r w:rsidRPr="0065253A">
              <w:rPr>
                <w:rFonts w:cs="Times New Roman"/>
                <w:szCs w:val="24"/>
              </w:rPr>
              <w:t>53.2</w:t>
            </w:r>
          </w:p>
        </w:tc>
      </w:tr>
      <w:tr w:rsidR="00A16429" w:rsidRPr="0065253A" w14:paraId="1346C2D7" w14:textId="77777777" w:rsidTr="00A16429">
        <w:trPr>
          <w:trHeight w:val="326"/>
          <w:jc w:val="center"/>
        </w:trPr>
        <w:tc>
          <w:tcPr>
            <w:tcW w:w="925" w:type="dxa"/>
            <w:tcBorders>
              <w:top w:val="nil"/>
              <w:left w:val="nil"/>
              <w:bottom w:val="nil"/>
              <w:right w:val="nil"/>
            </w:tcBorders>
          </w:tcPr>
          <w:p w14:paraId="704A6F22" w14:textId="77777777" w:rsidR="00A16429" w:rsidRPr="0065253A" w:rsidRDefault="00A16429" w:rsidP="00A16429">
            <w:pPr>
              <w:spacing w:line="276" w:lineRule="auto"/>
              <w:jc w:val="center"/>
              <w:rPr>
                <w:rFonts w:cs="Times New Roman"/>
                <w:szCs w:val="24"/>
              </w:rPr>
            </w:pPr>
            <w:r w:rsidRPr="0065253A">
              <w:rPr>
                <w:rFonts w:cs="Times New Roman"/>
                <w:szCs w:val="24"/>
              </w:rPr>
              <w:t>9</w:t>
            </w:r>
          </w:p>
        </w:tc>
        <w:tc>
          <w:tcPr>
            <w:tcW w:w="796" w:type="dxa"/>
            <w:tcBorders>
              <w:top w:val="nil"/>
              <w:left w:val="nil"/>
              <w:bottom w:val="nil"/>
              <w:right w:val="nil"/>
            </w:tcBorders>
          </w:tcPr>
          <w:p w14:paraId="729666E8" w14:textId="77777777" w:rsidR="00A16429" w:rsidRPr="0065253A" w:rsidRDefault="00A16429" w:rsidP="00A16429">
            <w:pPr>
              <w:spacing w:line="276" w:lineRule="auto"/>
              <w:jc w:val="center"/>
              <w:rPr>
                <w:rFonts w:cs="Times New Roman"/>
                <w:szCs w:val="24"/>
              </w:rPr>
            </w:pPr>
            <w:r w:rsidRPr="0065253A">
              <w:rPr>
                <w:rFonts w:cs="Times New Roman"/>
                <w:szCs w:val="24"/>
              </w:rPr>
              <w:t>2</w:t>
            </w:r>
          </w:p>
        </w:tc>
        <w:tc>
          <w:tcPr>
            <w:tcW w:w="629" w:type="dxa"/>
            <w:tcBorders>
              <w:top w:val="nil"/>
              <w:left w:val="nil"/>
              <w:bottom w:val="nil"/>
              <w:right w:val="nil"/>
            </w:tcBorders>
          </w:tcPr>
          <w:p w14:paraId="0EF6C05B" w14:textId="77777777" w:rsidR="00A16429" w:rsidRPr="0065253A" w:rsidRDefault="00A16429" w:rsidP="00A16429">
            <w:pPr>
              <w:spacing w:line="276" w:lineRule="auto"/>
              <w:jc w:val="center"/>
              <w:rPr>
                <w:rFonts w:cs="Times New Roman"/>
                <w:szCs w:val="24"/>
              </w:rPr>
            </w:pPr>
            <w:r w:rsidRPr="0065253A">
              <w:rPr>
                <w:rFonts w:cs="Times New Roman"/>
                <w:szCs w:val="24"/>
              </w:rPr>
              <w:t>40</w:t>
            </w:r>
          </w:p>
        </w:tc>
        <w:tc>
          <w:tcPr>
            <w:tcW w:w="527" w:type="dxa"/>
            <w:tcBorders>
              <w:top w:val="nil"/>
              <w:left w:val="nil"/>
              <w:bottom w:val="nil"/>
              <w:right w:val="nil"/>
            </w:tcBorders>
          </w:tcPr>
          <w:p w14:paraId="2B3E1018" w14:textId="77777777" w:rsidR="00A16429" w:rsidRPr="0065253A" w:rsidRDefault="00A16429" w:rsidP="00A16429">
            <w:pPr>
              <w:spacing w:line="276" w:lineRule="auto"/>
              <w:jc w:val="center"/>
              <w:rPr>
                <w:rFonts w:cs="Times New Roman"/>
                <w:szCs w:val="24"/>
              </w:rPr>
            </w:pPr>
            <w:r w:rsidRPr="0065253A">
              <w:rPr>
                <w:rFonts w:cs="Times New Roman"/>
                <w:szCs w:val="24"/>
              </w:rPr>
              <w:t>7</w:t>
            </w:r>
          </w:p>
        </w:tc>
        <w:tc>
          <w:tcPr>
            <w:tcW w:w="2324" w:type="dxa"/>
            <w:tcBorders>
              <w:top w:val="nil"/>
              <w:left w:val="nil"/>
              <w:bottom w:val="nil"/>
              <w:right w:val="nil"/>
            </w:tcBorders>
          </w:tcPr>
          <w:p w14:paraId="06FC2291" w14:textId="77777777" w:rsidR="00A16429" w:rsidRPr="0065253A" w:rsidRDefault="00A16429" w:rsidP="00A16429">
            <w:pPr>
              <w:spacing w:line="276" w:lineRule="auto"/>
              <w:jc w:val="center"/>
              <w:rPr>
                <w:rFonts w:cs="Times New Roman"/>
                <w:szCs w:val="24"/>
              </w:rPr>
            </w:pPr>
            <w:r w:rsidRPr="0065253A">
              <w:rPr>
                <w:rFonts w:cs="Times New Roman"/>
                <w:szCs w:val="24"/>
              </w:rPr>
              <w:t>30.6</w:t>
            </w:r>
          </w:p>
        </w:tc>
        <w:tc>
          <w:tcPr>
            <w:tcW w:w="2236" w:type="dxa"/>
            <w:tcBorders>
              <w:top w:val="nil"/>
              <w:left w:val="nil"/>
              <w:bottom w:val="nil"/>
              <w:right w:val="nil"/>
            </w:tcBorders>
          </w:tcPr>
          <w:p w14:paraId="11C6D0D9" w14:textId="77777777" w:rsidR="00A16429" w:rsidRPr="0065253A" w:rsidRDefault="00A16429" w:rsidP="00A16429">
            <w:pPr>
              <w:spacing w:line="276" w:lineRule="auto"/>
              <w:jc w:val="center"/>
              <w:rPr>
                <w:rFonts w:cs="Times New Roman"/>
                <w:szCs w:val="24"/>
              </w:rPr>
            </w:pPr>
            <w:r w:rsidRPr="0065253A">
              <w:rPr>
                <w:rFonts w:cs="Times New Roman"/>
                <w:szCs w:val="24"/>
              </w:rPr>
              <w:t>28.5</w:t>
            </w:r>
          </w:p>
        </w:tc>
      </w:tr>
      <w:tr w:rsidR="00A16429" w:rsidRPr="0065253A" w14:paraId="2D96AD80" w14:textId="77777777" w:rsidTr="00A16429">
        <w:trPr>
          <w:trHeight w:val="326"/>
          <w:jc w:val="center"/>
        </w:trPr>
        <w:tc>
          <w:tcPr>
            <w:tcW w:w="925" w:type="dxa"/>
            <w:tcBorders>
              <w:top w:val="nil"/>
              <w:left w:val="nil"/>
              <w:bottom w:val="nil"/>
              <w:right w:val="nil"/>
            </w:tcBorders>
          </w:tcPr>
          <w:p w14:paraId="1CAD79D0" w14:textId="77777777" w:rsidR="00A16429" w:rsidRPr="0065253A" w:rsidRDefault="00A16429" w:rsidP="00A16429">
            <w:pPr>
              <w:spacing w:line="276" w:lineRule="auto"/>
              <w:jc w:val="center"/>
              <w:rPr>
                <w:rFonts w:cs="Times New Roman"/>
                <w:szCs w:val="24"/>
              </w:rPr>
            </w:pPr>
            <w:r w:rsidRPr="0065253A">
              <w:rPr>
                <w:rFonts w:cs="Times New Roman"/>
                <w:szCs w:val="24"/>
              </w:rPr>
              <w:t>10</w:t>
            </w:r>
          </w:p>
        </w:tc>
        <w:tc>
          <w:tcPr>
            <w:tcW w:w="796" w:type="dxa"/>
            <w:tcBorders>
              <w:top w:val="nil"/>
              <w:left w:val="nil"/>
              <w:bottom w:val="nil"/>
              <w:right w:val="nil"/>
            </w:tcBorders>
          </w:tcPr>
          <w:p w14:paraId="4626F3E2" w14:textId="77777777" w:rsidR="00A16429" w:rsidRPr="0065253A" w:rsidRDefault="00A16429" w:rsidP="00A16429">
            <w:pPr>
              <w:spacing w:line="276" w:lineRule="auto"/>
              <w:jc w:val="center"/>
              <w:rPr>
                <w:rFonts w:cs="Times New Roman"/>
                <w:szCs w:val="24"/>
              </w:rPr>
            </w:pPr>
            <w:r w:rsidRPr="0065253A">
              <w:rPr>
                <w:rFonts w:cs="Times New Roman"/>
                <w:szCs w:val="24"/>
              </w:rPr>
              <w:t>6</w:t>
            </w:r>
          </w:p>
        </w:tc>
        <w:tc>
          <w:tcPr>
            <w:tcW w:w="629" w:type="dxa"/>
            <w:tcBorders>
              <w:top w:val="nil"/>
              <w:left w:val="nil"/>
              <w:bottom w:val="nil"/>
              <w:right w:val="nil"/>
            </w:tcBorders>
          </w:tcPr>
          <w:p w14:paraId="5F66FE57" w14:textId="77777777" w:rsidR="00A16429" w:rsidRPr="0065253A" w:rsidRDefault="00A16429" w:rsidP="00A16429">
            <w:pPr>
              <w:spacing w:line="276" w:lineRule="auto"/>
              <w:jc w:val="center"/>
              <w:rPr>
                <w:rFonts w:cs="Times New Roman"/>
                <w:szCs w:val="24"/>
              </w:rPr>
            </w:pPr>
            <w:r w:rsidRPr="0065253A">
              <w:rPr>
                <w:rFonts w:cs="Times New Roman"/>
                <w:szCs w:val="24"/>
              </w:rPr>
              <w:t>30</w:t>
            </w:r>
          </w:p>
        </w:tc>
        <w:tc>
          <w:tcPr>
            <w:tcW w:w="527" w:type="dxa"/>
            <w:tcBorders>
              <w:top w:val="nil"/>
              <w:left w:val="nil"/>
              <w:bottom w:val="nil"/>
              <w:right w:val="nil"/>
            </w:tcBorders>
          </w:tcPr>
          <w:p w14:paraId="0D383643" w14:textId="77777777" w:rsidR="00A16429" w:rsidRPr="0065253A" w:rsidRDefault="00A16429" w:rsidP="00A16429">
            <w:pPr>
              <w:spacing w:line="276" w:lineRule="auto"/>
              <w:jc w:val="center"/>
              <w:rPr>
                <w:rFonts w:cs="Times New Roman"/>
                <w:szCs w:val="24"/>
              </w:rPr>
            </w:pPr>
            <w:r w:rsidRPr="0065253A">
              <w:rPr>
                <w:rFonts w:cs="Times New Roman"/>
                <w:szCs w:val="24"/>
              </w:rPr>
              <w:t>7</w:t>
            </w:r>
          </w:p>
        </w:tc>
        <w:tc>
          <w:tcPr>
            <w:tcW w:w="2324" w:type="dxa"/>
            <w:tcBorders>
              <w:top w:val="nil"/>
              <w:left w:val="nil"/>
              <w:bottom w:val="nil"/>
              <w:right w:val="nil"/>
            </w:tcBorders>
          </w:tcPr>
          <w:p w14:paraId="408655F9" w14:textId="77777777" w:rsidR="00A16429" w:rsidRPr="0065253A" w:rsidRDefault="00A16429" w:rsidP="00A16429">
            <w:pPr>
              <w:spacing w:line="276" w:lineRule="auto"/>
              <w:jc w:val="center"/>
              <w:rPr>
                <w:rFonts w:cs="Times New Roman"/>
                <w:szCs w:val="24"/>
              </w:rPr>
            </w:pPr>
            <w:r w:rsidRPr="0065253A">
              <w:rPr>
                <w:rFonts w:cs="Times New Roman"/>
                <w:szCs w:val="24"/>
              </w:rPr>
              <w:t>69.8</w:t>
            </w:r>
          </w:p>
        </w:tc>
        <w:tc>
          <w:tcPr>
            <w:tcW w:w="2236" w:type="dxa"/>
            <w:tcBorders>
              <w:top w:val="nil"/>
              <w:left w:val="nil"/>
              <w:bottom w:val="nil"/>
              <w:right w:val="nil"/>
            </w:tcBorders>
          </w:tcPr>
          <w:p w14:paraId="7C9CFCAF" w14:textId="77777777" w:rsidR="00A16429" w:rsidRPr="0065253A" w:rsidRDefault="00A16429" w:rsidP="00A16429">
            <w:pPr>
              <w:spacing w:line="276" w:lineRule="auto"/>
              <w:jc w:val="center"/>
              <w:rPr>
                <w:rFonts w:cs="Times New Roman"/>
                <w:szCs w:val="24"/>
              </w:rPr>
            </w:pPr>
            <w:r w:rsidRPr="0065253A">
              <w:rPr>
                <w:rFonts w:cs="Times New Roman"/>
                <w:szCs w:val="24"/>
              </w:rPr>
              <w:t>39.0</w:t>
            </w:r>
          </w:p>
        </w:tc>
      </w:tr>
      <w:tr w:rsidR="00A16429" w:rsidRPr="0065253A" w14:paraId="5C14B4CC" w14:textId="77777777" w:rsidTr="00A16429">
        <w:trPr>
          <w:trHeight w:val="326"/>
          <w:jc w:val="center"/>
        </w:trPr>
        <w:tc>
          <w:tcPr>
            <w:tcW w:w="925" w:type="dxa"/>
            <w:tcBorders>
              <w:top w:val="nil"/>
              <w:left w:val="nil"/>
              <w:bottom w:val="nil"/>
              <w:right w:val="nil"/>
            </w:tcBorders>
          </w:tcPr>
          <w:p w14:paraId="088ADEF2" w14:textId="77777777" w:rsidR="00A16429" w:rsidRPr="0065253A" w:rsidRDefault="00A16429" w:rsidP="00A16429">
            <w:pPr>
              <w:spacing w:line="276" w:lineRule="auto"/>
              <w:jc w:val="center"/>
              <w:rPr>
                <w:rFonts w:cs="Times New Roman"/>
                <w:szCs w:val="24"/>
              </w:rPr>
            </w:pPr>
            <w:r w:rsidRPr="0065253A">
              <w:rPr>
                <w:rFonts w:cs="Times New Roman"/>
                <w:szCs w:val="24"/>
              </w:rPr>
              <w:t>11</w:t>
            </w:r>
          </w:p>
        </w:tc>
        <w:tc>
          <w:tcPr>
            <w:tcW w:w="796" w:type="dxa"/>
            <w:tcBorders>
              <w:top w:val="nil"/>
              <w:left w:val="nil"/>
              <w:bottom w:val="nil"/>
              <w:right w:val="nil"/>
            </w:tcBorders>
          </w:tcPr>
          <w:p w14:paraId="52979C6A" w14:textId="77777777" w:rsidR="00A16429" w:rsidRPr="0065253A" w:rsidRDefault="00A16429" w:rsidP="00A16429">
            <w:pPr>
              <w:spacing w:line="276" w:lineRule="auto"/>
              <w:jc w:val="center"/>
              <w:rPr>
                <w:rFonts w:cs="Times New Roman"/>
                <w:szCs w:val="24"/>
              </w:rPr>
            </w:pPr>
            <w:r w:rsidRPr="0065253A">
              <w:rPr>
                <w:rFonts w:cs="Times New Roman"/>
                <w:szCs w:val="24"/>
              </w:rPr>
              <w:t>6</w:t>
            </w:r>
          </w:p>
        </w:tc>
        <w:tc>
          <w:tcPr>
            <w:tcW w:w="629" w:type="dxa"/>
            <w:tcBorders>
              <w:top w:val="nil"/>
              <w:left w:val="nil"/>
              <w:bottom w:val="nil"/>
              <w:right w:val="nil"/>
            </w:tcBorders>
          </w:tcPr>
          <w:p w14:paraId="1D5878AF" w14:textId="77777777" w:rsidR="00A16429" w:rsidRPr="0065253A" w:rsidRDefault="00A16429" w:rsidP="00A16429">
            <w:pPr>
              <w:spacing w:line="276" w:lineRule="auto"/>
              <w:jc w:val="center"/>
              <w:rPr>
                <w:rFonts w:cs="Times New Roman"/>
                <w:szCs w:val="24"/>
              </w:rPr>
            </w:pPr>
            <w:r w:rsidRPr="0065253A">
              <w:rPr>
                <w:rFonts w:cs="Times New Roman"/>
                <w:szCs w:val="24"/>
              </w:rPr>
              <w:t>40</w:t>
            </w:r>
          </w:p>
        </w:tc>
        <w:tc>
          <w:tcPr>
            <w:tcW w:w="527" w:type="dxa"/>
            <w:tcBorders>
              <w:top w:val="nil"/>
              <w:left w:val="nil"/>
              <w:bottom w:val="nil"/>
              <w:right w:val="nil"/>
            </w:tcBorders>
          </w:tcPr>
          <w:p w14:paraId="661A93CF" w14:textId="77777777" w:rsidR="00A16429" w:rsidRPr="0065253A" w:rsidRDefault="00A16429" w:rsidP="00A16429">
            <w:pPr>
              <w:spacing w:line="276" w:lineRule="auto"/>
              <w:jc w:val="center"/>
              <w:rPr>
                <w:rFonts w:cs="Times New Roman"/>
                <w:szCs w:val="24"/>
              </w:rPr>
            </w:pPr>
            <w:r w:rsidRPr="0065253A">
              <w:rPr>
                <w:rFonts w:cs="Times New Roman"/>
                <w:szCs w:val="24"/>
              </w:rPr>
              <w:t>7</w:t>
            </w:r>
          </w:p>
        </w:tc>
        <w:tc>
          <w:tcPr>
            <w:tcW w:w="2324" w:type="dxa"/>
            <w:tcBorders>
              <w:top w:val="nil"/>
              <w:left w:val="nil"/>
              <w:bottom w:val="nil"/>
              <w:right w:val="nil"/>
            </w:tcBorders>
          </w:tcPr>
          <w:p w14:paraId="24A55BEB" w14:textId="77777777" w:rsidR="00A16429" w:rsidRPr="0065253A" w:rsidRDefault="00A16429" w:rsidP="00A16429">
            <w:pPr>
              <w:spacing w:line="276" w:lineRule="auto"/>
              <w:jc w:val="center"/>
              <w:rPr>
                <w:rFonts w:cs="Times New Roman"/>
                <w:szCs w:val="24"/>
              </w:rPr>
            </w:pPr>
            <w:r w:rsidRPr="0065253A">
              <w:rPr>
                <w:rFonts w:cs="Times New Roman"/>
                <w:szCs w:val="24"/>
              </w:rPr>
              <w:t>44.7</w:t>
            </w:r>
          </w:p>
        </w:tc>
        <w:tc>
          <w:tcPr>
            <w:tcW w:w="2236" w:type="dxa"/>
            <w:tcBorders>
              <w:top w:val="nil"/>
              <w:left w:val="nil"/>
              <w:bottom w:val="nil"/>
              <w:right w:val="nil"/>
            </w:tcBorders>
          </w:tcPr>
          <w:p w14:paraId="76C4198A" w14:textId="77777777" w:rsidR="00A16429" w:rsidRPr="0065253A" w:rsidRDefault="00A16429" w:rsidP="00A16429">
            <w:pPr>
              <w:spacing w:line="276" w:lineRule="auto"/>
              <w:jc w:val="center"/>
              <w:rPr>
                <w:rFonts w:cs="Times New Roman"/>
                <w:szCs w:val="24"/>
              </w:rPr>
            </w:pPr>
            <w:r w:rsidRPr="0065253A">
              <w:rPr>
                <w:rFonts w:cs="Times New Roman"/>
                <w:szCs w:val="24"/>
              </w:rPr>
              <w:t>83.5</w:t>
            </w:r>
          </w:p>
        </w:tc>
      </w:tr>
      <w:tr w:rsidR="00A16429" w:rsidRPr="0065253A" w14:paraId="5A1F7288" w14:textId="77777777" w:rsidTr="00A16429">
        <w:trPr>
          <w:trHeight w:val="326"/>
          <w:jc w:val="center"/>
        </w:trPr>
        <w:tc>
          <w:tcPr>
            <w:tcW w:w="925" w:type="dxa"/>
            <w:tcBorders>
              <w:top w:val="nil"/>
              <w:left w:val="nil"/>
              <w:bottom w:val="nil"/>
              <w:right w:val="nil"/>
            </w:tcBorders>
          </w:tcPr>
          <w:p w14:paraId="2168E515" w14:textId="77777777" w:rsidR="00A16429" w:rsidRPr="0065253A" w:rsidRDefault="00A16429" w:rsidP="00A16429">
            <w:pPr>
              <w:spacing w:line="276" w:lineRule="auto"/>
              <w:jc w:val="center"/>
              <w:rPr>
                <w:rFonts w:cs="Times New Roman"/>
                <w:szCs w:val="24"/>
              </w:rPr>
            </w:pPr>
            <w:r w:rsidRPr="0065253A">
              <w:rPr>
                <w:rFonts w:cs="Times New Roman"/>
                <w:szCs w:val="24"/>
              </w:rPr>
              <w:t>12</w:t>
            </w:r>
          </w:p>
        </w:tc>
        <w:tc>
          <w:tcPr>
            <w:tcW w:w="796" w:type="dxa"/>
            <w:tcBorders>
              <w:top w:val="nil"/>
              <w:left w:val="nil"/>
              <w:bottom w:val="nil"/>
              <w:right w:val="nil"/>
            </w:tcBorders>
          </w:tcPr>
          <w:p w14:paraId="50290A7B" w14:textId="77777777" w:rsidR="00A16429" w:rsidRPr="0065253A" w:rsidRDefault="00A16429" w:rsidP="00A16429">
            <w:pPr>
              <w:spacing w:line="276" w:lineRule="auto"/>
              <w:jc w:val="center"/>
              <w:rPr>
                <w:rFonts w:cs="Times New Roman"/>
                <w:szCs w:val="24"/>
              </w:rPr>
            </w:pPr>
            <w:r w:rsidRPr="0065253A">
              <w:rPr>
                <w:rFonts w:cs="Times New Roman"/>
                <w:szCs w:val="24"/>
              </w:rPr>
              <w:t>2</w:t>
            </w:r>
          </w:p>
        </w:tc>
        <w:tc>
          <w:tcPr>
            <w:tcW w:w="629" w:type="dxa"/>
            <w:tcBorders>
              <w:top w:val="nil"/>
              <w:left w:val="nil"/>
              <w:bottom w:val="nil"/>
              <w:right w:val="nil"/>
            </w:tcBorders>
          </w:tcPr>
          <w:p w14:paraId="5183DED5" w14:textId="77777777" w:rsidR="00A16429" w:rsidRPr="0065253A" w:rsidRDefault="00A16429" w:rsidP="00A16429">
            <w:pPr>
              <w:spacing w:line="276" w:lineRule="auto"/>
              <w:jc w:val="center"/>
              <w:rPr>
                <w:rFonts w:cs="Times New Roman"/>
                <w:szCs w:val="24"/>
              </w:rPr>
            </w:pPr>
            <w:r w:rsidRPr="0065253A">
              <w:rPr>
                <w:rFonts w:cs="Times New Roman"/>
                <w:szCs w:val="24"/>
              </w:rPr>
              <w:t>30</w:t>
            </w:r>
          </w:p>
        </w:tc>
        <w:tc>
          <w:tcPr>
            <w:tcW w:w="527" w:type="dxa"/>
            <w:tcBorders>
              <w:top w:val="nil"/>
              <w:left w:val="nil"/>
              <w:bottom w:val="nil"/>
              <w:right w:val="nil"/>
            </w:tcBorders>
          </w:tcPr>
          <w:p w14:paraId="4B087C87" w14:textId="77777777" w:rsidR="00A16429" w:rsidRPr="0065253A" w:rsidRDefault="00A16429" w:rsidP="00A16429">
            <w:pPr>
              <w:spacing w:line="276" w:lineRule="auto"/>
              <w:jc w:val="center"/>
              <w:rPr>
                <w:rFonts w:cs="Times New Roman"/>
                <w:szCs w:val="24"/>
              </w:rPr>
            </w:pPr>
            <w:r w:rsidRPr="0065253A">
              <w:rPr>
                <w:rFonts w:cs="Times New Roman"/>
                <w:szCs w:val="24"/>
              </w:rPr>
              <w:t>7</w:t>
            </w:r>
          </w:p>
        </w:tc>
        <w:tc>
          <w:tcPr>
            <w:tcW w:w="2324" w:type="dxa"/>
            <w:tcBorders>
              <w:top w:val="nil"/>
              <w:left w:val="nil"/>
              <w:bottom w:val="nil"/>
              <w:right w:val="nil"/>
            </w:tcBorders>
          </w:tcPr>
          <w:p w14:paraId="1F9E1725" w14:textId="77777777" w:rsidR="00A16429" w:rsidRPr="0065253A" w:rsidRDefault="00A16429" w:rsidP="00A16429">
            <w:pPr>
              <w:spacing w:line="276" w:lineRule="auto"/>
              <w:jc w:val="center"/>
              <w:rPr>
                <w:rFonts w:cs="Times New Roman"/>
                <w:szCs w:val="24"/>
              </w:rPr>
            </w:pPr>
            <w:r w:rsidRPr="0065253A">
              <w:rPr>
                <w:rFonts w:cs="Times New Roman"/>
                <w:szCs w:val="24"/>
              </w:rPr>
              <w:t>24.5</w:t>
            </w:r>
          </w:p>
        </w:tc>
        <w:tc>
          <w:tcPr>
            <w:tcW w:w="2236" w:type="dxa"/>
            <w:tcBorders>
              <w:top w:val="nil"/>
              <w:left w:val="nil"/>
              <w:bottom w:val="nil"/>
              <w:right w:val="nil"/>
            </w:tcBorders>
          </w:tcPr>
          <w:p w14:paraId="0EEAA097" w14:textId="77777777" w:rsidR="00A16429" w:rsidRPr="0065253A" w:rsidRDefault="00A16429" w:rsidP="00A16429">
            <w:pPr>
              <w:spacing w:line="276" w:lineRule="auto"/>
              <w:jc w:val="center"/>
              <w:rPr>
                <w:rFonts w:cs="Times New Roman"/>
                <w:szCs w:val="24"/>
              </w:rPr>
            </w:pPr>
            <w:r w:rsidRPr="0065253A">
              <w:rPr>
                <w:rFonts w:cs="Times New Roman"/>
                <w:szCs w:val="24"/>
              </w:rPr>
              <w:t>10.6</w:t>
            </w:r>
          </w:p>
        </w:tc>
      </w:tr>
      <w:tr w:rsidR="00A16429" w:rsidRPr="0065253A" w14:paraId="3172BD3A" w14:textId="77777777" w:rsidTr="00A16429">
        <w:trPr>
          <w:trHeight w:val="326"/>
          <w:jc w:val="center"/>
        </w:trPr>
        <w:tc>
          <w:tcPr>
            <w:tcW w:w="925" w:type="dxa"/>
            <w:tcBorders>
              <w:top w:val="nil"/>
              <w:left w:val="nil"/>
              <w:bottom w:val="nil"/>
              <w:right w:val="nil"/>
            </w:tcBorders>
          </w:tcPr>
          <w:p w14:paraId="0379B5A9" w14:textId="77777777" w:rsidR="00A16429" w:rsidRPr="0065253A" w:rsidRDefault="00A16429" w:rsidP="00A16429">
            <w:pPr>
              <w:spacing w:line="276" w:lineRule="auto"/>
              <w:jc w:val="center"/>
              <w:rPr>
                <w:rFonts w:cs="Times New Roman"/>
                <w:szCs w:val="24"/>
              </w:rPr>
            </w:pPr>
            <w:r w:rsidRPr="0065253A">
              <w:rPr>
                <w:rFonts w:cs="Times New Roman"/>
                <w:szCs w:val="24"/>
              </w:rPr>
              <w:t>13</w:t>
            </w:r>
          </w:p>
        </w:tc>
        <w:tc>
          <w:tcPr>
            <w:tcW w:w="796" w:type="dxa"/>
            <w:tcBorders>
              <w:top w:val="nil"/>
              <w:left w:val="nil"/>
              <w:bottom w:val="nil"/>
              <w:right w:val="nil"/>
            </w:tcBorders>
          </w:tcPr>
          <w:p w14:paraId="6F3AB73C" w14:textId="77777777" w:rsidR="00A16429" w:rsidRPr="0065253A" w:rsidRDefault="00A16429" w:rsidP="00A16429">
            <w:pPr>
              <w:spacing w:line="276" w:lineRule="auto"/>
              <w:jc w:val="center"/>
              <w:rPr>
                <w:rFonts w:cs="Times New Roman"/>
                <w:szCs w:val="24"/>
              </w:rPr>
            </w:pPr>
            <w:r w:rsidRPr="0065253A">
              <w:rPr>
                <w:rFonts w:cs="Times New Roman"/>
                <w:szCs w:val="24"/>
              </w:rPr>
              <w:t>4</w:t>
            </w:r>
          </w:p>
        </w:tc>
        <w:tc>
          <w:tcPr>
            <w:tcW w:w="629" w:type="dxa"/>
            <w:tcBorders>
              <w:top w:val="nil"/>
              <w:left w:val="nil"/>
              <w:bottom w:val="nil"/>
              <w:right w:val="nil"/>
            </w:tcBorders>
          </w:tcPr>
          <w:p w14:paraId="3A946465" w14:textId="77777777" w:rsidR="00A16429" w:rsidRPr="0065253A" w:rsidRDefault="00A16429" w:rsidP="00A16429">
            <w:pPr>
              <w:spacing w:line="276" w:lineRule="auto"/>
              <w:jc w:val="center"/>
              <w:rPr>
                <w:rFonts w:cs="Times New Roman"/>
                <w:szCs w:val="24"/>
              </w:rPr>
            </w:pPr>
            <w:r w:rsidRPr="0065253A">
              <w:rPr>
                <w:rFonts w:cs="Times New Roman"/>
                <w:szCs w:val="24"/>
              </w:rPr>
              <w:t>35</w:t>
            </w:r>
          </w:p>
        </w:tc>
        <w:tc>
          <w:tcPr>
            <w:tcW w:w="527" w:type="dxa"/>
            <w:tcBorders>
              <w:top w:val="nil"/>
              <w:left w:val="nil"/>
              <w:bottom w:val="nil"/>
              <w:right w:val="nil"/>
            </w:tcBorders>
          </w:tcPr>
          <w:p w14:paraId="69DC4A3C" w14:textId="77777777" w:rsidR="00A16429" w:rsidRPr="0065253A" w:rsidRDefault="00A16429" w:rsidP="00A16429">
            <w:pPr>
              <w:spacing w:line="276" w:lineRule="auto"/>
              <w:jc w:val="center"/>
              <w:rPr>
                <w:rFonts w:cs="Times New Roman"/>
                <w:szCs w:val="24"/>
              </w:rPr>
            </w:pPr>
            <w:r w:rsidRPr="0065253A">
              <w:rPr>
                <w:rFonts w:cs="Times New Roman"/>
                <w:szCs w:val="24"/>
              </w:rPr>
              <w:t>7</w:t>
            </w:r>
          </w:p>
        </w:tc>
        <w:tc>
          <w:tcPr>
            <w:tcW w:w="2324" w:type="dxa"/>
            <w:tcBorders>
              <w:top w:val="nil"/>
              <w:left w:val="nil"/>
              <w:bottom w:val="nil"/>
              <w:right w:val="nil"/>
            </w:tcBorders>
          </w:tcPr>
          <w:p w14:paraId="4318CDF1" w14:textId="77777777" w:rsidR="00A16429" w:rsidRPr="0065253A" w:rsidRDefault="00A16429" w:rsidP="00A16429">
            <w:pPr>
              <w:spacing w:line="276" w:lineRule="auto"/>
              <w:jc w:val="center"/>
              <w:rPr>
                <w:rFonts w:cs="Times New Roman"/>
                <w:szCs w:val="24"/>
              </w:rPr>
            </w:pPr>
            <w:r w:rsidRPr="0065253A">
              <w:rPr>
                <w:rFonts w:cs="Times New Roman"/>
                <w:szCs w:val="24"/>
              </w:rPr>
              <w:t>64.1</w:t>
            </w:r>
          </w:p>
        </w:tc>
        <w:tc>
          <w:tcPr>
            <w:tcW w:w="2236" w:type="dxa"/>
            <w:tcBorders>
              <w:top w:val="nil"/>
              <w:left w:val="nil"/>
              <w:bottom w:val="nil"/>
              <w:right w:val="nil"/>
            </w:tcBorders>
          </w:tcPr>
          <w:p w14:paraId="29A170D7" w14:textId="77777777" w:rsidR="00A16429" w:rsidRPr="0065253A" w:rsidRDefault="00A16429" w:rsidP="00A16429">
            <w:pPr>
              <w:spacing w:line="276" w:lineRule="auto"/>
              <w:jc w:val="center"/>
              <w:rPr>
                <w:rFonts w:cs="Times New Roman"/>
                <w:szCs w:val="24"/>
              </w:rPr>
            </w:pPr>
            <w:r w:rsidRPr="0065253A">
              <w:rPr>
                <w:rFonts w:cs="Times New Roman"/>
                <w:szCs w:val="24"/>
              </w:rPr>
              <w:t>58.6</w:t>
            </w:r>
          </w:p>
        </w:tc>
      </w:tr>
      <w:tr w:rsidR="00A16429" w:rsidRPr="0065253A" w14:paraId="145B15FA" w14:textId="77777777" w:rsidTr="00A16429">
        <w:trPr>
          <w:trHeight w:val="326"/>
          <w:jc w:val="center"/>
        </w:trPr>
        <w:tc>
          <w:tcPr>
            <w:tcW w:w="925" w:type="dxa"/>
            <w:tcBorders>
              <w:top w:val="nil"/>
              <w:left w:val="nil"/>
              <w:bottom w:val="nil"/>
              <w:right w:val="nil"/>
            </w:tcBorders>
          </w:tcPr>
          <w:p w14:paraId="19D21ABC" w14:textId="77777777" w:rsidR="00A16429" w:rsidRPr="0065253A" w:rsidRDefault="00A16429" w:rsidP="00A16429">
            <w:pPr>
              <w:spacing w:line="276" w:lineRule="auto"/>
              <w:jc w:val="center"/>
              <w:rPr>
                <w:rFonts w:cs="Times New Roman"/>
                <w:szCs w:val="24"/>
              </w:rPr>
            </w:pPr>
            <w:r w:rsidRPr="0065253A">
              <w:rPr>
                <w:rFonts w:cs="Times New Roman"/>
                <w:szCs w:val="24"/>
              </w:rPr>
              <w:t>14</w:t>
            </w:r>
          </w:p>
        </w:tc>
        <w:tc>
          <w:tcPr>
            <w:tcW w:w="796" w:type="dxa"/>
            <w:tcBorders>
              <w:top w:val="nil"/>
              <w:left w:val="nil"/>
              <w:bottom w:val="nil"/>
              <w:right w:val="nil"/>
            </w:tcBorders>
          </w:tcPr>
          <w:p w14:paraId="2C586EC5" w14:textId="77777777" w:rsidR="00A16429" w:rsidRPr="0065253A" w:rsidRDefault="00A16429" w:rsidP="00A16429">
            <w:pPr>
              <w:spacing w:line="276" w:lineRule="auto"/>
              <w:jc w:val="center"/>
              <w:rPr>
                <w:rFonts w:cs="Times New Roman"/>
                <w:szCs w:val="24"/>
              </w:rPr>
            </w:pPr>
            <w:r w:rsidRPr="0065253A">
              <w:rPr>
                <w:rFonts w:cs="Times New Roman"/>
                <w:szCs w:val="24"/>
              </w:rPr>
              <w:t>4</w:t>
            </w:r>
          </w:p>
        </w:tc>
        <w:tc>
          <w:tcPr>
            <w:tcW w:w="629" w:type="dxa"/>
            <w:tcBorders>
              <w:top w:val="nil"/>
              <w:left w:val="nil"/>
              <w:bottom w:val="nil"/>
              <w:right w:val="nil"/>
            </w:tcBorders>
          </w:tcPr>
          <w:p w14:paraId="579E588D" w14:textId="77777777" w:rsidR="00A16429" w:rsidRPr="0065253A" w:rsidRDefault="00A16429" w:rsidP="00A16429">
            <w:pPr>
              <w:spacing w:line="276" w:lineRule="auto"/>
              <w:jc w:val="center"/>
              <w:rPr>
                <w:rFonts w:cs="Times New Roman"/>
                <w:szCs w:val="24"/>
              </w:rPr>
            </w:pPr>
            <w:r w:rsidRPr="0065253A">
              <w:rPr>
                <w:rFonts w:cs="Times New Roman"/>
                <w:szCs w:val="24"/>
              </w:rPr>
              <w:t>35</w:t>
            </w:r>
          </w:p>
        </w:tc>
        <w:tc>
          <w:tcPr>
            <w:tcW w:w="527" w:type="dxa"/>
            <w:tcBorders>
              <w:top w:val="nil"/>
              <w:left w:val="nil"/>
              <w:bottom w:val="nil"/>
              <w:right w:val="nil"/>
            </w:tcBorders>
          </w:tcPr>
          <w:p w14:paraId="70B80305" w14:textId="77777777" w:rsidR="00A16429" w:rsidRPr="0065253A" w:rsidRDefault="00A16429" w:rsidP="00A16429">
            <w:pPr>
              <w:spacing w:line="276" w:lineRule="auto"/>
              <w:jc w:val="center"/>
              <w:rPr>
                <w:rFonts w:cs="Times New Roman"/>
                <w:szCs w:val="24"/>
              </w:rPr>
            </w:pPr>
            <w:r w:rsidRPr="0065253A">
              <w:rPr>
                <w:rFonts w:cs="Times New Roman"/>
                <w:szCs w:val="24"/>
              </w:rPr>
              <w:t>7</w:t>
            </w:r>
          </w:p>
        </w:tc>
        <w:tc>
          <w:tcPr>
            <w:tcW w:w="2324" w:type="dxa"/>
            <w:tcBorders>
              <w:top w:val="nil"/>
              <w:left w:val="nil"/>
              <w:bottom w:val="nil"/>
              <w:right w:val="nil"/>
            </w:tcBorders>
          </w:tcPr>
          <w:p w14:paraId="5E58C2F0" w14:textId="77777777" w:rsidR="00A16429" w:rsidRPr="0065253A" w:rsidRDefault="00A16429" w:rsidP="00A16429">
            <w:pPr>
              <w:spacing w:line="276" w:lineRule="auto"/>
              <w:jc w:val="center"/>
              <w:rPr>
                <w:rFonts w:cs="Times New Roman"/>
                <w:szCs w:val="24"/>
              </w:rPr>
            </w:pPr>
            <w:r w:rsidRPr="0065253A">
              <w:rPr>
                <w:rFonts w:cs="Times New Roman"/>
                <w:szCs w:val="24"/>
              </w:rPr>
              <w:t>64.0</w:t>
            </w:r>
          </w:p>
        </w:tc>
        <w:tc>
          <w:tcPr>
            <w:tcW w:w="2236" w:type="dxa"/>
            <w:tcBorders>
              <w:top w:val="nil"/>
              <w:left w:val="nil"/>
              <w:bottom w:val="nil"/>
              <w:right w:val="nil"/>
            </w:tcBorders>
          </w:tcPr>
          <w:p w14:paraId="0E3B4F3A" w14:textId="77777777" w:rsidR="00A16429" w:rsidRPr="0065253A" w:rsidRDefault="00A16429" w:rsidP="00A16429">
            <w:pPr>
              <w:spacing w:line="276" w:lineRule="auto"/>
              <w:jc w:val="center"/>
              <w:rPr>
                <w:rFonts w:cs="Times New Roman"/>
                <w:szCs w:val="24"/>
              </w:rPr>
            </w:pPr>
            <w:r w:rsidRPr="0065253A">
              <w:rPr>
                <w:rFonts w:cs="Times New Roman"/>
                <w:szCs w:val="24"/>
              </w:rPr>
              <w:t>64.7</w:t>
            </w:r>
          </w:p>
        </w:tc>
      </w:tr>
      <w:tr w:rsidR="00A16429" w:rsidRPr="0065253A" w14:paraId="2B642082" w14:textId="77777777" w:rsidTr="00A16429">
        <w:trPr>
          <w:trHeight w:val="326"/>
          <w:jc w:val="center"/>
        </w:trPr>
        <w:tc>
          <w:tcPr>
            <w:tcW w:w="925" w:type="dxa"/>
            <w:tcBorders>
              <w:top w:val="nil"/>
              <w:left w:val="nil"/>
              <w:bottom w:val="single" w:sz="4" w:space="0" w:color="auto"/>
              <w:right w:val="nil"/>
            </w:tcBorders>
          </w:tcPr>
          <w:p w14:paraId="0566CA40" w14:textId="77777777" w:rsidR="00A16429" w:rsidRPr="0065253A" w:rsidRDefault="00A16429" w:rsidP="00A16429">
            <w:pPr>
              <w:spacing w:line="276" w:lineRule="auto"/>
              <w:jc w:val="center"/>
              <w:rPr>
                <w:rFonts w:cs="Times New Roman"/>
                <w:szCs w:val="24"/>
              </w:rPr>
            </w:pPr>
            <w:r w:rsidRPr="0065253A">
              <w:rPr>
                <w:rFonts w:cs="Times New Roman"/>
                <w:szCs w:val="24"/>
              </w:rPr>
              <w:t>15</w:t>
            </w:r>
          </w:p>
        </w:tc>
        <w:tc>
          <w:tcPr>
            <w:tcW w:w="796" w:type="dxa"/>
            <w:tcBorders>
              <w:top w:val="nil"/>
              <w:left w:val="nil"/>
              <w:bottom w:val="single" w:sz="4" w:space="0" w:color="auto"/>
              <w:right w:val="nil"/>
            </w:tcBorders>
          </w:tcPr>
          <w:p w14:paraId="5369B617" w14:textId="77777777" w:rsidR="00A16429" w:rsidRPr="0065253A" w:rsidRDefault="00A16429" w:rsidP="00A16429">
            <w:pPr>
              <w:spacing w:line="276" w:lineRule="auto"/>
              <w:jc w:val="center"/>
              <w:rPr>
                <w:rFonts w:cs="Times New Roman"/>
                <w:szCs w:val="24"/>
              </w:rPr>
            </w:pPr>
            <w:r w:rsidRPr="0065253A">
              <w:rPr>
                <w:rFonts w:cs="Times New Roman"/>
                <w:szCs w:val="24"/>
              </w:rPr>
              <w:t>4</w:t>
            </w:r>
          </w:p>
        </w:tc>
        <w:tc>
          <w:tcPr>
            <w:tcW w:w="629" w:type="dxa"/>
            <w:tcBorders>
              <w:top w:val="nil"/>
              <w:left w:val="nil"/>
              <w:bottom w:val="single" w:sz="4" w:space="0" w:color="auto"/>
              <w:right w:val="nil"/>
            </w:tcBorders>
          </w:tcPr>
          <w:p w14:paraId="197B7D14" w14:textId="77777777" w:rsidR="00A16429" w:rsidRPr="0065253A" w:rsidRDefault="00A16429" w:rsidP="00A16429">
            <w:pPr>
              <w:spacing w:line="276" w:lineRule="auto"/>
              <w:jc w:val="center"/>
              <w:rPr>
                <w:rFonts w:cs="Times New Roman"/>
                <w:szCs w:val="24"/>
              </w:rPr>
            </w:pPr>
            <w:r w:rsidRPr="0065253A">
              <w:rPr>
                <w:rFonts w:cs="Times New Roman"/>
                <w:szCs w:val="24"/>
              </w:rPr>
              <w:t>35</w:t>
            </w:r>
          </w:p>
        </w:tc>
        <w:tc>
          <w:tcPr>
            <w:tcW w:w="527" w:type="dxa"/>
            <w:tcBorders>
              <w:top w:val="nil"/>
              <w:left w:val="nil"/>
              <w:bottom w:val="single" w:sz="4" w:space="0" w:color="auto"/>
              <w:right w:val="nil"/>
            </w:tcBorders>
          </w:tcPr>
          <w:p w14:paraId="317A313F" w14:textId="77777777" w:rsidR="00A16429" w:rsidRPr="0065253A" w:rsidRDefault="00A16429" w:rsidP="00A16429">
            <w:pPr>
              <w:spacing w:line="276" w:lineRule="auto"/>
              <w:jc w:val="center"/>
              <w:rPr>
                <w:rFonts w:cs="Times New Roman"/>
                <w:szCs w:val="24"/>
              </w:rPr>
            </w:pPr>
            <w:r w:rsidRPr="0065253A">
              <w:rPr>
                <w:rFonts w:cs="Times New Roman"/>
                <w:szCs w:val="24"/>
              </w:rPr>
              <w:t>7</w:t>
            </w:r>
          </w:p>
        </w:tc>
        <w:tc>
          <w:tcPr>
            <w:tcW w:w="2324" w:type="dxa"/>
            <w:tcBorders>
              <w:top w:val="nil"/>
              <w:left w:val="nil"/>
              <w:bottom w:val="single" w:sz="4" w:space="0" w:color="auto"/>
              <w:right w:val="nil"/>
            </w:tcBorders>
          </w:tcPr>
          <w:p w14:paraId="37C01494" w14:textId="77777777" w:rsidR="00A16429" w:rsidRPr="0065253A" w:rsidRDefault="00A16429" w:rsidP="00A16429">
            <w:pPr>
              <w:spacing w:line="276" w:lineRule="auto"/>
              <w:jc w:val="center"/>
              <w:rPr>
                <w:rFonts w:cs="Times New Roman"/>
                <w:szCs w:val="24"/>
              </w:rPr>
            </w:pPr>
            <w:r w:rsidRPr="0065253A">
              <w:rPr>
                <w:rFonts w:cs="Times New Roman"/>
                <w:szCs w:val="24"/>
              </w:rPr>
              <w:t>60.0</w:t>
            </w:r>
          </w:p>
        </w:tc>
        <w:tc>
          <w:tcPr>
            <w:tcW w:w="2236" w:type="dxa"/>
            <w:tcBorders>
              <w:top w:val="nil"/>
              <w:left w:val="nil"/>
              <w:bottom w:val="single" w:sz="4" w:space="0" w:color="auto"/>
              <w:right w:val="nil"/>
            </w:tcBorders>
          </w:tcPr>
          <w:p w14:paraId="5EE251AC" w14:textId="77777777" w:rsidR="00A16429" w:rsidRPr="0065253A" w:rsidRDefault="00A16429" w:rsidP="00A16429">
            <w:pPr>
              <w:spacing w:line="276" w:lineRule="auto"/>
              <w:jc w:val="center"/>
              <w:rPr>
                <w:rFonts w:cs="Times New Roman"/>
                <w:szCs w:val="24"/>
              </w:rPr>
            </w:pPr>
            <w:r w:rsidRPr="0065253A">
              <w:rPr>
                <w:rFonts w:cs="Times New Roman"/>
                <w:szCs w:val="24"/>
              </w:rPr>
              <w:t>76.6</w:t>
            </w:r>
          </w:p>
        </w:tc>
      </w:tr>
    </w:tbl>
    <w:p w14:paraId="3B3FD9B8" w14:textId="77777777" w:rsidR="00A16429" w:rsidRDefault="00A16429" w:rsidP="008D60EA">
      <w:pPr>
        <w:autoSpaceDE w:val="0"/>
        <w:autoSpaceDN w:val="0"/>
        <w:adjustRightInd w:val="0"/>
        <w:spacing w:after="0"/>
        <w:jc w:val="both"/>
        <w:rPr>
          <w:rFonts w:cs="Times New Roman"/>
          <w:szCs w:val="24"/>
        </w:rPr>
      </w:pPr>
    </w:p>
    <w:p w14:paraId="1B902E0E" w14:textId="77777777" w:rsidR="00A16429" w:rsidRDefault="00A16429" w:rsidP="008D60EA">
      <w:pPr>
        <w:autoSpaceDE w:val="0"/>
        <w:autoSpaceDN w:val="0"/>
        <w:adjustRightInd w:val="0"/>
        <w:spacing w:after="0"/>
        <w:jc w:val="both"/>
        <w:rPr>
          <w:rFonts w:cs="Times New Roman"/>
          <w:szCs w:val="24"/>
        </w:rPr>
      </w:pPr>
    </w:p>
    <w:p w14:paraId="05438A22" w14:textId="77777777" w:rsidR="00A16429" w:rsidRDefault="00A16429" w:rsidP="008D60EA">
      <w:pPr>
        <w:autoSpaceDE w:val="0"/>
        <w:autoSpaceDN w:val="0"/>
        <w:adjustRightInd w:val="0"/>
        <w:spacing w:after="0"/>
        <w:jc w:val="both"/>
        <w:rPr>
          <w:rFonts w:cs="Times New Roman"/>
          <w:szCs w:val="24"/>
        </w:rPr>
      </w:pPr>
    </w:p>
    <w:p w14:paraId="0B16F2ED" w14:textId="77777777" w:rsidR="00A16429" w:rsidRDefault="00A16429" w:rsidP="008D60EA">
      <w:pPr>
        <w:autoSpaceDE w:val="0"/>
        <w:autoSpaceDN w:val="0"/>
        <w:adjustRightInd w:val="0"/>
        <w:spacing w:after="0"/>
        <w:jc w:val="both"/>
        <w:rPr>
          <w:rFonts w:cs="Times New Roman"/>
          <w:szCs w:val="24"/>
        </w:rPr>
      </w:pPr>
    </w:p>
    <w:p w14:paraId="0A7226E6" w14:textId="77777777" w:rsidR="00A16429" w:rsidRDefault="00A16429" w:rsidP="008D60EA">
      <w:pPr>
        <w:autoSpaceDE w:val="0"/>
        <w:autoSpaceDN w:val="0"/>
        <w:adjustRightInd w:val="0"/>
        <w:spacing w:after="0"/>
        <w:jc w:val="both"/>
        <w:rPr>
          <w:rFonts w:cs="Times New Roman"/>
          <w:szCs w:val="24"/>
        </w:rPr>
      </w:pPr>
    </w:p>
    <w:p w14:paraId="2CC3E0DA" w14:textId="10A9613D" w:rsidR="009C22EC" w:rsidRDefault="009C22EC"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Table S6</w:t>
      </w:r>
      <w:r w:rsidRPr="00CC63AE">
        <w:rPr>
          <w:rFonts w:ascii="Times New Roman" w:hAnsi="Times New Roman" w:cs="Times New Roman"/>
          <w:sz w:val="24"/>
          <w:szCs w:val="24"/>
        </w:rPr>
        <w:t xml:space="preserve">. </w:t>
      </w:r>
      <w:r>
        <w:rPr>
          <w:rFonts w:ascii="Times New Roman" w:hAnsi="Times New Roman" w:cs="Times New Roman"/>
          <w:sz w:val="24"/>
          <w:szCs w:val="24"/>
        </w:rPr>
        <w:t>Crude cell extract (including 100 mg/L of protein) activity (mg of 3PBA/ mg protein/min) with different concentrations of copper (in ppm) including  initial concentration of 10 mg/L 3PBA</w:t>
      </w:r>
    </w:p>
    <w:tbl>
      <w:tblPr>
        <w:tblStyle w:val="TableGrid"/>
        <w:tblW w:w="0" w:type="auto"/>
        <w:tblLook w:val="04A0" w:firstRow="1" w:lastRow="0" w:firstColumn="1" w:lastColumn="0" w:noHBand="0" w:noVBand="1"/>
      </w:tblPr>
      <w:tblGrid>
        <w:gridCol w:w="1380"/>
        <w:gridCol w:w="1225"/>
        <w:gridCol w:w="1277"/>
        <w:gridCol w:w="1277"/>
        <w:gridCol w:w="1301"/>
        <w:gridCol w:w="1301"/>
        <w:gridCol w:w="1301"/>
      </w:tblGrid>
      <w:tr w:rsidR="004D4C33" w14:paraId="40FD4E7E" w14:textId="77777777" w:rsidTr="004D4C33">
        <w:tc>
          <w:tcPr>
            <w:tcW w:w="1380" w:type="dxa"/>
          </w:tcPr>
          <w:p w14:paraId="4EBA3F68" w14:textId="5475AE6A"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Copper </w:t>
            </w:r>
          </w:p>
        </w:tc>
        <w:tc>
          <w:tcPr>
            <w:tcW w:w="1225" w:type="dxa"/>
          </w:tcPr>
          <w:p w14:paraId="4DEF78BA" w14:textId="6571B6AB"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77" w:type="dxa"/>
          </w:tcPr>
          <w:p w14:paraId="5A1F5C23" w14:textId="0D81F70D"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277" w:type="dxa"/>
          </w:tcPr>
          <w:p w14:paraId="001E7F03" w14:textId="77D48924"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301" w:type="dxa"/>
          </w:tcPr>
          <w:p w14:paraId="2CFB56D4" w14:textId="630ACF6B"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301" w:type="dxa"/>
          </w:tcPr>
          <w:p w14:paraId="413EDA75" w14:textId="6E4DCF9B"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301" w:type="dxa"/>
          </w:tcPr>
          <w:p w14:paraId="234FA1C2" w14:textId="5224168D"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60</w:t>
            </w:r>
          </w:p>
        </w:tc>
      </w:tr>
      <w:tr w:rsidR="004D4C33" w14:paraId="0BCDFD95" w14:textId="77777777" w:rsidTr="004D4C33">
        <w:tc>
          <w:tcPr>
            <w:tcW w:w="1380" w:type="dxa"/>
          </w:tcPr>
          <w:p w14:paraId="50B90865" w14:textId="63B7B787"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ZK101</w:t>
            </w:r>
          </w:p>
        </w:tc>
        <w:tc>
          <w:tcPr>
            <w:tcW w:w="1225" w:type="dxa"/>
          </w:tcPr>
          <w:p w14:paraId="07F56697" w14:textId="45E33CF1"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21</w:t>
            </w:r>
            <w:r w:rsidR="00D44B78">
              <w:rPr>
                <w:rFonts w:ascii="Times New Roman" w:hAnsi="Times New Roman" w:cs="Times New Roman"/>
                <w:sz w:val="24"/>
                <w:szCs w:val="24"/>
              </w:rPr>
              <w:t xml:space="preserve"> </w:t>
            </w:r>
            <w:r w:rsidR="00D44B78">
              <w:rPr>
                <w:rFonts w:ascii="Times New Roman" w:hAnsi="Times New Roman" w:cs="Times New Roman"/>
                <w:sz w:val="24"/>
                <w:szCs w:val="24"/>
              </w:rPr>
              <w:sym w:font="Symbol" w:char="F0B1"/>
            </w:r>
            <w:r w:rsidR="00D44B78">
              <w:rPr>
                <w:rFonts w:ascii="Times New Roman" w:hAnsi="Times New Roman" w:cs="Times New Roman"/>
                <w:sz w:val="24"/>
                <w:szCs w:val="24"/>
              </w:rPr>
              <w:t xml:space="preserve"> 3</w:t>
            </w:r>
          </w:p>
        </w:tc>
        <w:tc>
          <w:tcPr>
            <w:tcW w:w="1277" w:type="dxa"/>
          </w:tcPr>
          <w:p w14:paraId="6583F59D" w14:textId="5978C8E9" w:rsidR="004D4C33" w:rsidRDefault="00D44B78"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18 </w:t>
            </w:r>
            <w:r>
              <w:rPr>
                <w:rFonts w:ascii="Times New Roman" w:hAnsi="Times New Roman" w:cs="Times New Roman"/>
                <w:sz w:val="24"/>
                <w:szCs w:val="24"/>
              </w:rPr>
              <w:sym w:font="Symbol" w:char="F0B1"/>
            </w:r>
            <w:r>
              <w:rPr>
                <w:rFonts w:ascii="Times New Roman" w:hAnsi="Times New Roman" w:cs="Times New Roman"/>
                <w:sz w:val="24"/>
                <w:szCs w:val="24"/>
              </w:rPr>
              <w:t xml:space="preserve"> 4</w:t>
            </w:r>
          </w:p>
        </w:tc>
        <w:tc>
          <w:tcPr>
            <w:tcW w:w="1277" w:type="dxa"/>
          </w:tcPr>
          <w:p w14:paraId="12726998" w14:textId="00C65587" w:rsidR="004D4C33" w:rsidRDefault="00D44B78"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sym w:font="Symbol" w:char="F0B1"/>
            </w:r>
            <w:r>
              <w:rPr>
                <w:rFonts w:ascii="Times New Roman" w:hAnsi="Times New Roman" w:cs="Times New Roman"/>
                <w:sz w:val="24"/>
                <w:szCs w:val="24"/>
              </w:rPr>
              <w:t xml:space="preserve"> 5</w:t>
            </w:r>
          </w:p>
        </w:tc>
        <w:tc>
          <w:tcPr>
            <w:tcW w:w="1301" w:type="dxa"/>
          </w:tcPr>
          <w:p w14:paraId="4A49B2BA" w14:textId="1E6BFBC2"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ND</w:t>
            </w:r>
          </w:p>
        </w:tc>
        <w:tc>
          <w:tcPr>
            <w:tcW w:w="1301" w:type="dxa"/>
          </w:tcPr>
          <w:p w14:paraId="085A607E" w14:textId="6ACF0DC4"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ND</w:t>
            </w:r>
          </w:p>
        </w:tc>
        <w:tc>
          <w:tcPr>
            <w:tcW w:w="1301" w:type="dxa"/>
          </w:tcPr>
          <w:p w14:paraId="0E3469DD" w14:textId="1995817A"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ND</w:t>
            </w:r>
          </w:p>
        </w:tc>
      </w:tr>
      <w:tr w:rsidR="004D4C33" w14:paraId="2C10F047" w14:textId="77777777" w:rsidTr="004D4C33">
        <w:tc>
          <w:tcPr>
            <w:tcW w:w="1380" w:type="dxa"/>
          </w:tcPr>
          <w:p w14:paraId="7885FCBD" w14:textId="05CE918B"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ZK102</w:t>
            </w:r>
          </w:p>
        </w:tc>
        <w:tc>
          <w:tcPr>
            <w:tcW w:w="1225" w:type="dxa"/>
          </w:tcPr>
          <w:p w14:paraId="3A093812" w14:textId="4D3D2A85" w:rsidR="004D4C33" w:rsidRDefault="00D44B78"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1</w:t>
            </w:r>
            <w:r w:rsidR="004D4C33">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z w:val="24"/>
                <w:szCs w:val="24"/>
              </w:rPr>
              <w:sym w:font="Symbol" w:char="F0B1"/>
            </w:r>
            <w:r>
              <w:rPr>
                <w:rFonts w:ascii="Times New Roman" w:hAnsi="Times New Roman" w:cs="Times New Roman"/>
                <w:sz w:val="24"/>
                <w:szCs w:val="24"/>
              </w:rPr>
              <w:t xml:space="preserve"> 1</w:t>
            </w:r>
          </w:p>
        </w:tc>
        <w:tc>
          <w:tcPr>
            <w:tcW w:w="1277" w:type="dxa"/>
          </w:tcPr>
          <w:p w14:paraId="473DE708" w14:textId="1BA20AB7" w:rsidR="004D4C33" w:rsidRDefault="00D44B78"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hAnsi="Times New Roman" w:cs="Times New Roman"/>
                <w:sz w:val="24"/>
                <w:szCs w:val="24"/>
              </w:rPr>
              <w:sym w:font="Symbol" w:char="F0B1"/>
            </w:r>
            <w:r>
              <w:rPr>
                <w:rFonts w:ascii="Times New Roman" w:hAnsi="Times New Roman" w:cs="Times New Roman"/>
                <w:sz w:val="24"/>
                <w:szCs w:val="24"/>
              </w:rPr>
              <w:t xml:space="preserve"> 2</w:t>
            </w:r>
          </w:p>
        </w:tc>
        <w:tc>
          <w:tcPr>
            <w:tcW w:w="1277" w:type="dxa"/>
          </w:tcPr>
          <w:p w14:paraId="2CD4E7DD" w14:textId="49AED7FA" w:rsidR="004D4C33" w:rsidRDefault="00D44B78"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sym w:font="Symbol" w:char="F0B1"/>
            </w:r>
            <w:r>
              <w:rPr>
                <w:rFonts w:ascii="Times New Roman" w:hAnsi="Times New Roman" w:cs="Times New Roman"/>
                <w:sz w:val="24"/>
                <w:szCs w:val="24"/>
              </w:rPr>
              <w:t xml:space="preserve"> 3</w:t>
            </w:r>
          </w:p>
        </w:tc>
        <w:tc>
          <w:tcPr>
            <w:tcW w:w="1301" w:type="dxa"/>
          </w:tcPr>
          <w:p w14:paraId="7ECFC779" w14:textId="10C39780"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ND</w:t>
            </w:r>
          </w:p>
        </w:tc>
        <w:tc>
          <w:tcPr>
            <w:tcW w:w="1301" w:type="dxa"/>
          </w:tcPr>
          <w:p w14:paraId="04246406" w14:textId="2C55871A"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ND</w:t>
            </w:r>
          </w:p>
        </w:tc>
        <w:tc>
          <w:tcPr>
            <w:tcW w:w="1301" w:type="dxa"/>
          </w:tcPr>
          <w:p w14:paraId="031DDF6C" w14:textId="4883CB49" w:rsidR="004D4C33" w:rsidRDefault="004D4C33"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ND</w:t>
            </w:r>
          </w:p>
        </w:tc>
      </w:tr>
    </w:tbl>
    <w:p w14:paraId="71D4FD8D" w14:textId="54B18421" w:rsidR="009C22EC" w:rsidRPr="00CC63AE" w:rsidRDefault="009C22EC" w:rsidP="009C22EC">
      <w:pPr>
        <w:autoSpaceDE w:val="0"/>
        <w:autoSpaceDN w:val="0"/>
        <w:adjustRightInd w:val="0"/>
        <w:spacing w:after="240" w:line="276" w:lineRule="auto"/>
        <w:jc w:val="both"/>
        <w:rPr>
          <w:rFonts w:ascii="Times New Roman" w:hAnsi="Times New Roman" w:cs="Times New Roman"/>
          <w:sz w:val="24"/>
          <w:szCs w:val="24"/>
        </w:rPr>
      </w:pPr>
      <w:r>
        <w:rPr>
          <w:rFonts w:ascii="Times New Roman" w:hAnsi="Times New Roman" w:cs="Times New Roman"/>
          <w:sz w:val="24"/>
          <w:szCs w:val="24"/>
        </w:rPr>
        <w:t>ND: not detectable</w:t>
      </w:r>
    </w:p>
    <w:p w14:paraId="584AECE4" w14:textId="77777777" w:rsidR="00A16429" w:rsidRDefault="00A16429" w:rsidP="008D60EA">
      <w:pPr>
        <w:autoSpaceDE w:val="0"/>
        <w:autoSpaceDN w:val="0"/>
        <w:adjustRightInd w:val="0"/>
        <w:spacing w:after="0"/>
        <w:jc w:val="both"/>
        <w:rPr>
          <w:rFonts w:cs="Times New Roman"/>
          <w:szCs w:val="24"/>
        </w:rPr>
      </w:pPr>
    </w:p>
    <w:p w14:paraId="4D6ECE87" w14:textId="77777777" w:rsidR="00A16429" w:rsidRDefault="00A16429" w:rsidP="008D60EA">
      <w:pPr>
        <w:autoSpaceDE w:val="0"/>
        <w:autoSpaceDN w:val="0"/>
        <w:adjustRightInd w:val="0"/>
        <w:spacing w:after="0"/>
        <w:jc w:val="both"/>
        <w:rPr>
          <w:rFonts w:cs="Times New Roman"/>
          <w:szCs w:val="24"/>
        </w:rPr>
      </w:pPr>
    </w:p>
    <w:p w14:paraId="2EF5F9DE" w14:textId="77777777" w:rsidR="00A16429" w:rsidRDefault="00A16429" w:rsidP="008D60EA">
      <w:pPr>
        <w:autoSpaceDE w:val="0"/>
        <w:autoSpaceDN w:val="0"/>
        <w:adjustRightInd w:val="0"/>
        <w:spacing w:after="0"/>
        <w:jc w:val="both"/>
        <w:rPr>
          <w:rFonts w:cs="Times New Roman"/>
          <w:szCs w:val="24"/>
        </w:rPr>
      </w:pPr>
    </w:p>
    <w:p w14:paraId="2D7F97E9" w14:textId="77777777" w:rsidR="00A16429" w:rsidRDefault="00A16429" w:rsidP="008D60EA">
      <w:pPr>
        <w:autoSpaceDE w:val="0"/>
        <w:autoSpaceDN w:val="0"/>
        <w:adjustRightInd w:val="0"/>
        <w:spacing w:after="0"/>
        <w:jc w:val="both"/>
        <w:rPr>
          <w:rFonts w:cs="Times New Roman"/>
          <w:szCs w:val="24"/>
        </w:rPr>
      </w:pPr>
    </w:p>
    <w:p w14:paraId="12F38C74" w14:textId="77777777" w:rsidR="00A16429" w:rsidRDefault="00A16429" w:rsidP="008D60EA">
      <w:pPr>
        <w:autoSpaceDE w:val="0"/>
        <w:autoSpaceDN w:val="0"/>
        <w:adjustRightInd w:val="0"/>
        <w:spacing w:after="0"/>
        <w:jc w:val="both"/>
        <w:rPr>
          <w:rFonts w:cs="Times New Roman"/>
          <w:szCs w:val="24"/>
        </w:rPr>
      </w:pPr>
    </w:p>
    <w:p w14:paraId="0704A586" w14:textId="77777777" w:rsidR="008D60EA" w:rsidRDefault="008D60EA" w:rsidP="008D60EA">
      <w:pPr>
        <w:autoSpaceDE w:val="0"/>
        <w:autoSpaceDN w:val="0"/>
        <w:adjustRightInd w:val="0"/>
        <w:spacing w:after="0"/>
        <w:jc w:val="both"/>
        <w:rPr>
          <w:rFonts w:cs="Times New Roman"/>
          <w:szCs w:val="24"/>
        </w:rPr>
      </w:pPr>
    </w:p>
    <w:p w14:paraId="584EB735" w14:textId="77777777" w:rsidR="00A16429" w:rsidRDefault="00A16429" w:rsidP="008D60EA">
      <w:pPr>
        <w:autoSpaceDE w:val="0"/>
        <w:autoSpaceDN w:val="0"/>
        <w:adjustRightInd w:val="0"/>
        <w:spacing w:after="0"/>
        <w:jc w:val="both"/>
        <w:rPr>
          <w:rFonts w:cs="Times New Roman"/>
          <w:szCs w:val="24"/>
        </w:rPr>
      </w:pPr>
    </w:p>
    <w:p w14:paraId="5ED74890" w14:textId="77777777" w:rsidR="008D60EA" w:rsidRDefault="008D60EA" w:rsidP="008D60EA">
      <w:pPr>
        <w:pStyle w:val="ListParagraph"/>
        <w:numPr>
          <w:ilvl w:val="0"/>
          <w:numId w:val="1"/>
        </w:numPr>
        <w:autoSpaceDE w:val="0"/>
        <w:autoSpaceDN w:val="0"/>
        <w:adjustRightInd w:val="0"/>
        <w:spacing w:after="0" w:line="276" w:lineRule="auto"/>
        <w:jc w:val="center"/>
        <w:rPr>
          <w:rFonts w:cs="Times New Roman"/>
          <w:szCs w:val="24"/>
        </w:rPr>
      </w:pPr>
      <w:r>
        <w:rPr>
          <w:rFonts w:cs="Times New Roman"/>
          <w:noProof/>
          <w:lang w:val="tr-TR" w:eastAsia="tr-TR"/>
        </w:rPr>
        <w:drawing>
          <wp:inline distT="0" distB="0" distL="0" distR="0" wp14:anchorId="426F5E94" wp14:editId="458C2763">
            <wp:extent cx="4038600" cy="2247900"/>
            <wp:effectExtent l="0" t="0" r="0" b="0"/>
            <wp:docPr id="66" name="Resim 6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h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38600" cy="2247900"/>
                    </a:xfrm>
                    <a:prstGeom prst="rect">
                      <a:avLst/>
                    </a:prstGeom>
                    <a:noFill/>
                    <a:ln>
                      <a:noFill/>
                    </a:ln>
                  </pic:spPr>
                </pic:pic>
              </a:graphicData>
            </a:graphic>
          </wp:inline>
        </w:drawing>
      </w:r>
    </w:p>
    <w:p w14:paraId="0407B420" w14:textId="77777777" w:rsidR="008D60EA" w:rsidRDefault="008D60EA" w:rsidP="008D60EA">
      <w:pPr>
        <w:pStyle w:val="ListParagraph"/>
        <w:autoSpaceDE w:val="0"/>
        <w:autoSpaceDN w:val="0"/>
        <w:adjustRightInd w:val="0"/>
        <w:spacing w:after="0" w:line="276" w:lineRule="auto"/>
        <w:rPr>
          <w:rFonts w:cs="Times New Roman"/>
          <w:szCs w:val="24"/>
        </w:rPr>
      </w:pPr>
      <w:r>
        <w:rPr>
          <w:noProof/>
          <w:lang w:val="tr-TR" w:eastAsia="tr-TR"/>
        </w:rPr>
        <mc:AlternateContent>
          <mc:Choice Requires="wps">
            <w:drawing>
              <wp:anchor distT="0" distB="0" distL="114296" distR="114296" simplePos="0" relativeHeight="251659264" behindDoc="0" locked="0" layoutInCell="1" allowOverlap="1" wp14:anchorId="2CCFCFB7" wp14:editId="3B6075A6">
                <wp:simplePos x="0" y="0"/>
                <wp:positionH relativeFrom="column">
                  <wp:posOffset>1123315</wp:posOffset>
                </wp:positionH>
                <wp:positionV relativeFrom="paragraph">
                  <wp:posOffset>354965</wp:posOffset>
                </wp:positionV>
                <wp:extent cx="0" cy="57785"/>
                <wp:effectExtent l="8890" t="12065" r="10160" b="6350"/>
                <wp:wrapNone/>
                <wp:docPr id="28"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785"/>
                        </a:xfrm>
                        <a:prstGeom prst="line">
                          <a:avLst/>
                        </a:prstGeom>
                        <a:noFill/>
                        <a:ln w="9525">
                          <a:solidFill>
                            <a:schemeClr val="accent5">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A6181" id="Düz Bağlayıcı 5" o:spid="_x0000_s1026" style="position:absolute;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88.45pt,27.95pt" to="88.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" strokecolor="#4472c4 [3208]">
                <v:stroke dashstyle="dash"/>
                <o:lock v:ext="edit" shapetype="f"/>
              </v:line>
            </w:pict>
          </mc:Fallback>
        </mc:AlternateContent>
      </w:r>
    </w:p>
    <w:p w14:paraId="3695F41C" w14:textId="77777777" w:rsidR="008D60EA" w:rsidRDefault="008D60EA" w:rsidP="008D60EA">
      <w:pPr>
        <w:pStyle w:val="ListParagraph"/>
        <w:numPr>
          <w:ilvl w:val="0"/>
          <w:numId w:val="1"/>
        </w:numPr>
        <w:autoSpaceDE w:val="0"/>
        <w:autoSpaceDN w:val="0"/>
        <w:adjustRightInd w:val="0"/>
        <w:spacing w:after="0" w:line="276" w:lineRule="auto"/>
        <w:jc w:val="center"/>
        <w:rPr>
          <w:rFonts w:cs="Times New Roman"/>
          <w:szCs w:val="24"/>
        </w:rPr>
      </w:pPr>
      <w:r>
        <w:rPr>
          <w:rFonts w:cs="Times New Roman"/>
          <w:noProof/>
          <w:lang w:val="tr-TR" w:eastAsia="tr-TR"/>
        </w:rPr>
        <w:drawing>
          <wp:inline distT="0" distB="0" distL="0" distR="0" wp14:anchorId="7E8E36CB" wp14:editId="30D9139E">
            <wp:extent cx="4008120" cy="2255520"/>
            <wp:effectExtent l="0" t="0" r="0" b="0"/>
            <wp:docPr id="63" name="Resim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08120" cy="2255520"/>
                    </a:xfrm>
                    <a:prstGeom prst="rect">
                      <a:avLst/>
                    </a:prstGeom>
                    <a:noFill/>
                    <a:ln>
                      <a:noFill/>
                    </a:ln>
                  </pic:spPr>
                </pic:pic>
              </a:graphicData>
            </a:graphic>
          </wp:inline>
        </w:drawing>
      </w:r>
    </w:p>
    <w:p w14:paraId="31C2B0C3" w14:textId="77777777" w:rsidR="008D60EA" w:rsidRDefault="008D60EA" w:rsidP="008D60EA">
      <w:pPr>
        <w:autoSpaceDE w:val="0"/>
        <w:autoSpaceDN w:val="0"/>
        <w:adjustRightInd w:val="0"/>
        <w:spacing w:after="240" w:line="276" w:lineRule="auto"/>
        <w:jc w:val="both"/>
        <w:rPr>
          <w:rFonts w:cs="Times New Roman"/>
          <w:szCs w:val="24"/>
        </w:rPr>
      </w:pPr>
    </w:p>
    <w:p w14:paraId="1503F379" w14:textId="3DBA138C" w:rsidR="008D60EA" w:rsidRPr="00CC63AE" w:rsidRDefault="00095300" w:rsidP="00CC63AE">
      <w:pPr>
        <w:autoSpaceDE w:val="0"/>
        <w:autoSpaceDN w:val="0"/>
        <w:adjustRightInd w:val="0"/>
        <w:spacing w:after="240" w:line="276" w:lineRule="auto"/>
        <w:jc w:val="center"/>
        <w:rPr>
          <w:rFonts w:ascii="Times New Roman" w:hAnsi="Times New Roman" w:cs="Times New Roman"/>
          <w:sz w:val="24"/>
          <w:szCs w:val="24"/>
        </w:rPr>
      </w:pPr>
      <w:r>
        <w:rPr>
          <w:rFonts w:ascii="Times New Roman" w:hAnsi="Times New Roman" w:cs="Times New Roman"/>
          <w:sz w:val="24"/>
          <w:szCs w:val="24"/>
        </w:rPr>
        <w:t>Figure S</w:t>
      </w:r>
      <w:r w:rsidR="003211CC">
        <w:rPr>
          <w:rFonts w:ascii="Times New Roman" w:hAnsi="Times New Roman" w:cs="Times New Roman"/>
          <w:sz w:val="24"/>
          <w:szCs w:val="24"/>
        </w:rPr>
        <w:t>7</w:t>
      </w:r>
      <w:r w:rsidR="008D60EA" w:rsidRPr="00CC63AE">
        <w:rPr>
          <w:rFonts w:ascii="Times New Roman" w:hAnsi="Times New Roman" w:cs="Times New Roman"/>
          <w:sz w:val="24"/>
          <w:szCs w:val="24"/>
        </w:rPr>
        <w:t xml:space="preserve">.  Pareto charts </w:t>
      </w:r>
      <w:r w:rsidR="00FE56CF">
        <w:rPr>
          <w:rFonts w:ascii="Times New Roman" w:hAnsi="Times New Roman" w:cs="Times New Roman"/>
          <w:sz w:val="24"/>
          <w:szCs w:val="24"/>
        </w:rPr>
        <w:t xml:space="preserve">from Minitab Software </w:t>
      </w:r>
      <w:r w:rsidR="008D60EA" w:rsidRPr="00CC63AE">
        <w:rPr>
          <w:rFonts w:ascii="Times New Roman" w:hAnsi="Times New Roman" w:cs="Times New Roman"/>
          <w:sz w:val="24"/>
          <w:szCs w:val="24"/>
        </w:rPr>
        <w:t>for significant effects on biodegradation with ZK101 and ZK102 (a) ZK101 and (b) ZK102.</w:t>
      </w:r>
    </w:p>
    <w:p w14:paraId="53A01923" w14:textId="77777777" w:rsidR="00A16429" w:rsidRDefault="00A16429" w:rsidP="008D60EA">
      <w:pPr>
        <w:autoSpaceDE w:val="0"/>
        <w:autoSpaceDN w:val="0"/>
        <w:adjustRightInd w:val="0"/>
        <w:spacing w:after="240" w:line="276" w:lineRule="auto"/>
        <w:jc w:val="both"/>
        <w:rPr>
          <w:rFonts w:cs="Times New Roman"/>
          <w:szCs w:val="24"/>
        </w:rPr>
      </w:pPr>
    </w:p>
    <w:p w14:paraId="3FF125B0" w14:textId="77777777" w:rsidR="00CC63AE" w:rsidRDefault="00CC63AE" w:rsidP="008D60EA">
      <w:pPr>
        <w:autoSpaceDE w:val="0"/>
        <w:autoSpaceDN w:val="0"/>
        <w:adjustRightInd w:val="0"/>
        <w:spacing w:after="240" w:line="276" w:lineRule="auto"/>
        <w:jc w:val="both"/>
        <w:rPr>
          <w:rFonts w:cs="Times New Roman"/>
          <w:szCs w:val="24"/>
        </w:rPr>
      </w:pPr>
    </w:p>
    <w:p w14:paraId="213F9FD7" w14:textId="77777777" w:rsidR="00CC63AE" w:rsidRDefault="00CC63AE" w:rsidP="008D60EA">
      <w:pPr>
        <w:autoSpaceDE w:val="0"/>
        <w:autoSpaceDN w:val="0"/>
        <w:adjustRightInd w:val="0"/>
        <w:spacing w:after="240" w:line="276" w:lineRule="auto"/>
        <w:jc w:val="both"/>
        <w:rPr>
          <w:rFonts w:cs="Times New Roman"/>
          <w:szCs w:val="24"/>
        </w:rPr>
      </w:pPr>
    </w:p>
    <w:p w14:paraId="20E3B8D9" w14:textId="77777777" w:rsidR="00A16429" w:rsidRDefault="008D60EA" w:rsidP="00CC63AE">
      <w:pPr>
        <w:jc w:val="center"/>
      </w:pPr>
      <w:r>
        <w:rPr>
          <w:rFonts w:cs="Times New Roman"/>
          <w:noProof/>
          <w:lang w:eastAsia="tr-TR"/>
        </w:rPr>
        <w:lastRenderedPageBreak/>
        <w:drawing>
          <wp:inline distT="0" distB="0" distL="0" distR="0" wp14:anchorId="12D25045" wp14:editId="295E1F90">
            <wp:extent cx="3649069" cy="2530806"/>
            <wp:effectExtent l="0" t="0" r="8890" b="3175"/>
            <wp:docPr id="61" name="Resim 61"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hart, surface char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69471" cy="2544956"/>
                    </a:xfrm>
                    <a:prstGeom prst="rect">
                      <a:avLst/>
                    </a:prstGeom>
                    <a:noFill/>
                    <a:ln>
                      <a:noFill/>
                    </a:ln>
                  </pic:spPr>
                </pic:pic>
              </a:graphicData>
            </a:graphic>
          </wp:inline>
        </w:drawing>
      </w:r>
    </w:p>
    <w:p w14:paraId="5B372A15" w14:textId="5F271CBA" w:rsidR="003D0D26" w:rsidRDefault="00A16429" w:rsidP="00CC63AE">
      <w:pPr>
        <w:pStyle w:val="ListParagraph"/>
        <w:autoSpaceDE w:val="0"/>
        <w:autoSpaceDN w:val="0"/>
        <w:adjustRightInd w:val="0"/>
        <w:spacing w:after="480" w:line="276" w:lineRule="auto"/>
        <w:jc w:val="center"/>
        <w:rPr>
          <w:rFonts w:cs="Times New Roman"/>
          <w:szCs w:val="24"/>
        </w:rPr>
      </w:pPr>
      <w:r>
        <w:t xml:space="preserve">Figure </w:t>
      </w:r>
      <w:r w:rsidR="00095300">
        <w:t>S</w:t>
      </w:r>
      <w:r w:rsidR="003211CC">
        <w:t>8</w:t>
      </w:r>
      <w:r w:rsidR="008D60EA">
        <w:t>.</w:t>
      </w:r>
      <w:r w:rsidR="003D0D26">
        <w:t xml:space="preserve"> </w:t>
      </w:r>
      <w:r w:rsidR="003D0D26">
        <w:rPr>
          <w:rFonts w:cs="Times New Roman"/>
          <w:szCs w:val="24"/>
        </w:rPr>
        <w:t xml:space="preserve">Surface plots </w:t>
      </w:r>
      <w:r w:rsidR="00FE56CF">
        <w:rPr>
          <w:rFonts w:cs="Times New Roman"/>
          <w:szCs w:val="24"/>
        </w:rPr>
        <w:t>from Minitab Software for</w:t>
      </w:r>
      <w:r w:rsidR="003D0D26">
        <w:rPr>
          <w:rFonts w:cs="Times New Roman"/>
          <w:i/>
          <w:iCs/>
        </w:rPr>
        <w:t xml:space="preserve"> </w:t>
      </w:r>
      <w:r w:rsidR="003D0D26">
        <w:rPr>
          <w:rFonts w:cs="Times New Roman"/>
        </w:rPr>
        <w:t xml:space="preserve">ZK101 </w:t>
      </w:r>
      <w:r w:rsidR="003D0D26">
        <w:rPr>
          <w:rFonts w:cs="Times New Roman"/>
          <w:szCs w:val="24"/>
        </w:rPr>
        <w:t xml:space="preserve">for biodegradation under different </w:t>
      </w:r>
      <w:r w:rsidR="00F16387">
        <w:rPr>
          <w:rFonts w:cs="Times New Roman"/>
          <w:szCs w:val="24"/>
        </w:rPr>
        <w:t xml:space="preserve">temperature and pH </w:t>
      </w:r>
      <w:r w:rsidR="003D0D26">
        <w:rPr>
          <w:rFonts w:cs="Times New Roman"/>
          <w:szCs w:val="24"/>
        </w:rPr>
        <w:t>conditions</w:t>
      </w:r>
    </w:p>
    <w:p w14:paraId="6E564BE1" w14:textId="6ADAE6B6" w:rsidR="006E535E" w:rsidRDefault="006E535E" w:rsidP="00A16429"/>
    <w:p w14:paraId="6AD1D48B" w14:textId="77777777" w:rsidR="00967266" w:rsidRDefault="00967266" w:rsidP="00A16429"/>
    <w:p w14:paraId="7FA9F849" w14:textId="77777777" w:rsidR="00A16429" w:rsidRDefault="008D60EA" w:rsidP="00CC63AE">
      <w:pPr>
        <w:jc w:val="center"/>
      </w:pPr>
      <w:r>
        <w:rPr>
          <w:rFonts w:cs="Times New Roman"/>
          <w:noProof/>
          <w:sz w:val="28"/>
          <w:szCs w:val="28"/>
          <w:lang w:eastAsia="tr-TR"/>
        </w:rPr>
        <w:drawing>
          <wp:inline distT="0" distB="0" distL="0" distR="0" wp14:anchorId="1AEDAF81" wp14:editId="2B72B9B0">
            <wp:extent cx="4198289" cy="2694847"/>
            <wp:effectExtent l="0" t="0" r="0" b="0"/>
            <wp:docPr id="59" name="Resim 59"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art, radar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87942" cy="2752395"/>
                    </a:xfrm>
                    <a:prstGeom prst="rect">
                      <a:avLst/>
                    </a:prstGeom>
                    <a:noFill/>
                    <a:ln>
                      <a:noFill/>
                    </a:ln>
                  </pic:spPr>
                </pic:pic>
              </a:graphicData>
            </a:graphic>
          </wp:inline>
        </w:drawing>
      </w:r>
    </w:p>
    <w:p w14:paraId="36A70AF8" w14:textId="77A274BB" w:rsidR="003D0D26" w:rsidRDefault="00A16429" w:rsidP="003D0D26">
      <w:pPr>
        <w:pStyle w:val="ListParagraph"/>
        <w:autoSpaceDE w:val="0"/>
        <w:autoSpaceDN w:val="0"/>
        <w:adjustRightInd w:val="0"/>
        <w:spacing w:after="240" w:line="276" w:lineRule="auto"/>
        <w:jc w:val="both"/>
        <w:rPr>
          <w:rFonts w:cs="Times New Roman"/>
        </w:rPr>
      </w:pPr>
      <w:r>
        <w:t xml:space="preserve">Figure </w:t>
      </w:r>
      <w:r w:rsidR="00095300">
        <w:t>S</w:t>
      </w:r>
      <w:r w:rsidR="003211CC">
        <w:t>9</w:t>
      </w:r>
      <w:r w:rsidR="008D60EA">
        <w:t>.</w:t>
      </w:r>
      <w:r w:rsidR="003D0D26">
        <w:t xml:space="preserve"> </w:t>
      </w:r>
      <w:r w:rsidR="003D0D26">
        <w:rPr>
          <w:rFonts w:cs="Times New Roman"/>
          <w:szCs w:val="24"/>
        </w:rPr>
        <w:t xml:space="preserve">Surface plots </w:t>
      </w:r>
      <w:r w:rsidR="00FE56CF">
        <w:rPr>
          <w:rFonts w:cs="Times New Roman"/>
          <w:szCs w:val="24"/>
        </w:rPr>
        <w:t>from Minitab Software for</w:t>
      </w:r>
      <w:r w:rsidR="003D0D26">
        <w:rPr>
          <w:rFonts w:cs="Times New Roman"/>
          <w:szCs w:val="24"/>
        </w:rPr>
        <w:t xml:space="preserve"> ZK102 </w:t>
      </w:r>
      <w:r w:rsidR="003D0D26">
        <w:rPr>
          <w:rFonts w:cs="Times New Roman"/>
        </w:rPr>
        <w:t>for biodegradation under different</w:t>
      </w:r>
      <w:r w:rsidR="00F16387">
        <w:rPr>
          <w:rFonts w:cs="Times New Roman"/>
        </w:rPr>
        <w:t xml:space="preserve"> CYP concentration and temperature</w:t>
      </w:r>
      <w:r w:rsidR="003D0D26">
        <w:rPr>
          <w:rFonts w:cs="Times New Roman"/>
        </w:rPr>
        <w:t xml:space="preserve"> conditions </w:t>
      </w:r>
    </w:p>
    <w:p w14:paraId="415CAF13" w14:textId="77777777" w:rsidR="008D60EA" w:rsidRDefault="008D60EA" w:rsidP="006E535E"/>
    <w:p w14:paraId="497EAA10" w14:textId="77777777" w:rsidR="007864E6" w:rsidRDefault="007864E6" w:rsidP="007864E6">
      <w:pPr>
        <w:autoSpaceDE w:val="0"/>
        <w:autoSpaceDN w:val="0"/>
        <w:adjustRightInd w:val="0"/>
        <w:spacing w:after="0"/>
        <w:jc w:val="both"/>
        <w:rPr>
          <w:rFonts w:cs="Times New Roman"/>
          <w:iCs/>
          <w:szCs w:val="24"/>
        </w:rPr>
      </w:pPr>
    </w:p>
    <w:p w14:paraId="1B4F02B4" w14:textId="77777777" w:rsidR="007864E6" w:rsidRDefault="007864E6" w:rsidP="007864E6">
      <w:pPr>
        <w:autoSpaceDE w:val="0"/>
        <w:autoSpaceDN w:val="0"/>
        <w:adjustRightInd w:val="0"/>
        <w:spacing w:after="0"/>
        <w:jc w:val="both"/>
        <w:rPr>
          <w:rFonts w:cs="Times New Roman"/>
          <w:szCs w:val="24"/>
        </w:rPr>
      </w:pPr>
    </w:p>
    <w:p w14:paraId="41277388" w14:textId="77777777" w:rsidR="007864E6" w:rsidRDefault="007864E6" w:rsidP="007864E6">
      <w:pPr>
        <w:pStyle w:val="ListParagraph"/>
        <w:numPr>
          <w:ilvl w:val="0"/>
          <w:numId w:val="2"/>
        </w:numPr>
        <w:autoSpaceDE w:val="0"/>
        <w:autoSpaceDN w:val="0"/>
        <w:adjustRightInd w:val="0"/>
        <w:spacing w:after="0" w:line="276" w:lineRule="auto"/>
        <w:jc w:val="center"/>
        <w:rPr>
          <w:rFonts w:cs="Times New Roman"/>
          <w:szCs w:val="24"/>
        </w:rPr>
      </w:pPr>
      <w:r>
        <w:rPr>
          <w:rFonts w:cs="Times New Roman"/>
          <w:noProof/>
          <w:lang w:val="tr-TR" w:eastAsia="tr-TR"/>
        </w:rPr>
        <w:lastRenderedPageBreak/>
        <w:drawing>
          <wp:inline distT="0" distB="0" distL="0" distR="0" wp14:anchorId="148FB7EC" wp14:editId="688F97D2">
            <wp:extent cx="2948940" cy="1973580"/>
            <wp:effectExtent l="0" t="0" r="0" b="0"/>
            <wp:docPr id="54" name="Grafik 54">
              <a:extLst xmlns:a="http://schemas.openxmlformats.org/drawingml/2006/main">
                <a:ext uri="{FF2B5EF4-FFF2-40B4-BE49-F238E27FC236}">
                  <a16:creationId xmlns:a16="http://schemas.microsoft.com/office/drawing/2014/main" id="{7C3BCA4B-3642-4087-8AA8-4A288C717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187EE77" w14:textId="77777777" w:rsidR="007864E6" w:rsidRDefault="007864E6" w:rsidP="007864E6">
      <w:pPr>
        <w:pStyle w:val="ListParagraph"/>
        <w:autoSpaceDE w:val="0"/>
        <w:autoSpaceDN w:val="0"/>
        <w:adjustRightInd w:val="0"/>
        <w:spacing w:after="0" w:line="276" w:lineRule="auto"/>
        <w:rPr>
          <w:rFonts w:cs="Times New Roman"/>
          <w:szCs w:val="24"/>
        </w:rPr>
      </w:pPr>
    </w:p>
    <w:p w14:paraId="76D41EB3" w14:textId="77777777" w:rsidR="007864E6" w:rsidRDefault="007864E6" w:rsidP="007864E6">
      <w:pPr>
        <w:pStyle w:val="ListParagraph"/>
        <w:numPr>
          <w:ilvl w:val="0"/>
          <w:numId w:val="2"/>
        </w:numPr>
        <w:autoSpaceDE w:val="0"/>
        <w:autoSpaceDN w:val="0"/>
        <w:adjustRightInd w:val="0"/>
        <w:spacing w:after="0" w:line="276" w:lineRule="auto"/>
        <w:jc w:val="center"/>
        <w:rPr>
          <w:rFonts w:cs="Times New Roman"/>
          <w:szCs w:val="24"/>
        </w:rPr>
      </w:pPr>
      <w:r>
        <w:rPr>
          <w:rFonts w:cs="Times New Roman"/>
          <w:noProof/>
          <w:lang w:val="tr-TR" w:eastAsia="tr-TR"/>
        </w:rPr>
        <w:drawing>
          <wp:inline distT="0" distB="0" distL="0" distR="0" wp14:anchorId="67C0513E" wp14:editId="57F99E53">
            <wp:extent cx="3200400" cy="2072640"/>
            <wp:effectExtent l="0" t="0" r="0" b="0"/>
            <wp:docPr id="52" name="Grafik 52">
              <a:extLst xmlns:a="http://schemas.openxmlformats.org/drawingml/2006/main">
                <a:ext uri="{FF2B5EF4-FFF2-40B4-BE49-F238E27FC236}">
                  <a16:creationId xmlns:a16="http://schemas.microsoft.com/office/drawing/2014/main" id="{7C3BCA4B-3642-4087-8AA8-4A288C717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AAA034" w14:textId="77777777" w:rsidR="007864E6" w:rsidRDefault="007864E6" w:rsidP="007864E6">
      <w:pPr>
        <w:autoSpaceDE w:val="0"/>
        <w:autoSpaceDN w:val="0"/>
        <w:adjustRightInd w:val="0"/>
        <w:spacing w:after="0" w:line="276" w:lineRule="auto"/>
        <w:jc w:val="both"/>
        <w:rPr>
          <w:rFonts w:cs="Times New Roman"/>
          <w:szCs w:val="24"/>
        </w:rPr>
      </w:pPr>
    </w:p>
    <w:p w14:paraId="26D0C961" w14:textId="655C20D6" w:rsidR="007864E6" w:rsidRPr="00DF0637" w:rsidRDefault="003211CC" w:rsidP="007864E6">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Figure S10</w:t>
      </w:r>
      <w:r w:rsidR="007864E6" w:rsidRPr="00DF0637">
        <w:rPr>
          <w:rFonts w:ascii="Times New Roman" w:hAnsi="Times New Roman" w:cs="Times New Roman"/>
          <w:sz w:val="24"/>
          <w:szCs w:val="24"/>
        </w:rPr>
        <w:t>.  CYP degradation and 3PBA production with crude cell extracts’ enzymes. (a) ZK101, (b) ZK102</w:t>
      </w:r>
    </w:p>
    <w:p w14:paraId="32CA4397" w14:textId="38C9BB0D" w:rsidR="007864E6" w:rsidRPr="00DF0637" w:rsidRDefault="00DF0637" w:rsidP="007864E6">
      <w:pPr>
        <w:autoSpaceDE w:val="0"/>
        <w:autoSpaceDN w:val="0"/>
        <w:adjustRightInd w:val="0"/>
        <w:spacing w:after="240" w:line="276" w:lineRule="auto"/>
        <w:jc w:val="both"/>
        <w:rPr>
          <w:rFonts w:ascii="Times New Roman" w:hAnsi="Times New Roman" w:cs="Times New Roman"/>
          <w:sz w:val="24"/>
          <w:szCs w:val="24"/>
        </w:rPr>
      </w:pPr>
      <w:r w:rsidRPr="00DF0637">
        <w:rPr>
          <w:rFonts w:ascii="Times New Roman" w:hAnsi="Times New Roman" w:cs="Times New Roman"/>
          <w:noProof/>
          <w:sz w:val="24"/>
          <w:lang w:eastAsia="tr-TR"/>
        </w:rPr>
        <mc:AlternateContent>
          <mc:Choice Requires="wps">
            <w:drawing>
              <wp:anchor distT="0" distB="0" distL="114300" distR="114300" simplePos="0" relativeHeight="251672576" behindDoc="0" locked="0" layoutInCell="1" allowOverlap="1" wp14:anchorId="6DD6ED7E" wp14:editId="52EC5F71">
                <wp:simplePos x="0" y="0"/>
                <wp:positionH relativeFrom="column">
                  <wp:posOffset>95250</wp:posOffset>
                </wp:positionH>
                <wp:positionV relativeFrom="paragraph">
                  <wp:posOffset>66040</wp:posOffset>
                </wp:positionV>
                <wp:extent cx="45085" cy="45085"/>
                <wp:effectExtent l="0" t="0" r="12065" b="12065"/>
                <wp:wrapNone/>
                <wp:docPr id="25"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5085"/>
                        </a:xfrm>
                        <a:prstGeom prst="ellipse">
                          <a:avLst/>
                        </a:prstGeom>
                        <a:solidFill>
                          <a:schemeClr val="accent1">
                            <a:lumMod val="100000"/>
                            <a:lumOff val="0"/>
                          </a:schemeClr>
                        </a:solidFill>
                        <a:ln w="12700">
                          <a:solidFill>
                            <a:schemeClr val="accent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7E81723" id="Oval 3" o:spid="_x0000_s1026" style="position:absolute;margin-left:7.5pt;margin-top:5.2pt;width:3.55pt;height: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" fillcolor="#5b9bd5 [3204]" strokecolor="#5b9bd5 [3204]" strokeweight="1pt">
                <v:stroke joinstyle="miter"/>
                <v:path arrowok="t"/>
              </v:oval>
            </w:pict>
          </mc:Fallback>
        </mc:AlternateContent>
      </w:r>
      <w:r w:rsidR="007864E6" w:rsidRPr="00DF0637">
        <w:rPr>
          <w:rFonts w:ascii="Times New Roman" w:hAnsi="Times New Roman" w:cs="Times New Roman"/>
          <w:noProof/>
          <w:sz w:val="24"/>
          <w:lang w:eastAsia="tr-TR"/>
        </w:rPr>
        <mc:AlternateContent>
          <mc:Choice Requires="wps">
            <w:drawing>
              <wp:anchor distT="0" distB="0" distL="114300" distR="114300" simplePos="0" relativeHeight="251671552" behindDoc="0" locked="0" layoutInCell="1" allowOverlap="1" wp14:anchorId="1E3BB816" wp14:editId="2E19B62B">
                <wp:simplePos x="0" y="0"/>
                <wp:positionH relativeFrom="column">
                  <wp:posOffset>709930</wp:posOffset>
                </wp:positionH>
                <wp:positionV relativeFrom="paragraph">
                  <wp:posOffset>69215</wp:posOffset>
                </wp:positionV>
                <wp:extent cx="45085" cy="45085"/>
                <wp:effectExtent l="0" t="0" r="12065" b="12065"/>
                <wp:wrapNone/>
                <wp:docPr id="2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5085"/>
                        </a:xfrm>
                        <a:prstGeom prst="ellipse">
                          <a:avLst/>
                        </a:prstGeom>
                        <a:solidFill>
                          <a:schemeClr val="accent3">
                            <a:lumMod val="100000"/>
                            <a:lumOff val="0"/>
                          </a:schemeClr>
                        </a:solidFill>
                        <a:ln w="12700">
                          <a:solidFill>
                            <a:schemeClr val="accent3">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7AAE15A" id="Oval 4" o:spid="_x0000_s1026" style="position:absolute;margin-left:55.9pt;margin-top:5.45pt;width:3.55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" fillcolor="#a5a5a5 [3206]" strokecolor="#a5a5a5 [3206]" strokeweight="1pt">
                <v:stroke joinstyle="miter"/>
                <v:path arrowok="t"/>
              </v:oval>
            </w:pict>
          </mc:Fallback>
        </mc:AlternateContent>
      </w:r>
      <w:r w:rsidRPr="00DF0637">
        <w:rPr>
          <w:rFonts w:ascii="Times New Roman" w:hAnsi="Times New Roman" w:cs="Times New Roman"/>
          <w:sz w:val="24"/>
          <w:szCs w:val="24"/>
        </w:rPr>
        <w:t>(   ; CYP,   ; 3PBA, p</w:t>
      </w:r>
      <w:r w:rsidR="007864E6" w:rsidRPr="00DF0637">
        <w:rPr>
          <w:rFonts w:ascii="Times New Roman" w:hAnsi="Times New Roman" w:cs="Times New Roman"/>
          <w:sz w:val="24"/>
          <w:szCs w:val="24"/>
        </w:rPr>
        <w:t>rotein contents are 0.062 and 4.956 μg. ml</w:t>
      </w:r>
      <w:r w:rsidR="007864E6" w:rsidRPr="00DF0637">
        <w:rPr>
          <w:rFonts w:ascii="Times New Roman" w:hAnsi="Times New Roman" w:cs="Times New Roman"/>
          <w:sz w:val="24"/>
          <w:szCs w:val="24"/>
          <w:vertAlign w:val="superscript"/>
        </w:rPr>
        <w:t xml:space="preserve">-1 </w:t>
      </w:r>
      <w:r w:rsidR="007864E6" w:rsidRPr="00DF0637">
        <w:rPr>
          <w:rFonts w:ascii="Times New Roman" w:hAnsi="Times New Roman" w:cs="Times New Roman"/>
          <w:sz w:val="24"/>
          <w:szCs w:val="24"/>
        </w:rPr>
        <w:t xml:space="preserve">for </w:t>
      </w:r>
      <w:r w:rsidR="007864E6" w:rsidRPr="00DF0637">
        <w:rPr>
          <w:rFonts w:ascii="Times New Roman" w:hAnsi="Times New Roman" w:cs="Times New Roman"/>
          <w:iCs/>
          <w:sz w:val="24"/>
          <w:szCs w:val="24"/>
        </w:rPr>
        <w:t>ZK101 and ZK102, respectively</w:t>
      </w:r>
      <w:r w:rsidR="007864E6" w:rsidRPr="00DF0637">
        <w:rPr>
          <w:rFonts w:ascii="Times New Roman" w:hAnsi="Times New Roman" w:cs="Times New Roman"/>
          <w:sz w:val="24"/>
          <w:szCs w:val="24"/>
        </w:rPr>
        <w:t>)</w:t>
      </w:r>
    </w:p>
    <w:p w14:paraId="1BB543B9" w14:textId="77777777" w:rsidR="008D60EA" w:rsidRDefault="008D60EA" w:rsidP="006E535E"/>
    <w:p w14:paraId="13F3BF31" w14:textId="77777777" w:rsidR="008D60EA" w:rsidRDefault="008D60EA" w:rsidP="00FE56CF">
      <w:pPr>
        <w:jc w:val="center"/>
      </w:pPr>
      <w:r w:rsidRPr="008D3B51">
        <w:rPr>
          <w:rFonts w:cs="Times New Roman"/>
          <w:iCs/>
          <w:noProof/>
          <w:szCs w:val="24"/>
          <w:lang w:eastAsia="tr-TR"/>
        </w:rPr>
        <w:lastRenderedPageBreak/>
        <w:drawing>
          <wp:inline distT="0" distB="0" distL="0" distR="0" wp14:anchorId="6B4A55E6" wp14:editId="1DCE44E7">
            <wp:extent cx="8366758" cy="5376409"/>
            <wp:effectExtent l="0" t="0" r="6032" b="0"/>
            <wp:docPr id="41" name="Resim 3">
              <a:extLst xmlns:a="http://schemas.openxmlformats.org/drawingml/2006/main">
                <a:ext uri="{FF2B5EF4-FFF2-40B4-BE49-F238E27FC236}">
                  <a16:creationId xmlns:a16="http://schemas.microsoft.com/office/drawing/2014/main" id="{2A6F51FA-E0D3-5333-0FDB-D44096E9F5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2A6F51FA-E0D3-5333-0FDB-D44096E9F5AE}"/>
                        </a:ext>
                      </a:extLst>
                    </pic:cNvPr>
                    <pic:cNvPicPr>
                      <a:picLocks noChangeAspect="1"/>
                    </pic:cNvPicPr>
                  </pic:nvPicPr>
                  <pic:blipFill>
                    <a:blip r:embed="rId42"/>
                    <a:stretch>
                      <a:fillRect/>
                    </a:stretch>
                  </pic:blipFill>
                  <pic:spPr>
                    <a:xfrm rot="5400000">
                      <a:off x="0" y="0"/>
                      <a:ext cx="8394279" cy="5394094"/>
                    </a:xfrm>
                    <a:prstGeom prst="rect">
                      <a:avLst/>
                    </a:prstGeom>
                  </pic:spPr>
                </pic:pic>
              </a:graphicData>
            </a:graphic>
          </wp:inline>
        </w:drawing>
      </w:r>
    </w:p>
    <w:p w14:paraId="084C8DBC" w14:textId="28812C68" w:rsidR="00DA53BD" w:rsidRPr="003211CC" w:rsidRDefault="00A16429" w:rsidP="003211CC">
      <w:pPr>
        <w:shd w:val="clear" w:color="auto" w:fill="FFFFFF" w:themeFill="background1"/>
        <w:jc w:val="center"/>
        <w:rPr>
          <w:rFonts w:ascii="Times New Roman" w:hAnsi="Times New Roman" w:cs="Times New Roman"/>
          <w:sz w:val="24"/>
        </w:rPr>
      </w:pPr>
      <w:r w:rsidRPr="00CC63AE">
        <w:rPr>
          <w:rFonts w:ascii="Times New Roman" w:hAnsi="Times New Roman" w:cs="Times New Roman"/>
          <w:sz w:val="24"/>
        </w:rPr>
        <w:t xml:space="preserve">Figure </w:t>
      </w:r>
      <w:r w:rsidR="00095300">
        <w:rPr>
          <w:rFonts w:ascii="Times New Roman" w:hAnsi="Times New Roman" w:cs="Times New Roman"/>
          <w:sz w:val="24"/>
        </w:rPr>
        <w:t>S</w:t>
      </w:r>
      <w:r w:rsidR="003211CC">
        <w:rPr>
          <w:rFonts w:ascii="Times New Roman" w:hAnsi="Times New Roman" w:cs="Times New Roman"/>
          <w:sz w:val="24"/>
        </w:rPr>
        <w:t>11</w:t>
      </w:r>
      <w:r w:rsidR="008D60EA" w:rsidRPr="00CC63AE">
        <w:rPr>
          <w:rFonts w:ascii="Times New Roman" w:hAnsi="Times New Roman" w:cs="Times New Roman"/>
          <w:sz w:val="24"/>
        </w:rPr>
        <w:t>.</w:t>
      </w:r>
      <w:r w:rsidR="00FE56CF">
        <w:rPr>
          <w:rFonts w:ascii="Times New Roman" w:hAnsi="Times New Roman" w:cs="Times New Roman"/>
          <w:sz w:val="24"/>
        </w:rPr>
        <w:t xml:space="preserve"> Previously found</w:t>
      </w:r>
      <w:r w:rsidR="003D0D26" w:rsidRPr="00CC63AE">
        <w:rPr>
          <w:rFonts w:ascii="Times New Roman" w:hAnsi="Times New Roman" w:cs="Times New Roman"/>
          <w:sz w:val="24"/>
        </w:rPr>
        <w:t xml:space="preserve"> CYP degradation pathways by monooxygenase, aminopeptidase and esterase</w:t>
      </w:r>
      <w:r w:rsidR="003211CC">
        <w:rPr>
          <w:rFonts w:ascii="Times New Roman" w:hAnsi="Times New Roman" w:cs="Times New Roman"/>
          <w:sz w:val="24"/>
        </w:rPr>
        <w:t xml:space="preserve"> enzyme</w:t>
      </w:r>
    </w:p>
    <w:p w14:paraId="7BE61CAA" w14:textId="77777777" w:rsidR="00DA53BD" w:rsidRDefault="00DA53BD" w:rsidP="006E535E"/>
    <w:p w14:paraId="45E6AEE0" w14:textId="18BF42E5" w:rsidR="00DA53BD" w:rsidRPr="00F16387" w:rsidRDefault="00F16387" w:rsidP="006E535E">
      <w:pPr>
        <w:rPr>
          <w:rFonts w:ascii="Times New Roman" w:hAnsi="Times New Roman" w:cs="Times New Roman"/>
          <w:b/>
          <w:color w:val="000000" w:themeColor="text1"/>
          <w:sz w:val="24"/>
          <w:u w:val="single"/>
        </w:rPr>
      </w:pPr>
      <w:r w:rsidRPr="00F16387">
        <w:rPr>
          <w:rFonts w:ascii="Times New Roman" w:hAnsi="Times New Roman" w:cs="Times New Roman"/>
          <w:b/>
          <w:color w:val="000000" w:themeColor="text1"/>
          <w:sz w:val="24"/>
          <w:u w:val="single"/>
        </w:rPr>
        <w:t>Stoichiometric Calculations for Oxygen Uptake</w:t>
      </w:r>
    </w:p>
    <w:p w14:paraId="3DCFB0CD" w14:textId="77777777" w:rsidR="00DA53BD" w:rsidRDefault="00DA53BD" w:rsidP="006E535E"/>
    <w:p w14:paraId="287BCB7F" w14:textId="0618C163" w:rsidR="00F16387" w:rsidRPr="003E482A" w:rsidRDefault="00F16387" w:rsidP="00F16387">
      <w:pPr>
        <w:spacing w:line="480" w:lineRule="auto"/>
        <w:jc w:val="both"/>
        <w:rPr>
          <w:rFonts w:ascii="Times New Roman" w:hAnsi="Times New Roman" w:cs="Times New Roman"/>
          <w:color w:val="C00000"/>
          <w:sz w:val="24"/>
          <w:szCs w:val="24"/>
        </w:rPr>
      </w:pPr>
      <m:oMath>
        <m:r>
          <w:rPr>
            <w:rFonts w:ascii="Cambria Math" w:hAnsi="Cambria Math" w:cs="Times New Roman"/>
            <w:color w:val="C00000"/>
            <w:sz w:val="24"/>
            <w:szCs w:val="24"/>
          </w:rPr>
          <m:t xml:space="preserve">3 </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m:t>
                </m:r>
              </m:e>
              <m:sub>
                <m:r>
                  <w:rPr>
                    <w:rFonts w:ascii="Cambria Math" w:hAnsi="Cambria Math" w:cs="Times New Roman"/>
                    <w:color w:val="C00000"/>
                    <w:sz w:val="24"/>
                    <w:szCs w:val="24"/>
                  </w:rPr>
                  <m:t>22</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19</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Cl</m:t>
                </m:r>
              </m:e>
              <m:sub>
                <m:r>
                  <w:rPr>
                    <w:rFonts w:ascii="Cambria Math" w:hAnsi="Cambria Math" w:cs="Times New Roman"/>
                    <w:color w:val="C00000"/>
                    <w:sz w:val="24"/>
                    <w:szCs w:val="24"/>
                  </w:rPr>
                  <m:t>2</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NO</m:t>
                </m:r>
              </m:e>
              <m:sub>
                <m:r>
                  <w:rPr>
                    <w:rFonts w:ascii="Cambria Math" w:hAnsi="Cambria Math" w:cs="Times New Roman"/>
                    <w:color w:val="C00000"/>
                    <w:sz w:val="24"/>
                    <w:szCs w:val="24"/>
                  </w:rPr>
                  <m:t>3</m:t>
                </m:r>
              </m:sub>
            </m:sSub>
          </m:e>
        </m:d>
        <m:r>
          <w:rPr>
            <w:rFonts w:ascii="Cambria Math" w:hAnsi="Cambria Math" w:cs="Times New Roman"/>
            <w:color w:val="C00000"/>
            <w:sz w:val="24"/>
            <w:szCs w:val="24"/>
          </w:rPr>
          <m:t>+8</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NH</m:t>
                </m:r>
              </m:e>
              <m:sub>
                <m:r>
                  <w:rPr>
                    <w:rFonts w:ascii="Cambria Math" w:hAnsi="Cambria Math" w:cs="Times New Roman"/>
                    <w:color w:val="C00000"/>
                    <w:sz w:val="24"/>
                    <w:szCs w:val="24"/>
                  </w:rPr>
                  <m:t>3</m:t>
                </m:r>
              </m:sub>
            </m:sSub>
          </m:e>
        </m:d>
        <m:r>
          <w:rPr>
            <w:rFonts w:ascii="Cambria Math" w:hAnsi="Cambria Math" w:cs="Times New Roman"/>
            <w:color w:val="C00000"/>
            <w:sz w:val="24"/>
            <w:szCs w:val="24"/>
          </w:rPr>
          <m:t>+18</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→11</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m:t>
                </m:r>
              </m:e>
              <m:sub>
                <m:r>
                  <w:rPr>
                    <w:rFonts w:ascii="Cambria Math" w:hAnsi="Cambria Math" w:cs="Times New Roman"/>
                    <w:color w:val="C00000"/>
                    <w:sz w:val="24"/>
                    <w:szCs w:val="24"/>
                  </w:rPr>
                  <m:t>5</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7</m:t>
                </m:r>
              </m:sub>
            </m:sSub>
            <m:r>
              <w:rPr>
                <w:rFonts w:ascii="Cambria Math" w:hAnsi="Cambria Math" w:cs="Times New Roman"/>
                <w:color w:val="C00000"/>
                <w:sz w:val="24"/>
                <w:szCs w:val="24"/>
              </w:rPr>
              <m:t>N</m:t>
            </m:r>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+11</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m:t>
        </m:r>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2</m:t>
            </m:r>
          </m:sub>
        </m:sSub>
        <m:r>
          <w:rPr>
            <w:rFonts w:ascii="Cambria Math" w:hAnsi="Cambria Math" w:cs="Times New Roman"/>
            <w:color w:val="C00000"/>
            <w:sz w:val="24"/>
            <w:szCs w:val="24"/>
          </w:rPr>
          <m:t>O)</m:t>
        </m:r>
      </m:oMath>
      <w:r>
        <w:rPr>
          <w:rFonts w:ascii="Times New Roman" w:eastAsiaTheme="minorEastAsia" w:hAnsi="Times New Roman" w:cs="Times New Roman"/>
          <w:color w:val="C00000"/>
          <w:sz w:val="24"/>
          <w:szCs w:val="24"/>
        </w:rPr>
        <w:t xml:space="preserve">          </w:t>
      </w:r>
      <w:r w:rsidRPr="003E482A">
        <w:rPr>
          <w:rFonts w:ascii="Times New Roman" w:hAnsi="Times New Roman" w:cs="Times New Roman"/>
          <w:color w:val="C00000"/>
          <w:sz w:val="24"/>
          <w:szCs w:val="24"/>
        </w:rPr>
        <w:t>Eq. (</w:t>
      </w:r>
      <w:r>
        <w:rPr>
          <w:rFonts w:ascii="Times New Roman" w:hAnsi="Times New Roman" w:cs="Times New Roman"/>
          <w:color w:val="C00000"/>
          <w:sz w:val="24"/>
          <w:szCs w:val="24"/>
        </w:rPr>
        <w:t>S1</w:t>
      </w:r>
      <w:r w:rsidRPr="003E482A">
        <w:rPr>
          <w:rFonts w:ascii="Times New Roman" w:hAnsi="Times New Roman" w:cs="Times New Roman"/>
          <w:color w:val="C00000"/>
          <w:sz w:val="24"/>
          <w:szCs w:val="24"/>
        </w:rPr>
        <w:t>)</w:t>
      </w:r>
    </w:p>
    <w:p w14:paraId="303A92E4" w14:textId="108F094F" w:rsidR="00F16387" w:rsidRPr="003E482A" w:rsidRDefault="00F16387" w:rsidP="00F16387">
      <w:pPr>
        <w:spacing w:line="480" w:lineRule="auto"/>
        <w:jc w:val="both"/>
        <w:rPr>
          <w:rFonts w:ascii="Times New Roman" w:hAnsi="Times New Roman" w:cs="Times New Roman"/>
          <w:color w:val="C00000"/>
          <w:sz w:val="24"/>
          <w:szCs w:val="24"/>
        </w:rPr>
      </w:pPr>
      <m:oMath>
        <m:r>
          <w:rPr>
            <w:rFonts w:ascii="Cambria Math" w:hAnsi="Cambria Math" w:cs="Times New Roman"/>
            <w:color w:val="C00000"/>
            <w:sz w:val="24"/>
            <w:szCs w:val="24"/>
          </w:rPr>
          <m:t xml:space="preserve">3 </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m:t>
                </m:r>
              </m:e>
              <m:sub>
                <m:r>
                  <w:rPr>
                    <w:rFonts w:ascii="Cambria Math" w:hAnsi="Cambria Math" w:cs="Times New Roman"/>
                    <w:color w:val="C00000"/>
                    <w:sz w:val="24"/>
                    <w:szCs w:val="24"/>
                  </w:rPr>
                  <m:t>13</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10</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O</m:t>
                </m:r>
              </m:e>
              <m:sub>
                <m:r>
                  <w:rPr>
                    <w:rFonts w:ascii="Cambria Math" w:hAnsi="Cambria Math" w:cs="Times New Roman"/>
                    <w:color w:val="C00000"/>
                    <w:sz w:val="24"/>
                    <w:szCs w:val="24"/>
                  </w:rPr>
                  <m:t>3</m:t>
                </m:r>
              </m:sub>
            </m:sSub>
          </m:e>
        </m:d>
        <m:r>
          <w:rPr>
            <w:rFonts w:ascii="Cambria Math" w:hAnsi="Cambria Math" w:cs="Times New Roman"/>
            <w:color w:val="C00000"/>
            <w:sz w:val="24"/>
            <w:szCs w:val="24"/>
          </w:rPr>
          <m:t>+6.5</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NH</m:t>
                </m:r>
              </m:e>
              <m:sub>
                <m:r>
                  <w:rPr>
                    <w:rFonts w:ascii="Cambria Math" w:hAnsi="Cambria Math" w:cs="Times New Roman"/>
                    <w:color w:val="C00000"/>
                    <w:sz w:val="24"/>
                    <w:szCs w:val="24"/>
                  </w:rPr>
                  <m:t>3</m:t>
                </m:r>
              </m:sub>
            </m:sSub>
          </m:e>
        </m:d>
        <m:r>
          <w:rPr>
            <w:rFonts w:ascii="Cambria Math" w:hAnsi="Cambria Math" w:cs="Times New Roman"/>
            <w:color w:val="C00000"/>
            <w:sz w:val="24"/>
            <w:szCs w:val="24"/>
          </w:rPr>
          <m:t>+9.5</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→6.5</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m:t>
                </m:r>
              </m:e>
              <m:sub>
                <m:r>
                  <w:rPr>
                    <w:rFonts w:ascii="Cambria Math" w:hAnsi="Cambria Math" w:cs="Times New Roman"/>
                    <w:color w:val="C00000"/>
                    <w:sz w:val="24"/>
                    <w:szCs w:val="24"/>
                  </w:rPr>
                  <m:t>5</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7</m:t>
                </m:r>
              </m:sub>
            </m:sSub>
            <m:r>
              <w:rPr>
                <w:rFonts w:ascii="Cambria Math" w:hAnsi="Cambria Math" w:cs="Times New Roman"/>
                <w:color w:val="C00000"/>
                <w:sz w:val="24"/>
                <w:szCs w:val="24"/>
              </w:rPr>
              <m:t>N</m:t>
            </m:r>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+6.5</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+2(</m:t>
        </m:r>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2</m:t>
            </m:r>
          </m:sub>
        </m:sSub>
        <m:r>
          <w:rPr>
            <w:rFonts w:ascii="Cambria Math" w:hAnsi="Cambria Math" w:cs="Times New Roman"/>
            <w:color w:val="C00000"/>
            <w:sz w:val="24"/>
            <w:szCs w:val="24"/>
          </w:rPr>
          <m:t>O)</m:t>
        </m:r>
      </m:oMath>
      <w:r>
        <w:rPr>
          <w:rFonts w:ascii="Times New Roman" w:eastAsiaTheme="minorEastAsia" w:hAnsi="Times New Roman" w:cs="Times New Roman"/>
          <w:color w:val="C00000"/>
          <w:sz w:val="24"/>
          <w:szCs w:val="24"/>
        </w:rPr>
        <w:t xml:space="preserve">            </w:t>
      </w:r>
      <w:r w:rsidRPr="003E482A">
        <w:rPr>
          <w:rFonts w:ascii="Times New Roman" w:hAnsi="Times New Roman" w:cs="Times New Roman"/>
          <w:color w:val="C00000"/>
          <w:sz w:val="24"/>
          <w:szCs w:val="24"/>
        </w:rPr>
        <w:t>Eq. (</w:t>
      </w:r>
      <w:r>
        <w:rPr>
          <w:rFonts w:ascii="Times New Roman" w:hAnsi="Times New Roman" w:cs="Times New Roman"/>
          <w:color w:val="C00000"/>
          <w:sz w:val="24"/>
          <w:szCs w:val="24"/>
        </w:rPr>
        <w:t>S2</w:t>
      </w:r>
      <w:r w:rsidRPr="003E482A">
        <w:rPr>
          <w:rFonts w:ascii="Times New Roman" w:hAnsi="Times New Roman" w:cs="Times New Roman"/>
          <w:color w:val="C00000"/>
          <w:sz w:val="24"/>
          <w:szCs w:val="24"/>
        </w:rPr>
        <w:t>)</w:t>
      </w:r>
    </w:p>
    <w:p w14:paraId="522200CE" w14:textId="3D6E3E30" w:rsidR="00F16387" w:rsidRDefault="00F16387" w:rsidP="00F16387">
      <w:pPr>
        <w:spacing w:line="480" w:lineRule="auto"/>
        <w:jc w:val="both"/>
        <w:rPr>
          <w:rFonts w:ascii="Times New Roman" w:hAnsi="Times New Roman" w:cs="Times New Roman"/>
          <w:color w:val="C00000"/>
          <w:sz w:val="24"/>
          <w:szCs w:val="24"/>
        </w:rPr>
      </w:pPr>
      <m:oMath>
        <m:r>
          <w:rPr>
            <w:rFonts w:ascii="Cambria Math" w:hAnsi="Cambria Math" w:cs="Times New Roman"/>
            <w:color w:val="C00000"/>
            <w:sz w:val="24"/>
            <w:szCs w:val="24"/>
          </w:rPr>
          <m:t xml:space="preserve">3 </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m:t>
                </m:r>
              </m:e>
              <m:sub>
                <m:r>
                  <w:rPr>
                    <w:rFonts w:ascii="Cambria Math" w:hAnsi="Cambria Math" w:cs="Times New Roman"/>
                    <w:color w:val="C00000"/>
                    <w:sz w:val="24"/>
                    <w:szCs w:val="24"/>
                  </w:rPr>
                  <m:t>6</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6</m:t>
                </m:r>
              </m:sub>
            </m:sSub>
            <m:r>
              <w:rPr>
                <w:rFonts w:ascii="Cambria Math" w:hAnsi="Cambria Math" w:cs="Times New Roman"/>
                <w:color w:val="C00000"/>
                <w:sz w:val="24"/>
                <w:szCs w:val="24"/>
              </w:rPr>
              <m:t>O</m:t>
            </m:r>
          </m:e>
        </m:d>
        <m:r>
          <w:rPr>
            <w:rFonts w:ascii="Cambria Math" w:hAnsi="Cambria Math" w:cs="Times New Roman"/>
            <w:color w:val="C00000"/>
            <w:sz w:val="24"/>
            <w:szCs w:val="24"/>
          </w:rPr>
          <m:t>+3</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NH</m:t>
                </m:r>
              </m:e>
              <m:sub>
                <m:r>
                  <w:rPr>
                    <w:rFonts w:ascii="Cambria Math" w:hAnsi="Cambria Math" w:cs="Times New Roman"/>
                    <w:color w:val="C00000"/>
                    <w:sz w:val="24"/>
                    <w:szCs w:val="24"/>
                  </w:rPr>
                  <m:t>3</m:t>
                </m:r>
              </m:sub>
            </m:sSub>
          </m:e>
        </m:d>
        <m:r>
          <w:rPr>
            <w:rFonts w:ascii="Cambria Math" w:hAnsi="Cambria Math" w:cs="Times New Roman"/>
            <w:color w:val="C00000"/>
            <w:sz w:val="24"/>
            <w:szCs w:val="24"/>
          </w:rPr>
          <m:t>+6</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→3</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m:t>
                </m:r>
              </m:e>
              <m:sub>
                <m:r>
                  <w:rPr>
                    <w:rFonts w:ascii="Cambria Math" w:hAnsi="Cambria Math" w:cs="Times New Roman"/>
                    <w:color w:val="C00000"/>
                    <w:sz w:val="24"/>
                    <w:szCs w:val="24"/>
                  </w:rPr>
                  <m:t>5</m:t>
                </m:r>
              </m:sub>
            </m:sSub>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7</m:t>
                </m:r>
              </m:sub>
            </m:sSub>
            <m:r>
              <w:rPr>
                <w:rFonts w:ascii="Cambria Math" w:hAnsi="Cambria Math" w:cs="Times New Roman"/>
                <w:color w:val="C00000"/>
                <w:sz w:val="24"/>
                <w:szCs w:val="24"/>
              </w:rPr>
              <m:t>N</m:t>
            </m:r>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+3</m:t>
        </m:r>
        <m:d>
          <m:dPr>
            <m:ctrlPr>
              <w:rPr>
                <w:rFonts w:ascii="Cambria Math" w:hAnsi="Cambria Math" w:cs="Times New Roman"/>
                <w:i/>
                <w:color w:val="C00000"/>
                <w:sz w:val="24"/>
                <w:szCs w:val="24"/>
              </w:rPr>
            </m:ctrlPr>
          </m:dPr>
          <m:e>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CO</m:t>
                </m:r>
              </m:e>
              <m:sub>
                <m:r>
                  <w:rPr>
                    <w:rFonts w:ascii="Cambria Math" w:hAnsi="Cambria Math" w:cs="Times New Roman"/>
                    <w:color w:val="C00000"/>
                    <w:sz w:val="24"/>
                    <w:szCs w:val="24"/>
                  </w:rPr>
                  <m:t>2</m:t>
                </m:r>
              </m:sub>
            </m:sSub>
          </m:e>
        </m:d>
        <m:r>
          <w:rPr>
            <w:rFonts w:ascii="Cambria Math" w:hAnsi="Cambria Math" w:cs="Times New Roman"/>
            <w:color w:val="C00000"/>
            <w:sz w:val="24"/>
            <w:szCs w:val="24"/>
          </w:rPr>
          <m:t>+3(</m:t>
        </m:r>
        <m:sSub>
          <m:sSubPr>
            <m:ctrlPr>
              <w:rPr>
                <w:rFonts w:ascii="Cambria Math" w:hAnsi="Cambria Math" w:cs="Times New Roman"/>
                <w:i/>
                <w:color w:val="C00000"/>
                <w:sz w:val="24"/>
                <w:szCs w:val="24"/>
              </w:rPr>
            </m:ctrlPr>
          </m:sSubPr>
          <m:e>
            <m:r>
              <w:rPr>
                <w:rFonts w:ascii="Cambria Math" w:hAnsi="Cambria Math" w:cs="Times New Roman"/>
                <w:color w:val="C00000"/>
                <w:sz w:val="24"/>
                <w:szCs w:val="24"/>
              </w:rPr>
              <m:t>H</m:t>
            </m:r>
          </m:e>
          <m:sub>
            <m:r>
              <w:rPr>
                <w:rFonts w:ascii="Cambria Math" w:hAnsi="Cambria Math" w:cs="Times New Roman"/>
                <w:color w:val="C00000"/>
                <w:sz w:val="24"/>
                <w:szCs w:val="24"/>
              </w:rPr>
              <m:t>2</m:t>
            </m:r>
          </m:sub>
        </m:sSub>
        <m:r>
          <w:rPr>
            <w:rFonts w:ascii="Cambria Math" w:hAnsi="Cambria Math" w:cs="Times New Roman"/>
            <w:color w:val="C00000"/>
            <w:sz w:val="24"/>
            <w:szCs w:val="24"/>
          </w:rPr>
          <m:t>O)</m:t>
        </m:r>
      </m:oMath>
      <w:r>
        <w:rPr>
          <w:rFonts w:ascii="Times New Roman" w:eastAsiaTheme="minorEastAsia" w:hAnsi="Times New Roman" w:cs="Times New Roman"/>
          <w:color w:val="C00000"/>
          <w:sz w:val="24"/>
          <w:szCs w:val="24"/>
        </w:rPr>
        <w:t xml:space="preserve">                             </w:t>
      </w:r>
      <w:r w:rsidRPr="003E482A">
        <w:rPr>
          <w:rFonts w:ascii="Times New Roman" w:hAnsi="Times New Roman" w:cs="Times New Roman"/>
          <w:color w:val="C00000"/>
          <w:sz w:val="24"/>
          <w:szCs w:val="24"/>
        </w:rPr>
        <w:t>Eq. (</w:t>
      </w:r>
      <w:r>
        <w:rPr>
          <w:rFonts w:ascii="Times New Roman" w:hAnsi="Times New Roman" w:cs="Times New Roman"/>
          <w:color w:val="C00000"/>
          <w:sz w:val="24"/>
          <w:szCs w:val="24"/>
        </w:rPr>
        <w:t>S3</w:t>
      </w:r>
      <w:r w:rsidRPr="003E482A">
        <w:rPr>
          <w:rFonts w:ascii="Times New Roman" w:hAnsi="Times New Roman" w:cs="Times New Roman"/>
          <w:color w:val="C00000"/>
          <w:sz w:val="24"/>
          <w:szCs w:val="24"/>
        </w:rPr>
        <w:t>)</w:t>
      </w:r>
    </w:p>
    <w:p w14:paraId="63BE71C0" w14:textId="77777777" w:rsidR="00DA53BD" w:rsidRDefault="00DA53BD" w:rsidP="006E535E"/>
    <w:p w14:paraId="1C1EC551" w14:textId="77777777" w:rsidR="00DA53BD" w:rsidRDefault="00DA53BD" w:rsidP="006E535E"/>
    <w:p w14:paraId="638483D9" w14:textId="77777777" w:rsidR="00DA53BD" w:rsidRDefault="00DA53BD" w:rsidP="006E535E"/>
    <w:p w14:paraId="6DC30A59" w14:textId="77777777" w:rsidR="00DA53BD" w:rsidRDefault="00DA53BD" w:rsidP="006E535E"/>
    <w:p w14:paraId="6E70F576" w14:textId="77777777" w:rsidR="00DA53BD" w:rsidRDefault="00DA53BD" w:rsidP="006E535E"/>
    <w:p w14:paraId="7E8596E4" w14:textId="77777777" w:rsidR="00DA53BD" w:rsidRDefault="00DA53BD" w:rsidP="006E535E"/>
    <w:p w14:paraId="65FA9FBD" w14:textId="77777777" w:rsidR="00DA53BD" w:rsidRDefault="00DA53BD" w:rsidP="006E535E"/>
    <w:p w14:paraId="5ACEF9B0" w14:textId="77777777" w:rsidR="00DA53BD" w:rsidRDefault="00DA53BD" w:rsidP="006E535E"/>
    <w:p w14:paraId="514DC195" w14:textId="0FD2F1CD" w:rsidR="00DA53BD" w:rsidRPr="006E535E" w:rsidRDefault="00DA53BD" w:rsidP="006E535E"/>
    <w:sectPr w:rsidR="00DA53BD" w:rsidRPr="006E5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974"/>
    <w:multiLevelType w:val="hybridMultilevel"/>
    <w:tmpl w:val="ABCC1BB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B807A9C"/>
    <w:multiLevelType w:val="hybridMultilevel"/>
    <w:tmpl w:val="0E16E56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42522C1"/>
    <w:multiLevelType w:val="hybridMultilevel"/>
    <w:tmpl w:val="1DDCC24A"/>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6F35696"/>
    <w:multiLevelType w:val="hybridMultilevel"/>
    <w:tmpl w:val="F00E0C06"/>
    <w:lvl w:ilvl="0" w:tplc="041F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C93073"/>
    <w:multiLevelType w:val="hybridMultilevel"/>
    <w:tmpl w:val="D810926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EAE5231"/>
    <w:multiLevelType w:val="hybridMultilevel"/>
    <w:tmpl w:val="1274386C"/>
    <w:lvl w:ilvl="0" w:tplc="4F54DA6E">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4E666EE"/>
    <w:multiLevelType w:val="hybridMultilevel"/>
    <w:tmpl w:val="F8C6626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98991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17950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590523">
    <w:abstractNumId w:val="3"/>
  </w:num>
  <w:num w:numId="4" w16cid:durableId="370694845">
    <w:abstractNumId w:val="0"/>
  </w:num>
  <w:num w:numId="5" w16cid:durableId="973097071">
    <w:abstractNumId w:val="4"/>
  </w:num>
  <w:num w:numId="6" w16cid:durableId="1941058036">
    <w:abstractNumId w:val="2"/>
  </w:num>
  <w:num w:numId="7" w16cid:durableId="622615867">
    <w:abstractNumId w:val="1"/>
  </w:num>
  <w:num w:numId="8" w16cid:durableId="876772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oNotTrackMov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35E"/>
    <w:rsid w:val="00051546"/>
    <w:rsid w:val="00083654"/>
    <w:rsid w:val="00095300"/>
    <w:rsid w:val="000B22A5"/>
    <w:rsid w:val="0030574B"/>
    <w:rsid w:val="003211CC"/>
    <w:rsid w:val="00334F87"/>
    <w:rsid w:val="003B483B"/>
    <w:rsid w:val="003D0D26"/>
    <w:rsid w:val="003F6FAF"/>
    <w:rsid w:val="00447D29"/>
    <w:rsid w:val="004D4C33"/>
    <w:rsid w:val="005162B5"/>
    <w:rsid w:val="00677D2C"/>
    <w:rsid w:val="006A44F9"/>
    <w:rsid w:val="006E535E"/>
    <w:rsid w:val="006F4306"/>
    <w:rsid w:val="00722F85"/>
    <w:rsid w:val="007864E6"/>
    <w:rsid w:val="007A0233"/>
    <w:rsid w:val="007A38DC"/>
    <w:rsid w:val="008A2D36"/>
    <w:rsid w:val="008D60EA"/>
    <w:rsid w:val="008E3F38"/>
    <w:rsid w:val="00967266"/>
    <w:rsid w:val="009C22EC"/>
    <w:rsid w:val="00A16429"/>
    <w:rsid w:val="00AB7A06"/>
    <w:rsid w:val="00BC3929"/>
    <w:rsid w:val="00BC52AA"/>
    <w:rsid w:val="00C1351C"/>
    <w:rsid w:val="00C42F86"/>
    <w:rsid w:val="00C904E3"/>
    <w:rsid w:val="00CC63AE"/>
    <w:rsid w:val="00D44B78"/>
    <w:rsid w:val="00D71C77"/>
    <w:rsid w:val="00D77E01"/>
    <w:rsid w:val="00DA53BD"/>
    <w:rsid w:val="00DF0637"/>
    <w:rsid w:val="00DF0F2E"/>
    <w:rsid w:val="00E52B70"/>
    <w:rsid w:val="00EC0E21"/>
    <w:rsid w:val="00F16387"/>
    <w:rsid w:val="00F728E0"/>
    <w:rsid w:val="00FA23F8"/>
    <w:rsid w:val="00FE56CF"/>
    <w:rsid w:val="00FF20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4CE5"/>
  <w15:chartTrackingRefBased/>
  <w15:docId w15:val="{73A9D8D2-A018-408A-A19E-E9361ADF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5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D60EA"/>
    <w:pPr>
      <w:spacing w:line="360" w:lineRule="auto"/>
      <w:ind w:left="720"/>
      <w:contextualSpacing/>
    </w:pPr>
    <w:rPr>
      <w:rFonts w:ascii="Times New Roman" w:hAnsi="Times New Roman"/>
      <w:sz w:val="24"/>
      <w:lang w:val="en-US"/>
    </w:rPr>
  </w:style>
  <w:style w:type="character" w:customStyle="1" w:styleId="ListParagraphChar">
    <w:name w:val="List Paragraph Char"/>
    <w:basedOn w:val="DefaultParagraphFont"/>
    <w:link w:val="ListParagraph"/>
    <w:uiPriority w:val="34"/>
    <w:rsid w:val="008D60EA"/>
    <w:rPr>
      <w:rFonts w:ascii="Times New Roman" w:hAnsi="Times New Roman"/>
      <w:sz w:val="24"/>
      <w:lang w:val="en-US"/>
    </w:rPr>
  </w:style>
  <w:style w:type="character" w:styleId="CommentReference">
    <w:name w:val="annotation reference"/>
    <w:basedOn w:val="DefaultParagraphFont"/>
    <w:uiPriority w:val="99"/>
    <w:semiHidden/>
    <w:unhideWhenUsed/>
    <w:rsid w:val="00DA53B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D77E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E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4.png"/><Relationship Id="rId21" Type="http://schemas.openxmlformats.org/officeDocument/2006/relationships/image" Target="media/image13.png"/><Relationship Id="rId34" Type="http://schemas.openxmlformats.org/officeDocument/2006/relationships/chart" Target="charts/chart9.xml"/><Relationship Id="rId42" Type="http://schemas.openxmlformats.org/officeDocument/2006/relationships/image" Target="media/image25.emf"/><Relationship Id="rId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hart" Target="charts/chart4.xml"/><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chart" Target="charts/chart7.xml"/><Relationship Id="rId37" Type="http://schemas.openxmlformats.org/officeDocument/2006/relationships/image" Target="media/image22.png"/><Relationship Id="rId40"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chart" Target="charts/chart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fontTable" Target="fontTable.xml"/><Relationship Id="rId8"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package" Target="embeddings/Microsoft_Visio_Drawing.vsdx"/><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8.xml"/><Relationship Id="rId38"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erve\Desktop\3PBA%20&amp;%20%20New%20Culture%20Results%20&amp;%20Minitab%20LAST%20VERS&#304;O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ERVE%20KOKANGUL\Desktop\3PBA%20&amp;%20%20New%20Culture%20Results%20&amp;%20Minitab.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ERVE%20KOKANGUL\Desktop\3PBA%20&amp;%20%20New%20Culture%20Results%20&amp;%20Minitab.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ERVE%20KOKANGUL\Desktop\3PBA%20&amp;%20%20New%20Culture%20Results%20&amp;%20Minitab.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erve\Desktop\3PBA%20&amp;%20%20New%20Culture%20Results%20&amp;%20Minitab%20LAST%20VERS&#304;ON.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erve\Desktop\3PBA%20&amp;%20%20New%20Culture%20Results%20&amp;%20Minitab%20LAST%20VERS&#304;ON.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erve\Desktop\3PBA%20&amp;%20%20New%20Culture%20Results%20&amp;%20Minitab%20LAST%20VERS&#304;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erve\Desktop\3PBA%20&amp;%20%20New%20Culture%20Results%20&amp;%20Minitab%20LAST%20VERS&#304;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erve\Desktop\3PBA%20&amp;%20%20New%20Culture%20Results%20&amp;%20Minitab%20LAST%20VERS&#304;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erve\Desktop\3PBA%20&amp;%20%20New%20Culture%20Results%20&amp;%20Minitab%20LAST%20VERS&#304;O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erve\Desktop\3PBA%20&amp;%20%20New%20Culture%20Results%20&amp;%20Minitab%20LAST%20VERS&#304;O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ERVE%20KOKANGUL\Desktop\3PBA%20&amp;%20%20New%20Culture%20Results%20&amp;%20Minitab.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28303701856271"/>
          <c:y val="2.4783147459727387E-2"/>
          <c:w val="0.71625443878338735"/>
          <c:h val="0.73575388578286449"/>
        </c:manualLayout>
      </c:layout>
      <c:scatterChart>
        <c:scatterStyle val="lineMarker"/>
        <c:varyColors val="0"/>
        <c:ser>
          <c:idx val="0"/>
          <c:order val="0"/>
          <c:tx>
            <c:v>CYP</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'Old Meth. 3PBA Acc. in Enrich.'!$U$4:$U$19</c:f>
              <c:numCache>
                <c:formatCode>General</c:formatCode>
                <c:ptCount val="16"/>
                <c:pt idx="0">
                  <c:v>2</c:v>
                </c:pt>
                <c:pt idx="1">
                  <c:v>4</c:v>
                </c:pt>
                <c:pt idx="2">
                  <c:v>6</c:v>
                </c:pt>
                <c:pt idx="3">
                  <c:v>7</c:v>
                </c:pt>
                <c:pt idx="4">
                  <c:v>8</c:v>
                </c:pt>
                <c:pt idx="5">
                  <c:v>9</c:v>
                </c:pt>
                <c:pt idx="6">
                  <c:v>10</c:v>
                </c:pt>
                <c:pt idx="7">
                  <c:v>11</c:v>
                </c:pt>
                <c:pt idx="8">
                  <c:v>12</c:v>
                </c:pt>
                <c:pt idx="9">
                  <c:v>13</c:v>
                </c:pt>
                <c:pt idx="10">
                  <c:v>14</c:v>
                </c:pt>
                <c:pt idx="11">
                  <c:v>15</c:v>
                </c:pt>
                <c:pt idx="12">
                  <c:v>16</c:v>
                </c:pt>
                <c:pt idx="13">
                  <c:v>17</c:v>
                </c:pt>
                <c:pt idx="14">
                  <c:v>18</c:v>
                </c:pt>
                <c:pt idx="15">
                  <c:v>19</c:v>
                </c:pt>
              </c:numCache>
            </c:numRef>
          </c:xVal>
          <c:yVal>
            <c:numRef>
              <c:f>'Old Meth. 3PBA Acc. in Enrich.'!$AB$4:$AB$19</c:f>
              <c:numCache>
                <c:formatCode>General</c:formatCode>
                <c:ptCount val="16"/>
                <c:pt idx="0">
                  <c:v>758.88199999999995</c:v>
                </c:pt>
                <c:pt idx="1">
                  <c:v>37.945</c:v>
                </c:pt>
                <c:pt idx="2">
                  <c:v>0</c:v>
                </c:pt>
                <c:pt idx="3">
                  <c:v>137.846</c:v>
                </c:pt>
                <c:pt idx="4">
                  <c:v>0</c:v>
                </c:pt>
                <c:pt idx="5">
                  <c:v>109.04300000000001</c:v>
                </c:pt>
                <c:pt idx="6">
                  <c:v>67.585999999999999</c:v>
                </c:pt>
                <c:pt idx="7">
                  <c:v>184.85300000000001</c:v>
                </c:pt>
                <c:pt idx="8">
                  <c:v>78.251999999999995</c:v>
                </c:pt>
                <c:pt idx="9">
                  <c:v>19.956</c:v>
                </c:pt>
                <c:pt idx="10">
                  <c:v>24.542000000000002</c:v>
                </c:pt>
                <c:pt idx="11">
                  <c:v>41.37</c:v>
                </c:pt>
                <c:pt idx="12">
                  <c:v>46.265000000000001</c:v>
                </c:pt>
                <c:pt idx="13">
                  <c:v>11.848000000000001</c:v>
                </c:pt>
                <c:pt idx="14">
                  <c:v>63.881999999999998</c:v>
                </c:pt>
                <c:pt idx="15">
                  <c:v>99.32</c:v>
                </c:pt>
              </c:numCache>
            </c:numRef>
          </c:yVal>
          <c:smooth val="0"/>
          <c:extLst>
            <c:ext xmlns:c16="http://schemas.microsoft.com/office/drawing/2014/chart" uri="{C3380CC4-5D6E-409C-BE32-E72D297353CC}">
              <c16:uniqueId val="{00000000-816F-44E9-AA92-870257355CC4}"/>
            </c:ext>
          </c:extLst>
        </c:ser>
        <c:dLbls>
          <c:showLegendKey val="0"/>
          <c:showVal val="0"/>
          <c:showCatName val="0"/>
          <c:showSerName val="0"/>
          <c:showPercent val="0"/>
          <c:showBubbleSize val="0"/>
        </c:dLbls>
        <c:axId val="1273448384"/>
        <c:axId val="1273447968"/>
      </c:scatterChart>
      <c:scatterChart>
        <c:scatterStyle val="lineMarker"/>
        <c:varyColors val="0"/>
        <c:ser>
          <c:idx val="1"/>
          <c:order val="1"/>
          <c:tx>
            <c:v>3PBA</c:v>
          </c:tx>
          <c:spPr>
            <a:ln w="25400" cap="rnd">
              <a:noFill/>
              <a:round/>
            </a:ln>
            <a:effectLst/>
          </c:spPr>
          <c:marker>
            <c:symbol val="circle"/>
            <c:size val="5"/>
            <c:spPr>
              <a:solidFill>
                <a:schemeClr val="accent3"/>
              </a:solidFill>
              <a:ln w="9525">
                <a:solidFill>
                  <a:schemeClr val="accent3"/>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'Old Meth. 3PBA Acc. in Enrich.'!$U$4:$U$19</c:f>
              <c:numCache>
                <c:formatCode>General</c:formatCode>
                <c:ptCount val="16"/>
                <c:pt idx="0">
                  <c:v>2</c:v>
                </c:pt>
                <c:pt idx="1">
                  <c:v>4</c:v>
                </c:pt>
                <c:pt idx="2">
                  <c:v>6</c:v>
                </c:pt>
                <c:pt idx="3">
                  <c:v>7</c:v>
                </c:pt>
                <c:pt idx="4">
                  <c:v>8</c:v>
                </c:pt>
                <c:pt idx="5">
                  <c:v>9</c:v>
                </c:pt>
                <c:pt idx="6">
                  <c:v>10</c:v>
                </c:pt>
                <c:pt idx="7">
                  <c:v>11</c:v>
                </c:pt>
                <c:pt idx="8">
                  <c:v>12</c:v>
                </c:pt>
                <c:pt idx="9">
                  <c:v>13</c:v>
                </c:pt>
                <c:pt idx="10">
                  <c:v>14</c:v>
                </c:pt>
                <c:pt idx="11">
                  <c:v>15</c:v>
                </c:pt>
                <c:pt idx="12">
                  <c:v>16</c:v>
                </c:pt>
                <c:pt idx="13">
                  <c:v>17</c:v>
                </c:pt>
                <c:pt idx="14">
                  <c:v>18</c:v>
                </c:pt>
                <c:pt idx="15">
                  <c:v>19</c:v>
                </c:pt>
              </c:numCache>
            </c:numRef>
          </c:xVal>
          <c:yVal>
            <c:numRef>
              <c:f>'Old Meth. 3PBA Acc. in Enrich.'!$AA$4:$AA$19</c:f>
              <c:numCache>
                <c:formatCode>General</c:formatCode>
                <c:ptCount val="16"/>
                <c:pt idx="0">
                  <c:v>0.11212126020065474</c:v>
                </c:pt>
                <c:pt idx="1">
                  <c:v>1.1605255595926263</c:v>
                </c:pt>
                <c:pt idx="2">
                  <c:v>0.26564329573040124</c:v>
                </c:pt>
                <c:pt idx="3">
                  <c:v>1.6233280974820314</c:v>
                </c:pt>
                <c:pt idx="4">
                  <c:v>1.5067114093959733</c:v>
                </c:pt>
                <c:pt idx="5">
                  <c:v>1.0730348369217424</c:v>
                </c:pt>
                <c:pt idx="6">
                  <c:v>1.071712652249565</c:v>
                </c:pt>
                <c:pt idx="7">
                  <c:v>1.1618856468920726</c:v>
                </c:pt>
                <c:pt idx="8">
                  <c:v>1.0878433052501308</c:v>
                </c:pt>
                <c:pt idx="9">
                  <c:v>1.1071472014639228</c:v>
                </c:pt>
                <c:pt idx="10">
                  <c:v>1.4792099682146806</c:v>
                </c:pt>
                <c:pt idx="11">
                  <c:v>1.0690682829052098</c:v>
                </c:pt>
                <c:pt idx="12">
                  <c:v>1.108204949201665</c:v>
                </c:pt>
                <c:pt idx="13">
                  <c:v>1.1814539800403001</c:v>
                </c:pt>
                <c:pt idx="15">
                  <c:v>0.99158826111560661</c:v>
                </c:pt>
              </c:numCache>
            </c:numRef>
          </c:yVal>
          <c:smooth val="0"/>
          <c:extLst>
            <c:ext xmlns:c16="http://schemas.microsoft.com/office/drawing/2014/chart" uri="{C3380CC4-5D6E-409C-BE32-E72D297353CC}">
              <c16:uniqueId val="{00000001-816F-44E9-AA92-870257355CC4}"/>
            </c:ext>
          </c:extLst>
        </c:ser>
        <c:dLbls>
          <c:showLegendKey val="0"/>
          <c:showVal val="0"/>
          <c:showCatName val="0"/>
          <c:showSerName val="0"/>
          <c:showPercent val="0"/>
          <c:showBubbleSize val="0"/>
        </c:dLbls>
        <c:axId val="2130583263"/>
        <c:axId val="2130582431"/>
      </c:scatterChart>
      <c:valAx>
        <c:axId val="1273448384"/>
        <c:scaling>
          <c:orientation val="minMax"/>
          <c:max val="19"/>
          <c:min val="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Incubation Time (d)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73447968"/>
        <c:crosses val="autoZero"/>
        <c:crossBetween val="midCat"/>
        <c:majorUnit val="1"/>
      </c:valAx>
      <c:valAx>
        <c:axId val="1273447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accent1">
                        <a:lumMod val="75000"/>
                      </a:schemeClr>
                    </a:solidFill>
                    <a:latin typeface="+mn-lt"/>
                    <a:ea typeface="+mn-ea"/>
                    <a:cs typeface="+mn-cs"/>
                  </a:defRPr>
                </a:pPr>
                <a:r>
                  <a:rPr lang="tr-TR">
                    <a:solidFill>
                      <a:schemeClr val="accent1">
                        <a:lumMod val="75000"/>
                      </a:schemeClr>
                    </a:solidFill>
                    <a:latin typeface="Times New Roman" panose="02020603050405020304" pitchFamily="18" charset="0"/>
                    <a:cs typeface="Times New Roman" panose="02020603050405020304" pitchFamily="18" charset="0"/>
                  </a:rPr>
                  <a:t>CYP</a:t>
                </a:r>
                <a:r>
                  <a:rPr lang="tr-TR" baseline="0">
                    <a:solidFill>
                      <a:schemeClr val="accent1">
                        <a:lumMod val="75000"/>
                      </a:schemeClr>
                    </a:solidFill>
                    <a:latin typeface="Times New Roman" panose="02020603050405020304" pitchFamily="18" charset="0"/>
                    <a:cs typeface="Times New Roman" panose="02020603050405020304" pitchFamily="18" charset="0"/>
                  </a:rPr>
                  <a:t> Concentration (mg. L</a:t>
                </a:r>
                <a:r>
                  <a:rPr lang="tr-TR" baseline="30000">
                    <a:solidFill>
                      <a:schemeClr val="accent1">
                        <a:lumMod val="75000"/>
                      </a:schemeClr>
                    </a:solidFill>
                    <a:latin typeface="Times New Roman" panose="02020603050405020304" pitchFamily="18" charset="0"/>
                    <a:cs typeface="Times New Roman" panose="02020603050405020304" pitchFamily="18" charset="0"/>
                  </a:rPr>
                  <a:t>-1</a:t>
                </a:r>
                <a:r>
                  <a:rPr lang="tr-TR" baseline="0">
                    <a:solidFill>
                      <a:schemeClr val="accent1">
                        <a:lumMod val="75000"/>
                      </a:schemeClr>
                    </a:solidFill>
                    <a:latin typeface="Times New Roman" panose="02020603050405020304" pitchFamily="18" charset="0"/>
                    <a:cs typeface="Times New Roman" panose="02020603050405020304" pitchFamily="18" charset="0"/>
                  </a:rPr>
                  <a:t>)</a:t>
                </a:r>
                <a:endParaRPr lang="tr-TR">
                  <a:solidFill>
                    <a:schemeClr val="accent1">
                      <a:lumMod val="75000"/>
                    </a:schemeClr>
                  </a:solidFill>
                  <a:latin typeface="Times New Roman" panose="02020603050405020304" pitchFamily="18" charset="0"/>
                  <a:cs typeface="Times New Roman" panose="02020603050405020304" pitchFamily="18" charset="0"/>
                </a:endParaRPr>
              </a:p>
            </c:rich>
          </c:tx>
          <c:layout>
            <c:manualLayout>
              <c:xMode val="edge"/>
              <c:yMode val="edge"/>
              <c:x val="3.3176943457904021E-2"/>
              <c:y val="1.741557305336832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accent1">
                      <a:lumMod val="7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accent1">
                <a:lumMod val="75000"/>
              </a:schemeClr>
            </a:solidFill>
            <a:round/>
          </a:ln>
          <a:effectLst/>
        </c:spPr>
        <c:txPr>
          <a:bodyPr rot="-60000000" spcFirstLastPara="1" vertOverflow="ellipsis" vert="horz" wrap="square" anchor="ctr" anchorCtr="1"/>
          <a:lstStyle/>
          <a:p>
            <a:pPr>
              <a:defRPr sz="9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crossAx val="1273448384"/>
        <c:crosses val="autoZero"/>
        <c:crossBetween val="midCat"/>
      </c:valAx>
      <c:valAx>
        <c:axId val="213058243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r>
                  <a:rPr lang="tr-TR">
                    <a:solidFill>
                      <a:schemeClr val="tx1">
                        <a:lumMod val="50000"/>
                        <a:lumOff val="50000"/>
                      </a:schemeClr>
                    </a:solidFill>
                    <a:latin typeface="Times New Roman" panose="02020603050405020304" pitchFamily="18" charset="0"/>
                    <a:cs typeface="Times New Roman" panose="02020603050405020304" pitchFamily="18" charset="0"/>
                  </a:rPr>
                  <a:t>3PBA Concentration (mg. L</a:t>
                </a:r>
                <a:r>
                  <a:rPr lang="tr-TR" baseline="30000">
                    <a:solidFill>
                      <a:schemeClr val="tx1">
                        <a:lumMod val="50000"/>
                        <a:lumOff val="50000"/>
                      </a:schemeClr>
                    </a:solidFill>
                    <a:latin typeface="Times New Roman" panose="02020603050405020304" pitchFamily="18" charset="0"/>
                    <a:cs typeface="Times New Roman" panose="02020603050405020304" pitchFamily="18" charset="0"/>
                  </a:rPr>
                  <a:t>-1</a:t>
                </a:r>
                <a:r>
                  <a:rPr lang="tr-TR">
                    <a:solidFill>
                      <a:schemeClr val="tx1">
                        <a:lumMod val="50000"/>
                        <a:lumOff val="50000"/>
                      </a:schemeClr>
                    </a:solidFill>
                    <a:latin typeface="Times New Roman" panose="02020603050405020304" pitchFamily="18" charset="0"/>
                    <a:cs typeface="Times New Roman" panose="02020603050405020304" pitchFamily="18" charset="0"/>
                  </a:rPr>
                  <a:t>)</a:t>
                </a:r>
              </a:p>
            </c:rich>
          </c:tx>
          <c:layout>
            <c:manualLayout>
              <c:xMode val="edge"/>
              <c:yMode val="edge"/>
              <c:x val="0.93821854847329589"/>
              <c:y val="2.742928509401008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2130583263"/>
        <c:crosses val="max"/>
        <c:crossBetween val="midCat"/>
      </c:valAx>
      <c:valAx>
        <c:axId val="2130583263"/>
        <c:scaling>
          <c:orientation val="minMax"/>
        </c:scaling>
        <c:delete val="1"/>
        <c:axPos val="b"/>
        <c:numFmt formatCode="General" sourceLinked="1"/>
        <c:majorTickMark val="out"/>
        <c:minorTickMark val="none"/>
        <c:tickLblPos val="nextTo"/>
        <c:crossAx val="213058243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83045617749795"/>
          <c:y val="3.7914861234061716E-2"/>
          <c:w val="0.74413593037712389"/>
          <c:h val="0.73747953386788112"/>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800" baseline="0">
                        <a:solidFill>
                          <a:sysClr val="windowText" lastClr="000000"/>
                        </a:solidFill>
                        <a:latin typeface="Times New Roman" panose="02020603050405020304" pitchFamily="18" charset="0"/>
                        <a:cs typeface="Times New Roman" panose="02020603050405020304" pitchFamily="18" charset="0"/>
                      </a:rPr>
                      <a:t>y = 54759x + 2,7968</a:t>
                    </a:r>
                    <a:br>
                      <a:rPr lang="en-US" sz="800" baseline="0">
                        <a:solidFill>
                          <a:sysClr val="windowText" lastClr="000000"/>
                        </a:solidFill>
                        <a:latin typeface="Times New Roman" panose="02020603050405020304" pitchFamily="18" charset="0"/>
                        <a:cs typeface="Times New Roman" panose="02020603050405020304" pitchFamily="18" charset="0"/>
                      </a:rPr>
                    </a:br>
                    <a:r>
                      <a:rPr lang="en-US" sz="800" baseline="0">
                        <a:solidFill>
                          <a:sysClr val="windowText" lastClr="000000"/>
                        </a:solidFill>
                        <a:latin typeface="Times New Roman" panose="02020603050405020304" pitchFamily="18" charset="0"/>
                        <a:cs typeface="Times New Roman" panose="02020603050405020304" pitchFamily="18" charset="0"/>
                      </a:rPr>
                      <a:t>R² = 0,9964</a:t>
                    </a:r>
                    <a:endParaRPr lang="en-US" sz="800">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solidFill>
                  <a:schemeClr val="accent1"/>
                </a:solidFill>
                <a:prstDash val="sysDot"/>
              </a:ln>
              <a:effectLst/>
            </c:spPr>
            <c:trendlineType val="linear"/>
            <c:backward val="5.0000000000000012E-4"/>
            <c:dispRSqr val="0"/>
            <c:dispEq val="0"/>
          </c:trendline>
          <c:xVal>
            <c:numRef>
              <c:f>'Enzyme Results'!$V$5:$V$7</c:f>
              <c:numCache>
                <c:formatCode>General</c:formatCode>
                <c:ptCount val="3"/>
                <c:pt idx="0">
                  <c:v>0.42782428451535237</c:v>
                </c:pt>
                <c:pt idx="1">
                  <c:v>0.82739311044147745</c:v>
                </c:pt>
                <c:pt idx="2">
                  <c:v>1.0389641498033426</c:v>
                </c:pt>
              </c:numCache>
            </c:numRef>
          </c:xVal>
          <c:yVal>
            <c:numRef>
              <c:f>'Enzyme Results'!$W$5:$W$7</c:f>
              <c:numCache>
                <c:formatCode>General</c:formatCode>
                <c:ptCount val="3"/>
                <c:pt idx="0">
                  <c:v>26.627379567141542</c:v>
                </c:pt>
                <c:pt idx="1">
                  <c:v>46.938622371181374</c:v>
                </c:pt>
                <c:pt idx="2">
                  <c:v>60.451109165268313</c:v>
                </c:pt>
              </c:numCache>
            </c:numRef>
          </c:yVal>
          <c:smooth val="0"/>
          <c:extLst>
            <c:ext xmlns:c16="http://schemas.microsoft.com/office/drawing/2014/chart" uri="{C3380CC4-5D6E-409C-BE32-E72D297353CC}">
              <c16:uniqueId val="{00000000-8976-43D2-9651-7A0BF9CED97E}"/>
            </c:ext>
          </c:extLst>
        </c:ser>
        <c:dLbls>
          <c:showLegendKey val="0"/>
          <c:showVal val="0"/>
          <c:showCatName val="0"/>
          <c:showSerName val="0"/>
          <c:showPercent val="0"/>
          <c:showBubbleSize val="0"/>
        </c:dLbls>
        <c:axId val="1935050847"/>
        <c:axId val="1935039615"/>
      </c:scatterChart>
      <c:valAx>
        <c:axId val="1935050847"/>
        <c:scaling>
          <c:orientation val="minMax"/>
          <c:min val="-5.0000000000000023E-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sz="900">
                    <a:solidFill>
                      <a:sysClr val="windowText" lastClr="000000"/>
                    </a:solidFill>
                    <a:latin typeface="Times New Roman" panose="02020603050405020304" pitchFamily="18" charset="0"/>
                    <a:cs typeface="Times New Roman" panose="02020603050405020304" pitchFamily="18" charset="0"/>
                  </a:rPr>
                  <a:t>1/S</a:t>
                </a:r>
                <a:r>
                  <a:rPr lang="tr-TR" sz="900" baseline="0">
                    <a:solidFill>
                      <a:sysClr val="windowText" lastClr="000000"/>
                    </a:solidFill>
                    <a:latin typeface="Times New Roman" panose="02020603050405020304" pitchFamily="18" charset="0"/>
                    <a:cs typeface="Times New Roman" panose="02020603050405020304" pitchFamily="18" charset="0"/>
                  </a:rPr>
                  <a:t> (nM</a:t>
                </a:r>
                <a:r>
                  <a:rPr lang="tr-TR" sz="900" baseline="30000">
                    <a:solidFill>
                      <a:sysClr val="windowText" lastClr="000000"/>
                    </a:solidFill>
                    <a:latin typeface="Times New Roman" panose="02020603050405020304" pitchFamily="18" charset="0"/>
                    <a:cs typeface="Times New Roman" panose="02020603050405020304" pitchFamily="18" charset="0"/>
                  </a:rPr>
                  <a:t>-1</a:t>
                </a:r>
                <a:r>
                  <a:rPr lang="tr-TR" sz="900" baseline="0">
                    <a:solidFill>
                      <a:sysClr val="windowText" lastClr="000000"/>
                    </a:solidFill>
                    <a:latin typeface="Times New Roman" panose="02020603050405020304" pitchFamily="18" charset="0"/>
                    <a:cs typeface="Times New Roman" panose="02020603050405020304" pitchFamily="18" charset="0"/>
                  </a:rPr>
                  <a:t>)</a:t>
                </a:r>
                <a:endParaRPr lang="en-US"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4716016535084818"/>
              <c:y val="0.907631220653631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5039615"/>
        <c:crosses val="autoZero"/>
        <c:crossBetween val="midCat"/>
        <c:majorUnit val="0.5"/>
      </c:valAx>
      <c:valAx>
        <c:axId val="1935039615"/>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sz="900">
                    <a:solidFill>
                      <a:sysClr val="windowText" lastClr="000000"/>
                    </a:solidFill>
                    <a:latin typeface="Times New Roman" panose="02020603050405020304" pitchFamily="18" charset="0"/>
                    <a:cs typeface="Times New Roman" panose="02020603050405020304" pitchFamily="18" charset="0"/>
                  </a:rPr>
                  <a:t>1/V(s)</a:t>
                </a:r>
                <a:endParaRPr lang="en-US"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3.7322347090514622E-2"/>
              <c:y val="0.317930081225053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50508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119602696721732"/>
          <c:y val="6.7901234567901231E-2"/>
          <c:w val="0.61744943646750039"/>
          <c:h val="0.67091571886847479"/>
        </c:manualLayout>
      </c:layout>
      <c:scatterChart>
        <c:scatterStyle val="lineMarker"/>
        <c:varyColors val="0"/>
        <c:ser>
          <c:idx val="1"/>
          <c:order val="1"/>
          <c:tx>
            <c:v>3PBA</c:v>
          </c:tx>
          <c:spPr>
            <a:ln w="25400" cap="rnd">
              <a:noFill/>
              <a:round/>
            </a:ln>
            <a:effectLst/>
          </c:spPr>
          <c:marker>
            <c:symbol val="circle"/>
            <c:size val="5"/>
            <c:spPr>
              <a:solidFill>
                <a:schemeClr val="accent3"/>
              </a:solidFill>
              <a:ln w="9525">
                <a:solidFill>
                  <a:schemeClr val="accent3"/>
                </a:solidFill>
              </a:ln>
              <a:effectLst/>
            </c:spPr>
          </c:marker>
          <c:xVal>
            <c:numRef>
              <c:f>'Enzyme Results'!$C$12:$C$14</c:f>
              <c:numCache>
                <c:formatCode>General</c:formatCode>
                <c:ptCount val="3"/>
                <c:pt idx="0">
                  <c:v>15</c:v>
                </c:pt>
                <c:pt idx="1">
                  <c:v>45</c:v>
                </c:pt>
                <c:pt idx="2">
                  <c:v>60</c:v>
                </c:pt>
              </c:numCache>
            </c:numRef>
          </c:xVal>
          <c:yVal>
            <c:numRef>
              <c:f>'Enzyme Results'!$G$12:$G$14</c:f>
              <c:numCache>
                <c:formatCode>General</c:formatCode>
                <c:ptCount val="3"/>
                <c:pt idx="0">
                  <c:v>32.867224607103395</c:v>
                </c:pt>
                <c:pt idx="1">
                  <c:v>44.847474689346789</c:v>
                </c:pt>
                <c:pt idx="2">
                  <c:v>90.477524304935798</c:v>
                </c:pt>
              </c:numCache>
            </c:numRef>
          </c:yVal>
          <c:smooth val="0"/>
          <c:extLst>
            <c:ext xmlns:c16="http://schemas.microsoft.com/office/drawing/2014/chart" uri="{C3380CC4-5D6E-409C-BE32-E72D297353CC}">
              <c16:uniqueId val="{00000000-DD1F-4115-B0E4-B6B9C919B599}"/>
            </c:ext>
          </c:extLst>
        </c:ser>
        <c:dLbls>
          <c:showLegendKey val="0"/>
          <c:showVal val="0"/>
          <c:showCatName val="0"/>
          <c:showSerName val="0"/>
          <c:showPercent val="0"/>
          <c:showBubbleSize val="0"/>
        </c:dLbls>
        <c:axId val="2064229791"/>
        <c:axId val="2064224383"/>
      </c:scatterChart>
      <c:scatterChart>
        <c:scatterStyle val="lineMarker"/>
        <c:varyColors val="0"/>
        <c:ser>
          <c:idx val="0"/>
          <c:order val="0"/>
          <c:tx>
            <c:v>CYP</c:v>
          </c:tx>
          <c:spPr>
            <a:ln w="25400" cap="rnd">
              <a:noFill/>
              <a:round/>
            </a:ln>
            <a:effectLst/>
          </c:spPr>
          <c:marker>
            <c:symbol val="circle"/>
            <c:size val="5"/>
            <c:spPr>
              <a:solidFill>
                <a:schemeClr val="accent1"/>
              </a:solidFill>
              <a:ln w="9525">
                <a:solidFill>
                  <a:schemeClr val="accent1"/>
                </a:solidFill>
              </a:ln>
              <a:effectLst/>
            </c:spPr>
          </c:marker>
          <c:xVal>
            <c:numRef>
              <c:f>'Enzyme Results'!$C$4:$C$7</c:f>
              <c:numCache>
                <c:formatCode>General</c:formatCode>
                <c:ptCount val="4"/>
                <c:pt idx="0">
                  <c:v>0</c:v>
                </c:pt>
                <c:pt idx="1">
                  <c:v>15</c:v>
                </c:pt>
                <c:pt idx="2">
                  <c:v>45</c:v>
                </c:pt>
                <c:pt idx="3">
                  <c:v>60</c:v>
                </c:pt>
              </c:numCache>
            </c:numRef>
          </c:xVal>
          <c:yVal>
            <c:numRef>
              <c:f>'Enzyme Results'!$G$4:$G$7</c:f>
              <c:numCache>
                <c:formatCode>General</c:formatCode>
                <c:ptCount val="4"/>
                <c:pt idx="0">
                  <c:v>12.010569300984866</c:v>
                </c:pt>
                <c:pt idx="1">
                  <c:v>7.6876976356132598</c:v>
                </c:pt>
                <c:pt idx="2">
                  <c:v>3.2779127540218314</c:v>
                </c:pt>
                <c:pt idx="3">
                  <c:v>2.6353206701132312</c:v>
                </c:pt>
              </c:numCache>
            </c:numRef>
          </c:yVal>
          <c:smooth val="0"/>
          <c:extLst>
            <c:ext xmlns:c16="http://schemas.microsoft.com/office/drawing/2014/chart" uri="{C3380CC4-5D6E-409C-BE32-E72D297353CC}">
              <c16:uniqueId val="{00000001-DD1F-4115-B0E4-B6B9C919B599}"/>
            </c:ext>
          </c:extLst>
        </c:ser>
        <c:dLbls>
          <c:showLegendKey val="0"/>
          <c:showVal val="0"/>
          <c:showCatName val="0"/>
          <c:showSerName val="0"/>
          <c:showPercent val="0"/>
          <c:showBubbleSize val="0"/>
        </c:dLbls>
        <c:axId val="2052237791"/>
        <c:axId val="2052237375"/>
      </c:scatterChart>
      <c:valAx>
        <c:axId val="20642297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Incubation</a:t>
                </a:r>
                <a:r>
                  <a:rPr lang="tr-TR" baseline="0">
                    <a:solidFill>
                      <a:sysClr val="windowText" lastClr="000000"/>
                    </a:solidFill>
                    <a:latin typeface="Times New Roman" panose="02020603050405020304" pitchFamily="18" charset="0"/>
                    <a:cs typeface="Times New Roman" panose="02020603050405020304" pitchFamily="18" charset="0"/>
                  </a:rPr>
                  <a:t> Time (min)</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4224383"/>
        <c:crosses val="autoZero"/>
        <c:crossBetween val="midCat"/>
      </c:valAx>
      <c:valAx>
        <c:axId val="20642243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accent2"/>
                    </a:solidFill>
                    <a:latin typeface="+mn-lt"/>
                    <a:ea typeface="+mn-ea"/>
                    <a:cs typeface="+mn-cs"/>
                  </a:defRPr>
                </a:pPr>
                <a:r>
                  <a:rPr lang="tr-TR" sz="1000" b="0" i="0" u="none" strike="noStrike" kern="1200" baseline="0">
                    <a:solidFill>
                      <a:schemeClr val="accent1"/>
                    </a:solidFill>
                    <a:latin typeface="Times New Roman" panose="02020603050405020304" pitchFamily="18" charset="0"/>
                    <a:ea typeface="+mn-ea"/>
                    <a:cs typeface="Times New Roman" panose="02020603050405020304" pitchFamily="18" charset="0"/>
                  </a:rPr>
                  <a:t>CYP</a:t>
                </a:r>
                <a:r>
                  <a:rPr lang="tr-TR" baseline="0">
                    <a:solidFill>
                      <a:schemeClr val="accent1"/>
                    </a:solidFill>
                    <a:latin typeface="Times New Roman" panose="02020603050405020304" pitchFamily="18" charset="0"/>
                    <a:cs typeface="Times New Roman" panose="02020603050405020304" pitchFamily="18" charset="0"/>
                  </a:rPr>
                  <a:t> Concnetration            (ppm)</a:t>
                </a:r>
                <a:endParaRPr lang="en-US">
                  <a:solidFill>
                    <a:schemeClr val="accent1"/>
                  </a:solidFill>
                  <a:latin typeface="Times New Roman" panose="02020603050405020304" pitchFamily="18" charset="0"/>
                  <a:cs typeface="Times New Roman" panose="02020603050405020304" pitchFamily="18" charset="0"/>
                </a:endParaRPr>
              </a:p>
            </c:rich>
          </c:tx>
          <c:layout>
            <c:manualLayout>
              <c:xMode val="edge"/>
              <c:yMode val="edge"/>
              <c:x val="1.7455269071758189E-2"/>
              <c:y val="2.973413045591524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accent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crossAx val="2064229791"/>
        <c:crosses val="autoZero"/>
        <c:crossBetween val="midCat"/>
      </c:valAx>
      <c:valAx>
        <c:axId val="205223737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accent4"/>
                    </a:solidFill>
                    <a:latin typeface="+mn-lt"/>
                    <a:ea typeface="+mn-ea"/>
                    <a:cs typeface="+mn-cs"/>
                  </a:defRPr>
                </a:pPr>
                <a:r>
                  <a:rPr lang="tr-TR">
                    <a:solidFill>
                      <a:schemeClr val="bg1">
                        <a:lumMod val="65000"/>
                      </a:schemeClr>
                    </a:solidFill>
                    <a:latin typeface="Times New Roman" panose="02020603050405020304" pitchFamily="18" charset="0"/>
                    <a:cs typeface="Times New Roman" panose="02020603050405020304" pitchFamily="18" charset="0"/>
                  </a:rPr>
                  <a:t>3PBA Concentration (ppm)</a:t>
                </a:r>
                <a:endParaRPr lang="en-US">
                  <a:solidFill>
                    <a:schemeClr val="bg1">
                      <a:lumMod val="65000"/>
                    </a:schemeClr>
                  </a:solidFill>
                  <a:latin typeface="Times New Roman" panose="02020603050405020304" pitchFamily="18" charset="0"/>
                  <a:cs typeface="Times New Roman" panose="02020603050405020304" pitchFamily="18" charset="0"/>
                </a:endParaRPr>
              </a:p>
            </c:rich>
          </c:tx>
          <c:layout>
            <c:manualLayout>
              <c:xMode val="edge"/>
              <c:yMode val="edge"/>
              <c:x val="0.92647041668811003"/>
              <c:y val="3.703703703703703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accent4"/>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crossAx val="2052237791"/>
        <c:crosses val="max"/>
        <c:crossBetween val="midCat"/>
      </c:valAx>
      <c:valAx>
        <c:axId val="2052237791"/>
        <c:scaling>
          <c:orientation val="minMax"/>
        </c:scaling>
        <c:delete val="1"/>
        <c:axPos val="b"/>
        <c:numFmt formatCode="General" sourceLinked="1"/>
        <c:majorTickMark val="out"/>
        <c:minorTickMark val="none"/>
        <c:tickLblPos val="nextTo"/>
        <c:crossAx val="205223737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806699162604675"/>
          <c:y val="5.1529790660225443E-2"/>
          <c:w val="0.64418347706536694"/>
          <c:h val="0.65660770664536494"/>
        </c:manualLayout>
      </c:layout>
      <c:scatterChart>
        <c:scatterStyle val="lineMarker"/>
        <c:varyColors val="0"/>
        <c:ser>
          <c:idx val="1"/>
          <c:order val="1"/>
          <c:tx>
            <c:v>3PBA</c:v>
          </c:tx>
          <c:spPr>
            <a:ln w="25400" cap="rnd">
              <a:noFill/>
              <a:round/>
            </a:ln>
            <a:effectLst/>
          </c:spPr>
          <c:marker>
            <c:symbol val="circle"/>
            <c:size val="5"/>
            <c:spPr>
              <a:solidFill>
                <a:schemeClr val="accent3"/>
              </a:solidFill>
              <a:ln w="9525">
                <a:solidFill>
                  <a:schemeClr val="accent3"/>
                </a:solidFill>
              </a:ln>
              <a:effectLst/>
            </c:spPr>
          </c:marker>
          <c:xVal>
            <c:numRef>
              <c:f>'Enzyme Results'!$O$11:$O$14</c:f>
              <c:numCache>
                <c:formatCode>General</c:formatCode>
                <c:ptCount val="4"/>
                <c:pt idx="0">
                  <c:v>0</c:v>
                </c:pt>
                <c:pt idx="1">
                  <c:v>15</c:v>
                </c:pt>
                <c:pt idx="2">
                  <c:v>45</c:v>
                </c:pt>
                <c:pt idx="3">
                  <c:v>60</c:v>
                </c:pt>
              </c:numCache>
            </c:numRef>
          </c:xVal>
          <c:yVal>
            <c:numRef>
              <c:f>'Enzyme Results'!$S$11:$S$14</c:f>
              <c:numCache>
                <c:formatCode>General</c:formatCode>
                <c:ptCount val="4"/>
                <c:pt idx="0">
                  <c:v>2.3797934318798961</c:v>
                </c:pt>
                <c:pt idx="1">
                  <c:v>25.550461266299124</c:v>
                </c:pt>
                <c:pt idx="2">
                  <c:v>25.081466663677222</c:v>
                </c:pt>
                <c:pt idx="3">
                  <c:v>60.017444470379083</c:v>
                </c:pt>
              </c:numCache>
            </c:numRef>
          </c:yVal>
          <c:smooth val="0"/>
          <c:extLst>
            <c:ext xmlns:c16="http://schemas.microsoft.com/office/drawing/2014/chart" uri="{C3380CC4-5D6E-409C-BE32-E72D297353CC}">
              <c16:uniqueId val="{00000000-90B9-488C-80D3-C497218CE3EE}"/>
            </c:ext>
          </c:extLst>
        </c:ser>
        <c:dLbls>
          <c:showLegendKey val="0"/>
          <c:showVal val="0"/>
          <c:showCatName val="0"/>
          <c:showSerName val="0"/>
          <c:showPercent val="0"/>
          <c:showBubbleSize val="0"/>
        </c:dLbls>
        <c:axId val="2064229791"/>
        <c:axId val="2064224383"/>
      </c:scatterChart>
      <c:scatterChart>
        <c:scatterStyle val="lineMarker"/>
        <c:varyColors val="0"/>
        <c:ser>
          <c:idx val="0"/>
          <c:order val="0"/>
          <c:tx>
            <c:v>CYP</c:v>
          </c:tx>
          <c:spPr>
            <a:ln w="25400" cap="rnd">
              <a:noFill/>
              <a:round/>
            </a:ln>
            <a:effectLst/>
          </c:spPr>
          <c:marker>
            <c:symbol val="circle"/>
            <c:size val="5"/>
            <c:spPr>
              <a:solidFill>
                <a:schemeClr val="accent1"/>
              </a:solidFill>
              <a:ln w="9525">
                <a:solidFill>
                  <a:schemeClr val="accent1"/>
                </a:solidFill>
              </a:ln>
              <a:effectLst/>
            </c:spPr>
          </c:marker>
          <c:xVal>
            <c:numRef>
              <c:f>'Enzyme Results'!$O$4:$O$8</c:f>
              <c:numCache>
                <c:formatCode>General</c:formatCode>
                <c:ptCount val="5"/>
                <c:pt idx="0">
                  <c:v>0</c:v>
                </c:pt>
                <c:pt idx="1">
                  <c:v>15</c:v>
                </c:pt>
                <c:pt idx="2">
                  <c:v>30</c:v>
                </c:pt>
                <c:pt idx="3">
                  <c:v>45</c:v>
                </c:pt>
                <c:pt idx="4">
                  <c:v>60</c:v>
                </c:pt>
              </c:numCache>
            </c:numRef>
          </c:xVal>
          <c:yVal>
            <c:numRef>
              <c:f>'Enzyme Results'!$S$4:$S$8</c:f>
              <c:numCache>
                <c:formatCode>General</c:formatCode>
                <c:ptCount val="5"/>
                <c:pt idx="0">
                  <c:v>4.1056852225830136</c:v>
                </c:pt>
                <c:pt idx="1">
                  <c:v>2.3374082215384742</c:v>
                </c:pt>
                <c:pt idx="2">
                  <c:v>1.2335672780840936</c:v>
                </c:pt>
                <c:pt idx="3">
                  <c:v>1.2086153333648422</c:v>
                </c:pt>
                <c:pt idx="4">
                  <c:v>0.96249711810487604</c:v>
                </c:pt>
              </c:numCache>
            </c:numRef>
          </c:yVal>
          <c:smooth val="0"/>
          <c:extLst>
            <c:ext xmlns:c16="http://schemas.microsoft.com/office/drawing/2014/chart" uri="{C3380CC4-5D6E-409C-BE32-E72D297353CC}">
              <c16:uniqueId val="{00000001-90B9-488C-80D3-C497218CE3EE}"/>
            </c:ext>
          </c:extLst>
        </c:ser>
        <c:dLbls>
          <c:showLegendKey val="0"/>
          <c:showVal val="0"/>
          <c:showCatName val="0"/>
          <c:showSerName val="0"/>
          <c:showPercent val="0"/>
          <c:showBubbleSize val="0"/>
        </c:dLbls>
        <c:axId val="2052237791"/>
        <c:axId val="2052237375"/>
      </c:scatterChart>
      <c:valAx>
        <c:axId val="20642297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chemeClr val="tx1"/>
                    </a:solidFill>
                    <a:latin typeface="Times New Roman" panose="02020603050405020304" pitchFamily="18" charset="0"/>
                    <a:cs typeface="Times New Roman" panose="02020603050405020304" pitchFamily="18" charset="0"/>
                  </a:rPr>
                  <a:t>Incubation</a:t>
                </a:r>
                <a:r>
                  <a:rPr lang="tr-TR" baseline="0">
                    <a:solidFill>
                      <a:schemeClr val="tx1"/>
                    </a:solidFill>
                    <a:latin typeface="Times New Roman" panose="02020603050405020304" pitchFamily="18" charset="0"/>
                    <a:cs typeface="Times New Roman" panose="02020603050405020304" pitchFamily="18" charset="0"/>
                  </a:rPr>
                  <a:t> Time (min)</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64224383"/>
        <c:crosses val="autoZero"/>
        <c:crossBetween val="midCat"/>
      </c:valAx>
      <c:valAx>
        <c:axId val="20642243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accent2"/>
                    </a:solidFill>
                    <a:latin typeface="+mn-lt"/>
                    <a:ea typeface="+mn-ea"/>
                    <a:cs typeface="+mn-cs"/>
                  </a:defRPr>
                </a:pPr>
                <a:r>
                  <a:rPr lang="tr-TR" sz="1000" b="0" i="0" u="none" strike="noStrike" kern="1200" baseline="0">
                    <a:solidFill>
                      <a:schemeClr val="accent1"/>
                    </a:solidFill>
                    <a:latin typeface="Times New Roman" panose="02020603050405020304" pitchFamily="18" charset="0"/>
                    <a:ea typeface="+mn-ea"/>
                    <a:cs typeface="Times New Roman" panose="02020603050405020304" pitchFamily="18" charset="0"/>
                  </a:rPr>
                  <a:t>CYP</a:t>
                </a:r>
                <a:r>
                  <a:rPr lang="tr-TR" baseline="0">
                    <a:solidFill>
                      <a:schemeClr val="accent1"/>
                    </a:solidFill>
                    <a:latin typeface="Times New Roman" panose="02020603050405020304" pitchFamily="18" charset="0"/>
                    <a:cs typeface="Times New Roman" panose="02020603050405020304" pitchFamily="18" charset="0"/>
                  </a:rPr>
                  <a:t> Concentration (ppm)</a:t>
                </a:r>
                <a:endParaRPr lang="en-US">
                  <a:solidFill>
                    <a:schemeClr val="accent1"/>
                  </a:solidFill>
                  <a:latin typeface="Times New Roman" panose="02020603050405020304" pitchFamily="18" charset="0"/>
                  <a:cs typeface="Times New Roman" panose="02020603050405020304" pitchFamily="18" charset="0"/>
                </a:endParaRPr>
              </a:p>
            </c:rich>
          </c:tx>
          <c:layout>
            <c:manualLayout>
              <c:xMode val="edge"/>
              <c:yMode val="edge"/>
              <c:x val="2.5396825396825397E-2"/>
              <c:y val="0"/>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accent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crossAx val="2064229791"/>
        <c:crosses val="autoZero"/>
        <c:crossBetween val="midCat"/>
      </c:valAx>
      <c:valAx>
        <c:axId val="205223737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bg1">
                        <a:lumMod val="65000"/>
                      </a:schemeClr>
                    </a:solidFill>
                    <a:latin typeface="+mn-lt"/>
                    <a:ea typeface="+mn-ea"/>
                    <a:cs typeface="+mn-cs"/>
                  </a:defRPr>
                </a:pPr>
                <a:r>
                  <a:rPr lang="tr-TR">
                    <a:solidFill>
                      <a:schemeClr val="bg1">
                        <a:lumMod val="65000"/>
                      </a:schemeClr>
                    </a:solidFill>
                    <a:latin typeface="Times New Roman" panose="02020603050405020304" pitchFamily="18" charset="0"/>
                    <a:cs typeface="Times New Roman" panose="02020603050405020304" pitchFamily="18" charset="0"/>
                  </a:rPr>
                  <a:t>3PBA Concentration (ppm)</a:t>
                </a:r>
                <a:endParaRPr lang="en-US">
                  <a:solidFill>
                    <a:schemeClr val="bg1">
                      <a:lumMod val="65000"/>
                    </a:schemeClr>
                  </a:solidFill>
                  <a:latin typeface="Times New Roman" panose="02020603050405020304" pitchFamily="18" charset="0"/>
                  <a:cs typeface="Times New Roman" panose="02020603050405020304" pitchFamily="18" charset="0"/>
                </a:endParaRPr>
              </a:p>
            </c:rich>
          </c:tx>
          <c:layout>
            <c:manualLayout>
              <c:xMode val="edge"/>
              <c:yMode val="edge"/>
              <c:x val="0.93862433862433858"/>
              <c:y val="2.576489533011272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bg1">
                      <a:lumMod val="6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n-US"/>
          </a:p>
        </c:txPr>
        <c:crossAx val="2052237791"/>
        <c:crosses val="max"/>
        <c:crossBetween val="midCat"/>
      </c:valAx>
      <c:valAx>
        <c:axId val="2052237791"/>
        <c:scaling>
          <c:orientation val="minMax"/>
        </c:scaling>
        <c:delete val="1"/>
        <c:axPos val="b"/>
        <c:numFmt formatCode="General" sourceLinked="1"/>
        <c:majorTickMark val="out"/>
        <c:minorTickMark val="none"/>
        <c:tickLblPos val="nextTo"/>
        <c:crossAx val="205223737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CYP</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'Old Meth. 3PBA Acc. in Enrich.'!$AI$4:$AI$18</c:f>
              <c:numCache>
                <c:formatCode>General</c:formatCode>
                <c:ptCount val="15"/>
                <c:pt idx="0">
                  <c:v>2</c:v>
                </c:pt>
                <c:pt idx="1">
                  <c:v>4</c:v>
                </c:pt>
                <c:pt idx="2">
                  <c:v>6</c:v>
                </c:pt>
                <c:pt idx="3">
                  <c:v>7</c:v>
                </c:pt>
                <c:pt idx="4">
                  <c:v>8</c:v>
                </c:pt>
                <c:pt idx="5">
                  <c:v>9</c:v>
                </c:pt>
                <c:pt idx="6">
                  <c:v>10</c:v>
                </c:pt>
                <c:pt idx="7">
                  <c:v>11</c:v>
                </c:pt>
                <c:pt idx="8">
                  <c:v>12</c:v>
                </c:pt>
                <c:pt idx="9">
                  <c:v>13</c:v>
                </c:pt>
                <c:pt idx="10">
                  <c:v>14</c:v>
                </c:pt>
                <c:pt idx="11">
                  <c:v>15</c:v>
                </c:pt>
                <c:pt idx="12">
                  <c:v>16</c:v>
                </c:pt>
                <c:pt idx="13">
                  <c:v>17</c:v>
                </c:pt>
                <c:pt idx="14">
                  <c:v>19</c:v>
                </c:pt>
              </c:numCache>
            </c:numRef>
          </c:xVal>
          <c:yVal>
            <c:numRef>
              <c:f>'Old Meth. 3PBA Acc. in Enrich.'!$AH$4:$AH$19</c:f>
              <c:numCache>
                <c:formatCode>General</c:formatCode>
                <c:ptCount val="16"/>
                <c:pt idx="0">
                  <c:v>64.930000000000007</c:v>
                </c:pt>
                <c:pt idx="1">
                  <c:v>14.108000000000001</c:v>
                </c:pt>
                <c:pt idx="2">
                  <c:v>0</c:v>
                </c:pt>
                <c:pt idx="3">
                  <c:v>84.31</c:v>
                </c:pt>
                <c:pt idx="4">
                  <c:v>0</c:v>
                </c:pt>
                <c:pt idx="5">
                  <c:v>93.65</c:v>
                </c:pt>
                <c:pt idx="6">
                  <c:v>152.54</c:v>
                </c:pt>
                <c:pt idx="7">
                  <c:v>151.41</c:v>
                </c:pt>
                <c:pt idx="8">
                  <c:v>7.15</c:v>
                </c:pt>
                <c:pt idx="9">
                  <c:v>8.1300000000000008</c:v>
                </c:pt>
                <c:pt idx="10">
                  <c:v>34.119999999999997</c:v>
                </c:pt>
                <c:pt idx="11">
                  <c:v>22.83</c:v>
                </c:pt>
                <c:pt idx="12">
                  <c:v>399.27</c:v>
                </c:pt>
                <c:pt idx="13">
                  <c:v>41.74</c:v>
                </c:pt>
                <c:pt idx="14">
                  <c:v>156.18</c:v>
                </c:pt>
                <c:pt idx="15">
                  <c:v>97.384</c:v>
                </c:pt>
              </c:numCache>
            </c:numRef>
          </c:yVal>
          <c:smooth val="0"/>
          <c:extLst>
            <c:ext xmlns:c16="http://schemas.microsoft.com/office/drawing/2014/chart" uri="{C3380CC4-5D6E-409C-BE32-E72D297353CC}">
              <c16:uniqueId val="{00000000-624B-4677-BB93-D58490605210}"/>
            </c:ext>
          </c:extLst>
        </c:ser>
        <c:dLbls>
          <c:showLegendKey val="0"/>
          <c:showVal val="0"/>
          <c:showCatName val="0"/>
          <c:showSerName val="0"/>
          <c:showPercent val="0"/>
          <c:showBubbleSize val="0"/>
        </c:dLbls>
        <c:axId val="1061187728"/>
        <c:axId val="1061206032"/>
      </c:scatterChart>
      <c:scatterChart>
        <c:scatterStyle val="lineMarker"/>
        <c:varyColors val="0"/>
        <c:ser>
          <c:idx val="1"/>
          <c:order val="1"/>
          <c:tx>
            <c:v>3PBA</c:v>
          </c:tx>
          <c:spPr>
            <a:ln w="25400" cap="rnd">
              <a:noFill/>
              <a:round/>
            </a:ln>
            <a:effectLst/>
          </c:spPr>
          <c:marker>
            <c:symbol val="circle"/>
            <c:size val="5"/>
            <c:spPr>
              <a:solidFill>
                <a:schemeClr val="accent3"/>
              </a:solidFill>
              <a:ln w="9525">
                <a:solidFill>
                  <a:schemeClr val="accent3"/>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'Old Meth. 3PBA Acc. in Enrich.'!$AI$4:$AI$18</c:f>
              <c:numCache>
                <c:formatCode>General</c:formatCode>
                <c:ptCount val="15"/>
                <c:pt idx="0">
                  <c:v>2</c:v>
                </c:pt>
                <c:pt idx="1">
                  <c:v>4</c:v>
                </c:pt>
                <c:pt idx="2">
                  <c:v>6</c:v>
                </c:pt>
                <c:pt idx="3">
                  <c:v>7</c:v>
                </c:pt>
                <c:pt idx="4">
                  <c:v>8</c:v>
                </c:pt>
                <c:pt idx="5">
                  <c:v>9</c:v>
                </c:pt>
                <c:pt idx="6">
                  <c:v>10</c:v>
                </c:pt>
                <c:pt idx="7">
                  <c:v>11</c:v>
                </c:pt>
                <c:pt idx="8">
                  <c:v>12</c:v>
                </c:pt>
                <c:pt idx="9">
                  <c:v>13</c:v>
                </c:pt>
                <c:pt idx="10">
                  <c:v>14</c:v>
                </c:pt>
                <c:pt idx="11">
                  <c:v>15</c:v>
                </c:pt>
                <c:pt idx="12">
                  <c:v>16</c:v>
                </c:pt>
                <c:pt idx="13">
                  <c:v>17</c:v>
                </c:pt>
                <c:pt idx="14">
                  <c:v>19</c:v>
                </c:pt>
              </c:numCache>
            </c:numRef>
          </c:xVal>
          <c:yVal>
            <c:numRef>
              <c:f>'Old Meth. 3PBA Acc. in Enrich.'!$AG$4:$AG$19</c:f>
              <c:numCache>
                <c:formatCode>General</c:formatCode>
                <c:ptCount val="16"/>
                <c:pt idx="0">
                  <c:v>0.1098471025645094</c:v>
                </c:pt>
                <c:pt idx="1">
                  <c:v>1.1981637499272799</c:v>
                </c:pt>
                <c:pt idx="2">
                  <c:v>0.32969996985418948</c:v>
                </c:pt>
                <c:pt idx="3">
                  <c:v>1.4528165177886727</c:v>
                </c:pt>
                <c:pt idx="4">
                  <c:v>1.5440472601689226</c:v>
                </c:pt>
                <c:pt idx="5">
                  <c:v>1.2008081192716351</c:v>
                </c:pt>
                <c:pt idx="6">
                  <c:v>1.5168102559220651</c:v>
                </c:pt>
                <c:pt idx="7">
                  <c:v>1.7389372808478907</c:v>
                </c:pt>
                <c:pt idx="8">
                  <c:v>1.5855638588752967</c:v>
                </c:pt>
                <c:pt idx="9">
                  <c:v>1.6804967183376438</c:v>
                </c:pt>
                <c:pt idx="10">
                  <c:v>1.2568687493719624</c:v>
                </c:pt>
                <c:pt idx="11">
                  <c:v>1.1468629846467917</c:v>
                </c:pt>
                <c:pt idx="12">
                  <c:v>1.0463769495612991</c:v>
                </c:pt>
                <c:pt idx="13">
                  <c:v>1.1690756871393742</c:v>
                </c:pt>
                <c:pt idx="14">
                  <c:v>18.070826788519206</c:v>
                </c:pt>
                <c:pt idx="15">
                  <c:v>1.3235068568497099</c:v>
                </c:pt>
              </c:numCache>
            </c:numRef>
          </c:yVal>
          <c:smooth val="0"/>
          <c:extLst>
            <c:ext xmlns:c16="http://schemas.microsoft.com/office/drawing/2014/chart" uri="{C3380CC4-5D6E-409C-BE32-E72D297353CC}">
              <c16:uniqueId val="{00000001-624B-4677-BB93-D58490605210}"/>
            </c:ext>
          </c:extLst>
        </c:ser>
        <c:dLbls>
          <c:showLegendKey val="0"/>
          <c:showVal val="0"/>
          <c:showCatName val="0"/>
          <c:showSerName val="0"/>
          <c:showPercent val="0"/>
          <c:showBubbleSize val="0"/>
        </c:dLbls>
        <c:axId val="935939775"/>
        <c:axId val="935951007"/>
      </c:scatterChart>
      <c:valAx>
        <c:axId val="1061187728"/>
        <c:scaling>
          <c:orientation val="minMax"/>
          <c:max val="19"/>
          <c:min val="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Incubation Time (d)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61206032"/>
        <c:crosses val="autoZero"/>
        <c:crossBetween val="midCat"/>
        <c:majorUnit val="1"/>
      </c:valAx>
      <c:valAx>
        <c:axId val="10612060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accent1">
                        <a:lumMod val="75000"/>
                      </a:schemeClr>
                    </a:solidFill>
                    <a:latin typeface="+mn-lt"/>
                    <a:ea typeface="+mn-ea"/>
                    <a:cs typeface="+mn-cs"/>
                  </a:defRPr>
                </a:pPr>
                <a:r>
                  <a:rPr lang="tr-TR">
                    <a:solidFill>
                      <a:schemeClr val="accent1">
                        <a:lumMod val="75000"/>
                      </a:schemeClr>
                    </a:solidFill>
                    <a:latin typeface="Times New Roman" panose="02020603050405020304" pitchFamily="18" charset="0"/>
                    <a:cs typeface="Times New Roman" panose="02020603050405020304" pitchFamily="18" charset="0"/>
                  </a:rPr>
                  <a:t>CYP Concentration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accent1">
                      <a:lumMod val="7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crossAx val="1061187728"/>
        <c:crosses val="autoZero"/>
        <c:crossBetween val="midCat"/>
      </c:valAx>
      <c:valAx>
        <c:axId val="935951007"/>
        <c:scaling>
          <c:orientation val="minMax"/>
          <c:max val="2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chemeClr val="bg1">
                        <a:lumMod val="50000"/>
                      </a:schemeClr>
                    </a:solidFill>
                    <a:latin typeface="Times New Roman" panose="02020603050405020304" pitchFamily="18" charset="0"/>
                    <a:cs typeface="Times New Roman" panose="02020603050405020304" pitchFamily="18" charset="0"/>
                  </a:rPr>
                  <a:t>3PBA Concentration</a:t>
                </a:r>
                <a:r>
                  <a:rPr lang="tr-TR" baseline="0">
                    <a:solidFill>
                      <a:schemeClr val="bg1">
                        <a:lumMod val="50000"/>
                      </a:schemeClr>
                    </a:solidFill>
                    <a:latin typeface="Times New Roman" panose="02020603050405020304" pitchFamily="18" charset="0"/>
                    <a:cs typeface="Times New Roman" panose="02020603050405020304" pitchFamily="18" charset="0"/>
                  </a:rPr>
                  <a:t> (ppm)</a:t>
                </a:r>
                <a:endParaRPr lang="tr-TR">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5939775"/>
        <c:crosses val="max"/>
        <c:crossBetween val="midCat"/>
        <c:majorUnit val="3"/>
      </c:valAx>
      <c:valAx>
        <c:axId val="935939775"/>
        <c:scaling>
          <c:orientation val="minMax"/>
        </c:scaling>
        <c:delete val="1"/>
        <c:axPos val="b"/>
        <c:numFmt formatCode="General" sourceLinked="1"/>
        <c:majorTickMark val="out"/>
        <c:minorTickMark val="none"/>
        <c:tickLblPos val="nextTo"/>
        <c:crossAx val="9359510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98216700783845"/>
          <c:y val="5.6657223796033995E-2"/>
          <c:w val="0.73713185746407617"/>
          <c:h val="0.75631391427603867"/>
        </c:manualLayout>
      </c:layout>
      <c:scatterChart>
        <c:scatterStyle val="lineMarker"/>
        <c:varyColors val="0"/>
        <c:ser>
          <c:idx val="0"/>
          <c:order val="0"/>
          <c:tx>
            <c:v>cyp</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'Old Meth. 3PBA Acc. in Enrich.'!$U$4:$U$19</c:f>
              <c:numCache>
                <c:formatCode>General</c:formatCode>
                <c:ptCount val="16"/>
                <c:pt idx="0">
                  <c:v>2</c:v>
                </c:pt>
                <c:pt idx="1">
                  <c:v>4</c:v>
                </c:pt>
                <c:pt idx="2">
                  <c:v>6</c:v>
                </c:pt>
                <c:pt idx="3">
                  <c:v>7</c:v>
                </c:pt>
                <c:pt idx="4">
                  <c:v>8</c:v>
                </c:pt>
                <c:pt idx="5">
                  <c:v>9</c:v>
                </c:pt>
                <c:pt idx="6">
                  <c:v>10</c:v>
                </c:pt>
                <c:pt idx="7">
                  <c:v>11</c:v>
                </c:pt>
                <c:pt idx="8">
                  <c:v>12</c:v>
                </c:pt>
                <c:pt idx="9">
                  <c:v>13</c:v>
                </c:pt>
                <c:pt idx="10">
                  <c:v>14</c:v>
                </c:pt>
                <c:pt idx="11">
                  <c:v>15</c:v>
                </c:pt>
                <c:pt idx="12">
                  <c:v>16</c:v>
                </c:pt>
                <c:pt idx="13">
                  <c:v>17</c:v>
                </c:pt>
                <c:pt idx="14">
                  <c:v>18</c:v>
                </c:pt>
                <c:pt idx="15">
                  <c:v>19</c:v>
                </c:pt>
              </c:numCache>
            </c:numRef>
          </c:xVal>
          <c:yVal>
            <c:numRef>
              <c:f>'Old Meth. 3PBA Acc. in Enrich.'!$AK$4:$AK$18</c:f>
              <c:numCache>
                <c:formatCode>General</c:formatCode>
                <c:ptCount val="15"/>
                <c:pt idx="0">
                  <c:v>19.033999999999999</c:v>
                </c:pt>
                <c:pt idx="1">
                  <c:v>0</c:v>
                </c:pt>
                <c:pt idx="2">
                  <c:v>0</c:v>
                </c:pt>
                <c:pt idx="3">
                  <c:v>97.340999999999994</c:v>
                </c:pt>
                <c:pt idx="4">
                  <c:v>48.253</c:v>
                </c:pt>
                <c:pt idx="5">
                  <c:v>91.278999999999996</c:v>
                </c:pt>
                <c:pt idx="6">
                  <c:v>48.826000000000001</c:v>
                </c:pt>
                <c:pt idx="7">
                  <c:v>94.117999999999995</c:v>
                </c:pt>
                <c:pt idx="8">
                  <c:v>153.76</c:v>
                </c:pt>
                <c:pt idx="9">
                  <c:v>7.36</c:v>
                </c:pt>
                <c:pt idx="10">
                  <c:v>23.963000000000001</c:v>
                </c:pt>
                <c:pt idx="11">
                  <c:v>24.782</c:v>
                </c:pt>
                <c:pt idx="12">
                  <c:v>10.659000000000001</c:v>
                </c:pt>
                <c:pt idx="13">
                  <c:v>0</c:v>
                </c:pt>
                <c:pt idx="14">
                  <c:v>190.51300000000001</c:v>
                </c:pt>
              </c:numCache>
            </c:numRef>
          </c:yVal>
          <c:smooth val="0"/>
          <c:extLst>
            <c:ext xmlns:c16="http://schemas.microsoft.com/office/drawing/2014/chart" uri="{C3380CC4-5D6E-409C-BE32-E72D297353CC}">
              <c16:uniqueId val="{00000000-B565-44EB-8191-9ACD35E24F49}"/>
            </c:ext>
          </c:extLst>
        </c:ser>
        <c:dLbls>
          <c:showLegendKey val="0"/>
          <c:showVal val="0"/>
          <c:showCatName val="0"/>
          <c:showSerName val="0"/>
          <c:showPercent val="0"/>
          <c:showBubbleSize val="0"/>
        </c:dLbls>
        <c:axId val="815799392"/>
        <c:axId val="815799808"/>
      </c:scatterChart>
      <c:scatterChart>
        <c:scatterStyle val="lineMarker"/>
        <c:varyColors val="0"/>
        <c:ser>
          <c:idx val="1"/>
          <c:order val="1"/>
          <c:tx>
            <c:v>3pba</c:v>
          </c:tx>
          <c:spPr>
            <a:ln w="25400" cap="rnd">
              <a:noFill/>
              <a:round/>
            </a:ln>
            <a:effectLst/>
          </c:spPr>
          <c:marker>
            <c:symbol val="circle"/>
            <c:size val="5"/>
            <c:spPr>
              <a:solidFill>
                <a:schemeClr val="accent3"/>
              </a:solidFill>
              <a:ln w="9525">
                <a:solidFill>
                  <a:schemeClr val="accent3"/>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'Old Meth. 3PBA Acc. in Enrich.'!$U$4:$U$19</c:f>
              <c:numCache>
                <c:formatCode>General</c:formatCode>
                <c:ptCount val="16"/>
                <c:pt idx="0">
                  <c:v>2</c:v>
                </c:pt>
                <c:pt idx="1">
                  <c:v>4</c:v>
                </c:pt>
                <c:pt idx="2">
                  <c:v>6</c:v>
                </c:pt>
                <c:pt idx="3">
                  <c:v>7</c:v>
                </c:pt>
                <c:pt idx="4">
                  <c:v>8</c:v>
                </c:pt>
                <c:pt idx="5">
                  <c:v>9</c:v>
                </c:pt>
                <c:pt idx="6">
                  <c:v>10</c:v>
                </c:pt>
                <c:pt idx="7">
                  <c:v>11</c:v>
                </c:pt>
                <c:pt idx="8">
                  <c:v>12</c:v>
                </c:pt>
                <c:pt idx="9">
                  <c:v>13</c:v>
                </c:pt>
                <c:pt idx="10">
                  <c:v>14</c:v>
                </c:pt>
                <c:pt idx="11">
                  <c:v>15</c:v>
                </c:pt>
                <c:pt idx="12">
                  <c:v>16</c:v>
                </c:pt>
                <c:pt idx="13">
                  <c:v>17</c:v>
                </c:pt>
                <c:pt idx="14">
                  <c:v>18</c:v>
                </c:pt>
                <c:pt idx="15">
                  <c:v>19</c:v>
                </c:pt>
              </c:numCache>
            </c:numRef>
          </c:xVal>
          <c:yVal>
            <c:numRef>
              <c:f>'Old Meth. 3PBA Acc. in Enrich.'!$T$4:$T$19</c:f>
              <c:numCache>
                <c:formatCode>General</c:formatCode>
                <c:ptCount val="16"/>
                <c:pt idx="0">
                  <c:v>0.145176</c:v>
                </c:pt>
                <c:pt idx="1">
                  <c:v>0.1007</c:v>
                </c:pt>
                <c:pt idx="2">
                  <c:v>0.21197299999999999</c:v>
                </c:pt>
                <c:pt idx="3">
                  <c:v>1.490631</c:v>
                </c:pt>
                <c:pt idx="4">
                  <c:v>1.264273</c:v>
                </c:pt>
                <c:pt idx="5">
                  <c:v>1.158763</c:v>
                </c:pt>
                <c:pt idx="6">
                  <c:v>1.1801820000000001</c:v>
                </c:pt>
                <c:pt idx="7">
                  <c:v>1.273264</c:v>
                </c:pt>
                <c:pt idx="8">
                  <c:v>1.480847</c:v>
                </c:pt>
                <c:pt idx="9">
                  <c:v>1.274586</c:v>
                </c:pt>
                <c:pt idx="10">
                  <c:v>3.853904</c:v>
                </c:pt>
                <c:pt idx="11">
                  <c:v>1.2970630000000001</c:v>
                </c:pt>
                <c:pt idx="12">
                  <c:v>2.8582990000000001</c:v>
                </c:pt>
                <c:pt idx="13">
                  <c:v>3.277431</c:v>
                </c:pt>
                <c:pt idx="14">
                  <c:v>6.0191140000000001</c:v>
                </c:pt>
                <c:pt idx="15">
                  <c:v>3.4091209999999998</c:v>
                </c:pt>
              </c:numCache>
            </c:numRef>
          </c:yVal>
          <c:smooth val="0"/>
          <c:extLst>
            <c:ext xmlns:c16="http://schemas.microsoft.com/office/drawing/2014/chart" uri="{C3380CC4-5D6E-409C-BE32-E72D297353CC}">
              <c16:uniqueId val="{00000001-B565-44EB-8191-9ACD35E24F49}"/>
            </c:ext>
          </c:extLst>
        </c:ser>
        <c:dLbls>
          <c:showLegendKey val="0"/>
          <c:showVal val="0"/>
          <c:showCatName val="0"/>
          <c:showSerName val="0"/>
          <c:showPercent val="0"/>
          <c:showBubbleSize val="0"/>
        </c:dLbls>
        <c:axId val="937421071"/>
        <c:axId val="937417327"/>
      </c:scatterChart>
      <c:valAx>
        <c:axId val="815799392"/>
        <c:scaling>
          <c:orientation val="minMax"/>
          <c:max val="19"/>
          <c:min val="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Incubation Time (d)</a:t>
                </a:r>
              </a:p>
            </c:rich>
          </c:tx>
          <c:layout>
            <c:manualLayout>
              <c:xMode val="edge"/>
              <c:yMode val="edge"/>
              <c:x val="0.38327550995008652"/>
              <c:y val="0.90471285088848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5799808"/>
        <c:crosses val="autoZero"/>
        <c:crossBetween val="midCat"/>
        <c:majorUnit val="1"/>
      </c:valAx>
      <c:valAx>
        <c:axId val="815799808"/>
        <c:scaling>
          <c:orientation val="minMax"/>
          <c:max val="250"/>
        </c:scaling>
        <c:delete val="0"/>
        <c:axPos val="l"/>
        <c:title>
          <c:tx>
            <c:rich>
              <a:bodyPr rot="-5400000" spcFirstLastPara="1" vertOverflow="ellipsis" vert="horz" wrap="square" anchor="ctr" anchorCtr="1"/>
              <a:lstStyle/>
              <a:p>
                <a:pPr>
                  <a:defRPr sz="1000" b="0" i="0" u="none" strike="noStrike" kern="1200" baseline="0">
                    <a:solidFill>
                      <a:schemeClr val="accent1">
                        <a:lumMod val="75000"/>
                      </a:schemeClr>
                    </a:solidFill>
                    <a:latin typeface="+mn-lt"/>
                    <a:ea typeface="+mn-ea"/>
                    <a:cs typeface="+mn-cs"/>
                  </a:defRPr>
                </a:pPr>
                <a:r>
                  <a:rPr lang="tr-TR">
                    <a:solidFill>
                      <a:schemeClr val="accent1">
                        <a:lumMod val="75000"/>
                      </a:schemeClr>
                    </a:solidFill>
                    <a:latin typeface="Times New Roman" panose="02020603050405020304" pitchFamily="18" charset="0"/>
                    <a:cs typeface="Times New Roman" panose="02020603050405020304" pitchFamily="18" charset="0"/>
                  </a:rPr>
                  <a:t>CYP Concentration</a:t>
                </a:r>
                <a:r>
                  <a:rPr lang="tr-TR" baseline="0">
                    <a:solidFill>
                      <a:schemeClr val="accent1">
                        <a:lumMod val="75000"/>
                      </a:schemeClr>
                    </a:solidFill>
                    <a:latin typeface="Times New Roman" panose="02020603050405020304" pitchFamily="18" charset="0"/>
                    <a:cs typeface="Times New Roman" panose="02020603050405020304" pitchFamily="18" charset="0"/>
                  </a:rPr>
                  <a:t> (ppm)</a:t>
                </a:r>
                <a:endParaRPr lang="tr-TR">
                  <a:solidFill>
                    <a:schemeClr val="accent1">
                      <a:lumMod val="75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accent1">
                      <a:lumMod val="7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crossAx val="815799392"/>
        <c:crosses val="autoZero"/>
        <c:crossBetween val="midCat"/>
        <c:majorUnit val="25"/>
      </c:valAx>
      <c:valAx>
        <c:axId val="937417327"/>
        <c:scaling>
          <c:orientation val="minMax"/>
          <c:max val="7"/>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chemeClr val="bg1">
                        <a:lumMod val="50000"/>
                      </a:schemeClr>
                    </a:solidFill>
                    <a:latin typeface="Times New Roman" panose="02020603050405020304" pitchFamily="18" charset="0"/>
                    <a:cs typeface="Times New Roman" panose="02020603050405020304" pitchFamily="18" charset="0"/>
                  </a:rPr>
                  <a:t>3PBA</a:t>
                </a:r>
                <a:r>
                  <a:rPr lang="tr-TR" baseline="0">
                    <a:solidFill>
                      <a:schemeClr val="bg1">
                        <a:lumMod val="50000"/>
                      </a:schemeClr>
                    </a:solidFill>
                    <a:latin typeface="Times New Roman" panose="02020603050405020304" pitchFamily="18" charset="0"/>
                    <a:cs typeface="Times New Roman" panose="02020603050405020304" pitchFamily="18" charset="0"/>
                  </a:rPr>
                  <a:t> Cıncentration (ppm)</a:t>
                </a:r>
                <a:endParaRPr lang="tr-TR">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937421071"/>
        <c:crosses val="max"/>
        <c:crossBetween val="midCat"/>
      </c:valAx>
      <c:valAx>
        <c:axId val="937421071"/>
        <c:scaling>
          <c:orientation val="minMax"/>
        </c:scaling>
        <c:delete val="1"/>
        <c:axPos val="b"/>
        <c:numFmt formatCode="General" sourceLinked="1"/>
        <c:majorTickMark val="out"/>
        <c:minorTickMark val="none"/>
        <c:tickLblPos val="nextTo"/>
        <c:crossAx val="9374173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1128049292346"/>
          <c:y val="5.113636363636364E-2"/>
          <c:w val="0.68313123003450893"/>
          <c:h val="0.76062992125984241"/>
        </c:manualLayout>
      </c:layout>
      <c:scatterChart>
        <c:scatterStyle val="lineMarker"/>
        <c:varyColors val="0"/>
        <c:ser>
          <c:idx val="0"/>
          <c:order val="0"/>
          <c:tx>
            <c:v>1ppm</c:v>
          </c:tx>
          <c:spPr>
            <a:ln w="25400" cap="rnd">
              <a:no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'3pba&amp;cyp abiotic&amp;biotic degrad.'!$S$63:$S$67</c:f>
                <c:numCache>
                  <c:formatCode>General</c:formatCode>
                  <c:ptCount val="5"/>
                  <c:pt idx="0">
                    <c:v>1.2785877791755551E-3</c:v>
                  </c:pt>
                  <c:pt idx="1">
                    <c:v>0.1</c:v>
                  </c:pt>
                  <c:pt idx="2">
                    <c:v>1.1177331876018215E-2</c:v>
                  </c:pt>
                  <c:pt idx="3">
                    <c:v>9.8987440968426599E-3</c:v>
                  </c:pt>
                  <c:pt idx="4">
                    <c:v>8.8717493967952893E-2</c:v>
                  </c:pt>
                </c:numCache>
              </c:numRef>
            </c:plus>
            <c:minus>
              <c:numRef>
                <c:f>'3pba&amp;cyp abiotic&amp;biotic degrad.'!$S$63:$S$67</c:f>
                <c:numCache>
                  <c:formatCode>General</c:formatCode>
                  <c:ptCount val="5"/>
                  <c:pt idx="0">
                    <c:v>1.2785877791755551E-3</c:v>
                  </c:pt>
                  <c:pt idx="1">
                    <c:v>0.1</c:v>
                  </c:pt>
                  <c:pt idx="2">
                    <c:v>1.1177331876018215E-2</c:v>
                  </c:pt>
                  <c:pt idx="3">
                    <c:v>9.8987440968426599E-3</c:v>
                  </c:pt>
                  <c:pt idx="4">
                    <c:v>8.8717493967952893E-2</c:v>
                  </c:pt>
                </c:numCache>
              </c:numRef>
            </c:minus>
            <c:spPr>
              <a:noFill/>
              <a:ln w="9525" cap="flat" cmpd="sng" algn="ctr">
                <a:solidFill>
                  <a:schemeClr val="tx1">
                    <a:lumMod val="65000"/>
                    <a:lumOff val="35000"/>
                  </a:schemeClr>
                </a:solidFill>
                <a:round/>
              </a:ln>
              <a:effectLst/>
            </c:spPr>
          </c:errBars>
          <c:xVal>
            <c:numRef>
              <c:f>'3pba&amp;cyp abiotic&amp;biotic degrad.'!$J$67:$J$71</c:f>
              <c:numCache>
                <c:formatCode>General</c:formatCode>
                <c:ptCount val="5"/>
                <c:pt idx="0">
                  <c:v>0</c:v>
                </c:pt>
                <c:pt idx="1">
                  <c:v>24</c:v>
                </c:pt>
                <c:pt idx="2">
                  <c:v>48</c:v>
                </c:pt>
                <c:pt idx="3">
                  <c:v>72</c:v>
                </c:pt>
                <c:pt idx="4">
                  <c:v>96</c:v>
                </c:pt>
              </c:numCache>
            </c:numRef>
          </c:xVal>
          <c:yVal>
            <c:numRef>
              <c:f>'3pba&amp;cyp abiotic&amp;biotic degrad.'!$K$67:$K$71</c:f>
              <c:numCache>
                <c:formatCode>General</c:formatCode>
                <c:ptCount val="5"/>
                <c:pt idx="0">
                  <c:v>0.8170877069971747</c:v>
                </c:pt>
                <c:pt idx="1">
                  <c:v>0.62496958198428565</c:v>
                </c:pt>
                <c:pt idx="2">
                  <c:v>0.5219401538429812</c:v>
                </c:pt>
                <c:pt idx="3">
                  <c:v>1.0602256088758737</c:v>
                </c:pt>
                <c:pt idx="4">
                  <c:v>0.48242766698975059</c:v>
                </c:pt>
              </c:numCache>
            </c:numRef>
          </c:yVal>
          <c:smooth val="0"/>
          <c:extLst>
            <c:ext xmlns:c16="http://schemas.microsoft.com/office/drawing/2014/chart" uri="{C3380CC4-5D6E-409C-BE32-E72D297353CC}">
              <c16:uniqueId val="{00000000-4D9D-4568-8721-53893264F627}"/>
            </c:ext>
          </c:extLst>
        </c:ser>
        <c:ser>
          <c:idx val="1"/>
          <c:order val="1"/>
          <c:tx>
            <c:v>2ppm</c:v>
          </c:tx>
          <c:spPr>
            <a:ln w="25400" cap="rnd">
              <a:no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'3pba&amp;cyp abiotic&amp;biotic degrad.'!$T$63:$T$67</c:f>
                <c:numCache>
                  <c:formatCode>General</c:formatCode>
                  <c:ptCount val="5"/>
                  <c:pt idx="0">
                    <c:v>2.9533315460600951E-2</c:v>
                  </c:pt>
                  <c:pt idx="1">
                    <c:v>0.1</c:v>
                  </c:pt>
                  <c:pt idx="2">
                    <c:v>1.9426285290053968E-2</c:v>
                  </c:pt>
                  <c:pt idx="3">
                    <c:v>0.1</c:v>
                  </c:pt>
                  <c:pt idx="4">
                    <c:v>2.0539894000948633E-2</c:v>
                  </c:pt>
                </c:numCache>
              </c:numRef>
            </c:plus>
            <c:minus>
              <c:numRef>
                <c:f>'3pba&amp;cyp abiotic&amp;biotic degrad.'!$T$63:$T$67</c:f>
                <c:numCache>
                  <c:formatCode>General</c:formatCode>
                  <c:ptCount val="5"/>
                  <c:pt idx="0">
                    <c:v>2.9533315460600951E-2</c:v>
                  </c:pt>
                  <c:pt idx="1">
                    <c:v>0.1</c:v>
                  </c:pt>
                  <c:pt idx="2">
                    <c:v>1.9426285290053968E-2</c:v>
                  </c:pt>
                  <c:pt idx="3">
                    <c:v>0.1</c:v>
                  </c:pt>
                  <c:pt idx="4">
                    <c:v>2.0539894000948633E-2</c:v>
                  </c:pt>
                </c:numCache>
              </c:numRef>
            </c:minus>
            <c:spPr>
              <a:noFill/>
              <a:ln w="9525" cap="flat" cmpd="sng" algn="ctr">
                <a:solidFill>
                  <a:schemeClr val="tx1">
                    <a:lumMod val="65000"/>
                    <a:lumOff val="35000"/>
                  </a:schemeClr>
                </a:solidFill>
                <a:round/>
              </a:ln>
              <a:effectLst/>
            </c:spPr>
          </c:errBars>
          <c:xVal>
            <c:numRef>
              <c:f>'3pba&amp;cyp abiotic&amp;biotic degrad.'!$J$67:$J$71</c:f>
              <c:numCache>
                <c:formatCode>General</c:formatCode>
                <c:ptCount val="5"/>
                <c:pt idx="0">
                  <c:v>0</c:v>
                </c:pt>
                <c:pt idx="1">
                  <c:v>24</c:v>
                </c:pt>
                <c:pt idx="2">
                  <c:v>48</c:v>
                </c:pt>
                <c:pt idx="3">
                  <c:v>72</c:v>
                </c:pt>
                <c:pt idx="4">
                  <c:v>96</c:v>
                </c:pt>
              </c:numCache>
            </c:numRef>
          </c:xVal>
          <c:yVal>
            <c:numRef>
              <c:f>'3pba&amp;cyp abiotic&amp;biotic degrad.'!$L$67:$L$71</c:f>
              <c:numCache>
                <c:formatCode>General</c:formatCode>
                <c:ptCount val="5"/>
                <c:pt idx="0">
                  <c:v>0.90118784929162099</c:v>
                </c:pt>
                <c:pt idx="1">
                  <c:v>0.87920232620486272</c:v>
                </c:pt>
                <c:pt idx="2">
                  <c:v>1.5142480047843929</c:v>
                </c:pt>
                <c:pt idx="3">
                  <c:v>1.153686251056897</c:v>
                </c:pt>
                <c:pt idx="4">
                  <c:v>0.74107360128683664</c:v>
                </c:pt>
              </c:numCache>
            </c:numRef>
          </c:yVal>
          <c:smooth val="0"/>
          <c:extLst>
            <c:ext xmlns:c16="http://schemas.microsoft.com/office/drawing/2014/chart" uri="{C3380CC4-5D6E-409C-BE32-E72D297353CC}">
              <c16:uniqueId val="{00000001-4D9D-4568-8721-53893264F627}"/>
            </c:ext>
          </c:extLst>
        </c:ser>
        <c:ser>
          <c:idx val="2"/>
          <c:order val="2"/>
          <c:tx>
            <c:v>4ppm</c:v>
          </c:tx>
          <c:spPr>
            <a:ln w="25400" cap="rnd">
              <a:no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'3pba&amp;cyp abiotic&amp;biotic degrad.'!$U$63:$U$67</c:f>
                <c:numCache>
                  <c:formatCode>General</c:formatCode>
                  <c:ptCount val="5"/>
                  <c:pt idx="0">
                    <c:v>0.1</c:v>
                  </c:pt>
                  <c:pt idx="1">
                    <c:v>6.1867150605267041E-3</c:v>
                  </c:pt>
                  <c:pt idx="2">
                    <c:v>0.1</c:v>
                  </c:pt>
                  <c:pt idx="3">
                    <c:v>0.1</c:v>
                  </c:pt>
                  <c:pt idx="4">
                    <c:v>3.5511744447423221E-2</c:v>
                  </c:pt>
                </c:numCache>
              </c:numRef>
            </c:plus>
            <c:minus>
              <c:numRef>
                <c:f>'3pba&amp;cyp abiotic&amp;biotic degrad.'!$U$63:$U$67</c:f>
                <c:numCache>
                  <c:formatCode>General</c:formatCode>
                  <c:ptCount val="5"/>
                  <c:pt idx="0">
                    <c:v>0.1</c:v>
                  </c:pt>
                  <c:pt idx="1">
                    <c:v>6.1867150605267041E-3</c:v>
                  </c:pt>
                  <c:pt idx="2">
                    <c:v>0.1</c:v>
                  </c:pt>
                  <c:pt idx="3">
                    <c:v>0.1</c:v>
                  </c:pt>
                  <c:pt idx="4">
                    <c:v>3.5511744447423221E-2</c:v>
                  </c:pt>
                </c:numCache>
              </c:numRef>
            </c:minus>
            <c:spPr>
              <a:noFill/>
              <a:ln w="9525" cap="flat" cmpd="sng" algn="ctr">
                <a:solidFill>
                  <a:schemeClr val="tx1">
                    <a:lumMod val="65000"/>
                    <a:lumOff val="35000"/>
                  </a:schemeClr>
                </a:solidFill>
                <a:round/>
              </a:ln>
              <a:effectLst/>
            </c:spPr>
          </c:errBars>
          <c:xVal>
            <c:numRef>
              <c:f>'3pba&amp;cyp abiotic&amp;biotic degrad.'!$J$67:$J$71</c:f>
              <c:numCache>
                <c:formatCode>General</c:formatCode>
                <c:ptCount val="5"/>
                <c:pt idx="0">
                  <c:v>0</c:v>
                </c:pt>
                <c:pt idx="1">
                  <c:v>24</c:v>
                </c:pt>
                <c:pt idx="2">
                  <c:v>48</c:v>
                </c:pt>
                <c:pt idx="3">
                  <c:v>72</c:v>
                </c:pt>
                <c:pt idx="4">
                  <c:v>96</c:v>
                </c:pt>
              </c:numCache>
            </c:numRef>
          </c:xVal>
          <c:yVal>
            <c:numRef>
              <c:f>'3pba&amp;cyp abiotic&amp;biotic degrad.'!$M$67:$M$71</c:f>
              <c:numCache>
                <c:formatCode>General</c:formatCode>
                <c:ptCount val="5"/>
                <c:pt idx="0">
                  <c:v>2.0529459074879872</c:v>
                </c:pt>
                <c:pt idx="1">
                  <c:v>1.6337340949866985</c:v>
                </c:pt>
                <c:pt idx="2">
                  <c:v>2.0199500938318451</c:v>
                </c:pt>
                <c:pt idx="3">
                  <c:v>1.9708688210183332</c:v>
                </c:pt>
                <c:pt idx="4">
                  <c:v>1.7429914829555999</c:v>
                </c:pt>
              </c:numCache>
            </c:numRef>
          </c:yVal>
          <c:smooth val="0"/>
          <c:extLst>
            <c:ext xmlns:c16="http://schemas.microsoft.com/office/drawing/2014/chart" uri="{C3380CC4-5D6E-409C-BE32-E72D297353CC}">
              <c16:uniqueId val="{00000002-4D9D-4568-8721-53893264F627}"/>
            </c:ext>
          </c:extLst>
        </c:ser>
        <c:dLbls>
          <c:showLegendKey val="0"/>
          <c:showVal val="0"/>
          <c:showCatName val="0"/>
          <c:showSerName val="0"/>
          <c:showPercent val="0"/>
          <c:showBubbleSize val="0"/>
        </c:dLbls>
        <c:axId val="1916723359"/>
        <c:axId val="1916725023"/>
      </c:scatterChart>
      <c:valAx>
        <c:axId val="19167233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Incubation</a:t>
                </a:r>
                <a:r>
                  <a:rPr lang="tr-TR" baseline="0">
                    <a:solidFill>
                      <a:sysClr val="windowText" lastClr="000000"/>
                    </a:solidFill>
                    <a:latin typeface="Times New Roman" panose="02020603050405020304" pitchFamily="18" charset="0"/>
                    <a:cs typeface="Times New Roman" panose="02020603050405020304" pitchFamily="18" charset="0"/>
                  </a:rPr>
                  <a:t> Time (h)</a:t>
                </a:r>
                <a:endParaRPr lang="tr-TR">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16725023"/>
        <c:crosses val="autoZero"/>
        <c:crossBetween val="midCat"/>
      </c:valAx>
      <c:valAx>
        <c:axId val="19167250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CYP</a:t>
                </a:r>
                <a:r>
                  <a:rPr lang="tr-TR" baseline="0">
                    <a:solidFill>
                      <a:sysClr val="windowText" lastClr="000000"/>
                    </a:solidFill>
                    <a:latin typeface="Times New Roman" panose="02020603050405020304" pitchFamily="18" charset="0"/>
                    <a:cs typeface="Times New Roman" panose="02020603050405020304" pitchFamily="18" charset="0"/>
                  </a:rPr>
                  <a:t> Concentration (ppm)</a:t>
                </a:r>
                <a:endParaRPr lang="tr-TR">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3.333674199815932E-3"/>
              <c:y val="0.121750959753749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16723359"/>
        <c:crosses val="autoZero"/>
        <c:crossBetween val="midCat"/>
      </c:valAx>
      <c:spPr>
        <a:noFill/>
        <a:ln>
          <a:noFill/>
        </a:ln>
        <a:effectLst/>
      </c:spPr>
    </c:plotArea>
    <c:legend>
      <c:legendPos val="r"/>
      <c:layout>
        <c:manualLayout>
          <c:xMode val="edge"/>
          <c:yMode val="edge"/>
          <c:x val="0.85044376237230856"/>
          <c:y val="1.0415489791448101E-2"/>
          <c:w val="0.14541958225429583"/>
          <c:h val="0.357397489097837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260817992399117"/>
          <c:y val="7.3235685752330221E-2"/>
          <c:w val="0.73184083406818945"/>
          <c:h val="0.73780341551034578"/>
        </c:manualLayout>
      </c:layout>
      <c:scatterChart>
        <c:scatterStyle val="lineMarker"/>
        <c:varyColors val="0"/>
        <c:ser>
          <c:idx val="0"/>
          <c:order val="0"/>
          <c:tx>
            <c:v>101-1</c:v>
          </c:tx>
          <c:spPr>
            <a:ln w="25400" cap="rnd">
              <a:no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'1-2-4ppm new results'!$C$42:$C$45</c:f>
                <c:numCache>
                  <c:formatCode>General</c:formatCode>
                  <c:ptCount val="4"/>
                  <c:pt idx="0">
                    <c:v>9.0871609164587808E-3</c:v>
                  </c:pt>
                  <c:pt idx="1">
                    <c:v>6.4447835680847998E-2</c:v>
                  </c:pt>
                  <c:pt idx="2">
                    <c:v>1.4840692087191465E-2</c:v>
                  </c:pt>
                  <c:pt idx="3">
                    <c:v>2.1621950465034789E-2</c:v>
                  </c:pt>
                </c:numCache>
              </c:numRef>
            </c:plus>
            <c:minus>
              <c:numRef>
                <c:f>'1-2-4ppm new results'!$C$42:$C$45</c:f>
                <c:numCache>
                  <c:formatCode>General</c:formatCode>
                  <c:ptCount val="4"/>
                  <c:pt idx="0">
                    <c:v>9.0871609164587808E-3</c:v>
                  </c:pt>
                  <c:pt idx="1">
                    <c:v>6.4447835680847998E-2</c:v>
                  </c:pt>
                  <c:pt idx="2">
                    <c:v>1.4840692087191465E-2</c:v>
                  </c:pt>
                  <c:pt idx="3">
                    <c:v>2.1621950465034789E-2</c:v>
                  </c:pt>
                </c:numCache>
              </c:numRef>
            </c:minus>
            <c:spPr>
              <a:noFill/>
              <a:ln w="9525" cap="flat" cmpd="sng" algn="ctr">
                <a:solidFill>
                  <a:schemeClr val="tx1">
                    <a:lumMod val="65000"/>
                    <a:lumOff val="35000"/>
                  </a:schemeClr>
                </a:solidFill>
                <a:round/>
              </a:ln>
              <a:effectLst/>
            </c:spPr>
          </c:errBars>
          <c:xVal>
            <c:numRef>
              <c:f>'1-2-4ppm new results'!$B$47:$B$50</c:f>
              <c:numCache>
                <c:formatCode>General</c:formatCode>
                <c:ptCount val="4"/>
                <c:pt idx="0">
                  <c:v>0</c:v>
                </c:pt>
                <c:pt idx="1">
                  <c:v>24</c:v>
                </c:pt>
                <c:pt idx="2">
                  <c:v>72</c:v>
                </c:pt>
                <c:pt idx="3">
                  <c:v>96</c:v>
                </c:pt>
              </c:numCache>
            </c:numRef>
          </c:xVal>
          <c:yVal>
            <c:numRef>
              <c:f>'1-2-4ppm new results'!$C$47:$C$50</c:f>
              <c:numCache>
                <c:formatCode>General</c:formatCode>
                <c:ptCount val="4"/>
                <c:pt idx="0">
                  <c:v>1.0436471609164588</c:v>
                </c:pt>
                <c:pt idx="1">
                  <c:v>1.2245018663257099</c:v>
                </c:pt>
                <c:pt idx="2">
                  <c:v>0.92225155183436103</c:v>
                </c:pt>
                <c:pt idx="3">
                  <c:v>0.607091419026211</c:v>
                </c:pt>
              </c:numCache>
            </c:numRef>
          </c:yVal>
          <c:smooth val="0"/>
          <c:extLst>
            <c:ext xmlns:c16="http://schemas.microsoft.com/office/drawing/2014/chart" uri="{C3380CC4-5D6E-409C-BE32-E72D297353CC}">
              <c16:uniqueId val="{00000000-4A6F-4DAD-9FEB-4B6736929C45}"/>
            </c:ext>
          </c:extLst>
        </c:ser>
        <c:ser>
          <c:idx val="1"/>
          <c:order val="1"/>
          <c:tx>
            <c:v>101-2</c:v>
          </c:tx>
          <c:spPr>
            <a:ln w="25400" cap="rnd">
              <a:no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'1-2-4ppm new results'!$D$42:$D$45</c:f>
                <c:numCache>
                  <c:formatCode>General</c:formatCode>
                  <c:ptCount val="4"/>
                  <c:pt idx="0">
                    <c:v>4.911727949516409E-2</c:v>
                  </c:pt>
                  <c:pt idx="1">
                    <c:v>0.63960631869831486</c:v>
                  </c:pt>
                  <c:pt idx="2">
                    <c:v>0.1081017095955942</c:v>
                  </c:pt>
                  <c:pt idx="3">
                    <c:v>1.0755191685054899E-2</c:v>
                  </c:pt>
                </c:numCache>
              </c:numRef>
            </c:plus>
            <c:minus>
              <c:numRef>
                <c:f>'1-2-4ppm new results'!$D$42:$D$45</c:f>
                <c:numCache>
                  <c:formatCode>General</c:formatCode>
                  <c:ptCount val="4"/>
                  <c:pt idx="0">
                    <c:v>4.911727949516409E-2</c:v>
                  </c:pt>
                  <c:pt idx="1">
                    <c:v>0.63960631869831486</c:v>
                  </c:pt>
                  <c:pt idx="2">
                    <c:v>0.1081017095955942</c:v>
                  </c:pt>
                  <c:pt idx="3">
                    <c:v>1.0755191685054899E-2</c:v>
                  </c:pt>
                </c:numCache>
              </c:numRef>
            </c:minus>
            <c:spPr>
              <a:noFill/>
              <a:ln w="9525" cap="flat" cmpd="sng" algn="ctr">
                <a:solidFill>
                  <a:schemeClr val="tx1">
                    <a:lumMod val="65000"/>
                    <a:lumOff val="35000"/>
                  </a:schemeClr>
                </a:solidFill>
                <a:round/>
              </a:ln>
              <a:effectLst/>
            </c:spPr>
          </c:errBars>
          <c:xVal>
            <c:numRef>
              <c:f>'1-2-4ppm new results'!$B$42:$B$45</c:f>
              <c:numCache>
                <c:formatCode>General</c:formatCode>
                <c:ptCount val="4"/>
                <c:pt idx="0">
                  <c:v>0</c:v>
                </c:pt>
                <c:pt idx="1">
                  <c:v>24</c:v>
                </c:pt>
                <c:pt idx="2">
                  <c:v>48</c:v>
                </c:pt>
                <c:pt idx="3">
                  <c:v>96</c:v>
                </c:pt>
              </c:numCache>
            </c:numRef>
          </c:xVal>
          <c:yVal>
            <c:numRef>
              <c:f>'1-2-4ppm new results'!$D$47:$D$50</c:f>
              <c:numCache>
                <c:formatCode>General</c:formatCode>
                <c:ptCount val="4"/>
                <c:pt idx="0">
                  <c:v>1.5628827205048359</c:v>
                </c:pt>
                <c:pt idx="1">
                  <c:v>3.9107514796560183</c:v>
                </c:pt>
                <c:pt idx="2">
                  <c:v>0.94290033202037482</c:v>
                </c:pt>
                <c:pt idx="3">
                  <c:v>0.53027840217772371</c:v>
                </c:pt>
              </c:numCache>
            </c:numRef>
          </c:yVal>
          <c:smooth val="0"/>
          <c:extLst>
            <c:ext xmlns:c16="http://schemas.microsoft.com/office/drawing/2014/chart" uri="{C3380CC4-5D6E-409C-BE32-E72D297353CC}">
              <c16:uniqueId val="{00000001-4A6F-4DAD-9FEB-4B6736929C45}"/>
            </c:ext>
          </c:extLst>
        </c:ser>
        <c:ser>
          <c:idx val="2"/>
          <c:order val="2"/>
          <c:tx>
            <c:v>101-4</c:v>
          </c:tx>
          <c:spPr>
            <a:ln w="25400" cap="rnd">
              <a:no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'1-2-4ppm new results'!$E$42:$E$45</c:f>
                <c:numCache>
                  <c:formatCode>General</c:formatCode>
                  <c:ptCount val="4"/>
                  <c:pt idx="0">
                    <c:v>0.32768441566476225</c:v>
                  </c:pt>
                  <c:pt idx="1">
                    <c:v>1.8945577529851043E-2</c:v>
                  </c:pt>
                  <c:pt idx="2">
                    <c:v>2.558371656596059E-2</c:v>
                  </c:pt>
                  <c:pt idx="3">
                    <c:v>0</c:v>
                  </c:pt>
                </c:numCache>
              </c:numRef>
            </c:plus>
            <c:minus>
              <c:numRef>
                <c:f>'1-2-4ppm new results'!$E$42:$E$45</c:f>
                <c:numCache>
                  <c:formatCode>General</c:formatCode>
                  <c:ptCount val="4"/>
                  <c:pt idx="0">
                    <c:v>0.32768441566476225</c:v>
                  </c:pt>
                  <c:pt idx="1">
                    <c:v>1.8945577529851043E-2</c:v>
                  </c:pt>
                  <c:pt idx="2">
                    <c:v>2.558371656596059E-2</c:v>
                  </c:pt>
                  <c:pt idx="3">
                    <c:v>0</c:v>
                  </c:pt>
                </c:numCache>
              </c:numRef>
            </c:minus>
            <c:spPr>
              <a:noFill/>
              <a:ln w="9525" cap="flat" cmpd="sng" algn="ctr">
                <a:solidFill>
                  <a:schemeClr val="tx1">
                    <a:lumMod val="65000"/>
                    <a:lumOff val="35000"/>
                  </a:schemeClr>
                </a:solidFill>
                <a:round/>
              </a:ln>
              <a:effectLst/>
            </c:spPr>
          </c:errBars>
          <c:xVal>
            <c:numRef>
              <c:f>'1-2-4ppm new results'!$B$47:$B$50</c:f>
              <c:numCache>
                <c:formatCode>General</c:formatCode>
                <c:ptCount val="4"/>
                <c:pt idx="0">
                  <c:v>0</c:v>
                </c:pt>
                <c:pt idx="1">
                  <c:v>24</c:v>
                </c:pt>
                <c:pt idx="2">
                  <c:v>72</c:v>
                </c:pt>
                <c:pt idx="3">
                  <c:v>96</c:v>
                </c:pt>
              </c:numCache>
            </c:numRef>
          </c:xVal>
          <c:yVal>
            <c:numRef>
              <c:f>'1-2-4ppm new results'!$E$47:$E$50</c:f>
              <c:numCache>
                <c:formatCode>General</c:formatCode>
                <c:ptCount val="4"/>
                <c:pt idx="0">
                  <c:v>5.3376844156647625</c:v>
                </c:pt>
                <c:pt idx="1">
                  <c:v>1.8228844527850527</c:v>
                </c:pt>
                <c:pt idx="2">
                  <c:v>1.6948489410406054</c:v>
                </c:pt>
                <c:pt idx="3">
                  <c:v>0.47873708523231112</c:v>
                </c:pt>
              </c:numCache>
            </c:numRef>
          </c:yVal>
          <c:smooth val="0"/>
          <c:extLst>
            <c:ext xmlns:c16="http://schemas.microsoft.com/office/drawing/2014/chart" uri="{C3380CC4-5D6E-409C-BE32-E72D297353CC}">
              <c16:uniqueId val="{00000002-4A6F-4DAD-9FEB-4B6736929C45}"/>
            </c:ext>
          </c:extLst>
        </c:ser>
        <c:dLbls>
          <c:showLegendKey val="0"/>
          <c:showVal val="0"/>
          <c:showCatName val="0"/>
          <c:showSerName val="0"/>
          <c:showPercent val="0"/>
          <c:showBubbleSize val="0"/>
        </c:dLbls>
        <c:axId val="1279206351"/>
        <c:axId val="1279166831"/>
      </c:scatterChart>
      <c:valAx>
        <c:axId val="1279206351"/>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chemeClr val="tx1"/>
                    </a:solidFill>
                    <a:latin typeface="Times New Roman" panose="02020603050405020304" pitchFamily="18" charset="0"/>
                    <a:cs typeface="Times New Roman" panose="02020603050405020304" pitchFamily="18" charset="0"/>
                  </a:rPr>
                  <a:t>Incubation</a:t>
                </a:r>
                <a:r>
                  <a:rPr lang="tr-TR" baseline="0">
                    <a:solidFill>
                      <a:schemeClr val="tx1"/>
                    </a:solidFill>
                    <a:latin typeface="Times New Roman" panose="02020603050405020304" pitchFamily="18" charset="0"/>
                    <a:cs typeface="Times New Roman" panose="02020603050405020304" pitchFamily="18" charset="0"/>
                  </a:rPr>
                  <a:t> Time (h)</a:t>
                </a:r>
                <a:endParaRPr lang="tr-TR">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79166831"/>
        <c:crosses val="autoZero"/>
        <c:crossBetween val="midCat"/>
      </c:valAx>
      <c:valAx>
        <c:axId val="12791668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sz="1000" b="0" i="0" u="none" strike="noStrike" kern="1200" baseline="0">
                    <a:solidFill>
                      <a:schemeClr val="tx1"/>
                    </a:solidFill>
                    <a:latin typeface="Times New Roman" panose="02020603050405020304" pitchFamily="18" charset="0"/>
                    <a:ea typeface="+mn-ea"/>
                    <a:cs typeface="Times New Roman" panose="02020603050405020304" pitchFamily="18" charset="0"/>
                  </a:rPr>
                  <a:t>CYP</a:t>
                </a:r>
                <a:r>
                  <a:rPr lang="tr-TR" baseline="0">
                    <a:solidFill>
                      <a:schemeClr val="tx1"/>
                    </a:solidFill>
                    <a:latin typeface="Times New Roman" panose="02020603050405020304" pitchFamily="18" charset="0"/>
                    <a:cs typeface="Times New Roman" panose="02020603050405020304" pitchFamily="18" charset="0"/>
                  </a:rPr>
                  <a:t> Concentration (ppm)</a:t>
                </a:r>
                <a:endParaRPr lang="tr-TR">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9.5424642781892118E-3"/>
              <c:y val="0.1362443848531948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79206351"/>
        <c:crosses val="autoZero"/>
        <c:crossBetween val="midCat"/>
      </c:valAx>
      <c:spPr>
        <a:noFill/>
        <a:ln>
          <a:noFill/>
        </a:ln>
        <a:effectLst/>
      </c:spPr>
    </c:plotArea>
    <c:legend>
      <c:legendPos val="r"/>
      <c:layout>
        <c:manualLayout>
          <c:xMode val="edge"/>
          <c:yMode val="edge"/>
          <c:x val="0.83831688826122364"/>
          <c:y val="1.855740901894588E-2"/>
          <c:w val="0.14586345581629268"/>
          <c:h val="0.337052958260377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150789876736927"/>
          <c:y val="3.9063266836843358E-2"/>
          <c:w val="0.72812069190531981"/>
          <c:h val="0.7534172883876209"/>
        </c:manualLayout>
      </c:layout>
      <c:scatterChart>
        <c:scatterStyle val="lineMarker"/>
        <c:varyColors val="0"/>
        <c:ser>
          <c:idx val="0"/>
          <c:order val="0"/>
          <c:tx>
            <c:v>102-1</c:v>
          </c:tx>
          <c:spPr>
            <a:ln w="25400" cap="rnd">
              <a:no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'1-2-4ppm new results'!$F$42:$F$45</c:f>
                <c:numCache>
                  <c:formatCode>General</c:formatCode>
                  <c:ptCount val="4"/>
                  <c:pt idx="0">
                    <c:v>9.6360499886577022E-2</c:v>
                  </c:pt>
                  <c:pt idx="1">
                    <c:v>0.18233342269699454</c:v>
                  </c:pt>
                  <c:pt idx="2">
                    <c:v>2.7271864882143004E-2</c:v>
                  </c:pt>
                  <c:pt idx="3">
                    <c:v>0.14015796745787937</c:v>
                  </c:pt>
                </c:numCache>
              </c:numRef>
            </c:plus>
            <c:minus>
              <c:numRef>
                <c:f>'1-2-4ppm new results'!$F$42:$F$45</c:f>
                <c:numCache>
                  <c:formatCode>General</c:formatCode>
                  <c:ptCount val="4"/>
                  <c:pt idx="0">
                    <c:v>9.6360499886577022E-2</c:v>
                  </c:pt>
                  <c:pt idx="1">
                    <c:v>0.18233342269699454</c:v>
                  </c:pt>
                  <c:pt idx="2">
                    <c:v>2.7271864882143004E-2</c:v>
                  </c:pt>
                  <c:pt idx="3">
                    <c:v>0.14015796745787937</c:v>
                  </c:pt>
                </c:numCache>
              </c:numRef>
            </c:minus>
            <c:spPr>
              <a:noFill/>
              <a:ln w="9525" cap="flat" cmpd="sng" algn="ctr">
                <a:solidFill>
                  <a:schemeClr val="tx1">
                    <a:lumMod val="65000"/>
                    <a:lumOff val="35000"/>
                  </a:schemeClr>
                </a:solidFill>
                <a:round/>
              </a:ln>
              <a:effectLst/>
            </c:spPr>
          </c:errBars>
          <c:xVal>
            <c:numRef>
              <c:f>'1-2-4ppm new results'!$B$47:$B$50</c:f>
              <c:numCache>
                <c:formatCode>General</c:formatCode>
                <c:ptCount val="4"/>
                <c:pt idx="0">
                  <c:v>0</c:v>
                </c:pt>
                <c:pt idx="1">
                  <c:v>24</c:v>
                </c:pt>
                <c:pt idx="2">
                  <c:v>72</c:v>
                </c:pt>
                <c:pt idx="3">
                  <c:v>96</c:v>
                </c:pt>
              </c:numCache>
            </c:numRef>
          </c:xVal>
          <c:yVal>
            <c:numRef>
              <c:f>'1-2-4ppm new results'!$F$47:$F$50</c:f>
              <c:numCache>
                <c:formatCode>General</c:formatCode>
                <c:ptCount val="4"/>
                <c:pt idx="0">
                  <c:v>1.4876395001134231</c:v>
                </c:pt>
                <c:pt idx="1">
                  <c:v>1.1132682353426409</c:v>
                </c:pt>
                <c:pt idx="2">
                  <c:v>0.88783980532469942</c:v>
                </c:pt>
                <c:pt idx="3">
                  <c:v>0.97091872718648808</c:v>
                </c:pt>
              </c:numCache>
            </c:numRef>
          </c:yVal>
          <c:smooth val="0"/>
          <c:extLst>
            <c:ext xmlns:c16="http://schemas.microsoft.com/office/drawing/2014/chart" uri="{C3380CC4-5D6E-409C-BE32-E72D297353CC}">
              <c16:uniqueId val="{00000000-4D59-479A-B108-84A1CD7DE5A8}"/>
            </c:ext>
          </c:extLst>
        </c:ser>
        <c:ser>
          <c:idx val="1"/>
          <c:order val="1"/>
          <c:tx>
            <c:v>102-2</c:v>
          </c:tx>
          <c:spPr>
            <a:ln w="25400" cap="rnd">
              <a:no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'1-2-4ppm new results'!$H$42:$H$45</c:f>
                <c:numCache>
                  <c:formatCode>General</c:formatCode>
                  <c:ptCount val="4"/>
                  <c:pt idx="0">
                    <c:v>1.1013142645027063E-2</c:v>
                  </c:pt>
                  <c:pt idx="1">
                    <c:v>4.4578581592460198E-2</c:v>
                  </c:pt>
                  <c:pt idx="2">
                    <c:v>0.11952073580664514</c:v>
                  </c:pt>
                  <c:pt idx="3">
                    <c:v>1.8135736528428037E-2</c:v>
                  </c:pt>
                </c:numCache>
              </c:numRef>
            </c:plus>
            <c:minus>
              <c:numRef>
                <c:f>'1-2-4ppm new results'!$H$42:$H$45</c:f>
                <c:numCache>
                  <c:formatCode>General</c:formatCode>
                  <c:ptCount val="4"/>
                  <c:pt idx="0">
                    <c:v>1.1013142645027063E-2</c:v>
                  </c:pt>
                  <c:pt idx="1">
                    <c:v>4.4578581592460198E-2</c:v>
                  </c:pt>
                  <c:pt idx="2">
                    <c:v>0.11952073580664514</c:v>
                  </c:pt>
                  <c:pt idx="3">
                    <c:v>1.8135736528428037E-2</c:v>
                  </c:pt>
                </c:numCache>
              </c:numRef>
            </c:minus>
            <c:spPr>
              <a:noFill/>
              <a:ln w="9525" cap="flat" cmpd="sng" algn="ctr">
                <a:solidFill>
                  <a:schemeClr val="tx1">
                    <a:lumMod val="65000"/>
                    <a:lumOff val="35000"/>
                  </a:schemeClr>
                </a:solidFill>
                <a:round/>
              </a:ln>
              <a:effectLst/>
            </c:spPr>
          </c:errBars>
          <c:xVal>
            <c:numRef>
              <c:f>'1-2-4ppm new results'!$B$42:$B$45</c:f>
              <c:numCache>
                <c:formatCode>General</c:formatCode>
                <c:ptCount val="4"/>
                <c:pt idx="0">
                  <c:v>0</c:v>
                </c:pt>
                <c:pt idx="1">
                  <c:v>24</c:v>
                </c:pt>
                <c:pt idx="2">
                  <c:v>48</c:v>
                </c:pt>
                <c:pt idx="3">
                  <c:v>96</c:v>
                </c:pt>
              </c:numCache>
            </c:numRef>
          </c:xVal>
          <c:yVal>
            <c:numRef>
              <c:f>'1-2-4ppm new results'!$G$47:$G$50</c:f>
              <c:numCache>
                <c:formatCode>General</c:formatCode>
                <c:ptCount val="4"/>
                <c:pt idx="0">
                  <c:v>1.8685398249159637</c:v>
                </c:pt>
                <c:pt idx="1">
                  <c:v>1.3652438596853025</c:v>
                </c:pt>
                <c:pt idx="2">
                  <c:v>1.1025691365408015</c:v>
                </c:pt>
                <c:pt idx="3">
                  <c:v>1.1775360376152275</c:v>
                </c:pt>
              </c:numCache>
            </c:numRef>
          </c:yVal>
          <c:smooth val="0"/>
          <c:extLst>
            <c:ext xmlns:c16="http://schemas.microsoft.com/office/drawing/2014/chart" uri="{C3380CC4-5D6E-409C-BE32-E72D297353CC}">
              <c16:uniqueId val="{00000001-4D59-479A-B108-84A1CD7DE5A8}"/>
            </c:ext>
          </c:extLst>
        </c:ser>
        <c:ser>
          <c:idx val="2"/>
          <c:order val="2"/>
          <c:tx>
            <c:v>102-4</c:v>
          </c:tx>
          <c:spPr>
            <a:ln w="25400" cap="rnd">
              <a:no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'1-2-4ppm new results'!$E$42:$E$45</c:f>
                <c:numCache>
                  <c:formatCode>General</c:formatCode>
                  <c:ptCount val="4"/>
                  <c:pt idx="0">
                    <c:v>0.32768441566476225</c:v>
                  </c:pt>
                  <c:pt idx="1">
                    <c:v>1.8945577529851043E-2</c:v>
                  </c:pt>
                  <c:pt idx="2">
                    <c:v>2.558371656596059E-2</c:v>
                  </c:pt>
                  <c:pt idx="3">
                    <c:v>0</c:v>
                  </c:pt>
                </c:numCache>
              </c:numRef>
            </c:plus>
            <c:minus>
              <c:numRef>
                <c:f>'1-2-4ppm new results'!$E$42:$E$45</c:f>
                <c:numCache>
                  <c:formatCode>General</c:formatCode>
                  <c:ptCount val="4"/>
                  <c:pt idx="0">
                    <c:v>0.32768441566476225</c:v>
                  </c:pt>
                  <c:pt idx="1">
                    <c:v>1.8945577529851043E-2</c:v>
                  </c:pt>
                  <c:pt idx="2">
                    <c:v>2.558371656596059E-2</c:v>
                  </c:pt>
                  <c:pt idx="3">
                    <c:v>0</c:v>
                  </c:pt>
                </c:numCache>
              </c:numRef>
            </c:minus>
            <c:spPr>
              <a:noFill/>
              <a:ln w="9525" cap="flat" cmpd="sng" algn="ctr">
                <a:solidFill>
                  <a:schemeClr val="tx1">
                    <a:lumMod val="65000"/>
                    <a:lumOff val="35000"/>
                  </a:schemeClr>
                </a:solidFill>
                <a:round/>
              </a:ln>
              <a:effectLst/>
            </c:spPr>
          </c:errBars>
          <c:xVal>
            <c:numRef>
              <c:f>'1-2-4ppm new results'!$B$47:$B$50</c:f>
              <c:numCache>
                <c:formatCode>General</c:formatCode>
                <c:ptCount val="4"/>
                <c:pt idx="0">
                  <c:v>0</c:v>
                </c:pt>
                <c:pt idx="1">
                  <c:v>24</c:v>
                </c:pt>
                <c:pt idx="2">
                  <c:v>72</c:v>
                </c:pt>
                <c:pt idx="3">
                  <c:v>96</c:v>
                </c:pt>
              </c:numCache>
            </c:numRef>
          </c:xVal>
          <c:yVal>
            <c:numRef>
              <c:f>'1-2-4ppm new results'!$H$47:$H$50</c:f>
              <c:numCache>
                <c:formatCode>General</c:formatCode>
                <c:ptCount val="4"/>
                <c:pt idx="0">
                  <c:v>4.1345868573549733</c:v>
                </c:pt>
                <c:pt idx="1">
                  <c:v>2.1177179270380071</c:v>
                </c:pt>
                <c:pt idx="2">
                  <c:v>1.0947565527623682</c:v>
                </c:pt>
                <c:pt idx="3">
                  <c:v>1.2786286114949166</c:v>
                </c:pt>
              </c:numCache>
            </c:numRef>
          </c:yVal>
          <c:smooth val="0"/>
          <c:extLst>
            <c:ext xmlns:c16="http://schemas.microsoft.com/office/drawing/2014/chart" uri="{C3380CC4-5D6E-409C-BE32-E72D297353CC}">
              <c16:uniqueId val="{00000002-4D59-479A-B108-84A1CD7DE5A8}"/>
            </c:ext>
          </c:extLst>
        </c:ser>
        <c:dLbls>
          <c:showLegendKey val="0"/>
          <c:showVal val="0"/>
          <c:showCatName val="0"/>
          <c:showSerName val="0"/>
          <c:showPercent val="0"/>
          <c:showBubbleSize val="0"/>
        </c:dLbls>
        <c:axId val="1279206351"/>
        <c:axId val="1279166831"/>
      </c:scatterChart>
      <c:valAx>
        <c:axId val="1279206351"/>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chemeClr val="tx1"/>
                    </a:solidFill>
                    <a:latin typeface="Times New Roman" panose="02020603050405020304" pitchFamily="18" charset="0"/>
                    <a:cs typeface="Times New Roman" panose="02020603050405020304" pitchFamily="18" charset="0"/>
                  </a:rPr>
                  <a:t>Incubation</a:t>
                </a:r>
                <a:r>
                  <a:rPr lang="tr-TR" baseline="0">
                    <a:solidFill>
                      <a:schemeClr val="tx1"/>
                    </a:solidFill>
                    <a:latin typeface="Times New Roman" panose="02020603050405020304" pitchFamily="18" charset="0"/>
                    <a:cs typeface="Times New Roman" panose="02020603050405020304" pitchFamily="18" charset="0"/>
                  </a:rPr>
                  <a:t> Time (h)</a:t>
                </a:r>
                <a:endParaRPr lang="tr-TR">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79166831"/>
        <c:crosses val="autoZero"/>
        <c:crossBetween val="midCat"/>
      </c:valAx>
      <c:valAx>
        <c:axId val="12791668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sz="1000" b="0" i="0" u="none" strike="noStrike" kern="1200" baseline="0">
                    <a:solidFill>
                      <a:schemeClr val="tx1"/>
                    </a:solidFill>
                    <a:latin typeface="Times New Roman" panose="02020603050405020304" pitchFamily="18" charset="0"/>
                    <a:ea typeface="+mn-ea"/>
                    <a:cs typeface="Times New Roman" panose="02020603050405020304" pitchFamily="18" charset="0"/>
                  </a:rPr>
                  <a:t>CYP</a:t>
                </a:r>
                <a:r>
                  <a:rPr lang="tr-TR">
                    <a:solidFill>
                      <a:schemeClr val="tx1"/>
                    </a:solidFill>
                    <a:latin typeface="Times New Roman" panose="02020603050405020304" pitchFamily="18" charset="0"/>
                    <a:cs typeface="Times New Roman" panose="02020603050405020304" pitchFamily="18" charset="0"/>
                  </a:rPr>
                  <a:t> Concentration (ppm)</a:t>
                </a:r>
              </a:p>
            </c:rich>
          </c:tx>
          <c:layout>
            <c:manualLayout>
              <c:xMode val="edge"/>
              <c:yMode val="edge"/>
              <c:x val="3.1358053952533896E-2"/>
              <c:y val="9.273139071250800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79206351"/>
        <c:crosses val="autoZero"/>
        <c:crossBetween val="midCat"/>
      </c:valAx>
      <c:spPr>
        <a:noFill/>
        <a:ln>
          <a:noFill/>
        </a:ln>
        <a:effectLst/>
      </c:spPr>
    </c:plotArea>
    <c:legend>
      <c:legendPos val="r"/>
      <c:layout>
        <c:manualLayout>
          <c:xMode val="edge"/>
          <c:yMode val="edge"/>
          <c:x val="0.84880632686829138"/>
          <c:y val="2.7144519518360881E-2"/>
          <c:w val="0.14720245381420716"/>
          <c:h val="0.396905953200381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27179342992236"/>
          <c:y val="6.9313169502205424E-2"/>
          <c:w val="0.6376087601035022"/>
          <c:h val="0.73338592600310593"/>
        </c:manualLayout>
      </c:layout>
      <c:scatterChart>
        <c:scatterStyle val="lineMarker"/>
        <c:varyColors val="0"/>
        <c:ser>
          <c:idx val="0"/>
          <c:order val="0"/>
          <c:tx>
            <c:v>1ppm</c:v>
          </c:tx>
          <c:spPr>
            <a:ln w="25400" cap="rnd">
              <a:noFill/>
              <a:round/>
            </a:ln>
            <a:effectLst/>
          </c:spPr>
          <c:marker>
            <c:symbol val="circle"/>
            <c:size val="5"/>
            <c:spPr>
              <a:solidFill>
                <a:schemeClr val="accent2"/>
              </a:solidFill>
              <a:ln w="9525">
                <a:solidFill>
                  <a:schemeClr val="accent2"/>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'3pba&amp;cyp abiotic&amp;biotic degrad.'!$D$16:$D$19</c:f>
              <c:numCache>
                <c:formatCode>#,##0</c:formatCode>
                <c:ptCount val="4"/>
                <c:pt idx="0">
                  <c:v>0</c:v>
                </c:pt>
                <c:pt idx="1">
                  <c:v>24</c:v>
                </c:pt>
                <c:pt idx="2">
                  <c:v>48</c:v>
                </c:pt>
                <c:pt idx="3">
                  <c:v>72</c:v>
                </c:pt>
              </c:numCache>
            </c:numRef>
          </c:xVal>
          <c:yVal>
            <c:numRef>
              <c:f>'3pba&amp;cyp abiotic&amp;biotic degrad.'!$E$16:$E$19</c:f>
              <c:numCache>
                <c:formatCode>General</c:formatCode>
                <c:ptCount val="4"/>
                <c:pt idx="0">
                  <c:v>5.372404411407472</c:v>
                </c:pt>
                <c:pt idx="1">
                  <c:v>8.6866572738020054</c:v>
                </c:pt>
                <c:pt idx="2">
                  <c:v>2.1043450096357836</c:v>
                </c:pt>
                <c:pt idx="3">
                  <c:v>1.5215177573725891</c:v>
                </c:pt>
              </c:numCache>
            </c:numRef>
          </c:yVal>
          <c:smooth val="0"/>
          <c:extLst>
            <c:ext xmlns:c16="http://schemas.microsoft.com/office/drawing/2014/chart" uri="{C3380CC4-5D6E-409C-BE32-E72D297353CC}">
              <c16:uniqueId val="{00000000-0861-4E44-9719-31B58F612C04}"/>
            </c:ext>
          </c:extLst>
        </c:ser>
        <c:ser>
          <c:idx val="1"/>
          <c:order val="1"/>
          <c:tx>
            <c:v>2ppm</c:v>
          </c:tx>
          <c:spPr>
            <a:ln w="25400" cap="rnd">
              <a:noFill/>
              <a:round/>
            </a:ln>
            <a:effectLst/>
          </c:spPr>
          <c:marker>
            <c:symbol val="circle"/>
            <c:size val="5"/>
            <c:spPr>
              <a:solidFill>
                <a:schemeClr val="accent4"/>
              </a:solidFill>
              <a:ln w="9525">
                <a:solidFill>
                  <a:schemeClr val="accent4"/>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'3pba&amp;cyp abiotic&amp;biotic degrad.'!$C$16:$C$19</c:f>
              <c:numCache>
                <c:formatCode>General</c:formatCode>
                <c:ptCount val="4"/>
                <c:pt idx="0">
                  <c:v>0</c:v>
                </c:pt>
                <c:pt idx="1">
                  <c:v>24</c:v>
                </c:pt>
                <c:pt idx="2">
                  <c:v>72</c:v>
                </c:pt>
                <c:pt idx="3">
                  <c:v>96</c:v>
                </c:pt>
              </c:numCache>
            </c:numRef>
          </c:xVal>
          <c:yVal>
            <c:numRef>
              <c:f>'3pba&amp;cyp abiotic&amp;biotic degrad.'!$F$16:$F$19</c:f>
              <c:numCache>
                <c:formatCode>General</c:formatCode>
                <c:ptCount val="4"/>
                <c:pt idx="0">
                  <c:v>4.6323179322742067</c:v>
                </c:pt>
                <c:pt idx="1">
                  <c:v>9.8721404395212868</c:v>
                </c:pt>
                <c:pt idx="2">
                  <c:v>2.3099774895139999</c:v>
                </c:pt>
                <c:pt idx="3">
                  <c:v>3.0497206432492834</c:v>
                </c:pt>
              </c:numCache>
            </c:numRef>
          </c:yVal>
          <c:smooth val="0"/>
          <c:extLst>
            <c:ext xmlns:c16="http://schemas.microsoft.com/office/drawing/2014/chart" uri="{C3380CC4-5D6E-409C-BE32-E72D297353CC}">
              <c16:uniqueId val="{00000001-0861-4E44-9719-31B58F612C04}"/>
            </c:ext>
          </c:extLst>
        </c:ser>
        <c:ser>
          <c:idx val="2"/>
          <c:order val="2"/>
          <c:tx>
            <c:v>4ppm</c:v>
          </c:tx>
          <c:spPr>
            <a:ln w="25400" cap="rnd">
              <a:noFill/>
              <a:round/>
            </a:ln>
            <a:effectLst/>
          </c:spPr>
          <c:marker>
            <c:symbol val="circle"/>
            <c:size val="5"/>
            <c:spPr>
              <a:solidFill>
                <a:schemeClr val="accent6"/>
              </a:solidFill>
              <a:ln w="9525">
                <a:solidFill>
                  <a:schemeClr val="accent6"/>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'3pba&amp;cyp abiotic&amp;biotic degrad.'!$C$16:$C$19</c:f>
              <c:numCache>
                <c:formatCode>General</c:formatCode>
                <c:ptCount val="4"/>
                <c:pt idx="0">
                  <c:v>0</c:v>
                </c:pt>
                <c:pt idx="1">
                  <c:v>24</c:v>
                </c:pt>
                <c:pt idx="2">
                  <c:v>72</c:v>
                </c:pt>
                <c:pt idx="3">
                  <c:v>96</c:v>
                </c:pt>
              </c:numCache>
            </c:numRef>
          </c:xVal>
          <c:yVal>
            <c:numRef>
              <c:f>'3pba&amp;cyp abiotic&amp;biotic degrad.'!$G$16:$G$19</c:f>
              <c:numCache>
                <c:formatCode>General</c:formatCode>
                <c:ptCount val="4"/>
                <c:pt idx="0">
                  <c:v>9.6500121459456825</c:v>
                </c:pt>
                <c:pt idx="1">
                  <c:v>10.436988453254303</c:v>
                </c:pt>
                <c:pt idx="2">
                  <c:v>3.1425836855657585</c:v>
                </c:pt>
                <c:pt idx="3">
                  <c:v>3.6305948274465987</c:v>
                </c:pt>
              </c:numCache>
            </c:numRef>
          </c:yVal>
          <c:smooth val="0"/>
          <c:extLst>
            <c:ext xmlns:c16="http://schemas.microsoft.com/office/drawing/2014/chart" uri="{C3380CC4-5D6E-409C-BE32-E72D297353CC}">
              <c16:uniqueId val="{00000002-0861-4E44-9719-31B58F612C04}"/>
            </c:ext>
          </c:extLst>
        </c:ser>
        <c:dLbls>
          <c:showLegendKey val="0"/>
          <c:showVal val="0"/>
          <c:showCatName val="0"/>
          <c:showSerName val="0"/>
          <c:showPercent val="0"/>
          <c:showBubbleSize val="0"/>
        </c:dLbls>
        <c:axId val="2007524815"/>
        <c:axId val="2007529807"/>
      </c:scatterChart>
      <c:valAx>
        <c:axId val="2007524815"/>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Incubation Time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07529807"/>
        <c:crosses val="autoZero"/>
        <c:crossBetween val="midCat"/>
      </c:valAx>
      <c:valAx>
        <c:axId val="2007529807"/>
        <c:scaling>
          <c:orientation val="minMax"/>
          <c:max val="12"/>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3PBA</a:t>
                </a:r>
                <a:r>
                  <a:rPr lang="tr-TR" baseline="0">
                    <a:solidFill>
                      <a:sysClr val="windowText" lastClr="000000"/>
                    </a:solidFill>
                    <a:latin typeface="Times New Roman" panose="02020603050405020304" pitchFamily="18" charset="0"/>
                    <a:cs typeface="Times New Roman" panose="02020603050405020304" pitchFamily="18" charset="0"/>
                  </a:rPr>
                  <a:t> Concentration</a:t>
                </a:r>
              </a:p>
              <a:p>
                <a:pPr>
                  <a:defRPr/>
                </a:pPr>
                <a:r>
                  <a:rPr lang="tr-TR" baseline="0">
                    <a:solidFill>
                      <a:sysClr val="windowText" lastClr="000000"/>
                    </a:solidFill>
                    <a:latin typeface="Times New Roman" panose="02020603050405020304" pitchFamily="18" charset="0"/>
                    <a:cs typeface="Times New Roman" panose="02020603050405020304" pitchFamily="18" charset="0"/>
                  </a:rPr>
                  <a:t> (ppm)</a:t>
                </a:r>
                <a:endParaRPr lang="tr-TR">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4.8549702897532018E-4"/>
              <c:y val="0.117922688775434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07524815"/>
        <c:crosses val="autoZero"/>
        <c:crossBetween val="midCat"/>
        <c:majorUnit val="1"/>
      </c:valAx>
      <c:spPr>
        <a:noFill/>
        <a:ln>
          <a:noFill/>
        </a:ln>
        <a:effectLst/>
      </c:spPr>
    </c:plotArea>
    <c:legend>
      <c:legendPos val="r"/>
      <c:layout>
        <c:manualLayout>
          <c:xMode val="edge"/>
          <c:yMode val="edge"/>
          <c:x val="0.8092770576207583"/>
          <c:y val="3.8710189581689816E-3"/>
          <c:w val="0.18457182864515981"/>
          <c:h val="0.256460761553741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48552566670351"/>
          <c:y val="8.2758620689655171E-2"/>
          <c:w val="0.64688638072928317"/>
          <c:h val="0.72129131160917193"/>
        </c:manualLayout>
      </c:layout>
      <c:scatterChart>
        <c:scatterStyle val="lineMarker"/>
        <c:varyColors val="0"/>
        <c:ser>
          <c:idx val="0"/>
          <c:order val="0"/>
          <c:tx>
            <c:v>1ppm</c:v>
          </c:tx>
          <c:spPr>
            <a:ln w="25400" cap="rnd">
              <a:noFill/>
              <a:round/>
            </a:ln>
            <a:effectLst/>
          </c:spPr>
          <c:marker>
            <c:symbol val="circle"/>
            <c:size val="5"/>
            <c:spPr>
              <a:solidFill>
                <a:schemeClr val="accent2"/>
              </a:solidFill>
              <a:ln w="9525">
                <a:solidFill>
                  <a:schemeClr val="accent2"/>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'3pba&amp;cyp abiotic&amp;biotic degrad.'!$L$16:$L$19</c:f>
              <c:numCache>
                <c:formatCode>#,##0</c:formatCode>
                <c:ptCount val="4"/>
                <c:pt idx="0" formatCode="General">
                  <c:v>0</c:v>
                </c:pt>
                <c:pt idx="1">
                  <c:v>48</c:v>
                </c:pt>
                <c:pt idx="2">
                  <c:v>72</c:v>
                </c:pt>
                <c:pt idx="3">
                  <c:v>96</c:v>
                </c:pt>
              </c:numCache>
            </c:numRef>
          </c:xVal>
          <c:yVal>
            <c:numRef>
              <c:f>'3pba&amp;cyp abiotic&amp;biotic degrad.'!$M$16:$M$19</c:f>
              <c:numCache>
                <c:formatCode>General</c:formatCode>
                <c:ptCount val="4"/>
                <c:pt idx="0">
                  <c:v>13.626384232943044</c:v>
                </c:pt>
                <c:pt idx="1">
                  <c:v>7.3151338483214303</c:v>
                </c:pt>
                <c:pt idx="2">
                  <c:v>1.880655557175015</c:v>
                </c:pt>
                <c:pt idx="3">
                  <c:v>5.4748676091920512</c:v>
                </c:pt>
              </c:numCache>
            </c:numRef>
          </c:yVal>
          <c:smooth val="0"/>
          <c:extLst>
            <c:ext xmlns:c16="http://schemas.microsoft.com/office/drawing/2014/chart" uri="{C3380CC4-5D6E-409C-BE32-E72D297353CC}">
              <c16:uniqueId val="{00000000-EB34-411E-9B2E-844B3F9B82DD}"/>
            </c:ext>
          </c:extLst>
        </c:ser>
        <c:ser>
          <c:idx val="1"/>
          <c:order val="1"/>
          <c:tx>
            <c:v>2ppm</c:v>
          </c:tx>
          <c:spPr>
            <a:ln w="25400" cap="rnd">
              <a:noFill/>
              <a:round/>
            </a:ln>
            <a:effectLst/>
          </c:spPr>
          <c:marker>
            <c:symbol val="circle"/>
            <c:size val="5"/>
            <c:spPr>
              <a:solidFill>
                <a:schemeClr val="accent4"/>
              </a:solidFill>
              <a:ln w="9525">
                <a:solidFill>
                  <a:schemeClr val="accent4"/>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'3pba&amp;cyp abiotic&amp;biotic degrad.'!$L$16:$L$19</c:f>
              <c:numCache>
                <c:formatCode>#,##0</c:formatCode>
                <c:ptCount val="4"/>
                <c:pt idx="0" formatCode="General">
                  <c:v>0</c:v>
                </c:pt>
                <c:pt idx="1">
                  <c:v>48</c:v>
                </c:pt>
                <c:pt idx="2">
                  <c:v>72</c:v>
                </c:pt>
                <c:pt idx="3">
                  <c:v>96</c:v>
                </c:pt>
              </c:numCache>
            </c:numRef>
          </c:xVal>
          <c:yVal>
            <c:numRef>
              <c:f>'3pba&amp;cyp abiotic&amp;biotic degrad.'!$N$16:$N$19</c:f>
              <c:numCache>
                <c:formatCode>General</c:formatCode>
                <c:ptCount val="4"/>
                <c:pt idx="0">
                  <c:v>7.6948614552462384</c:v>
                </c:pt>
                <c:pt idx="1">
                  <c:v>5.3969586552008941</c:v>
                </c:pt>
                <c:pt idx="2">
                  <c:v>1.9131840191743996</c:v>
                </c:pt>
                <c:pt idx="3">
                  <c:v>2.8712983206205771</c:v>
                </c:pt>
              </c:numCache>
            </c:numRef>
          </c:yVal>
          <c:smooth val="0"/>
          <c:extLst>
            <c:ext xmlns:c16="http://schemas.microsoft.com/office/drawing/2014/chart" uri="{C3380CC4-5D6E-409C-BE32-E72D297353CC}">
              <c16:uniqueId val="{00000001-EB34-411E-9B2E-844B3F9B82DD}"/>
            </c:ext>
          </c:extLst>
        </c:ser>
        <c:ser>
          <c:idx val="2"/>
          <c:order val="2"/>
          <c:tx>
            <c:v>4ppm</c:v>
          </c:tx>
          <c:spPr>
            <a:ln w="25400" cap="rnd">
              <a:noFill/>
              <a:round/>
            </a:ln>
            <a:effectLst/>
          </c:spPr>
          <c:marker>
            <c:symbol val="circle"/>
            <c:size val="5"/>
            <c:spPr>
              <a:solidFill>
                <a:schemeClr val="accent6"/>
              </a:solidFill>
              <a:ln w="9525">
                <a:solidFill>
                  <a:schemeClr val="accent6"/>
                </a:solidFill>
              </a:ln>
              <a:effectLst/>
            </c:spPr>
          </c:marker>
          <c:errBars>
            <c:errDir val="y"/>
            <c:errBarType val="both"/>
            <c:errValType val="percentage"/>
            <c:noEndCap val="0"/>
            <c:val val="10"/>
            <c:spPr>
              <a:noFill/>
              <a:ln w="9525" cap="flat" cmpd="sng" algn="ctr">
                <a:solidFill>
                  <a:schemeClr val="tx1">
                    <a:lumMod val="65000"/>
                    <a:lumOff val="35000"/>
                  </a:schemeClr>
                </a:solidFill>
                <a:round/>
              </a:ln>
              <a:effectLst/>
            </c:spPr>
          </c:errBars>
          <c:xVal>
            <c:numRef>
              <c:f>'3pba&amp;cyp abiotic&amp;biotic degrad.'!$L$16:$L$19</c:f>
              <c:numCache>
                <c:formatCode>#,##0</c:formatCode>
                <c:ptCount val="4"/>
                <c:pt idx="0" formatCode="General">
                  <c:v>0</c:v>
                </c:pt>
                <c:pt idx="1">
                  <c:v>48</c:v>
                </c:pt>
                <c:pt idx="2">
                  <c:v>72</c:v>
                </c:pt>
                <c:pt idx="3">
                  <c:v>96</c:v>
                </c:pt>
              </c:numCache>
            </c:numRef>
          </c:xVal>
          <c:yVal>
            <c:numRef>
              <c:f>'3pba&amp;cyp abiotic&amp;biotic degrad.'!$O$16:$O$19</c:f>
              <c:numCache>
                <c:formatCode>General</c:formatCode>
                <c:ptCount val="4"/>
                <c:pt idx="0">
                  <c:v>9.3496801567636716</c:v>
                </c:pt>
                <c:pt idx="1">
                  <c:v>3.5437788466209978</c:v>
                </c:pt>
                <c:pt idx="2">
                  <c:v>3.3575474906476215</c:v>
                </c:pt>
                <c:pt idx="3">
                  <c:v>3.1359309462501415</c:v>
                </c:pt>
              </c:numCache>
            </c:numRef>
          </c:yVal>
          <c:smooth val="0"/>
          <c:extLst>
            <c:ext xmlns:c16="http://schemas.microsoft.com/office/drawing/2014/chart" uri="{C3380CC4-5D6E-409C-BE32-E72D297353CC}">
              <c16:uniqueId val="{00000002-EB34-411E-9B2E-844B3F9B82DD}"/>
            </c:ext>
          </c:extLst>
        </c:ser>
        <c:dLbls>
          <c:showLegendKey val="0"/>
          <c:showVal val="0"/>
          <c:showCatName val="0"/>
          <c:showSerName val="0"/>
          <c:showPercent val="0"/>
          <c:showBubbleSize val="0"/>
        </c:dLbls>
        <c:axId val="2007524815"/>
        <c:axId val="2007529807"/>
      </c:scatterChart>
      <c:valAx>
        <c:axId val="2007524815"/>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Incubation Time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07529807"/>
        <c:crosses val="autoZero"/>
        <c:crossBetween val="midCat"/>
      </c:valAx>
      <c:valAx>
        <c:axId val="2007529807"/>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solidFill>
                      <a:sysClr val="windowText" lastClr="000000"/>
                    </a:solidFill>
                    <a:latin typeface="Times New Roman" panose="02020603050405020304" pitchFamily="18" charset="0"/>
                    <a:cs typeface="Times New Roman" panose="02020603050405020304" pitchFamily="18" charset="0"/>
                  </a:rPr>
                  <a:t>3PBA Concentration</a:t>
                </a:r>
              </a:p>
              <a:p>
                <a:pPr>
                  <a:defRPr/>
                </a:pPr>
                <a:r>
                  <a:rPr lang="tr-TR">
                    <a:solidFill>
                      <a:sysClr val="windowText" lastClr="000000"/>
                    </a:solidFill>
                    <a:latin typeface="Times New Roman" panose="02020603050405020304" pitchFamily="18" charset="0"/>
                    <a:cs typeface="Times New Roman" panose="02020603050405020304" pitchFamily="18" charset="0"/>
                  </a:rPr>
                  <a:t> (ppm)</a:t>
                </a:r>
              </a:p>
            </c:rich>
          </c:tx>
          <c:layout>
            <c:manualLayout>
              <c:xMode val="edge"/>
              <c:yMode val="edge"/>
              <c:x val="0"/>
              <c:y val="0.164433185503539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07524815"/>
        <c:crosses val="autoZero"/>
        <c:crossBetween val="midCat"/>
      </c:valAx>
      <c:spPr>
        <a:noFill/>
        <a:ln>
          <a:noFill/>
        </a:ln>
        <a:effectLst/>
      </c:spPr>
    </c:plotArea>
    <c:legend>
      <c:legendPos val="r"/>
      <c:layout>
        <c:manualLayout>
          <c:xMode val="edge"/>
          <c:yMode val="edge"/>
          <c:x val="0.79945937464338701"/>
          <c:y val="2.0108748182098134E-3"/>
          <c:w val="0.19463111947963027"/>
          <c:h val="0.226816103632207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388888888888898E-2"/>
          <c:y val="7.8703703703703706E-2"/>
          <c:w val="0.80388348235387119"/>
          <c:h val="0.68735834876535629"/>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backward val="0.4"/>
            <c:dispRSqr val="0"/>
            <c:dispEq val="0"/>
          </c:trendline>
          <c:trendline>
            <c:spPr>
              <a:ln w="19050" cap="rnd">
                <a:solidFill>
                  <a:schemeClr val="accent1"/>
                </a:solidFill>
                <a:prstDash val="sysDot"/>
              </a:ln>
              <a:effectLst/>
            </c:spPr>
            <c:trendlineType val="linear"/>
            <c:dispRSqr val="1"/>
            <c:dispEq val="1"/>
            <c:trendlineLbl>
              <c:layout>
                <c:manualLayout>
                  <c:x val="4.4515445818174633E-2"/>
                  <c:y val="0.31490757978396805"/>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800" baseline="0">
                        <a:solidFill>
                          <a:sysClr val="windowText" lastClr="000000"/>
                        </a:solidFill>
                        <a:latin typeface="Times New Roman" panose="02020603050405020304" pitchFamily="18" charset="0"/>
                        <a:cs typeface="Times New Roman" panose="02020603050405020304" pitchFamily="18" charset="0"/>
                      </a:rPr>
                      <a:t>y = 117,24x + 14,017</a:t>
                    </a:r>
                    <a:br>
                      <a:rPr lang="en-US" sz="800" baseline="0">
                        <a:solidFill>
                          <a:sysClr val="windowText" lastClr="000000"/>
                        </a:solidFill>
                        <a:latin typeface="Times New Roman" panose="02020603050405020304" pitchFamily="18" charset="0"/>
                        <a:cs typeface="Times New Roman" panose="02020603050405020304" pitchFamily="18" charset="0"/>
                      </a:rPr>
                    </a:br>
                    <a:r>
                      <a:rPr lang="en-US" sz="800" baseline="0">
                        <a:solidFill>
                          <a:sysClr val="windowText" lastClr="000000"/>
                        </a:solidFill>
                        <a:latin typeface="Times New Roman" panose="02020603050405020304" pitchFamily="18" charset="0"/>
                        <a:cs typeface="Times New Roman" panose="02020603050405020304" pitchFamily="18" charset="0"/>
                      </a:rPr>
                      <a:t>R² = 0,5724</a:t>
                    </a:r>
                    <a:endParaRPr lang="en-US" sz="800">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'Enzyme Results'!$J$5:$J$7</c:f>
              <c:numCache>
                <c:formatCode>General</c:formatCode>
                <c:ptCount val="3"/>
                <c:pt idx="0">
                  <c:v>0.1300779566781477</c:v>
                </c:pt>
                <c:pt idx="1">
                  <c:v>0.30507218313637274</c:v>
                </c:pt>
                <c:pt idx="2">
                  <c:v>0.37946046237971992</c:v>
                </c:pt>
              </c:numCache>
            </c:numRef>
          </c:xVal>
          <c:yVal>
            <c:numRef>
              <c:f>'Enzyme Results'!$K$5:$K$7</c:f>
              <c:numCache>
                <c:formatCode>General</c:formatCode>
                <c:ptCount val="3"/>
                <c:pt idx="0">
                  <c:v>33.619796734811494</c:v>
                </c:pt>
                <c:pt idx="1">
                  <c:v>35.194146514825384</c:v>
                </c:pt>
                <c:pt idx="2">
                  <c:v>68.743643315097628</c:v>
                </c:pt>
              </c:numCache>
            </c:numRef>
          </c:yVal>
          <c:smooth val="0"/>
          <c:extLst>
            <c:ext xmlns:c16="http://schemas.microsoft.com/office/drawing/2014/chart" uri="{C3380CC4-5D6E-409C-BE32-E72D297353CC}">
              <c16:uniqueId val="{00000000-6432-4815-899B-5F474A9C1BF0}"/>
            </c:ext>
          </c:extLst>
        </c:ser>
        <c:dLbls>
          <c:showLegendKey val="0"/>
          <c:showVal val="0"/>
          <c:showCatName val="0"/>
          <c:showSerName val="0"/>
          <c:showPercent val="0"/>
          <c:showBubbleSize val="0"/>
        </c:dLbls>
        <c:axId val="1935043775"/>
        <c:axId val="1935031295"/>
      </c:scatterChart>
      <c:valAx>
        <c:axId val="1935043775"/>
        <c:scaling>
          <c:orientation val="minMax"/>
          <c:min val="-0.15000000000000002"/>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tr-TR" sz="900">
                    <a:solidFill>
                      <a:sysClr val="windowText" lastClr="000000"/>
                    </a:solidFill>
                    <a:latin typeface="Times New Roman" panose="02020603050405020304" pitchFamily="18" charset="0"/>
                    <a:cs typeface="Times New Roman" panose="02020603050405020304" pitchFamily="18" charset="0"/>
                  </a:rPr>
                  <a:t>1/S </a:t>
                </a:r>
                <a:r>
                  <a:rPr lang="tr-TR" sz="900" baseline="0">
                    <a:solidFill>
                      <a:sysClr val="windowText" lastClr="000000"/>
                    </a:solidFill>
                    <a:latin typeface="Times New Roman" panose="02020603050405020304" pitchFamily="18" charset="0"/>
                    <a:cs typeface="Times New Roman" panose="02020603050405020304" pitchFamily="18" charset="0"/>
                  </a:rPr>
                  <a:t>(</a:t>
                </a:r>
                <a:r>
                  <a:rPr lang="en-US" sz="900">
                    <a:solidFill>
                      <a:sysClr val="windowText" lastClr="000000"/>
                    </a:solidFill>
                    <a:effectLst/>
                    <a:latin typeface="Times New Roman" panose="02020603050405020304" pitchFamily="18" charset="0"/>
                    <a:cs typeface="Times New Roman" panose="02020603050405020304" pitchFamily="18" charset="0"/>
                  </a:rPr>
                  <a:t>μ</a:t>
                </a:r>
                <a:r>
                  <a:rPr lang="tr-TR" sz="900">
                    <a:solidFill>
                      <a:sysClr val="windowText" lastClr="000000"/>
                    </a:solidFill>
                    <a:effectLst/>
                    <a:latin typeface="Times New Roman" panose="02020603050405020304" pitchFamily="18" charset="0"/>
                    <a:cs typeface="Times New Roman" panose="02020603050405020304" pitchFamily="18" charset="0"/>
                  </a:rPr>
                  <a:t>M</a:t>
                </a:r>
                <a:r>
                  <a:rPr lang="tr-TR" sz="900" baseline="30000">
                    <a:solidFill>
                      <a:sysClr val="windowText" lastClr="000000"/>
                    </a:solidFill>
                    <a:effectLst/>
                    <a:latin typeface="Times New Roman" panose="02020603050405020304" pitchFamily="18" charset="0"/>
                    <a:cs typeface="Times New Roman" panose="02020603050405020304" pitchFamily="18" charset="0"/>
                  </a:rPr>
                  <a:t>-1</a:t>
                </a:r>
                <a:r>
                  <a:rPr lang="tr-TR" sz="900">
                    <a:solidFill>
                      <a:sysClr val="windowText" lastClr="000000"/>
                    </a:solidFill>
                    <a:effectLst/>
                    <a:latin typeface="Times New Roman" panose="02020603050405020304" pitchFamily="18" charset="0"/>
                    <a:cs typeface="Times New Roman" panose="02020603050405020304" pitchFamily="18" charset="0"/>
                  </a:rPr>
                  <a:t>)</a:t>
                </a:r>
                <a:r>
                  <a:rPr lang="tr-TR" sz="900" baseline="0">
                    <a:solidFill>
                      <a:sysClr val="windowText" lastClr="000000"/>
                    </a:solidFill>
                    <a:effectLst/>
                    <a:latin typeface="Times New Roman" panose="02020603050405020304" pitchFamily="18" charset="0"/>
                    <a:cs typeface="Times New Roman" panose="02020603050405020304" pitchFamily="18" charset="0"/>
                  </a:rPr>
                  <a:t>   </a:t>
                </a:r>
                <a:endParaRPr lang="en-US" sz="9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41141724048769163"/>
              <c:y val="0.87615248967241544"/>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5031295"/>
        <c:crosses val="autoZero"/>
        <c:crossBetween val="midCat"/>
      </c:valAx>
      <c:valAx>
        <c:axId val="1935031295"/>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sz="900">
                    <a:solidFill>
                      <a:sysClr val="windowText" lastClr="000000"/>
                    </a:solidFill>
                    <a:latin typeface="Times New Roman" panose="02020603050405020304" pitchFamily="18" charset="0"/>
                    <a:cs typeface="Times New Roman" panose="02020603050405020304" pitchFamily="18" charset="0"/>
                  </a:rPr>
                  <a:t>1/V</a:t>
                </a:r>
                <a:r>
                  <a:rPr lang="tr-TR" sz="900" baseline="0">
                    <a:solidFill>
                      <a:sysClr val="windowText" lastClr="000000"/>
                    </a:solidFill>
                    <a:latin typeface="Times New Roman" panose="02020603050405020304" pitchFamily="18" charset="0"/>
                    <a:cs typeface="Times New Roman" panose="02020603050405020304" pitchFamily="18" charset="0"/>
                  </a:rPr>
                  <a:t> (s)</a:t>
                </a:r>
                <a:endParaRPr lang="en-US" sz="9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504377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2.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0.34901</cdr:x>
      <cdr:y>0.43673</cdr:y>
    </cdr:from>
    <cdr:to>
      <cdr:x>0.46835</cdr:x>
      <cdr:y>0.52655</cdr:y>
    </cdr:to>
    <cdr:sp macro="" textlink="">
      <cdr:nvSpPr>
        <cdr:cNvPr id="2" name="Metin Kutusu 1"/>
        <cdr:cNvSpPr txBox="1"/>
      </cdr:nvSpPr>
      <cdr:spPr>
        <a:xfrm xmlns:a="http://schemas.openxmlformats.org/drawingml/2006/main">
          <a:off x="1450955" y="998357"/>
          <a:ext cx="496138" cy="2053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0.26642</cdr:x>
      <cdr:y>0.32462</cdr:y>
    </cdr:from>
    <cdr:to>
      <cdr:x>0.38576</cdr:x>
      <cdr:y>0.41444</cdr:y>
    </cdr:to>
    <cdr:sp macro="" textlink="">
      <cdr:nvSpPr>
        <cdr:cNvPr id="3" name="Metin Kutusu 1"/>
        <cdr:cNvSpPr txBox="1"/>
      </cdr:nvSpPr>
      <cdr:spPr>
        <a:xfrm xmlns:a="http://schemas.openxmlformats.org/drawingml/2006/main">
          <a:off x="1107588" y="742075"/>
          <a:ext cx="496139" cy="2053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0.56276</cdr:x>
      <cdr:y>0.4169</cdr:y>
    </cdr:from>
    <cdr:to>
      <cdr:x>0.68212</cdr:x>
      <cdr:y>0.50672</cdr:y>
    </cdr:to>
    <cdr:sp macro="" textlink="">
      <cdr:nvSpPr>
        <cdr:cNvPr id="4" name="Metin Kutusu 1"/>
        <cdr:cNvSpPr txBox="1"/>
      </cdr:nvSpPr>
      <cdr:spPr>
        <a:xfrm xmlns:a="http://schemas.openxmlformats.org/drawingml/2006/main">
          <a:off x="2339608" y="953038"/>
          <a:ext cx="496180" cy="2053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0.73031</cdr:x>
      <cdr:y>0.45665</cdr:y>
    </cdr:from>
    <cdr:to>
      <cdr:x>0.84966</cdr:x>
      <cdr:y>0.54647</cdr:y>
    </cdr:to>
    <cdr:sp macro="" textlink="">
      <cdr:nvSpPr>
        <cdr:cNvPr id="5" name="Metin Kutusu 1"/>
        <cdr:cNvSpPr txBox="1"/>
      </cdr:nvSpPr>
      <cdr:spPr>
        <a:xfrm xmlns:a="http://schemas.openxmlformats.org/drawingml/2006/main">
          <a:off x="3074632" y="1170036"/>
          <a:ext cx="502470" cy="2301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0.31681</cdr:x>
      <cdr:y>0.42213</cdr:y>
    </cdr:from>
    <cdr:to>
      <cdr:x>0.31681</cdr:x>
      <cdr:y>0.6125</cdr:y>
    </cdr:to>
    <cdr:cxnSp macro="">
      <cdr:nvCxnSpPr>
        <cdr:cNvPr id="7" name="Düz Ok Bağlayıcısı 6"/>
        <cdr:cNvCxnSpPr/>
      </cdr:nvCxnSpPr>
      <cdr:spPr>
        <a:xfrm xmlns:a="http://schemas.openxmlformats.org/drawingml/2006/main" flipH="1">
          <a:off x="1317097" y="964989"/>
          <a:ext cx="0" cy="435186"/>
        </a:xfrm>
        <a:prstGeom xmlns:a="http://schemas.openxmlformats.org/drawingml/2006/main" prst="straightConnector1">
          <a:avLst/>
        </a:prstGeom>
        <a:ln xmlns:a="http://schemas.openxmlformats.org/drawingml/2006/main" w="28575">
          <a:solidFill>
            <a:srgbClr val="C00000"/>
          </a:solidFill>
          <a:prstDash val="sys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0.39901</cdr:x>
      <cdr:y>0.54237</cdr:y>
    </cdr:from>
    <cdr:to>
      <cdr:x>0.39901</cdr:x>
      <cdr:y>0.73265</cdr:y>
    </cdr:to>
    <cdr:cxnSp macro="">
      <cdr:nvCxnSpPr>
        <cdr:cNvPr id="8" name="Düz Ok Bağlayıcısı 7"/>
        <cdr:cNvCxnSpPr/>
      </cdr:nvCxnSpPr>
      <cdr:spPr>
        <a:xfrm xmlns:a="http://schemas.openxmlformats.org/drawingml/2006/main" flipH="1">
          <a:off x="1658833" y="1239859"/>
          <a:ext cx="0" cy="434990"/>
        </a:xfrm>
        <a:prstGeom xmlns:a="http://schemas.openxmlformats.org/drawingml/2006/main" prst="straightConnector1">
          <a:avLst/>
        </a:prstGeom>
        <a:ln xmlns:a="http://schemas.openxmlformats.org/drawingml/2006/main" w="28575">
          <a:solidFill>
            <a:srgbClr val="C00000"/>
          </a:solidFill>
          <a:prstDash val="sys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0.3002</cdr:x>
      <cdr:y>0.50641</cdr:y>
    </cdr:from>
    <cdr:to>
      <cdr:x>0.33645</cdr:x>
      <cdr:y>0.70639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61745" y="1254125"/>
          <a:ext cx="152381" cy="495238"/>
        </a:xfrm>
        <a:prstGeom xmlns:a="http://schemas.openxmlformats.org/drawingml/2006/main" prst="rect">
          <a:avLst/>
        </a:prstGeom>
      </cdr:spPr>
    </cdr:pic>
  </cdr:relSizeAnchor>
  <cdr:relSizeAnchor xmlns:cdr="http://schemas.openxmlformats.org/drawingml/2006/chartDrawing">
    <cdr:from>
      <cdr:x>0.59934</cdr:x>
      <cdr:y>0.46026</cdr:y>
    </cdr:from>
    <cdr:to>
      <cdr:x>0.63559</cdr:x>
      <cdr:y>0.66023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519045" y="1139825"/>
          <a:ext cx="152381" cy="495238"/>
        </a:xfrm>
        <a:prstGeom xmlns:a="http://schemas.openxmlformats.org/drawingml/2006/main" prst="rect">
          <a:avLst/>
        </a:prstGeom>
      </cdr:spPr>
    </cdr:pic>
  </cdr:relSizeAnchor>
  <cdr:relSizeAnchor xmlns:cdr="http://schemas.openxmlformats.org/drawingml/2006/chartDrawing">
    <cdr:from>
      <cdr:x>0.7625</cdr:x>
      <cdr:y>0.46026</cdr:y>
    </cdr:from>
    <cdr:to>
      <cdr:x>0.79876</cdr:x>
      <cdr:y>0.66023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204845" y="1139825"/>
          <a:ext cx="152381" cy="495238"/>
        </a:xfrm>
        <a:prstGeom xmlns:a="http://schemas.openxmlformats.org/drawingml/2006/main" prst="rect">
          <a:avLst/>
        </a:prstGeom>
      </cdr:spPr>
    </cdr:pic>
  </cdr:relSizeAnchor>
  <cdr:relSizeAnchor xmlns:cdr="http://schemas.openxmlformats.org/drawingml/2006/chartDrawing">
    <cdr:from>
      <cdr:x>0.38178</cdr:x>
      <cdr:y>0.46026</cdr:y>
    </cdr:from>
    <cdr:to>
      <cdr:x>0.41803</cdr:x>
      <cdr:y>0.66023</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604645" y="1139825"/>
          <a:ext cx="152381" cy="495238"/>
        </a:xfrm>
        <a:prstGeom xmlns:a="http://schemas.openxmlformats.org/drawingml/2006/main" prst="rect">
          <a:avLst/>
        </a:prstGeom>
      </cdr:spPr>
    </cdr:pic>
  </cdr:relSizeAnchor>
  <cdr:relSizeAnchor xmlns:cdr="http://schemas.openxmlformats.org/drawingml/2006/chartDrawing">
    <cdr:from>
      <cdr:x>0.35459</cdr:x>
      <cdr:y>0.36795</cdr:y>
    </cdr:from>
    <cdr:to>
      <cdr:x>0.47424</cdr:x>
      <cdr:y>0.46026</cdr:y>
    </cdr:to>
    <cdr:sp macro="" textlink="">
      <cdr:nvSpPr>
        <cdr:cNvPr id="6" name="Metin Kutusu 1"/>
        <cdr:cNvSpPr txBox="1"/>
      </cdr:nvSpPr>
      <cdr:spPr>
        <a:xfrm xmlns:a="http://schemas.openxmlformats.org/drawingml/2006/main">
          <a:off x="1490345" y="911225"/>
          <a:ext cx="50292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0.73531</cdr:x>
      <cdr:y>0.36795</cdr:y>
    </cdr:from>
    <cdr:to>
      <cdr:x>0.85496</cdr:x>
      <cdr:y>0.46026</cdr:y>
    </cdr:to>
    <cdr:sp macro="" textlink="">
      <cdr:nvSpPr>
        <cdr:cNvPr id="7" name="Metin Kutusu 1"/>
        <cdr:cNvSpPr txBox="1"/>
      </cdr:nvSpPr>
      <cdr:spPr>
        <a:xfrm xmlns:a="http://schemas.openxmlformats.org/drawingml/2006/main">
          <a:off x="3090545" y="911225"/>
          <a:ext cx="50292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0.57214</cdr:x>
      <cdr:y>0.36795</cdr:y>
    </cdr:from>
    <cdr:to>
      <cdr:x>0.6918</cdr:x>
      <cdr:y>0.46026</cdr:y>
    </cdr:to>
    <cdr:sp macro="" textlink="">
      <cdr:nvSpPr>
        <cdr:cNvPr id="8" name="Metin Kutusu 1"/>
        <cdr:cNvSpPr txBox="1"/>
      </cdr:nvSpPr>
      <cdr:spPr>
        <a:xfrm xmlns:a="http://schemas.openxmlformats.org/drawingml/2006/main">
          <a:off x="2404745" y="911225"/>
          <a:ext cx="50292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0.273</cdr:x>
      <cdr:y>0.4141</cdr:y>
    </cdr:from>
    <cdr:to>
      <cdr:x>0.39266</cdr:x>
      <cdr:y>0.50641</cdr:y>
    </cdr:to>
    <cdr:sp macro="" textlink="">
      <cdr:nvSpPr>
        <cdr:cNvPr id="9" name="Metin Kutusu 1"/>
        <cdr:cNvSpPr txBox="1"/>
      </cdr:nvSpPr>
      <cdr:spPr>
        <a:xfrm xmlns:a="http://schemas.openxmlformats.org/drawingml/2006/main">
          <a:off x="1147445" y="1025525"/>
          <a:ext cx="50292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userShapes>
</file>

<file path=word/drawings/drawing3.xml><?xml version="1.0" encoding="utf-8"?>
<c:userShapes xmlns:c="http://schemas.openxmlformats.org/drawingml/2006/chart">
  <cdr:relSizeAnchor xmlns:cdr="http://schemas.openxmlformats.org/drawingml/2006/chartDrawing">
    <cdr:from>
      <cdr:x>0.29947</cdr:x>
      <cdr:y>0.53644</cdr:y>
    </cdr:from>
    <cdr:to>
      <cdr:x>0.33586</cdr:x>
      <cdr:y>0.73729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54125" y="1322705"/>
          <a:ext cx="152381" cy="495238"/>
        </a:xfrm>
        <a:prstGeom xmlns:a="http://schemas.openxmlformats.org/drawingml/2006/main" prst="rect">
          <a:avLst/>
        </a:prstGeom>
      </cdr:spPr>
    </cdr:pic>
  </cdr:relSizeAnchor>
  <cdr:relSizeAnchor xmlns:cdr="http://schemas.openxmlformats.org/drawingml/2006/chartDrawing">
    <cdr:from>
      <cdr:x>0.5997</cdr:x>
      <cdr:y>0.44373</cdr:y>
    </cdr:from>
    <cdr:to>
      <cdr:x>0.63608</cdr:x>
      <cdr:y>0.64458</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511425" y="1094105"/>
          <a:ext cx="152381" cy="495238"/>
        </a:xfrm>
        <a:prstGeom xmlns:a="http://schemas.openxmlformats.org/drawingml/2006/main" prst="rect">
          <a:avLst/>
        </a:prstGeom>
      </cdr:spPr>
    </cdr:pic>
  </cdr:relSizeAnchor>
  <cdr:relSizeAnchor xmlns:cdr="http://schemas.openxmlformats.org/drawingml/2006/chartDrawing">
    <cdr:from>
      <cdr:x>0.38221</cdr:x>
      <cdr:y>0.36808</cdr:y>
    </cdr:from>
    <cdr:to>
      <cdr:x>0.41859</cdr:x>
      <cdr:y>0.56893</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612265" y="865505"/>
          <a:ext cx="153490" cy="472281"/>
        </a:xfrm>
        <a:prstGeom xmlns:a="http://schemas.openxmlformats.org/drawingml/2006/main" prst="rect">
          <a:avLst/>
        </a:prstGeom>
      </cdr:spPr>
    </cdr:pic>
  </cdr:relSizeAnchor>
  <cdr:relSizeAnchor xmlns:cdr="http://schemas.openxmlformats.org/drawingml/2006/chartDrawing">
    <cdr:from>
      <cdr:x>0.78723</cdr:x>
      <cdr:y>0.25831</cdr:y>
    </cdr:from>
    <cdr:to>
      <cdr:x>0.78723</cdr:x>
      <cdr:y>0.43351</cdr:y>
    </cdr:to>
    <cdr:cxnSp macro="">
      <cdr:nvCxnSpPr>
        <cdr:cNvPr id="14" name="Düz Ok Bağlayıcısı 13"/>
        <cdr:cNvCxnSpPr/>
      </cdr:nvCxnSpPr>
      <cdr:spPr>
        <a:xfrm xmlns:a="http://schemas.openxmlformats.org/drawingml/2006/main">
          <a:off x="3326765" y="636905"/>
          <a:ext cx="0" cy="432000"/>
        </a:xfrm>
        <a:prstGeom xmlns:a="http://schemas.openxmlformats.org/drawingml/2006/main" prst="straightConnector1">
          <a:avLst/>
        </a:prstGeom>
        <a:ln xmlns:a="http://schemas.openxmlformats.org/drawingml/2006/main" w="28575">
          <a:solidFill>
            <a:srgbClr val="C00000"/>
          </a:solidFill>
          <a:prstDash val="sys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0.25434</cdr:x>
      <cdr:y>0.4653</cdr:y>
    </cdr:from>
    <cdr:to>
      <cdr:x>0.37357</cdr:x>
      <cdr:y>0.56252</cdr:y>
    </cdr:to>
    <cdr:sp macro="" textlink="">
      <cdr:nvSpPr>
        <cdr:cNvPr id="17" name="Metin Kutusu 1"/>
        <cdr:cNvSpPr txBox="1"/>
      </cdr:nvSpPr>
      <cdr:spPr>
        <a:xfrm xmlns:a="http://schemas.openxmlformats.org/drawingml/2006/main">
          <a:off x="994874" y="1043880"/>
          <a:ext cx="466380" cy="2181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0.35511</cdr:x>
      <cdr:y>0.27086</cdr:y>
    </cdr:from>
    <cdr:to>
      <cdr:x>0.47433</cdr:x>
      <cdr:y>0.36808</cdr:y>
    </cdr:to>
    <cdr:sp macro="" textlink="">
      <cdr:nvSpPr>
        <cdr:cNvPr id="18" name="Metin Kutusu 1"/>
        <cdr:cNvSpPr txBox="1"/>
      </cdr:nvSpPr>
      <cdr:spPr>
        <a:xfrm xmlns:a="http://schemas.openxmlformats.org/drawingml/2006/main">
          <a:off x="1497965" y="636905"/>
          <a:ext cx="50292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0.57188</cdr:x>
      <cdr:y>0.36808</cdr:y>
    </cdr:from>
    <cdr:to>
      <cdr:x>0.6911</cdr:x>
      <cdr:y>0.4653</cdr:y>
    </cdr:to>
    <cdr:sp macro="" textlink="">
      <cdr:nvSpPr>
        <cdr:cNvPr id="19" name="Metin Kutusu 1"/>
        <cdr:cNvSpPr txBox="1"/>
      </cdr:nvSpPr>
      <cdr:spPr>
        <a:xfrm xmlns:a="http://schemas.openxmlformats.org/drawingml/2006/main">
          <a:off x="2412365" y="865505"/>
          <a:ext cx="50292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dr:relSizeAnchor xmlns:cdr="http://schemas.openxmlformats.org/drawingml/2006/chartDrawing">
    <cdr:from>
      <cdr:x>0.73446</cdr:x>
      <cdr:y>0.17364</cdr:y>
    </cdr:from>
    <cdr:to>
      <cdr:x>0.85368</cdr:x>
      <cdr:y>0.27086</cdr:y>
    </cdr:to>
    <cdr:sp macro="" textlink="">
      <cdr:nvSpPr>
        <cdr:cNvPr id="20" name="Metin Kutusu 1"/>
        <cdr:cNvSpPr txBox="1"/>
      </cdr:nvSpPr>
      <cdr:spPr>
        <a:xfrm xmlns:a="http://schemas.openxmlformats.org/drawingml/2006/main">
          <a:off x="3098165" y="408305"/>
          <a:ext cx="50292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tr-TR" sz="1000">
              <a:solidFill>
                <a:srgbClr val="C00000"/>
              </a:solidFill>
              <a:latin typeface="Times New Roman" panose="02020603050405020304" pitchFamily="18" charset="0"/>
              <a:cs typeface="Times New Roman" panose="02020603050405020304" pitchFamily="18" charset="0"/>
            </a:rPr>
            <a:t>CYP</a:t>
          </a:r>
        </a:p>
      </cdr:txBody>
    </cdr:sp>
  </cdr:relSizeAnchor>
</c:userShape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F3ED1-442F-4802-BCC7-ADDADC88A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917</Words>
  <Characters>5176</Characters>
  <Application>Microsoft Office Word</Application>
  <DocSecurity>0</DocSecurity>
  <Lines>120</Lines>
  <Paragraphs>49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Kokangul</dc:creator>
  <cp:keywords/>
  <dc:description/>
  <cp:lastModifiedBy>zohre kurt</cp:lastModifiedBy>
  <cp:revision>8</cp:revision>
  <dcterms:created xsi:type="dcterms:W3CDTF">2023-01-06T08:51:00Z</dcterms:created>
  <dcterms:modified xsi:type="dcterms:W3CDTF">2023-01-24T07:37:00Z</dcterms:modified>
</cp:coreProperties>
</file>