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AB7" w:rsidRPr="00461C3E" w:rsidRDefault="00354A42" w:rsidP="007B1A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Table S1. </w:t>
      </w:r>
      <w:r w:rsidR="007B1AB7" w:rsidRPr="00461C3E">
        <w:rPr>
          <w:rFonts w:ascii="Times New Roman" w:eastAsia="Times New Roman" w:hAnsi="Times New Roman"/>
          <w:b/>
          <w:bCs/>
          <w:sz w:val="24"/>
          <w:szCs w:val="24"/>
        </w:rPr>
        <w:t>The genes targeted for expression analysis and th</w:t>
      </w:r>
      <w:r>
        <w:rPr>
          <w:rFonts w:ascii="Times New Roman" w:eastAsia="Times New Roman" w:hAnsi="Times New Roman"/>
          <w:b/>
          <w:bCs/>
          <w:sz w:val="24"/>
          <w:szCs w:val="24"/>
        </w:rPr>
        <w:t>eir primer sequence information</w:t>
      </w:r>
    </w:p>
    <w:tbl>
      <w:tblPr>
        <w:tblW w:w="13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2950"/>
        <w:gridCol w:w="4410"/>
        <w:gridCol w:w="4078"/>
      </w:tblGrid>
      <w:tr w:rsidR="007B1AB7" w:rsidRPr="00461C3E" w:rsidTr="00746D38">
        <w:trPr>
          <w:trHeight w:val="500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eastAsia="en-IN"/>
              </w:rPr>
              <w:t>Locus ID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eastAsia="en-IN"/>
              </w:rPr>
              <w:t>Gene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eastAsia="en-IN"/>
              </w:rPr>
              <w:t>Forward Primer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eastAsia="en-IN"/>
              </w:rPr>
              <w:t>Reverse Primer</w:t>
            </w:r>
          </w:p>
        </w:tc>
      </w:tr>
      <w:tr w:rsidR="007B1AB7" w:rsidRPr="00461C3E" w:rsidTr="00746D38">
        <w:trPr>
          <w:trHeight w:val="500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LOC_Os02g08440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WRKY71, expressed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5’CCCAAGATCTCCAAGCTCTA3’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5’CGCTTCTCTGAACCTTCTTC3’</w:t>
            </w:r>
          </w:p>
        </w:tc>
      </w:tr>
      <w:tr w:rsidR="007B1AB7" w:rsidRPr="00461C3E" w:rsidTr="00746D38">
        <w:trPr>
          <w:trHeight w:val="489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sz w:val="22"/>
                <w:szCs w:val="24"/>
                <w:lang w:eastAsia="en-IN"/>
              </w:rPr>
              <w:t>LOC_Os01g60600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WRKY108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pStyle w:val="Default"/>
              <w:spacing w:before="120" w:after="120"/>
              <w:rPr>
                <w:rFonts w:eastAsia="Times New Roman"/>
                <w:color w:val="auto"/>
                <w:sz w:val="22"/>
                <w:lang w:eastAsia="en-IN"/>
              </w:rPr>
            </w:pPr>
            <w:r w:rsidRPr="00461C3E">
              <w:rPr>
                <w:rFonts w:eastAsia="Times New Roman"/>
                <w:color w:val="auto"/>
                <w:sz w:val="22"/>
                <w:lang w:eastAsia="en-IN"/>
              </w:rPr>
              <w:t>5’</w:t>
            </w:r>
            <w:r w:rsidRPr="00461C3E">
              <w:rPr>
                <w:color w:val="auto"/>
                <w:sz w:val="22"/>
              </w:rPr>
              <w:t xml:space="preserve"> CCGCGAAAGAGATTATTG </w:t>
            </w:r>
            <w:r w:rsidRPr="00461C3E">
              <w:rPr>
                <w:rFonts w:eastAsia="Times New Roman"/>
                <w:color w:val="auto"/>
                <w:sz w:val="22"/>
                <w:lang w:eastAsia="en-IN"/>
              </w:rPr>
              <w:t>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pStyle w:val="Default"/>
              <w:spacing w:before="120" w:after="120"/>
              <w:rPr>
                <w:color w:val="auto"/>
                <w:sz w:val="22"/>
              </w:rPr>
            </w:pPr>
            <w:r w:rsidRPr="00461C3E">
              <w:rPr>
                <w:rFonts w:eastAsia="Times New Roman"/>
                <w:color w:val="auto"/>
                <w:sz w:val="22"/>
                <w:lang w:eastAsia="en-IN"/>
              </w:rPr>
              <w:t>5’</w:t>
            </w:r>
            <w:r w:rsidRPr="00461C3E">
              <w:rPr>
                <w:color w:val="auto"/>
                <w:sz w:val="22"/>
              </w:rPr>
              <w:t xml:space="preserve"> GGAAGTTGGTGTTGTTG 3’</w:t>
            </w:r>
          </w:p>
        </w:tc>
      </w:tr>
      <w:tr w:rsidR="007B1AB7" w:rsidRPr="00461C3E" w:rsidTr="00746D38">
        <w:trPr>
          <w:trHeight w:val="357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hAnsi="Times New Roman"/>
                <w:bCs/>
                <w:sz w:val="22"/>
                <w:szCs w:val="24"/>
                <w:lang w:val="en-IN"/>
              </w:rPr>
              <w:t>LOC_Os02g39330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hAnsi="Times New Roman"/>
                <w:sz w:val="22"/>
                <w:szCs w:val="24"/>
                <w:lang w:val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CHIT1 - Chitinase family protein precursor </w:t>
            </w:r>
            <w:r w:rsidRPr="00461C3E">
              <w:rPr>
                <w:rFonts w:ascii="Times New Roman" w:eastAsia="Times New Roman" w:hAnsi="Times New Roman"/>
                <w:bCs/>
                <w:sz w:val="22"/>
                <w:szCs w:val="24"/>
                <w:lang w:val="en-IN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5’GCCAACCACGAGACCATAAA3’ 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5’TCGTCTCGTCGCAGTAGTT3’</w:t>
            </w:r>
          </w:p>
        </w:tc>
      </w:tr>
      <w:tr w:rsidR="007B1AB7" w:rsidRPr="00461C3E" w:rsidTr="00746D38">
        <w:trPr>
          <w:trHeight w:val="744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LOC_Os08g02110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peroxidase precursor, putative, expressed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5’GAACCAGGCATACTTCTTCTA3’ 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5’TTGACGACCCTGCAAGATG3’</w:t>
            </w:r>
          </w:p>
        </w:tc>
      </w:tr>
      <w:tr w:rsidR="007B1AB7" w:rsidRPr="00461C3E" w:rsidTr="00746D38">
        <w:trPr>
          <w:trHeight w:val="70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LOC_Os06g39780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cytochrome P450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5’CCAACATCTCCGACTTCTAC 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5’GAGTCGAGGAAATCGTTATG 3’</w:t>
            </w:r>
          </w:p>
        </w:tc>
      </w:tr>
      <w:tr w:rsidR="007B1AB7" w:rsidRPr="00461C3E" w:rsidTr="00746D38">
        <w:trPr>
          <w:trHeight w:val="757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LOC_Os04g43440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NB-ARC/LRR disease resistance protein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5’GAGAAGGCTGACTCGAACATAAT3’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5’CAACCTGGTAGTTATGGACCTTC3’ </w:t>
            </w:r>
          </w:p>
        </w:tc>
      </w:tr>
      <w:tr w:rsidR="007B1AB7" w:rsidRPr="00461C3E" w:rsidTr="00746D38">
        <w:trPr>
          <w:trHeight w:val="744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Del="007D676D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  <w:t>LOC_Os07g48660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  <w:t>bZIP transcription factor domain containing protein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pStyle w:val="Default"/>
              <w:spacing w:before="120" w:after="120"/>
              <w:rPr>
                <w:color w:val="auto"/>
                <w:sz w:val="22"/>
              </w:rPr>
            </w:pPr>
            <w:r w:rsidRPr="00461C3E">
              <w:rPr>
                <w:color w:val="auto"/>
                <w:sz w:val="22"/>
              </w:rPr>
              <w:t>5’GAGCTCGAGAACAAGAT 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Del="007D676D" w:rsidRDefault="007B1AB7" w:rsidP="00C460E2">
            <w:pPr>
              <w:pStyle w:val="Default"/>
              <w:spacing w:before="120" w:after="120"/>
              <w:rPr>
                <w:color w:val="auto"/>
                <w:sz w:val="22"/>
              </w:rPr>
            </w:pPr>
            <w:r w:rsidRPr="00461C3E">
              <w:rPr>
                <w:color w:val="auto"/>
                <w:sz w:val="22"/>
              </w:rPr>
              <w:t>5’GGCACAATCTGCATTAC3’</w:t>
            </w:r>
          </w:p>
        </w:tc>
      </w:tr>
      <w:tr w:rsidR="007B1AB7" w:rsidRPr="00461C3E" w:rsidTr="00746D38">
        <w:trPr>
          <w:trHeight w:val="757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Del="007D676D" w:rsidRDefault="007B1AB7" w:rsidP="00C460E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LOC_Os01g06836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  <w:t xml:space="preserve">DR, disease resistance protein SlVe2 precursor 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pStyle w:val="Default"/>
              <w:spacing w:before="120" w:after="120"/>
              <w:rPr>
                <w:color w:val="auto"/>
                <w:sz w:val="22"/>
              </w:rPr>
            </w:pPr>
            <w:r w:rsidRPr="00461C3E">
              <w:rPr>
                <w:color w:val="auto"/>
                <w:sz w:val="22"/>
              </w:rPr>
              <w:t>5’TGTCACTTACAAAGGGAACAC 3’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Del="007D676D" w:rsidRDefault="007B1AB7" w:rsidP="00C460E2">
            <w:pPr>
              <w:pStyle w:val="Default"/>
              <w:spacing w:before="120" w:after="120"/>
              <w:rPr>
                <w:color w:val="auto"/>
                <w:sz w:val="22"/>
              </w:rPr>
            </w:pPr>
            <w:r w:rsidRPr="00461C3E">
              <w:rPr>
                <w:color w:val="auto"/>
                <w:sz w:val="22"/>
              </w:rPr>
              <w:t>5’GACTTTGGAATAGGACCACC 3’</w:t>
            </w:r>
          </w:p>
        </w:tc>
      </w:tr>
      <w:tr w:rsidR="007B1AB7" w:rsidRPr="00461C3E" w:rsidTr="00746D38">
        <w:trPr>
          <w:trHeight w:val="757"/>
        </w:trPr>
        <w:tc>
          <w:tcPr>
            <w:tcW w:w="201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>Reference locus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Actin 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5’GATCTGGCATCACACCTTCTAC3’ 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7B1AB7" w:rsidRPr="00461C3E" w:rsidRDefault="007B1AB7" w:rsidP="00C460E2">
            <w:pPr>
              <w:spacing w:before="120" w:after="120" w:line="240" w:lineRule="auto"/>
              <w:rPr>
                <w:rFonts w:ascii="Times New Roman" w:eastAsia="Times New Roman" w:hAnsi="Times New Roman"/>
                <w:sz w:val="22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sz w:val="22"/>
                <w:szCs w:val="24"/>
                <w:lang w:eastAsia="en-IN"/>
              </w:rPr>
              <w:t xml:space="preserve">5’CTGGGTCATCTTCTCACGATTG3’ </w:t>
            </w:r>
          </w:p>
        </w:tc>
      </w:tr>
    </w:tbl>
    <w:p w:rsidR="007B1AB7" w:rsidRDefault="007B1AB7" w:rsidP="007B1AB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</w:p>
    <w:p w:rsidR="007B1AB7" w:rsidRDefault="007B1AB7" w:rsidP="007B1AB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</w:p>
    <w:p w:rsidR="009E5DC9" w:rsidRDefault="009E5DC9" w:rsidP="00034C41">
      <w:pPr>
        <w:spacing w:before="120" w:after="120" w:line="240" w:lineRule="auto"/>
        <w:ind w:left="1440" w:hanging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6129" w:rsidRDefault="00CB6129" w:rsidP="00034C41">
      <w:pPr>
        <w:spacing w:before="120" w:after="120" w:line="240" w:lineRule="auto"/>
        <w:ind w:left="1440" w:hanging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6129" w:rsidRPr="00461C3E" w:rsidRDefault="00CB6129" w:rsidP="00CB612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en-IN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Table S2</w:t>
      </w:r>
      <w:r>
        <w:rPr>
          <w:rFonts w:ascii="Times New Roman" w:hAnsi="Times New Roman"/>
          <w:b/>
          <w:bCs/>
          <w:sz w:val="24"/>
          <w:szCs w:val="24"/>
          <w:lang w:val="en-IN"/>
        </w:rPr>
        <w:t>.</w:t>
      </w:r>
      <w:r w:rsidRPr="00461C3E">
        <w:rPr>
          <w:rFonts w:ascii="Times New Roman" w:hAnsi="Times New Roman"/>
          <w:b/>
          <w:bCs/>
          <w:sz w:val="24"/>
          <w:szCs w:val="24"/>
          <w:lang w:val="en-I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IN"/>
        </w:rPr>
        <w:t>Euclidean C</w:t>
      </w:r>
      <w:r w:rsidRPr="00461C3E">
        <w:rPr>
          <w:rFonts w:ascii="Times New Roman" w:hAnsi="Times New Roman"/>
          <w:b/>
          <w:bCs/>
          <w:sz w:val="24"/>
          <w:szCs w:val="24"/>
          <w:lang w:val="en-IN"/>
        </w:rPr>
        <w:t>luster</w:t>
      </w:r>
      <w:r>
        <w:rPr>
          <w:rFonts w:ascii="Times New Roman" w:hAnsi="Times New Roman"/>
          <w:b/>
          <w:bCs/>
          <w:sz w:val="24"/>
          <w:szCs w:val="24"/>
          <w:lang w:val="en-IN"/>
        </w:rPr>
        <w:t xml:space="preserve"> distance based on relative gene expression of NILs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7"/>
        <w:gridCol w:w="1848"/>
        <w:gridCol w:w="1849"/>
        <w:gridCol w:w="1849"/>
        <w:gridCol w:w="1849"/>
      </w:tblGrid>
      <w:tr w:rsidR="00CB6129" w:rsidRPr="00461C3E" w:rsidTr="00066DEF">
        <w:tc>
          <w:tcPr>
            <w:tcW w:w="1847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C3E">
              <w:rPr>
                <w:rFonts w:ascii="Times New Roman" w:hAnsi="Times New Roman"/>
                <w:b/>
                <w:sz w:val="22"/>
                <w:szCs w:val="22"/>
              </w:rPr>
              <w:t>Cluster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C3E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C3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C3E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C3E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CB6129" w:rsidRPr="00461C3E" w:rsidTr="00066DEF">
        <w:trPr>
          <w:trHeight w:val="90"/>
        </w:trPr>
        <w:tc>
          <w:tcPr>
            <w:tcW w:w="1847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12.33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6129" w:rsidRPr="00461C3E" w:rsidTr="00066DEF">
        <w:tc>
          <w:tcPr>
            <w:tcW w:w="1847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64.63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58.17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6129" w:rsidRPr="00461C3E" w:rsidTr="00066DEF">
        <w:tc>
          <w:tcPr>
            <w:tcW w:w="1847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30.59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38.93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43.37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6129" w:rsidRPr="00461C3E" w:rsidTr="00066DEF">
        <w:tc>
          <w:tcPr>
            <w:tcW w:w="1847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61.9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57.51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19.35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B6129" w:rsidRPr="00461C3E" w:rsidRDefault="00CB6129" w:rsidP="00066DEF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C3E">
              <w:rPr>
                <w:rFonts w:ascii="Times New Roman" w:hAnsi="Times New Roman"/>
                <w:sz w:val="22"/>
                <w:szCs w:val="22"/>
              </w:rPr>
              <w:t>46.02</w:t>
            </w:r>
          </w:p>
        </w:tc>
      </w:tr>
    </w:tbl>
    <w:p w:rsidR="00CB6129" w:rsidRPr="00461C3E" w:rsidRDefault="00CB6129" w:rsidP="00CB61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bCs/>
        </w:rPr>
      </w:pPr>
      <w:r w:rsidRPr="00461C3E">
        <w:rPr>
          <w:rFonts w:ascii="Times New Roman" w:hAnsi="Times New Roman"/>
          <w:bCs/>
        </w:rPr>
        <w:t>1:MB#19-1-8 ; 2: MB#19-2-13; 3: MB#20-1-5  ; 4:DHMAS</w:t>
      </w:r>
      <w:r w:rsidRPr="00461C3E">
        <w:rPr>
          <w:rFonts w:ascii="Times New Roman" w:eastAsia="Times New Roman" w:hAnsi="Times New Roman"/>
          <w:bCs/>
          <w:kern w:val="24"/>
          <w:lang w:eastAsia="en-IN"/>
        </w:rPr>
        <w:t>70Q 164-1b</w:t>
      </w:r>
      <w:r w:rsidRPr="00461C3E">
        <w:rPr>
          <w:rFonts w:ascii="Times New Roman" w:hAnsi="Times New Roman"/>
          <w:bCs/>
        </w:rPr>
        <w:t>; 5:IRBL9-W</w:t>
      </w:r>
    </w:p>
    <w:p w:rsidR="00CB6129" w:rsidRDefault="00CB6129" w:rsidP="00034C41">
      <w:pPr>
        <w:spacing w:before="120" w:after="120" w:line="240" w:lineRule="auto"/>
        <w:ind w:left="1440" w:hanging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</w:p>
    <w:p w:rsidR="000254F9" w:rsidRPr="00461C3E" w:rsidRDefault="000254F9" w:rsidP="000254F9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Table S3. </w:t>
      </w:r>
      <w:r w:rsidRPr="00461C3E">
        <w:rPr>
          <w:rFonts w:ascii="Times New Roman" w:hAnsi="Times New Roman"/>
          <w:b/>
          <w:bCs/>
          <w:sz w:val="24"/>
          <w:szCs w:val="24"/>
        </w:rPr>
        <w:t xml:space="preserve">Evaluation </w:t>
      </w:r>
      <w:r w:rsidRPr="00461C3E">
        <w:rPr>
          <w:rFonts w:ascii="Times New Roman" w:hAnsi="Times New Roman"/>
          <w:b/>
          <w:bCs/>
          <w:sz w:val="24"/>
          <w:szCs w:val="24"/>
          <w:lang w:val="en-IN"/>
        </w:rPr>
        <w:t>of NILs</w:t>
      </w:r>
      <w:r w:rsidRPr="00461C3E">
        <w:rPr>
          <w:rFonts w:ascii="Times New Roman" w:hAnsi="Times New Roman"/>
          <w:b/>
          <w:bCs/>
          <w:sz w:val="24"/>
          <w:szCs w:val="24"/>
        </w:rPr>
        <w:t xml:space="preserve">and donors for kernel traits, cooking quality and </w:t>
      </w:r>
      <w:r w:rsidRPr="00461C3E">
        <w:rPr>
          <w:rFonts w:ascii="Times New Roman" w:hAnsi="Times New Roman"/>
          <w:b/>
        </w:rPr>
        <w:t>Aroma</w:t>
      </w:r>
    </w:p>
    <w:tbl>
      <w:tblPr>
        <w:tblW w:w="12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990"/>
        <w:gridCol w:w="1152"/>
        <w:gridCol w:w="709"/>
        <w:gridCol w:w="613"/>
        <w:gridCol w:w="708"/>
        <w:gridCol w:w="567"/>
        <w:gridCol w:w="567"/>
        <w:gridCol w:w="567"/>
        <w:gridCol w:w="709"/>
        <w:gridCol w:w="567"/>
        <w:gridCol w:w="567"/>
        <w:gridCol w:w="567"/>
        <w:gridCol w:w="709"/>
        <w:gridCol w:w="850"/>
        <w:gridCol w:w="851"/>
      </w:tblGrid>
      <w:tr w:rsidR="000254F9" w:rsidRPr="00461C3E" w:rsidTr="000254F9">
        <w:trPr>
          <w:trHeight w:val="446"/>
        </w:trPr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Plant #ID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Generation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Gene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KLBC (mm)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KLAC (mm)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KBAC (mm)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LBR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KER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Aroma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Marker locus</w:t>
            </w:r>
            <w:r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 xml:space="preserve"> </w:t>
            </w: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(BADEX 7-4)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Selection</w:t>
            </w: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Mean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S.E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Mean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S.E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Mean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S.E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Mean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S.E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Mean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14"/>
                <w:szCs w:val="14"/>
                <w:lang w:val="en-IN" w:eastAsia="en-IN"/>
              </w:rPr>
              <w:t>S.E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DHMAS 70Q</w:t>
            </w:r>
            <w:r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 xml:space="preserve"> 164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Pi54+Pi1+Pita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7.10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10.50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2.92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1.48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NF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IRBL9W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5.87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NF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Mushk Budji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4.67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3.47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Control</w:t>
            </w: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4.93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MB#19-1-11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4.87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6.50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MB#19-1-20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5.13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1.49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MB#19-1-38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4.57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MB#19-1-81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4.90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4.83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MB#19-1-39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4.67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MB#19-1-75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4.33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6.83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MB#19-1-94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5.00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4.77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Selected</w:t>
            </w: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MB#19-1-17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4.80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6.67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1.39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MB#19-1-24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 + 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4.53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0.33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4.30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1.87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MB#19-2-13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4.83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Selected</w:t>
            </w: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MB#19-5-3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4.60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7.00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rPr>
          <w:trHeight w:val="60"/>
        </w:trPr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MB#19-5-8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4.43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1.88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NF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MB#19-6-1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4.07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1.56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NF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MB#19-6-3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5.57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2.02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</w:p>
        </w:tc>
      </w:tr>
      <w:tr w:rsidR="000254F9" w:rsidRPr="00461C3E" w:rsidTr="000254F9">
        <w:tc>
          <w:tcPr>
            <w:tcW w:w="136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MB#20-1-5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BC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2</w:t>
            </w: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  <w:r w:rsidRPr="00461C3E">
              <w:rPr>
                <w:rFonts w:ascii="Times New Roman" w:eastAsia="Times New Roman" w:hAnsi="Times New Roman"/>
                <w:bCs/>
                <w:kern w:val="24"/>
                <w:position w:val="-4"/>
                <w:sz w:val="14"/>
                <w:szCs w:val="14"/>
                <w:vertAlign w:val="subscript"/>
                <w:lang w:val="en-IN" w:eastAsia="en-IN"/>
              </w:rPr>
              <w:t>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textAlignment w:val="bottom"/>
              <w:rPr>
                <w:rFonts w:ascii="Times New Roman" w:eastAsia="Times New Roman" w:hAnsi="Times New Roman"/>
                <w:i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i/>
                <w:kern w:val="24"/>
                <w:sz w:val="14"/>
                <w:szCs w:val="14"/>
                <w:lang w:val="en-IN" w:eastAsia="en-IN"/>
              </w:rPr>
              <w:t>Pi54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4.63</w:t>
            </w:r>
          </w:p>
        </w:tc>
        <w:tc>
          <w:tcPr>
            <w:tcW w:w="613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8.07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3.60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1.91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1.74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F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54F9" w:rsidRPr="00461C3E" w:rsidRDefault="000254F9" w:rsidP="00FA7742">
            <w:pPr>
              <w:spacing w:before="40" w:after="4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14"/>
                <w:szCs w:val="1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14"/>
                <w:szCs w:val="14"/>
                <w:lang w:val="en-IN" w:eastAsia="en-IN"/>
              </w:rPr>
              <w:t>Selected</w:t>
            </w:r>
          </w:p>
        </w:tc>
      </w:tr>
    </w:tbl>
    <w:p w:rsidR="000254F9" w:rsidRDefault="000254F9" w:rsidP="000254F9">
      <w:pPr>
        <w:spacing w:before="120" w:after="120" w:line="360" w:lineRule="auto"/>
        <w:jc w:val="both"/>
        <w:rPr>
          <w:rFonts w:ascii="Times New Roman" w:hAnsi="Times New Roman"/>
          <w:sz w:val="16"/>
          <w:szCs w:val="16"/>
        </w:rPr>
      </w:pPr>
      <w:r w:rsidRPr="00461C3E">
        <w:rPr>
          <w:rFonts w:ascii="Times New Roman" w:hAnsi="Times New Roman"/>
          <w:sz w:val="16"/>
          <w:szCs w:val="16"/>
        </w:rPr>
        <w:t>F-Fragrant, NF-Non-Fragrant</w:t>
      </w:r>
    </w:p>
    <w:p w:rsidR="000A482F" w:rsidRDefault="000A482F" w:rsidP="000254F9">
      <w:pPr>
        <w:spacing w:before="120" w:after="120" w:line="360" w:lineRule="auto"/>
        <w:jc w:val="both"/>
        <w:rPr>
          <w:rFonts w:ascii="Times New Roman" w:hAnsi="Times New Roman"/>
          <w:sz w:val="16"/>
          <w:szCs w:val="16"/>
        </w:rPr>
      </w:pPr>
    </w:p>
    <w:p w:rsidR="000A482F" w:rsidRDefault="000A482F" w:rsidP="000254F9">
      <w:pPr>
        <w:spacing w:before="120" w:after="120" w:line="360" w:lineRule="auto"/>
        <w:jc w:val="both"/>
        <w:rPr>
          <w:rFonts w:ascii="Times New Roman" w:hAnsi="Times New Roman"/>
          <w:sz w:val="16"/>
          <w:szCs w:val="16"/>
        </w:rPr>
      </w:pPr>
    </w:p>
    <w:p w:rsidR="000A482F" w:rsidRPr="00461C3E" w:rsidRDefault="000A482F" w:rsidP="000A482F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en-IN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Table S4. </w:t>
      </w:r>
      <w:r w:rsidRPr="00461C3E">
        <w:rPr>
          <w:rFonts w:ascii="Times New Roman" w:hAnsi="Times New Roman"/>
          <w:b/>
          <w:bCs/>
          <w:sz w:val="24"/>
          <w:szCs w:val="24"/>
        </w:rPr>
        <w:t xml:space="preserve">Evaluation </w:t>
      </w:r>
      <w:r w:rsidRPr="00461C3E">
        <w:rPr>
          <w:rFonts w:ascii="Times New Roman" w:hAnsi="Times New Roman"/>
          <w:b/>
          <w:bCs/>
          <w:sz w:val="24"/>
          <w:szCs w:val="24"/>
          <w:lang w:val="en-IN"/>
        </w:rPr>
        <w:t>of NILs</w:t>
      </w:r>
      <w:r w:rsidR="00581011">
        <w:rPr>
          <w:rFonts w:ascii="Times New Roman" w:hAnsi="Times New Roman"/>
          <w:b/>
          <w:bCs/>
          <w:sz w:val="24"/>
          <w:szCs w:val="24"/>
          <w:lang w:val="en-IN"/>
        </w:rPr>
        <w:t xml:space="preserve"> </w:t>
      </w:r>
      <w:bookmarkStart w:id="0" w:name="_GoBack"/>
      <w:bookmarkEnd w:id="0"/>
      <w:r w:rsidRPr="00461C3E">
        <w:rPr>
          <w:rFonts w:ascii="Times New Roman" w:hAnsi="Times New Roman"/>
          <w:b/>
          <w:bCs/>
          <w:sz w:val="24"/>
          <w:szCs w:val="24"/>
        </w:rPr>
        <w:t xml:space="preserve">and donors for </w:t>
      </w:r>
      <w:r>
        <w:rPr>
          <w:rFonts w:ascii="Times New Roman" w:hAnsi="Times New Roman"/>
          <w:b/>
          <w:sz w:val="24"/>
          <w:szCs w:val="24"/>
          <w:lang w:val="en-IN"/>
        </w:rPr>
        <w:t>Amylose content (%)</w:t>
      </w:r>
    </w:p>
    <w:tbl>
      <w:tblPr>
        <w:tblW w:w="23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0"/>
        <w:gridCol w:w="2158"/>
        <w:gridCol w:w="1530"/>
      </w:tblGrid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val="en-IN" w:eastAsia="en-IN"/>
              </w:rPr>
              <w:t>Plant #ID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val="en-IN" w:eastAsia="en-IN"/>
              </w:rPr>
              <w:t>Mean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val="en-IN" w:eastAsia="en-IN"/>
              </w:rPr>
              <w:t>S.E.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MB#19-1-8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18.86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0.1537</w:t>
            </w:r>
          </w:p>
        </w:tc>
      </w:tr>
      <w:tr w:rsidR="000A482F" w:rsidRPr="00461C3E" w:rsidTr="000A482F">
        <w:trPr>
          <w:trHeight w:val="234"/>
        </w:trPr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MB#19-2-13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24.70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0.8558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MB#20-1-5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19.72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0.4947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MB#19-1-28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17.80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0.4772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MB#19-5-8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22.95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0.0154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MB#19-6-1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16.40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0.0670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MB#19-6-2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20.24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0.1560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MB#24-1-18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24.87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0.1482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DHMAS 70Q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24.01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0.0154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IRBLPita2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17.94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0.0554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IRBL9W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21.82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1.2955</w:t>
            </w:r>
          </w:p>
        </w:tc>
      </w:tr>
      <w:tr w:rsidR="000A482F" w:rsidRPr="00461C3E" w:rsidTr="000A482F">
        <w:tc>
          <w:tcPr>
            <w:tcW w:w="220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 xml:space="preserve">Mushk Budji </w:t>
            </w:r>
          </w:p>
        </w:tc>
        <w:tc>
          <w:tcPr>
            <w:tcW w:w="1638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18.24</w:t>
            </w:r>
          </w:p>
        </w:tc>
        <w:tc>
          <w:tcPr>
            <w:tcW w:w="1161" w:type="pct"/>
            <w:shd w:val="clear" w:color="auto" w:fill="auto"/>
            <w:vAlign w:val="center"/>
            <w:hideMark/>
          </w:tcPr>
          <w:p w:rsidR="000A482F" w:rsidRPr="00461C3E" w:rsidRDefault="000A482F" w:rsidP="000A482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461C3E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val="en-IN" w:eastAsia="en-IN"/>
              </w:rPr>
              <w:t>0.4067</w:t>
            </w:r>
          </w:p>
        </w:tc>
      </w:tr>
    </w:tbl>
    <w:p w:rsidR="000A482F" w:rsidRDefault="000A482F" w:rsidP="000254F9">
      <w:pPr>
        <w:spacing w:before="120" w:after="120" w:line="360" w:lineRule="auto"/>
        <w:jc w:val="both"/>
        <w:rPr>
          <w:rFonts w:ascii="Times New Roman" w:hAnsi="Times New Roman"/>
          <w:sz w:val="16"/>
          <w:szCs w:val="16"/>
        </w:rPr>
      </w:pPr>
    </w:p>
    <w:p w:rsidR="009E5DC9" w:rsidRDefault="009E5DC9" w:rsidP="00034C41">
      <w:pPr>
        <w:spacing w:before="120" w:after="120" w:line="240" w:lineRule="auto"/>
        <w:ind w:left="1440" w:hanging="144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9E5DC9" w:rsidSect="00E75146">
      <w:pgSz w:w="16838" w:h="11906" w:orient="landscape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B26" w:rsidRDefault="00E93B26" w:rsidP="003031E4">
      <w:pPr>
        <w:spacing w:after="0" w:line="240" w:lineRule="auto"/>
      </w:pPr>
      <w:r>
        <w:separator/>
      </w:r>
    </w:p>
  </w:endnote>
  <w:endnote w:type="continuationSeparator" w:id="0">
    <w:p w:rsidR="00E93B26" w:rsidRDefault="00E93B26" w:rsidP="0030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B26" w:rsidRDefault="00E93B26" w:rsidP="003031E4">
      <w:pPr>
        <w:spacing w:after="0" w:line="240" w:lineRule="auto"/>
      </w:pPr>
      <w:r>
        <w:separator/>
      </w:r>
    </w:p>
  </w:footnote>
  <w:footnote w:type="continuationSeparator" w:id="0">
    <w:p w:rsidR="00E93B26" w:rsidRDefault="00E93B26" w:rsidP="00303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AB7"/>
    <w:rsid w:val="000254F9"/>
    <w:rsid w:val="000262FF"/>
    <w:rsid w:val="00034C41"/>
    <w:rsid w:val="000A482F"/>
    <w:rsid w:val="00273201"/>
    <w:rsid w:val="003031E4"/>
    <w:rsid w:val="00326798"/>
    <w:rsid w:val="003501FF"/>
    <w:rsid w:val="00354A42"/>
    <w:rsid w:val="003A3E57"/>
    <w:rsid w:val="00454152"/>
    <w:rsid w:val="00537375"/>
    <w:rsid w:val="00571C51"/>
    <w:rsid w:val="00581011"/>
    <w:rsid w:val="005E4F71"/>
    <w:rsid w:val="00664976"/>
    <w:rsid w:val="006F757C"/>
    <w:rsid w:val="0073236F"/>
    <w:rsid w:val="00746D38"/>
    <w:rsid w:val="00746F27"/>
    <w:rsid w:val="0076189C"/>
    <w:rsid w:val="007B1AB7"/>
    <w:rsid w:val="00801896"/>
    <w:rsid w:val="008F35D0"/>
    <w:rsid w:val="00984003"/>
    <w:rsid w:val="009E5DC9"/>
    <w:rsid w:val="009F72A2"/>
    <w:rsid w:val="00AE4D15"/>
    <w:rsid w:val="00AF433B"/>
    <w:rsid w:val="00C10A59"/>
    <w:rsid w:val="00C35414"/>
    <w:rsid w:val="00C40E36"/>
    <w:rsid w:val="00C460E2"/>
    <w:rsid w:val="00C81A42"/>
    <w:rsid w:val="00C835FD"/>
    <w:rsid w:val="00CB6129"/>
    <w:rsid w:val="00D3412E"/>
    <w:rsid w:val="00E0227D"/>
    <w:rsid w:val="00E648A7"/>
    <w:rsid w:val="00E75146"/>
    <w:rsid w:val="00E93B26"/>
    <w:rsid w:val="00F5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BD966-429D-4BC0-A064-DE64D50B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AB7"/>
    <w:rPr>
      <w:rFonts w:ascii="Calibri" w:eastAsia="Calibri" w:hAnsi="Calibri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1A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4C4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4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C41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5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DC9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38A6-CA1A-4C9A-9F18-817110CB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GAZANFAR</dc:creator>
  <cp:keywords/>
  <dc:description/>
  <cp:lastModifiedBy>Microsoft account</cp:lastModifiedBy>
  <cp:revision>31</cp:revision>
  <dcterms:created xsi:type="dcterms:W3CDTF">2021-02-20T06:35:00Z</dcterms:created>
  <dcterms:modified xsi:type="dcterms:W3CDTF">2022-08-13T16:48:00Z</dcterms:modified>
</cp:coreProperties>
</file>