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89D35" w14:textId="77777777" w:rsidR="00E4398B" w:rsidRDefault="00E4398B" w:rsidP="00E4398B">
      <w:pPr>
        <w:rPr>
          <w:rFonts w:ascii="Times" w:hAnsi="Times"/>
          <w:b/>
          <w:bCs/>
          <w:color w:val="000000" w:themeColor="text1"/>
          <w:sz w:val="20"/>
          <w:szCs w:val="20"/>
        </w:rPr>
      </w:pPr>
      <w:r w:rsidRPr="00B36E33">
        <w:rPr>
          <w:rFonts w:ascii="Times" w:hAnsi="Times"/>
          <w:b/>
          <w:bCs/>
          <w:color w:val="000000" w:themeColor="text1"/>
          <w:sz w:val="20"/>
          <w:szCs w:val="20"/>
        </w:rPr>
        <w:t>Online-Only Supplementary Figures:</w:t>
      </w:r>
    </w:p>
    <w:p w14:paraId="31C3D9A4" w14:textId="77777777" w:rsidR="00E4398B" w:rsidRPr="00B36E33" w:rsidRDefault="00E4398B" w:rsidP="00E4398B">
      <w:pPr>
        <w:rPr>
          <w:rFonts w:ascii="Times" w:hAnsi="Times"/>
          <w:color w:val="000000" w:themeColor="text1"/>
          <w:sz w:val="20"/>
          <w:szCs w:val="20"/>
        </w:rPr>
      </w:pPr>
    </w:p>
    <w:p w14:paraId="418124D2" w14:textId="77777777" w:rsidR="00E4398B" w:rsidRPr="00B36E33" w:rsidRDefault="00E4398B" w:rsidP="00E4398B">
      <w:pPr>
        <w:rPr>
          <w:rFonts w:ascii="Times" w:hAnsi="Times" w:cstheme="minorHAnsi"/>
          <w:b/>
          <w:bCs/>
          <w:color w:val="000000" w:themeColor="text1"/>
          <w:sz w:val="20"/>
          <w:szCs w:val="20"/>
        </w:rPr>
      </w:pPr>
    </w:p>
    <w:p w14:paraId="126E67A1" w14:textId="77777777" w:rsidR="00E4398B" w:rsidRPr="00B36E33" w:rsidRDefault="00E4398B" w:rsidP="00E4398B">
      <w:pPr>
        <w:rPr>
          <w:rFonts w:ascii="Times" w:eastAsia="Times New Roman" w:hAnsi="Times" w:cstheme="minorHAnsi"/>
          <w:color w:val="000000" w:themeColor="text1"/>
          <w:sz w:val="20"/>
          <w:szCs w:val="20"/>
        </w:rPr>
      </w:pPr>
      <w:r w:rsidRPr="00B36E33">
        <w:rPr>
          <w:rFonts w:ascii="Times" w:hAnsi="Times"/>
          <w:noProof/>
          <w:color w:val="000000" w:themeColor="text1"/>
          <w:sz w:val="20"/>
          <w:szCs w:val="20"/>
        </w:rPr>
        <w:drawing>
          <wp:inline distT="0" distB="0" distL="0" distR="0" wp14:anchorId="73FBF7C2" wp14:editId="245CB46E">
            <wp:extent cx="3832529" cy="2760977"/>
            <wp:effectExtent l="0" t="0" r="3175" b="0"/>
            <wp:docPr id="74" name="Picture 7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Chart, line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50163" cy="277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4F13" w14:textId="77777777" w:rsidR="00E4398B" w:rsidRPr="00B36E33" w:rsidRDefault="00E4398B" w:rsidP="00E4398B">
      <w:pPr>
        <w:rPr>
          <w:rFonts w:ascii="Times" w:eastAsia="Times New Roman" w:hAnsi="Times" w:cstheme="minorHAnsi"/>
          <w:color w:val="000000" w:themeColor="text1"/>
          <w:sz w:val="20"/>
          <w:szCs w:val="20"/>
        </w:rPr>
      </w:pPr>
      <w:r w:rsidRPr="00B36E33">
        <w:rPr>
          <w:rFonts w:ascii="Times" w:hAnsi="Times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2A99E" wp14:editId="16B1DB15">
                <wp:simplePos x="0" y="0"/>
                <wp:positionH relativeFrom="column">
                  <wp:posOffset>0</wp:posOffset>
                </wp:positionH>
                <wp:positionV relativeFrom="paragraph">
                  <wp:posOffset>86339</wp:posOffset>
                </wp:positionV>
                <wp:extent cx="5939624" cy="502920"/>
                <wp:effectExtent l="0" t="0" r="4445" b="508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624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235674" w14:textId="77777777" w:rsidR="00E4398B" w:rsidRPr="00F636F8" w:rsidRDefault="00E4398B" w:rsidP="00E4398B">
                            <w:pP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Pr="00F636F8"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F636F8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 xml:space="preserve">: Kaplan-Meier Survival Curve </w:t>
                            </w:r>
                          </w:p>
                          <w:p w14:paraId="31B87CD4" w14:textId="77777777" w:rsidR="00E4398B" w:rsidRPr="00F636F8" w:rsidRDefault="00E4398B" w:rsidP="00E4398B">
                            <w:pP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F636F8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With overall survival defined as time to death or transplant. Median survival time was 4.81 years.</w:t>
                            </w:r>
                          </w:p>
                          <w:p w14:paraId="0D999EF2" w14:textId="77777777" w:rsidR="00E4398B" w:rsidRPr="00F636F8" w:rsidRDefault="00E4398B" w:rsidP="00E4398B">
                            <w:pP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2A99E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6" type="#_x0000_t202" style="position:absolute;margin-left:0;margin-top:6.8pt;width:467.7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" fillcolor="white [3201]" stroked="f" strokeweight=".5pt">
                <v:textbox>
                  <w:txbxContent>
                    <w:p w14:paraId="47235674" w14:textId="77777777" w:rsidR="00E4398B" w:rsidRPr="00F636F8" w:rsidRDefault="00E4398B" w:rsidP="00E4398B">
                      <w:pPr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>
                        <w:rPr>
                          <w:rFonts w:ascii="Times" w:hAnsi="Times"/>
                          <w:b/>
                          <w:bCs/>
                          <w:sz w:val="20"/>
                          <w:szCs w:val="20"/>
                        </w:rPr>
                        <w:t>e</w:t>
                      </w:r>
                      <w:r w:rsidRPr="00F636F8">
                        <w:rPr>
                          <w:rFonts w:ascii="Times" w:hAnsi="Times"/>
                          <w:b/>
                          <w:bCs/>
                          <w:sz w:val="20"/>
                          <w:szCs w:val="20"/>
                        </w:rPr>
                        <w:t xml:space="preserve">Figure </w:t>
                      </w:r>
                      <w:r>
                        <w:rPr>
                          <w:rFonts w:ascii="Times" w:hAnsi="Times"/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  <w:r w:rsidRPr="00F636F8">
                        <w:rPr>
                          <w:rFonts w:ascii="Times" w:hAnsi="Times"/>
                          <w:sz w:val="20"/>
                          <w:szCs w:val="20"/>
                        </w:rPr>
                        <w:t xml:space="preserve">: Kaplan-Meier Survival Curve </w:t>
                      </w:r>
                    </w:p>
                    <w:p w14:paraId="31B87CD4" w14:textId="77777777" w:rsidR="00E4398B" w:rsidRPr="00F636F8" w:rsidRDefault="00E4398B" w:rsidP="00E4398B">
                      <w:pPr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F636F8">
                        <w:rPr>
                          <w:rFonts w:ascii="Times" w:hAnsi="Times"/>
                          <w:sz w:val="20"/>
                          <w:szCs w:val="20"/>
                        </w:rPr>
                        <w:t>With overall survival defined as time to death or transplant. Median survival time was 4.81 years.</w:t>
                      </w:r>
                    </w:p>
                    <w:p w14:paraId="0D999EF2" w14:textId="77777777" w:rsidR="00E4398B" w:rsidRPr="00F636F8" w:rsidRDefault="00E4398B" w:rsidP="00E4398B">
                      <w:pPr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085F99" w14:textId="77777777" w:rsidR="00E4398B" w:rsidRPr="00B36E33" w:rsidRDefault="00E4398B" w:rsidP="00E4398B">
      <w:pPr>
        <w:rPr>
          <w:rFonts w:ascii="Times" w:eastAsia="Times New Roman" w:hAnsi="Times" w:cstheme="minorHAnsi"/>
          <w:color w:val="000000" w:themeColor="text1"/>
          <w:sz w:val="20"/>
          <w:szCs w:val="20"/>
        </w:rPr>
      </w:pPr>
    </w:p>
    <w:p w14:paraId="6D48464C" w14:textId="77777777" w:rsidR="00E4398B" w:rsidRPr="00B36E33" w:rsidRDefault="00E4398B" w:rsidP="00E4398B">
      <w:pPr>
        <w:rPr>
          <w:rFonts w:ascii="Times" w:eastAsia="Times New Roman" w:hAnsi="Times" w:cstheme="minorHAnsi"/>
          <w:color w:val="000000" w:themeColor="text1"/>
          <w:sz w:val="20"/>
          <w:szCs w:val="20"/>
        </w:rPr>
      </w:pPr>
    </w:p>
    <w:p w14:paraId="08BDCA06" w14:textId="77777777" w:rsidR="00E4398B" w:rsidRPr="00B36E33" w:rsidRDefault="00E4398B" w:rsidP="00E4398B">
      <w:pPr>
        <w:rPr>
          <w:rFonts w:ascii="Times" w:eastAsia="Times New Roman" w:hAnsi="Times" w:cstheme="minorHAnsi"/>
          <w:color w:val="000000" w:themeColor="text1"/>
          <w:sz w:val="20"/>
          <w:szCs w:val="20"/>
        </w:rPr>
      </w:pPr>
    </w:p>
    <w:p w14:paraId="4C636702" w14:textId="77777777" w:rsidR="001760E5" w:rsidRDefault="00E4398B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8B"/>
    <w:rsid w:val="006E225C"/>
    <w:rsid w:val="008A3324"/>
    <w:rsid w:val="0096107C"/>
    <w:rsid w:val="00996CDB"/>
    <w:rsid w:val="009B6A41"/>
    <w:rsid w:val="00BA546E"/>
    <w:rsid w:val="00E17A31"/>
    <w:rsid w:val="00E4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163E2"/>
  <w15:chartTrackingRefBased/>
  <w15:docId w15:val="{28CD6166-D326-4A04-A1BA-123189D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98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Company>Springer Nature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2023-01-27T10:44:00Z</dcterms:created>
  <dcterms:modified xsi:type="dcterms:W3CDTF">2023-01-27T10:44:00Z</dcterms:modified>
</cp:coreProperties>
</file>