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A76F" w14:textId="77777777" w:rsidR="00184796" w:rsidRPr="000A062C" w:rsidRDefault="00184796" w:rsidP="00184796">
      <w:pPr>
        <w:spacing w:line="240" w:lineRule="auto"/>
        <w:rPr>
          <w:rFonts w:ascii="Times New Roman" w:hAnsi="Times New Roman" w:cs="Times New Roman"/>
          <w:sz w:val="22"/>
        </w:rPr>
      </w:pPr>
      <w:r w:rsidRPr="00445A03">
        <w:rPr>
          <w:rFonts w:ascii="Times New Roman" w:hAnsi="Times New Roman" w:cs="Times New Roman"/>
          <w:b/>
          <w:sz w:val="22"/>
        </w:rPr>
        <w:t>Additional file 1</w:t>
      </w:r>
      <w:r w:rsidRPr="000A062C">
        <w:rPr>
          <w:rFonts w:ascii="Times New Roman" w:hAnsi="Times New Roman" w:cs="Times New Roman"/>
          <w:b/>
          <w:sz w:val="22"/>
        </w:rPr>
        <w:t>.</w:t>
      </w:r>
      <w:r w:rsidRPr="000A062C">
        <w:rPr>
          <w:rFonts w:ascii="Times New Roman" w:hAnsi="Times New Roman" w:cs="Times New Roman"/>
          <w:sz w:val="22"/>
        </w:rPr>
        <w:t xml:space="preserve"> The Scar Cosmesis Assessment and Rating Scale </w:t>
      </w:r>
    </w:p>
    <w:tbl>
      <w:tblPr>
        <w:tblStyle w:val="a5"/>
        <w:tblpPr w:leftFromText="142" w:rightFromText="142" w:vertAnchor="page" w:horzAnchor="margin" w:tblpY="2245"/>
        <w:tblW w:w="9323" w:type="dxa"/>
        <w:tblLook w:val="04A0" w:firstRow="1" w:lastRow="0" w:firstColumn="1" w:lastColumn="0" w:noHBand="0" w:noVBand="1"/>
      </w:tblPr>
      <w:tblGrid>
        <w:gridCol w:w="2417"/>
        <w:gridCol w:w="6121"/>
        <w:gridCol w:w="785"/>
      </w:tblGrid>
      <w:tr w:rsidR="00184796" w14:paraId="06320737" w14:textId="77777777" w:rsidTr="00D749A6">
        <w:trPr>
          <w:trHeight w:val="397"/>
        </w:trPr>
        <w:tc>
          <w:tcPr>
            <w:tcW w:w="2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314FC6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A062C">
              <w:rPr>
                <w:rFonts w:ascii="Times New Roman" w:hAnsi="Times New Roman" w:cs="Times New Roman"/>
                <w:b/>
                <w:bCs/>
                <w:sz w:val="22"/>
              </w:rPr>
              <w:t>Parameter</w:t>
            </w:r>
          </w:p>
        </w:tc>
        <w:tc>
          <w:tcPr>
            <w:tcW w:w="61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E41E9" w14:textId="77777777" w:rsidR="00184796" w:rsidRPr="000A062C" w:rsidRDefault="00184796" w:rsidP="00D749A6">
            <w:pPr>
              <w:ind w:leftChars="70" w:left="14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A062C">
              <w:rPr>
                <w:rFonts w:ascii="Times New Roman" w:hAnsi="Times New Roman" w:cs="Times New Roman"/>
                <w:b/>
                <w:bCs/>
                <w:sz w:val="22"/>
              </w:rPr>
              <w:t>Descriptor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C35F75" w14:textId="77777777" w:rsidR="00184796" w:rsidRPr="000A062C" w:rsidRDefault="00184796" w:rsidP="00D749A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A062C">
              <w:rPr>
                <w:rFonts w:ascii="Times New Roman" w:hAnsi="Times New Roman" w:cs="Times New Roman"/>
                <w:b/>
                <w:bCs/>
                <w:sz w:val="22"/>
              </w:rPr>
              <w:t>Score</w:t>
            </w:r>
          </w:p>
        </w:tc>
      </w:tr>
      <w:tr w:rsidR="00184796" w14:paraId="109F8689" w14:textId="77777777" w:rsidTr="00D749A6">
        <w:trPr>
          <w:trHeight w:val="397"/>
        </w:trPr>
        <w:tc>
          <w:tcPr>
            <w:tcW w:w="2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4B7843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A062C">
              <w:rPr>
                <w:rFonts w:ascii="Times New Roman" w:hAnsi="Times New Roman" w:cs="Times New Roman"/>
                <w:b/>
                <w:bCs/>
                <w:sz w:val="22"/>
              </w:rPr>
              <w:t>Clinician questions</w:t>
            </w:r>
          </w:p>
        </w:tc>
        <w:tc>
          <w:tcPr>
            <w:tcW w:w="612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516D6C" w14:textId="77777777" w:rsidR="00184796" w:rsidRPr="000A062C" w:rsidRDefault="00184796" w:rsidP="00D749A6">
            <w:pPr>
              <w:ind w:leftChars="70" w:left="14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DF7BDC" w14:textId="77777777" w:rsidR="00184796" w:rsidRPr="000A062C" w:rsidRDefault="00184796" w:rsidP="00D749A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84796" w14:paraId="1F9BAA50" w14:textId="77777777" w:rsidTr="00D749A6">
        <w:trPr>
          <w:trHeight w:val="397"/>
        </w:trPr>
        <w:tc>
          <w:tcPr>
            <w:tcW w:w="2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F8E08E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Scar spread</w:t>
            </w:r>
          </w:p>
        </w:tc>
        <w:tc>
          <w:tcPr>
            <w:tcW w:w="61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CB7690" w14:textId="77777777" w:rsidR="00184796" w:rsidRPr="000A062C" w:rsidRDefault="00184796" w:rsidP="00D749A6">
            <w:pPr>
              <w:pStyle w:val="1"/>
              <w:spacing w:line="240" w:lineRule="auto"/>
              <w:ind w:leftChars="87" w:left="174"/>
              <w:outlineLvl w:val="0"/>
              <w:rPr>
                <w:b w:val="0"/>
                <w:sz w:val="22"/>
                <w:szCs w:val="22"/>
              </w:rPr>
            </w:pPr>
            <w:r w:rsidRPr="000A062C">
              <w:rPr>
                <w:b w:val="0"/>
                <w:sz w:val="22"/>
                <w:szCs w:val="22"/>
              </w:rPr>
              <w:t>None/near invisible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903707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2BBB657F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7D54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D72F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Pencil-thin line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8ED7C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1B986DA8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7C7F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F94A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Mild spread, noticeable on close inspection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6DF6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184796" w14:paraId="35FDBCFC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801A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63685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Moderate spread, obvious scarring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5454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184796" w14:paraId="008BB462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D84D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EA1F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Severe spread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9388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84796" w14:paraId="590C40D1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BD57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Erythema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6CC0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E54B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5F2A67DD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7235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44C1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Light pink, some telangiectasias may be present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705C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4A0997DF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7F72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9236A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Red, many telangiectasias may be present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5BAC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184796" w14:paraId="38FF83F7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1D4D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0444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Deep red or purple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170C2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184796" w14:paraId="615618E7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6B21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Dyspigmentation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A703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Absent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BF49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206DDD79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64E67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A240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Present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7379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5DC83ACF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2FD1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Suture marks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3BFF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Absent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5BA9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013592B3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0963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1446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Present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9E31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1FDE1D31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88C8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Hypertrophy/atrophy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63DB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None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B00A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0AACC669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A510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1C80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Mild: palpable, barely visible hypertrophy or atrophy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0B21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7A6F8F01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6052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E9C7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Moderate: clearly visible hypertrophy or atrophy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55C7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184796" w14:paraId="706AA792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FFCB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CDEA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Severe: marked hypertrophy or atrophy or keloid formation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4235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184796" w14:paraId="184067E9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6E58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Overall impression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0BCC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Desirable scar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652D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29279C74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DF1328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EEEA9A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Undesirable scar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1AB0690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0464B8E3" w14:textId="77777777" w:rsidTr="00D749A6">
        <w:trPr>
          <w:trHeight w:val="397"/>
        </w:trPr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A9D552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A062C">
              <w:rPr>
                <w:rFonts w:ascii="Times New Roman" w:hAnsi="Times New Roman" w:cs="Times New Roman"/>
                <w:b/>
                <w:bCs/>
                <w:sz w:val="22"/>
              </w:rPr>
              <w:t>Patient’s questions</w:t>
            </w:r>
          </w:p>
        </w:tc>
        <w:tc>
          <w:tcPr>
            <w:tcW w:w="61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699A0E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480140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84796" w14:paraId="681DBB0C" w14:textId="77777777" w:rsidTr="00D749A6">
        <w:trPr>
          <w:trHeight w:val="397"/>
        </w:trPr>
        <w:tc>
          <w:tcPr>
            <w:tcW w:w="2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159EA1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Itch</w:t>
            </w:r>
          </w:p>
        </w:tc>
        <w:tc>
          <w:tcPr>
            <w:tcW w:w="61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7348E1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8BF90AA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3FA0C01B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DADC6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06CC7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050F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184796" w14:paraId="1B7DB65F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6935E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Pain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4288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3CE4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84796" w14:paraId="0D592CCA" w14:textId="77777777" w:rsidTr="00D749A6">
        <w:trPr>
          <w:trHeight w:val="397"/>
        </w:trPr>
        <w:tc>
          <w:tcPr>
            <w:tcW w:w="2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CA0F30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B57284" w14:textId="77777777" w:rsidR="00184796" w:rsidRPr="000A062C" w:rsidRDefault="00184796" w:rsidP="00D749A6">
            <w:pPr>
              <w:ind w:leftChars="87" w:left="174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F6EFC5" w14:textId="77777777" w:rsidR="00184796" w:rsidRPr="000A062C" w:rsidRDefault="00184796" w:rsidP="00D74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A062C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</w:tbl>
    <w:p w14:paraId="7676F553" w14:textId="76CCADDB" w:rsidR="00256A59" w:rsidRPr="00184796" w:rsidRDefault="00184796" w:rsidP="00184796">
      <w:pPr>
        <w:spacing w:line="240" w:lineRule="auto"/>
        <w:rPr>
          <w:rFonts w:ascii="Times New Roman" w:hAnsi="Times New Roman" w:cs="Times New Roman" w:hint="eastAsia"/>
          <w:sz w:val="22"/>
        </w:rPr>
      </w:pPr>
      <w:r w:rsidRPr="000A062C">
        <w:rPr>
          <w:rFonts w:ascii="Times New Roman" w:hAnsi="Times New Roman" w:cs="Times New Roman"/>
          <w:sz w:val="22"/>
        </w:rPr>
        <w:t>The scale measures the scar cosmesis, and the scores range from 0 (best possible scar) to 15 (worst possible scar).</w:t>
      </w:r>
    </w:p>
    <w:sectPr w:rsidR="00256A59" w:rsidRPr="00184796" w:rsidSect="003C2D9D">
      <w:headerReference w:type="default" r:id="rId4"/>
      <w:footerReference w:type="default" r:id="rId5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862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7C5147" w14:textId="77777777" w:rsidR="003C2D9D" w:rsidRDefault="0000000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3D4706CE" w14:textId="77777777" w:rsidR="003C2D9D" w:rsidRDefault="00000000">
    <w:pPr>
      <w:pStyle w:val="a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0422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A8F86D" w14:textId="77777777" w:rsidR="003C2D9D" w:rsidRDefault="0000000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394F34EE" w14:textId="77777777" w:rsidR="003C2D9D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96"/>
    <w:rsid w:val="00184796"/>
    <w:rsid w:val="002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57775"/>
  <w15:chartTrackingRefBased/>
  <w15:docId w15:val="{8DE98F29-C864-4128-8A30-9DC4E83D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79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84796"/>
    <w:pPr>
      <w:keepNext/>
      <w:spacing w:line="480" w:lineRule="auto"/>
      <w:outlineLvl w:val="0"/>
    </w:pPr>
    <w:rPr>
      <w:rFonts w:ascii="Times New Roman" w:hAnsi="Times New Roman" w:cs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84796"/>
    <w:rPr>
      <w:rFonts w:ascii="Times New Roman" w:hAnsi="Times New Roman" w:cs="Times New Roman"/>
      <w:b/>
      <w:sz w:val="26"/>
      <w:szCs w:val="26"/>
    </w:rPr>
  </w:style>
  <w:style w:type="paragraph" w:styleId="a3">
    <w:name w:val="header"/>
    <w:basedOn w:val="a"/>
    <w:link w:val="Char"/>
    <w:uiPriority w:val="99"/>
    <w:unhideWhenUsed/>
    <w:rsid w:val="001847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84796"/>
  </w:style>
  <w:style w:type="paragraph" w:styleId="a4">
    <w:name w:val="footer"/>
    <w:basedOn w:val="a"/>
    <w:link w:val="Char0"/>
    <w:uiPriority w:val="99"/>
    <w:unhideWhenUsed/>
    <w:rsid w:val="001847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84796"/>
  </w:style>
  <w:style w:type="table" w:styleId="a5">
    <w:name w:val="Table Grid"/>
    <w:basedOn w:val="a1"/>
    <w:uiPriority w:val="39"/>
    <w:rsid w:val="0018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184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Jinhong</dc:creator>
  <cp:keywords/>
  <dc:description/>
  <cp:lastModifiedBy>Min Jinhong</cp:lastModifiedBy>
  <cp:revision>1</cp:revision>
  <dcterms:created xsi:type="dcterms:W3CDTF">2023-01-17T04:30:00Z</dcterms:created>
  <dcterms:modified xsi:type="dcterms:W3CDTF">2023-01-17T04:30:00Z</dcterms:modified>
</cp:coreProperties>
</file>