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9C2" w:rsidRPr="004D599D" w:rsidRDefault="007669C2" w:rsidP="007669C2">
      <w:pPr>
        <w:tabs>
          <w:tab w:val="right" w:pos="6096"/>
          <w:tab w:val="right" w:pos="9026"/>
        </w:tabs>
        <w:bidi w:val="0"/>
        <w:spacing w:line="480" w:lineRule="auto"/>
        <w:contextualSpacing/>
        <w:jc w:val="center"/>
        <w:rPr>
          <w:rFonts w:asciiTheme="majorBidi" w:eastAsiaTheme="minorEastAsia" w:hAnsiTheme="majorBidi" w:cstheme="majorBidi"/>
          <w:sz w:val="24"/>
          <w:szCs w:val="24"/>
        </w:rPr>
      </w:pPr>
      <w:r w:rsidRPr="0042258D">
        <w:rPr>
          <w:rFonts w:asciiTheme="majorBidi" w:eastAsiaTheme="minorEastAsia" w:hAnsiTheme="majorBidi" w:cstheme="majorBidi"/>
          <w:sz w:val="24"/>
          <w:szCs w:val="24"/>
        </w:rPr>
        <w:t>Table 1.</w:t>
      </w:r>
      <w:r w:rsidRPr="004D599D">
        <w:rPr>
          <w:rFonts w:asciiTheme="majorBidi" w:eastAsiaTheme="minorEastAsia" w:hAnsiTheme="majorBidi" w:cstheme="majorBidi"/>
          <w:sz w:val="24"/>
          <w:szCs w:val="24"/>
        </w:rPr>
        <w:t xml:space="preserve"> Comparison between the solutions obtained from the author’s approach with the exact solution for the circuit problem at </w:t>
      </w:r>
      <w:r w:rsidRPr="004D599D">
        <w:rPr>
          <w:rFonts w:asciiTheme="majorBidi" w:eastAsiaTheme="minorEastAsia" w:hAnsiTheme="majorBidi" w:cstheme="majorBidi"/>
          <w:i/>
          <w:iCs/>
          <w:sz w:val="24"/>
          <w:szCs w:val="24"/>
        </w:rPr>
        <w:t>t</w:t>
      </w:r>
      <w:r w:rsidRPr="004D599D">
        <w:rPr>
          <w:rFonts w:asciiTheme="majorBidi" w:eastAsiaTheme="minorEastAsia" w:hAnsiTheme="majorBidi" w:cstheme="majorBidi"/>
          <w:sz w:val="24"/>
          <w:szCs w:val="24"/>
        </w:rPr>
        <w:t xml:space="preserve">=0.2 </w:t>
      </w:r>
      <w:r w:rsidRPr="004D599D">
        <w:rPr>
          <w:rFonts w:asciiTheme="majorBidi" w:eastAsiaTheme="minorEastAsia" w:hAnsiTheme="majorBidi" w:cstheme="majorBidi"/>
          <w:i/>
          <w:iCs/>
          <w:sz w:val="24"/>
          <w:szCs w:val="24"/>
        </w:rPr>
        <w:t>sec</w:t>
      </w:r>
      <w:r w:rsidRPr="004D599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52"/>
        <w:gridCol w:w="984"/>
        <w:gridCol w:w="1118"/>
        <w:gridCol w:w="1571"/>
        <w:gridCol w:w="1614"/>
        <w:gridCol w:w="1689"/>
        <w:gridCol w:w="1732"/>
      </w:tblGrid>
      <w:tr w:rsidR="007669C2" w:rsidRPr="0042258D" w:rsidTr="00866345">
        <w:trPr>
          <w:trHeight w:val="1038"/>
        </w:trPr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Theme="minorEastAsia" w:hAnsi="Cambria Math" w:cstheme="majorBidi"/>
                    <w:sz w:val="20"/>
                    <w:szCs w:val="20"/>
                  </w:rPr>
                  <m:t>α</m:t>
                </m:r>
              </m:oMath>
            </m:oMathPara>
          </w:p>
        </w:tc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 xml:space="preserve">Exact left spread, </w:t>
            </w:r>
            <m:oMath>
              <m:sSup>
                <m:sSup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</w:rPr>
                  </m:ctrlPr>
                </m:sSupPr>
                <m:e>
                  <m:bar>
                    <m:barPr>
                      <m:ctrlPr>
                        <w:rPr>
                          <w:rFonts w:ascii="Cambria Math" w:eastAsiaTheme="minorEastAsia" w:hAnsi="Cambria Math" w:cstheme="majorBidi"/>
                          <w:i/>
                          <w:sz w:val="20"/>
                          <w:szCs w:val="20"/>
                        </w:rPr>
                      </m:ctrlPr>
                    </m:barPr>
                    <m:e>
                      <m:r>
                        <w:rPr>
                          <w:rFonts w:ascii="Cambria Math" w:eastAsiaTheme="minorEastAsia" w:hAnsi="Cambria Math" w:cstheme="majorBidi"/>
                          <w:sz w:val="20"/>
                          <w:szCs w:val="20"/>
                        </w:rPr>
                        <m:t>q</m:t>
                      </m:r>
                    </m:e>
                  </m:bar>
                </m:e>
                <m:sup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</w:rPr>
                    <m:t>α</m:t>
                  </m:r>
                </m:sup>
              </m:sSup>
            </m:oMath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Exact right spread,</w:t>
            </w:r>
          </w:p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</w:rPr>
                    </m:ctrlPr>
                  </m:sSupPr>
                  <m:e>
                    <m:bar>
                      <m:barPr>
                        <m:pos m:val="top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0"/>
                            <w:szCs w:val="20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0"/>
                            <w:szCs w:val="20"/>
                          </w:rPr>
                          <m:t>q</m:t>
                        </m:r>
                      </m:e>
                    </m:bar>
                  </m:e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</w:rPr>
                      <m:t>α</m:t>
                    </m:r>
                  </m:sup>
                </m:sSup>
              </m:oMath>
            </m:oMathPara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Approximate left spread,</w:t>
            </w:r>
          </w:p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</w:rPr>
                    </m:ctrlPr>
                  </m:sSupPr>
                  <m:e>
                    <m:bar>
                      <m:barPr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0"/>
                            <w:szCs w:val="20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0"/>
                            <w:szCs w:val="20"/>
                          </w:rPr>
                          <m:t>Q</m:t>
                        </m:r>
                      </m:e>
                    </m:bar>
                  </m:e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</w:rPr>
                      <m:t>α</m:t>
                    </m:r>
                  </m:sup>
                </m:sSup>
              </m:oMath>
            </m:oMathPara>
          </w:p>
        </w:tc>
        <w:tc>
          <w:tcPr>
            <w:tcW w:w="8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Approximate right spread,</w:t>
            </w:r>
          </w:p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</w:rPr>
                    </m:ctrlPr>
                  </m:sSupPr>
                  <m:e>
                    <m:bar>
                      <m:barPr>
                        <m:pos m:val="top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0"/>
                            <w:szCs w:val="20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0"/>
                            <w:szCs w:val="20"/>
                          </w:rPr>
                          <m:t>Q</m:t>
                        </m:r>
                      </m:e>
                    </m:bar>
                  </m:e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</w:rPr>
                      <m:t>α</m:t>
                    </m:r>
                  </m:sup>
                </m:sSup>
              </m:oMath>
            </m:oMathPara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Relative error of the left spread (%)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Relative error of right the spread (%)</w:t>
            </w:r>
          </w:p>
        </w:tc>
      </w:tr>
      <w:tr w:rsidR="007669C2" w:rsidRPr="0042258D" w:rsidTr="00866345">
        <w:trPr>
          <w:trHeight w:val="369"/>
        </w:trPr>
        <w:tc>
          <w:tcPr>
            <w:tcW w:w="349" w:type="pct"/>
            <w:tcBorders>
              <w:top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526" w:type="pct"/>
            <w:tcBorders>
              <w:top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4.076</w:t>
            </w:r>
          </w:p>
        </w:tc>
        <w:tc>
          <w:tcPr>
            <w:tcW w:w="597" w:type="pct"/>
            <w:tcBorders>
              <w:top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6.040</w:t>
            </w:r>
          </w:p>
        </w:tc>
        <w:tc>
          <w:tcPr>
            <w:tcW w:w="839" w:type="pct"/>
            <w:tcBorders>
              <w:top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4.068</w:t>
            </w:r>
          </w:p>
        </w:tc>
        <w:tc>
          <w:tcPr>
            <w:tcW w:w="862" w:type="pct"/>
            <w:tcBorders>
              <w:top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6.033</w:t>
            </w:r>
          </w:p>
        </w:tc>
        <w:tc>
          <w:tcPr>
            <w:tcW w:w="902" w:type="pct"/>
            <w:tcBorders>
              <w:top w:val="single" w:sz="4" w:space="0" w:color="auto"/>
            </w:tcBorders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-0.191</w:t>
            </w:r>
          </w:p>
        </w:tc>
        <w:tc>
          <w:tcPr>
            <w:tcW w:w="925" w:type="pct"/>
            <w:tcBorders>
              <w:top w:val="single" w:sz="4" w:space="0" w:color="auto"/>
            </w:tcBorders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-0.108</w:t>
            </w:r>
          </w:p>
        </w:tc>
      </w:tr>
      <w:tr w:rsidR="007669C2" w:rsidRPr="0042258D" w:rsidTr="00866345">
        <w:trPr>
          <w:trHeight w:val="369"/>
        </w:trPr>
        <w:tc>
          <w:tcPr>
            <w:tcW w:w="34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526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4.185</w:t>
            </w:r>
          </w:p>
        </w:tc>
        <w:tc>
          <w:tcPr>
            <w:tcW w:w="597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5.931</w:t>
            </w:r>
          </w:p>
        </w:tc>
        <w:tc>
          <w:tcPr>
            <w:tcW w:w="83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4.177</w:t>
            </w:r>
          </w:p>
        </w:tc>
        <w:tc>
          <w:tcPr>
            <w:tcW w:w="862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5.924</w:t>
            </w:r>
          </w:p>
        </w:tc>
        <w:tc>
          <w:tcPr>
            <w:tcW w:w="902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-0.186</w:t>
            </w:r>
          </w:p>
        </w:tc>
        <w:tc>
          <w:tcPr>
            <w:tcW w:w="925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-0.111</w:t>
            </w:r>
          </w:p>
        </w:tc>
      </w:tr>
      <w:tr w:rsidR="007669C2" w:rsidRPr="0042258D" w:rsidTr="00866345">
        <w:trPr>
          <w:trHeight w:val="357"/>
        </w:trPr>
        <w:tc>
          <w:tcPr>
            <w:tcW w:w="34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526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4.294</w:t>
            </w:r>
          </w:p>
        </w:tc>
        <w:tc>
          <w:tcPr>
            <w:tcW w:w="597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5.822</w:t>
            </w:r>
          </w:p>
        </w:tc>
        <w:tc>
          <w:tcPr>
            <w:tcW w:w="83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4.286</w:t>
            </w:r>
          </w:p>
        </w:tc>
        <w:tc>
          <w:tcPr>
            <w:tcW w:w="862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5.815</w:t>
            </w:r>
          </w:p>
        </w:tc>
        <w:tc>
          <w:tcPr>
            <w:tcW w:w="902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-0.179</w:t>
            </w:r>
          </w:p>
        </w:tc>
        <w:tc>
          <w:tcPr>
            <w:tcW w:w="925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-0.113</w:t>
            </w:r>
          </w:p>
        </w:tc>
      </w:tr>
      <w:tr w:rsidR="007669C2" w:rsidRPr="0042258D" w:rsidTr="00866345">
        <w:trPr>
          <w:trHeight w:val="369"/>
        </w:trPr>
        <w:tc>
          <w:tcPr>
            <w:tcW w:w="34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526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4.403</w:t>
            </w:r>
          </w:p>
        </w:tc>
        <w:tc>
          <w:tcPr>
            <w:tcW w:w="597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5.712</w:t>
            </w:r>
          </w:p>
        </w:tc>
        <w:tc>
          <w:tcPr>
            <w:tcW w:w="83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4.396</w:t>
            </w:r>
          </w:p>
        </w:tc>
        <w:tc>
          <w:tcPr>
            <w:tcW w:w="862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5.706</w:t>
            </w:r>
          </w:p>
        </w:tc>
        <w:tc>
          <w:tcPr>
            <w:tcW w:w="902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-0.173</w:t>
            </w:r>
          </w:p>
        </w:tc>
        <w:tc>
          <w:tcPr>
            <w:tcW w:w="925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-0.117</w:t>
            </w:r>
          </w:p>
        </w:tc>
      </w:tr>
      <w:tr w:rsidR="007669C2" w:rsidRPr="0042258D" w:rsidTr="00866345">
        <w:trPr>
          <w:trHeight w:val="369"/>
        </w:trPr>
        <w:tc>
          <w:tcPr>
            <w:tcW w:w="34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526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4.512</w:t>
            </w:r>
          </w:p>
        </w:tc>
        <w:tc>
          <w:tcPr>
            <w:tcW w:w="597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5.603</w:t>
            </w:r>
          </w:p>
        </w:tc>
        <w:tc>
          <w:tcPr>
            <w:tcW w:w="83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4.505</w:t>
            </w:r>
          </w:p>
        </w:tc>
        <w:tc>
          <w:tcPr>
            <w:tcW w:w="862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5.597</w:t>
            </w:r>
          </w:p>
        </w:tc>
        <w:tc>
          <w:tcPr>
            <w:tcW w:w="902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-0.166</w:t>
            </w:r>
          </w:p>
        </w:tc>
        <w:tc>
          <w:tcPr>
            <w:tcW w:w="925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-0.121</w:t>
            </w:r>
          </w:p>
        </w:tc>
      </w:tr>
      <w:tr w:rsidR="007669C2" w:rsidRPr="0042258D" w:rsidTr="00866345">
        <w:trPr>
          <w:trHeight w:val="369"/>
        </w:trPr>
        <w:tc>
          <w:tcPr>
            <w:tcW w:w="34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526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4.621</w:t>
            </w:r>
          </w:p>
        </w:tc>
        <w:tc>
          <w:tcPr>
            <w:tcW w:w="597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5.494</w:t>
            </w:r>
          </w:p>
        </w:tc>
        <w:tc>
          <w:tcPr>
            <w:tcW w:w="83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4.614</w:t>
            </w:r>
          </w:p>
        </w:tc>
        <w:tc>
          <w:tcPr>
            <w:tcW w:w="862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5.487</w:t>
            </w:r>
          </w:p>
        </w:tc>
        <w:tc>
          <w:tcPr>
            <w:tcW w:w="902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-0.162</w:t>
            </w:r>
          </w:p>
        </w:tc>
        <w:tc>
          <w:tcPr>
            <w:tcW w:w="925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-0.126</w:t>
            </w:r>
          </w:p>
        </w:tc>
      </w:tr>
      <w:tr w:rsidR="007669C2" w:rsidRPr="0042258D" w:rsidTr="00866345">
        <w:trPr>
          <w:trHeight w:val="369"/>
        </w:trPr>
        <w:tc>
          <w:tcPr>
            <w:tcW w:w="34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0.7</w:t>
            </w:r>
          </w:p>
        </w:tc>
        <w:tc>
          <w:tcPr>
            <w:tcW w:w="526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4.730</w:t>
            </w:r>
          </w:p>
        </w:tc>
        <w:tc>
          <w:tcPr>
            <w:tcW w:w="597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5.385</w:t>
            </w:r>
          </w:p>
        </w:tc>
        <w:tc>
          <w:tcPr>
            <w:tcW w:w="83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4.723</w:t>
            </w:r>
          </w:p>
        </w:tc>
        <w:tc>
          <w:tcPr>
            <w:tcW w:w="862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5.378</w:t>
            </w:r>
          </w:p>
        </w:tc>
        <w:tc>
          <w:tcPr>
            <w:tcW w:w="902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-0.156</w:t>
            </w:r>
          </w:p>
        </w:tc>
        <w:tc>
          <w:tcPr>
            <w:tcW w:w="925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-0.130</w:t>
            </w:r>
          </w:p>
        </w:tc>
      </w:tr>
      <w:tr w:rsidR="007669C2" w:rsidRPr="0042258D" w:rsidTr="00866345">
        <w:trPr>
          <w:trHeight w:val="357"/>
        </w:trPr>
        <w:tc>
          <w:tcPr>
            <w:tcW w:w="34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526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4.840</w:t>
            </w:r>
          </w:p>
        </w:tc>
        <w:tc>
          <w:tcPr>
            <w:tcW w:w="597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5.276</w:t>
            </w:r>
          </w:p>
        </w:tc>
        <w:tc>
          <w:tcPr>
            <w:tcW w:w="83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4.832</w:t>
            </w:r>
          </w:p>
        </w:tc>
        <w:tc>
          <w:tcPr>
            <w:tcW w:w="862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5.269</w:t>
            </w:r>
          </w:p>
        </w:tc>
        <w:tc>
          <w:tcPr>
            <w:tcW w:w="902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-0.151</w:t>
            </w:r>
          </w:p>
        </w:tc>
        <w:tc>
          <w:tcPr>
            <w:tcW w:w="925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-0.1346</w:t>
            </w:r>
          </w:p>
        </w:tc>
      </w:tr>
      <w:tr w:rsidR="007669C2" w:rsidRPr="0042258D" w:rsidTr="00866345">
        <w:trPr>
          <w:trHeight w:val="369"/>
        </w:trPr>
        <w:tc>
          <w:tcPr>
            <w:tcW w:w="34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0.9</w:t>
            </w:r>
          </w:p>
        </w:tc>
        <w:tc>
          <w:tcPr>
            <w:tcW w:w="526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4.949</w:t>
            </w:r>
          </w:p>
        </w:tc>
        <w:tc>
          <w:tcPr>
            <w:tcW w:w="597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5.167</w:t>
            </w:r>
          </w:p>
        </w:tc>
        <w:tc>
          <w:tcPr>
            <w:tcW w:w="839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4.941</w:t>
            </w:r>
          </w:p>
        </w:tc>
        <w:tc>
          <w:tcPr>
            <w:tcW w:w="862" w:type="pct"/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5.160</w:t>
            </w:r>
          </w:p>
        </w:tc>
        <w:tc>
          <w:tcPr>
            <w:tcW w:w="902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-0.146</w:t>
            </w:r>
          </w:p>
        </w:tc>
        <w:tc>
          <w:tcPr>
            <w:tcW w:w="925" w:type="pct"/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-0.137</w:t>
            </w:r>
          </w:p>
        </w:tc>
      </w:tr>
      <w:tr w:rsidR="007669C2" w:rsidRPr="0042258D" w:rsidTr="00866345">
        <w:trPr>
          <w:trHeight w:val="369"/>
        </w:trPr>
        <w:tc>
          <w:tcPr>
            <w:tcW w:w="349" w:type="pct"/>
            <w:tcBorders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5.058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5.058</w:t>
            </w:r>
          </w:p>
        </w:tc>
        <w:tc>
          <w:tcPr>
            <w:tcW w:w="839" w:type="pct"/>
            <w:tcBorders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5.051</w:t>
            </w:r>
          </w:p>
        </w:tc>
        <w:tc>
          <w:tcPr>
            <w:tcW w:w="862" w:type="pct"/>
            <w:tcBorders>
              <w:bottom w:val="single" w:sz="4" w:space="0" w:color="auto"/>
            </w:tcBorders>
            <w:vAlign w:val="center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5.051</w:t>
            </w:r>
          </w:p>
        </w:tc>
        <w:tc>
          <w:tcPr>
            <w:tcW w:w="902" w:type="pct"/>
            <w:tcBorders>
              <w:bottom w:val="single" w:sz="4" w:space="0" w:color="auto"/>
            </w:tcBorders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-0.140</w:t>
            </w:r>
          </w:p>
        </w:tc>
        <w:tc>
          <w:tcPr>
            <w:tcW w:w="925" w:type="pct"/>
            <w:tcBorders>
              <w:bottom w:val="single" w:sz="4" w:space="0" w:color="auto"/>
            </w:tcBorders>
            <w:vAlign w:val="bottom"/>
          </w:tcPr>
          <w:p w:rsidR="007669C2" w:rsidRPr="0042258D" w:rsidRDefault="007669C2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42258D">
              <w:rPr>
                <w:rFonts w:asciiTheme="majorBidi" w:eastAsiaTheme="minorEastAsia" w:hAnsiTheme="majorBidi" w:cstheme="majorBidi"/>
                <w:sz w:val="20"/>
                <w:szCs w:val="20"/>
              </w:rPr>
              <w:t>-0.140</w:t>
            </w:r>
          </w:p>
        </w:tc>
      </w:tr>
    </w:tbl>
    <w:p w:rsidR="00D144DA" w:rsidRDefault="00D144DA"/>
    <w:p w:rsidR="007669C2" w:rsidRDefault="007669C2"/>
    <w:p w:rsidR="007669C2" w:rsidRDefault="007669C2"/>
    <w:p w:rsidR="007669C2" w:rsidRDefault="007669C2"/>
    <w:p w:rsidR="00B07F4C" w:rsidRDefault="00B07F4C"/>
    <w:p w:rsidR="00B07F4C" w:rsidRDefault="00B07F4C"/>
    <w:p w:rsidR="00B07F4C" w:rsidRDefault="00B07F4C"/>
    <w:p w:rsidR="00B07F4C" w:rsidRDefault="00B07F4C"/>
    <w:p w:rsidR="00B07F4C" w:rsidRDefault="00B07F4C"/>
    <w:p w:rsidR="00B07F4C" w:rsidRDefault="00B07F4C"/>
    <w:p w:rsidR="00B07F4C" w:rsidRDefault="00B07F4C"/>
    <w:p w:rsidR="00B07F4C" w:rsidRDefault="00B07F4C"/>
    <w:p w:rsidR="00B07F4C" w:rsidRDefault="00B07F4C"/>
    <w:p w:rsidR="00B07F4C" w:rsidRDefault="00B07F4C"/>
    <w:p w:rsidR="00B07F4C" w:rsidRDefault="00B07F4C"/>
    <w:p w:rsidR="00B07F4C" w:rsidRDefault="00B07F4C"/>
    <w:p w:rsidR="00B07F4C" w:rsidRPr="004D599D" w:rsidRDefault="00B07F4C" w:rsidP="00B07F4C">
      <w:pPr>
        <w:tabs>
          <w:tab w:val="right" w:pos="6096"/>
          <w:tab w:val="right" w:pos="9026"/>
        </w:tabs>
        <w:bidi w:val="0"/>
        <w:spacing w:line="480" w:lineRule="auto"/>
        <w:contextualSpacing/>
        <w:jc w:val="center"/>
        <w:rPr>
          <w:rFonts w:asciiTheme="majorBidi" w:eastAsiaTheme="minorEastAsia" w:hAnsiTheme="majorBidi" w:cstheme="majorBidi"/>
          <w:sz w:val="24"/>
          <w:szCs w:val="24"/>
        </w:rPr>
      </w:pPr>
      <w:r w:rsidRPr="001C1223">
        <w:rPr>
          <w:rFonts w:asciiTheme="majorBidi" w:eastAsiaTheme="minorEastAsia" w:hAnsiTheme="majorBidi" w:cstheme="majorBidi"/>
          <w:sz w:val="24"/>
          <w:szCs w:val="24"/>
        </w:rPr>
        <w:lastRenderedPageBreak/>
        <w:t>Table 2.</w:t>
      </w:r>
      <w:r w:rsidRPr="004D599D">
        <w:rPr>
          <w:rFonts w:asciiTheme="majorBidi" w:eastAsiaTheme="minorEastAsia" w:hAnsiTheme="majorBidi" w:cstheme="majorBidi"/>
          <w:sz w:val="24"/>
          <w:szCs w:val="24"/>
        </w:rPr>
        <w:t xml:space="preserve"> Comparison between the solutions obtained from the author’s approach with the exact solution for the circuit problem at </w:t>
      </w:r>
      <w:r w:rsidRPr="004D599D">
        <w:rPr>
          <w:rFonts w:asciiTheme="majorBidi" w:eastAsiaTheme="minorEastAsia" w:hAnsiTheme="majorBidi" w:cstheme="majorBidi"/>
          <w:i/>
          <w:iCs/>
          <w:sz w:val="24"/>
          <w:szCs w:val="24"/>
        </w:rPr>
        <w:t>t</w:t>
      </w:r>
      <w:r w:rsidRPr="004D599D">
        <w:rPr>
          <w:rFonts w:asciiTheme="majorBidi" w:eastAsiaTheme="minorEastAsia" w:hAnsiTheme="majorBidi" w:cstheme="majorBidi"/>
          <w:sz w:val="24"/>
          <w:szCs w:val="24"/>
        </w:rPr>
        <w:t xml:space="preserve">=0.9 </w:t>
      </w:r>
      <w:r w:rsidRPr="004D599D">
        <w:rPr>
          <w:rFonts w:asciiTheme="majorBidi" w:eastAsiaTheme="minorEastAsia" w:hAnsiTheme="majorBidi" w:cstheme="majorBidi"/>
          <w:i/>
          <w:iCs/>
          <w:sz w:val="24"/>
          <w:szCs w:val="24"/>
        </w:rPr>
        <w:t>sec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66"/>
        <w:gridCol w:w="1176"/>
        <w:gridCol w:w="1118"/>
        <w:gridCol w:w="1604"/>
        <w:gridCol w:w="1643"/>
        <w:gridCol w:w="1657"/>
        <w:gridCol w:w="1696"/>
      </w:tblGrid>
      <w:tr w:rsidR="00B07F4C" w:rsidRPr="001C1223" w:rsidTr="00866345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Theme="minorEastAsia" w:hAnsi="Cambria Math" w:cstheme="majorBidi"/>
                    <w:sz w:val="20"/>
                    <w:szCs w:val="20"/>
                  </w:rPr>
                  <m:t>α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 xml:space="preserve">Exact left spread, </w:t>
            </w:r>
            <m:oMath>
              <m:sSup>
                <m:sSup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</w:rPr>
                  </m:ctrlPr>
                </m:sSupPr>
                <m:e>
                  <m:bar>
                    <m:barPr>
                      <m:ctrlPr>
                        <w:rPr>
                          <w:rFonts w:ascii="Cambria Math" w:eastAsiaTheme="minorEastAsia" w:hAnsi="Cambria Math" w:cstheme="majorBidi"/>
                          <w:i/>
                          <w:sz w:val="20"/>
                          <w:szCs w:val="20"/>
                        </w:rPr>
                      </m:ctrlPr>
                    </m:barPr>
                    <m:e>
                      <m:r>
                        <w:rPr>
                          <w:rFonts w:ascii="Cambria Math" w:eastAsiaTheme="minorEastAsia" w:hAnsi="Cambria Math" w:cstheme="majorBidi"/>
                          <w:sz w:val="20"/>
                          <w:szCs w:val="20"/>
                        </w:rPr>
                        <m:t>u</m:t>
                      </m:r>
                    </m:e>
                  </m:bar>
                </m:e>
                <m:sup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</w:rPr>
                    <m:t>α</m:t>
                  </m:r>
                </m:sup>
              </m:sSup>
            </m:oMath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Exact right spread,</w:t>
            </w:r>
          </w:p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</w:rPr>
                      <m:t>u</m:t>
                    </m:r>
                  </m:e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</w:rPr>
                      <m:t>α</m:t>
                    </m:r>
                  </m:sup>
                </m:sSup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Approximate left spread,</w:t>
            </w:r>
          </w:p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</w:rPr>
                    </m:ctrlPr>
                  </m:sSupPr>
                  <m:e>
                    <m:bar>
                      <m:barPr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0"/>
                            <w:szCs w:val="20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0"/>
                            <w:szCs w:val="20"/>
                          </w:rPr>
                          <m:t>U</m:t>
                        </m:r>
                      </m:e>
                    </m:bar>
                  </m:e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</w:rPr>
                      <m:t>α</m:t>
                    </m:r>
                  </m:sup>
                </m:sSup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Approximate right spread,</w:t>
            </w:r>
          </w:p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</w:rPr>
                      <m:t>U</m:t>
                    </m:r>
                  </m:e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</w:rPr>
                      <m:t>α</m:t>
                    </m:r>
                  </m:sup>
                </m:sSup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Relative error of the left spread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after="0" w:line="24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Relative error of right the spread (%)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27.993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28.517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27.978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28.502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-0.050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28.019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28.491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28.004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28.476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-0.054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-0.051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28.045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28.464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28.030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28.450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-0.054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-0.051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28.072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28.438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28.057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28.424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-0.053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-0.051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28.098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28.412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28.083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28.398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-0.053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-0.051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28.124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28.386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28.109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28.371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-0.053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-0.051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28.150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28.360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28.135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28.345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-0.053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-0.051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0.7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28.176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28.334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28.162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28.319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-0.053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-0.052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28.203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28.307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28.188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28.293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-0.052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-0.052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0.9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28.229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28.281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28.214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28.266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-0.052</w:t>
            </w:r>
          </w:p>
        </w:tc>
        <w:tc>
          <w:tcPr>
            <w:tcW w:w="0" w:type="auto"/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-0.052</w:t>
            </w:r>
          </w:p>
        </w:tc>
      </w:tr>
      <w:tr w:rsidR="00B07F4C" w:rsidRPr="001C1223" w:rsidTr="00866345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tabs>
                <w:tab w:val="right" w:pos="6096"/>
                <w:tab w:val="right" w:pos="9026"/>
              </w:tabs>
              <w:bidi w:val="0"/>
              <w:spacing w:line="360" w:lineRule="auto"/>
              <w:contextualSpacing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1C1223">
              <w:rPr>
                <w:rFonts w:asciiTheme="majorBidi" w:eastAsiaTheme="minorEastAsia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28.255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28.255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07F4C" w:rsidRPr="001C1223" w:rsidRDefault="00B07F4C" w:rsidP="008663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1C122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-0.052</w:t>
            </w:r>
          </w:p>
        </w:tc>
      </w:tr>
    </w:tbl>
    <w:p w:rsidR="00B07F4C" w:rsidRDefault="00B07F4C" w:rsidP="00B07F4C">
      <w:pPr>
        <w:jc w:val="center"/>
      </w:pPr>
      <w:bookmarkStart w:id="0" w:name="_GoBack"/>
      <w:bookmarkEnd w:id="0"/>
    </w:p>
    <w:p w:rsidR="007669C2" w:rsidRDefault="007669C2"/>
    <w:p w:rsidR="007669C2" w:rsidRDefault="007669C2"/>
    <w:p w:rsidR="007669C2" w:rsidRDefault="007669C2"/>
    <w:sectPr w:rsidR="007669C2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6BC7" w:rsidRDefault="00646BC7" w:rsidP="00B07F4C">
      <w:pPr>
        <w:spacing w:after="0" w:line="240" w:lineRule="auto"/>
      </w:pPr>
      <w:r>
        <w:separator/>
      </w:r>
    </w:p>
  </w:endnote>
  <w:endnote w:type="continuationSeparator" w:id="0">
    <w:p w:rsidR="00646BC7" w:rsidRDefault="00646BC7" w:rsidP="00B07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9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Bidi" w:hAnsiTheme="majorBidi" w:cstheme="majorBidi"/>
        <w:rtl/>
      </w:rPr>
      <w:id w:val="-7349314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07F4C" w:rsidRPr="00B07F4C" w:rsidRDefault="00B07F4C">
        <w:pPr>
          <w:pStyle w:val="Footer"/>
          <w:jc w:val="center"/>
          <w:rPr>
            <w:rFonts w:asciiTheme="majorBidi" w:hAnsiTheme="majorBidi" w:cstheme="majorBidi"/>
          </w:rPr>
        </w:pPr>
        <w:r w:rsidRPr="00B07F4C">
          <w:rPr>
            <w:rFonts w:asciiTheme="majorBidi" w:hAnsiTheme="majorBidi" w:cstheme="majorBidi"/>
          </w:rPr>
          <w:fldChar w:fldCharType="begin"/>
        </w:r>
        <w:r w:rsidRPr="00B07F4C">
          <w:rPr>
            <w:rFonts w:asciiTheme="majorBidi" w:hAnsiTheme="majorBidi" w:cstheme="majorBidi"/>
          </w:rPr>
          <w:instrText xml:space="preserve"> PAGE   \* MERGEFORMAT </w:instrText>
        </w:r>
        <w:r w:rsidRPr="00B07F4C">
          <w:rPr>
            <w:rFonts w:asciiTheme="majorBidi" w:hAnsiTheme="majorBidi" w:cstheme="majorBidi"/>
          </w:rPr>
          <w:fldChar w:fldCharType="separate"/>
        </w:r>
        <w:r w:rsidR="007417BF">
          <w:rPr>
            <w:rFonts w:asciiTheme="majorBidi" w:hAnsiTheme="majorBidi" w:cstheme="majorBidi"/>
            <w:noProof/>
            <w:rtl/>
          </w:rPr>
          <w:t>1</w:t>
        </w:r>
        <w:r w:rsidRPr="00B07F4C">
          <w:rPr>
            <w:rFonts w:asciiTheme="majorBidi" w:hAnsiTheme="majorBidi" w:cstheme="majorBidi"/>
            <w:noProof/>
          </w:rPr>
          <w:fldChar w:fldCharType="end"/>
        </w:r>
      </w:p>
    </w:sdtContent>
  </w:sdt>
  <w:p w:rsidR="00B07F4C" w:rsidRDefault="00B07F4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6BC7" w:rsidRDefault="00646BC7" w:rsidP="00B07F4C">
      <w:pPr>
        <w:spacing w:after="0" w:line="240" w:lineRule="auto"/>
      </w:pPr>
      <w:r>
        <w:separator/>
      </w:r>
    </w:p>
  </w:footnote>
  <w:footnote w:type="continuationSeparator" w:id="0">
    <w:p w:rsidR="00646BC7" w:rsidRDefault="00646BC7" w:rsidP="00B07F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9C2"/>
    <w:rsid w:val="00646BC7"/>
    <w:rsid w:val="007417BF"/>
    <w:rsid w:val="007669C2"/>
    <w:rsid w:val="00B07F4C"/>
    <w:rsid w:val="00D1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66F217-5535-4771-A1F0-5B0B1E306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69C2"/>
    <w:pPr>
      <w:bidi/>
    </w:pPr>
    <w:rPr>
      <w:rFonts w:ascii="Calibri" w:eastAsia="Calibri" w:hAnsi="Calibri" w:cs="Arial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7F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F4C"/>
    <w:rPr>
      <w:rFonts w:ascii="Calibri" w:eastAsia="Calibri" w:hAnsi="Calibri" w:cs="Arial"/>
      <w:lang w:bidi="fa-IR"/>
    </w:rPr>
  </w:style>
  <w:style w:type="paragraph" w:styleId="Footer">
    <w:name w:val="footer"/>
    <w:basedOn w:val="Normal"/>
    <w:link w:val="FooterChar"/>
    <w:uiPriority w:val="99"/>
    <w:unhideWhenUsed/>
    <w:rsid w:val="00B07F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F4C"/>
    <w:rPr>
      <w:rFonts w:ascii="Calibri" w:eastAsia="Calibri" w:hAnsi="Calibri" w:cs="Arial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Dariush JFR</dc:creator>
  <cp:keywords/>
  <dc:description/>
  <cp:lastModifiedBy>Dariush JFR</cp:lastModifiedBy>
  <cp:revision>1</cp:revision>
  <dcterms:created xsi:type="dcterms:W3CDTF">2023-01-02T08:40:00Z</dcterms:created>
  <dcterms:modified xsi:type="dcterms:W3CDTF">2023-01-02T09:05:00Z</dcterms:modified>
</cp:coreProperties>
</file>