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14BB0" w14:textId="77777777" w:rsidR="00512D6F" w:rsidRPr="00BA122E" w:rsidRDefault="00512D6F">
      <w:pPr>
        <w:rPr>
          <w:rFonts w:ascii="Times New Roman" w:hAnsi="Times New Roman" w:cs="Times New Roman"/>
          <w:b/>
          <w:bCs/>
          <w:sz w:val="24"/>
          <w:szCs w:val="24"/>
        </w:rPr>
      </w:pPr>
      <w:bookmarkStart w:id="0" w:name="_GoBack"/>
      <w:bookmarkEnd w:id="0"/>
      <w:r w:rsidRPr="00BA122E">
        <w:rPr>
          <w:rFonts w:ascii="Times New Roman" w:hAnsi="Times New Roman" w:cs="Times New Roman"/>
          <w:b/>
          <w:bCs/>
          <w:sz w:val="24"/>
          <w:szCs w:val="24"/>
        </w:rPr>
        <w:t xml:space="preserve">Supplementary Appendix 1. Search strategy </w:t>
      </w:r>
    </w:p>
    <w:p w14:paraId="47E1A19D" w14:textId="77777777" w:rsidR="00512D6F" w:rsidRPr="00BA122E" w:rsidRDefault="00512D6F" w:rsidP="005D1A4B">
      <w:pPr>
        <w:ind w:firstLineChars="59" w:firstLine="142"/>
        <w:rPr>
          <w:rFonts w:ascii="Times New Roman" w:hAnsi="Times New Roman" w:cs="Times New Roman"/>
          <w:b/>
          <w:bCs/>
          <w:sz w:val="24"/>
          <w:szCs w:val="24"/>
        </w:rPr>
      </w:pPr>
      <w:r w:rsidRPr="00BA122E">
        <w:rPr>
          <w:rFonts w:ascii="Times New Roman" w:hAnsi="Times New Roman" w:cs="Times New Roman"/>
          <w:b/>
          <w:bCs/>
          <w:sz w:val="24"/>
          <w:szCs w:val="24"/>
        </w:rPr>
        <w:t xml:space="preserve">Pubmed Search </w:t>
      </w:r>
    </w:p>
    <w:p w14:paraId="3601D57C" w14:textId="54B91B3B"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#1. particulate matter[MeSH Terms] </w:t>
      </w:r>
    </w:p>
    <w:p w14:paraId="7F67BA87" w14:textId="0077CD18"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#2. indoor </w:t>
      </w:r>
    </w:p>
    <w:p w14:paraId="496BCDFF" w14:textId="1D2CD24C"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#3. outdoor </w:t>
      </w:r>
    </w:p>
    <w:p w14:paraId="47CA7A57" w14:textId="3800165A"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#4. PM2.5 </w:t>
      </w:r>
    </w:p>
    <w:p w14:paraId="3DC4391E" w14:textId="4EFC7AFC"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#5. PM10 </w:t>
      </w:r>
    </w:p>
    <w:p w14:paraId="2BD001C0" w14:textId="6FCFBDFF"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#6. asian dust </w:t>
      </w:r>
    </w:p>
    <w:p w14:paraId="65DFF206" w14:textId="412E1B56"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#7. micro dust </w:t>
      </w:r>
    </w:p>
    <w:p w14:paraId="5B54B0C3" w14:textId="22C1E5FB"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#8. yellow dust </w:t>
      </w:r>
    </w:p>
    <w:p w14:paraId="5B0E07D9" w14:textId="44EAA4E5"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#9. coarse particle </w:t>
      </w:r>
    </w:p>
    <w:p w14:paraId="444FF5F6" w14:textId="2FE6FBD0"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#10. ultrafine particle</w:t>
      </w:r>
    </w:p>
    <w:p w14:paraId="4A9BA7F2" w14:textId="66FE9914"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#11. mite</w:t>
      </w:r>
    </w:p>
    <w:p w14:paraId="5086D6FD"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#12. (#1 OR #2 OR #3 OR #4 OR #5 OR #6 OR #7 OR #8 OR #9 OR #10) NOT #11</w:t>
      </w:r>
    </w:p>
    <w:p w14:paraId="5FF28D36" w14:textId="46E0C81A"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#13. pulmonary disease, chronic obstructive[MeSH Terms] </w:t>
      </w:r>
    </w:p>
    <w:p w14:paraId="23C1A1A7" w14:textId="6EC36E4F" w:rsidR="00992035" w:rsidRPr="00BA122E" w:rsidRDefault="00992035"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#14. “chronic obstructive lung disease”</w:t>
      </w:r>
    </w:p>
    <w:p w14:paraId="772040A2" w14:textId="3C000BF9"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w:t>
      </w:r>
      <w:r w:rsidR="00992035" w:rsidRPr="00BA122E">
        <w:rPr>
          <w:rFonts w:ascii="Times New Roman" w:hAnsi="Times New Roman" w:cs="Times New Roman"/>
          <w:sz w:val="24"/>
          <w:szCs w:val="24"/>
        </w:rPr>
        <w:t>5</w:t>
      </w:r>
      <w:r w:rsidRPr="00BA122E">
        <w:rPr>
          <w:rFonts w:ascii="Times New Roman" w:hAnsi="Times New Roman" w:cs="Times New Roman"/>
          <w:sz w:val="24"/>
          <w:szCs w:val="24"/>
        </w:rPr>
        <w:t xml:space="preserve">. lung disease, interstitial[MeSH Terms] </w:t>
      </w:r>
    </w:p>
    <w:p w14:paraId="2B5C75E6" w14:textId="4525B7C4"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w:t>
      </w:r>
      <w:r w:rsidR="00992035" w:rsidRPr="00BA122E">
        <w:rPr>
          <w:rFonts w:ascii="Times New Roman" w:hAnsi="Times New Roman" w:cs="Times New Roman"/>
          <w:sz w:val="24"/>
          <w:szCs w:val="24"/>
        </w:rPr>
        <w:t>6</w:t>
      </w:r>
      <w:r w:rsidRPr="00BA122E">
        <w:rPr>
          <w:rFonts w:ascii="Times New Roman" w:hAnsi="Times New Roman" w:cs="Times New Roman"/>
          <w:sz w:val="24"/>
          <w:szCs w:val="24"/>
        </w:rPr>
        <w:t xml:space="preserve">. idiopathic pulmonary fibrosis[MeSH Terms] </w:t>
      </w:r>
    </w:p>
    <w:p w14:paraId="1523B387" w14:textId="6C55FBDA"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w:t>
      </w:r>
      <w:r w:rsidR="00992035" w:rsidRPr="00BA122E">
        <w:rPr>
          <w:rFonts w:ascii="Times New Roman" w:hAnsi="Times New Roman" w:cs="Times New Roman"/>
          <w:sz w:val="24"/>
          <w:szCs w:val="24"/>
        </w:rPr>
        <w:t>7</w:t>
      </w:r>
      <w:r w:rsidRPr="00BA122E">
        <w:rPr>
          <w:rFonts w:ascii="Times New Roman" w:hAnsi="Times New Roman" w:cs="Times New Roman"/>
          <w:sz w:val="24"/>
          <w:szCs w:val="24"/>
        </w:rPr>
        <w:t xml:space="preserve">. cryptogenic organizing pneumonia[MeSH Terms] </w:t>
      </w:r>
    </w:p>
    <w:p w14:paraId="15AAF3A6" w14:textId="0E6269C6"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w:t>
      </w:r>
      <w:r w:rsidR="00992035" w:rsidRPr="00BA122E">
        <w:rPr>
          <w:rFonts w:ascii="Times New Roman" w:hAnsi="Times New Roman" w:cs="Times New Roman"/>
          <w:sz w:val="24"/>
          <w:szCs w:val="24"/>
        </w:rPr>
        <w:t>8</w:t>
      </w:r>
      <w:r w:rsidRPr="00BA122E">
        <w:rPr>
          <w:rFonts w:ascii="Times New Roman" w:hAnsi="Times New Roman" w:cs="Times New Roman"/>
          <w:sz w:val="24"/>
          <w:szCs w:val="24"/>
        </w:rPr>
        <w:t xml:space="preserve">. asthma[MeSH Terms] </w:t>
      </w:r>
    </w:p>
    <w:p w14:paraId="5A51E438" w14:textId="0EBA6C11"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lastRenderedPageBreak/>
        <w:t>#1</w:t>
      </w:r>
      <w:r w:rsidR="00992035" w:rsidRPr="00BA122E">
        <w:rPr>
          <w:rFonts w:ascii="Times New Roman" w:hAnsi="Times New Roman" w:cs="Times New Roman"/>
          <w:sz w:val="24"/>
          <w:szCs w:val="24"/>
        </w:rPr>
        <w:t>9</w:t>
      </w:r>
      <w:r w:rsidRPr="00BA122E">
        <w:rPr>
          <w:rFonts w:ascii="Times New Roman" w:hAnsi="Times New Roman" w:cs="Times New Roman"/>
          <w:sz w:val="24"/>
          <w:szCs w:val="24"/>
        </w:rPr>
        <w:t>. bronchiectasis[MeSH Terms]</w:t>
      </w:r>
    </w:p>
    <w:p w14:paraId="12AD2C09" w14:textId="0D8A4D2F"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20</w:t>
      </w:r>
      <w:r w:rsidRPr="00BA122E">
        <w:rPr>
          <w:rFonts w:ascii="Times New Roman" w:hAnsi="Times New Roman" w:cs="Times New Roman"/>
          <w:sz w:val="24"/>
          <w:szCs w:val="24"/>
        </w:rPr>
        <w:t>. #13 OR #14 OR #15 OR #16 OR #17 OR #18</w:t>
      </w:r>
      <w:r w:rsidR="00992035" w:rsidRPr="00BA122E">
        <w:rPr>
          <w:rFonts w:ascii="Times New Roman" w:hAnsi="Times New Roman" w:cs="Times New Roman"/>
          <w:sz w:val="24"/>
          <w:szCs w:val="24"/>
        </w:rPr>
        <w:t xml:space="preserve"> OR #19</w:t>
      </w:r>
    </w:p>
    <w:p w14:paraId="187F1A22" w14:textId="7A5539A1"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21.</w:t>
      </w:r>
      <w:r w:rsidRPr="00BA122E">
        <w:rPr>
          <w:rFonts w:ascii="Times New Roman" w:hAnsi="Times New Roman" w:cs="Times New Roman"/>
          <w:sz w:val="24"/>
          <w:szCs w:val="24"/>
        </w:rPr>
        <w:t xml:space="preserve"> air conditioner </w:t>
      </w:r>
    </w:p>
    <w:p w14:paraId="5F1A3B0E" w14:textId="7718536D"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22.</w:t>
      </w:r>
      <w:r w:rsidRPr="00BA122E">
        <w:rPr>
          <w:rFonts w:ascii="Times New Roman" w:hAnsi="Times New Roman" w:cs="Times New Roman"/>
          <w:sz w:val="24"/>
          <w:szCs w:val="24"/>
        </w:rPr>
        <w:t xml:space="preserve"> air filters[MeSH Terms] </w:t>
      </w:r>
    </w:p>
    <w:p w14:paraId="0C58647A" w14:textId="344D30BC"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23.</w:t>
      </w:r>
      <w:r w:rsidRPr="00BA122E">
        <w:rPr>
          <w:rFonts w:ascii="Times New Roman" w:hAnsi="Times New Roman" w:cs="Times New Roman"/>
          <w:sz w:val="24"/>
          <w:szCs w:val="24"/>
        </w:rPr>
        <w:t xml:space="preserve"> air cleaner </w:t>
      </w:r>
    </w:p>
    <w:p w14:paraId="36134E60" w14:textId="6B60FFF9"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24.</w:t>
      </w:r>
      <w:r w:rsidRPr="00BA122E">
        <w:rPr>
          <w:rFonts w:ascii="Times New Roman" w:hAnsi="Times New Roman" w:cs="Times New Roman"/>
          <w:sz w:val="24"/>
          <w:szCs w:val="24"/>
        </w:rPr>
        <w:t xml:space="preserve"> intervention </w:t>
      </w:r>
    </w:p>
    <w:p w14:paraId="1DB2793E" w14:textId="1E6846C9"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25.</w:t>
      </w:r>
      <w:r w:rsidRPr="00BA122E">
        <w:rPr>
          <w:rFonts w:ascii="Times New Roman" w:hAnsi="Times New Roman" w:cs="Times New Roman"/>
          <w:sz w:val="24"/>
          <w:szCs w:val="24"/>
        </w:rPr>
        <w:t xml:space="preserve"> air filt* </w:t>
      </w:r>
    </w:p>
    <w:p w14:paraId="5E1B9694" w14:textId="0DBC8A8A" w:rsidR="00992035" w:rsidRPr="00BA122E" w:rsidRDefault="00992035"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#26. #21 OR #22 OR #23 OR #24 OR #25</w:t>
      </w:r>
    </w:p>
    <w:p w14:paraId="151B8928" w14:textId="1BBFF566" w:rsidR="00992035" w:rsidRPr="00BA122E" w:rsidRDefault="00992035"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 xml:space="preserve">#27. #12 AND #20 AND #26 </w:t>
      </w:r>
    </w:p>
    <w:p w14:paraId="16613E41" w14:textId="77777777" w:rsidR="00512D6F" w:rsidRPr="00BA122E" w:rsidRDefault="00512D6F">
      <w:pPr>
        <w:rPr>
          <w:rFonts w:ascii="Times New Roman" w:hAnsi="Times New Roman" w:cs="Times New Roman"/>
          <w:b/>
          <w:bCs/>
          <w:sz w:val="24"/>
          <w:szCs w:val="24"/>
        </w:rPr>
      </w:pPr>
    </w:p>
    <w:p w14:paraId="2B9E0E65" w14:textId="77777777" w:rsidR="00512D6F" w:rsidRPr="00BA122E" w:rsidRDefault="00512D6F" w:rsidP="005D1A4B">
      <w:pPr>
        <w:ind w:firstLineChars="59" w:firstLine="142"/>
        <w:rPr>
          <w:rFonts w:ascii="Times New Roman" w:hAnsi="Times New Roman" w:cs="Times New Roman"/>
          <w:b/>
          <w:bCs/>
          <w:sz w:val="24"/>
          <w:szCs w:val="24"/>
        </w:rPr>
      </w:pPr>
      <w:r w:rsidRPr="00BA122E">
        <w:rPr>
          <w:rFonts w:ascii="Times New Roman" w:hAnsi="Times New Roman" w:cs="Times New Roman"/>
          <w:b/>
          <w:bCs/>
          <w:sz w:val="24"/>
          <w:szCs w:val="24"/>
        </w:rPr>
        <w:t>Embase Search</w:t>
      </w:r>
    </w:p>
    <w:p w14:paraId="699AF6CE" w14:textId="7777777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#1. 'air filter'/exp/mj </w:t>
      </w:r>
    </w:p>
    <w:p w14:paraId="78FB2CED" w14:textId="7777777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#2. 'hepa filter'/mj </w:t>
      </w:r>
    </w:p>
    <w:p w14:paraId="56F7761C" w14:textId="7777777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#3. 'air cleaning system'/exp/mj </w:t>
      </w:r>
    </w:p>
    <w:p w14:paraId="6E7AED4E" w14:textId="7777777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#4. (air AND filtration) </w:t>
      </w:r>
    </w:p>
    <w:p w14:paraId="7CEEC111" w14:textId="7777777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#5. intervention </w:t>
      </w:r>
    </w:p>
    <w:p w14:paraId="6E71B391" w14:textId="7777777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#6. hvac </w:t>
      </w:r>
    </w:p>
    <w:p w14:paraId="1B02AE66" w14:textId="7777777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#7. 'heating, ventilation, air-conditioning system' </w:t>
      </w:r>
    </w:p>
    <w:p w14:paraId="50E9481C" w14:textId="7777777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#8. 'air conditioner' </w:t>
      </w:r>
    </w:p>
    <w:p w14:paraId="0520D1BC" w14:textId="3682DBD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9</w:t>
      </w:r>
      <w:r w:rsidRPr="00BA122E">
        <w:rPr>
          <w:rFonts w:ascii="Times New Roman" w:eastAsia="맑은 고딕" w:hAnsi="Times New Roman" w:cs="Times New Roman"/>
          <w:color w:val="000000"/>
          <w:kern w:val="0"/>
          <w:sz w:val="24"/>
          <w:szCs w:val="24"/>
        </w:rPr>
        <w:t xml:space="preserve">. #1 OR #2 OR #3 OR #4 OR #5 OR #6 OR #7 OR #8 </w:t>
      </w:r>
    </w:p>
    <w:p w14:paraId="571ACA13" w14:textId="0BC653B3"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lastRenderedPageBreak/>
        <w:t>#</w:t>
      </w:r>
      <w:r w:rsidR="00992035" w:rsidRPr="00BA122E">
        <w:rPr>
          <w:rFonts w:ascii="Times New Roman" w:eastAsia="맑은 고딕" w:hAnsi="Times New Roman" w:cs="Times New Roman"/>
          <w:color w:val="000000"/>
          <w:kern w:val="0"/>
          <w:sz w:val="24"/>
          <w:szCs w:val="24"/>
        </w:rPr>
        <w:t>10</w:t>
      </w:r>
      <w:r w:rsidRPr="00BA122E">
        <w:rPr>
          <w:rFonts w:ascii="Times New Roman" w:eastAsia="맑은 고딕" w:hAnsi="Times New Roman" w:cs="Times New Roman"/>
          <w:color w:val="000000"/>
          <w:kern w:val="0"/>
          <w:sz w:val="24"/>
          <w:szCs w:val="24"/>
        </w:rPr>
        <w:t xml:space="preserve">. 'chronic obstructive lung disease'/exp/mj </w:t>
      </w:r>
    </w:p>
    <w:p w14:paraId="39C71E42" w14:textId="705A9D22"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w:t>
      </w:r>
      <w:r w:rsidR="00992035" w:rsidRPr="00BA122E">
        <w:rPr>
          <w:rFonts w:ascii="Times New Roman" w:eastAsia="맑은 고딕" w:hAnsi="Times New Roman" w:cs="Times New Roman"/>
          <w:color w:val="000000"/>
          <w:kern w:val="0"/>
          <w:sz w:val="24"/>
          <w:szCs w:val="24"/>
        </w:rPr>
        <w:t>1</w:t>
      </w:r>
      <w:r w:rsidRPr="00BA122E">
        <w:rPr>
          <w:rFonts w:ascii="Times New Roman" w:eastAsia="맑은 고딕" w:hAnsi="Times New Roman" w:cs="Times New Roman"/>
          <w:color w:val="000000"/>
          <w:kern w:val="0"/>
          <w:sz w:val="24"/>
          <w:szCs w:val="24"/>
        </w:rPr>
        <w:t xml:space="preserve">. 'interstitial lung disease'/mj </w:t>
      </w:r>
    </w:p>
    <w:p w14:paraId="26E09E46" w14:textId="5CF4BD21"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w:t>
      </w:r>
      <w:r w:rsidR="00992035" w:rsidRPr="00BA122E">
        <w:rPr>
          <w:rFonts w:ascii="Times New Roman" w:eastAsia="맑은 고딕" w:hAnsi="Times New Roman" w:cs="Times New Roman"/>
          <w:color w:val="000000"/>
          <w:kern w:val="0"/>
          <w:sz w:val="24"/>
          <w:szCs w:val="24"/>
        </w:rPr>
        <w:t>2</w:t>
      </w:r>
      <w:r w:rsidRPr="00BA122E">
        <w:rPr>
          <w:rFonts w:ascii="Times New Roman" w:eastAsia="맑은 고딕" w:hAnsi="Times New Roman" w:cs="Times New Roman"/>
          <w:color w:val="000000"/>
          <w:kern w:val="0"/>
          <w:sz w:val="24"/>
          <w:szCs w:val="24"/>
        </w:rPr>
        <w:t xml:space="preserve">. 'fibrosing alveolitis'/exp/mj </w:t>
      </w:r>
    </w:p>
    <w:p w14:paraId="1224A42C" w14:textId="2EBAC322"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13</w:t>
      </w:r>
      <w:r w:rsidRPr="00BA122E">
        <w:rPr>
          <w:rFonts w:ascii="Times New Roman" w:eastAsia="맑은 고딕" w:hAnsi="Times New Roman" w:cs="Times New Roman"/>
          <w:color w:val="000000"/>
          <w:kern w:val="0"/>
          <w:sz w:val="24"/>
          <w:szCs w:val="24"/>
        </w:rPr>
        <w:t xml:space="preserve">. 'bronchiectasis'/exp/mj </w:t>
      </w:r>
    </w:p>
    <w:p w14:paraId="22BADD11" w14:textId="642ADB4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14</w:t>
      </w:r>
      <w:r w:rsidRPr="00BA122E">
        <w:rPr>
          <w:rFonts w:ascii="Times New Roman" w:eastAsia="맑은 고딕" w:hAnsi="Times New Roman" w:cs="Times New Roman"/>
          <w:color w:val="000000"/>
          <w:kern w:val="0"/>
          <w:sz w:val="24"/>
          <w:szCs w:val="24"/>
        </w:rPr>
        <w:t xml:space="preserve">. 'bronchiolitis obliterans organizing pneumonia'/exp/mj </w:t>
      </w:r>
    </w:p>
    <w:p w14:paraId="75BF87AD" w14:textId="654D56B6"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15</w:t>
      </w:r>
      <w:r w:rsidRPr="00BA122E">
        <w:rPr>
          <w:rFonts w:ascii="Times New Roman" w:eastAsia="맑은 고딕" w:hAnsi="Times New Roman" w:cs="Times New Roman"/>
          <w:color w:val="000000"/>
          <w:kern w:val="0"/>
          <w:sz w:val="24"/>
          <w:szCs w:val="24"/>
        </w:rPr>
        <w:t>. 'asthma'/exp/mj</w:t>
      </w:r>
    </w:p>
    <w:p w14:paraId="4FC4E205" w14:textId="1C41DCC8"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16</w:t>
      </w:r>
      <w:r w:rsidRPr="00BA122E">
        <w:rPr>
          <w:rFonts w:ascii="Times New Roman" w:eastAsia="맑은 고딕" w:hAnsi="Times New Roman" w:cs="Times New Roman"/>
          <w:color w:val="000000"/>
          <w:kern w:val="0"/>
          <w:sz w:val="24"/>
          <w:szCs w:val="24"/>
        </w:rPr>
        <w:t>. #1</w:t>
      </w:r>
      <w:r w:rsidR="00992035" w:rsidRPr="00BA122E">
        <w:rPr>
          <w:rFonts w:ascii="Times New Roman" w:eastAsia="맑은 고딕" w:hAnsi="Times New Roman" w:cs="Times New Roman"/>
          <w:color w:val="000000"/>
          <w:kern w:val="0"/>
          <w:sz w:val="24"/>
          <w:szCs w:val="24"/>
        </w:rPr>
        <w:t>0</w:t>
      </w:r>
      <w:r w:rsidRPr="00BA122E">
        <w:rPr>
          <w:rFonts w:ascii="Times New Roman" w:eastAsia="맑은 고딕" w:hAnsi="Times New Roman" w:cs="Times New Roman"/>
          <w:color w:val="000000"/>
          <w:kern w:val="0"/>
          <w:sz w:val="24"/>
          <w:szCs w:val="24"/>
        </w:rPr>
        <w:t xml:space="preserve"> OR #1</w:t>
      </w:r>
      <w:r w:rsidR="00992035" w:rsidRPr="00BA122E">
        <w:rPr>
          <w:rFonts w:ascii="Times New Roman" w:eastAsia="맑은 고딕" w:hAnsi="Times New Roman" w:cs="Times New Roman"/>
          <w:color w:val="000000"/>
          <w:kern w:val="0"/>
          <w:sz w:val="24"/>
          <w:szCs w:val="24"/>
        </w:rPr>
        <w:t>1</w:t>
      </w:r>
      <w:r w:rsidRPr="00BA122E">
        <w:rPr>
          <w:rFonts w:ascii="Times New Roman" w:eastAsia="맑은 고딕" w:hAnsi="Times New Roman" w:cs="Times New Roman"/>
          <w:color w:val="000000"/>
          <w:kern w:val="0"/>
          <w:sz w:val="24"/>
          <w:szCs w:val="24"/>
        </w:rPr>
        <w:t xml:space="preserve"> OR #1</w:t>
      </w:r>
      <w:r w:rsidR="00992035" w:rsidRPr="00BA122E">
        <w:rPr>
          <w:rFonts w:ascii="Times New Roman" w:eastAsia="맑은 고딕" w:hAnsi="Times New Roman" w:cs="Times New Roman"/>
          <w:color w:val="000000"/>
          <w:kern w:val="0"/>
          <w:sz w:val="24"/>
          <w:szCs w:val="24"/>
        </w:rPr>
        <w:t>2</w:t>
      </w:r>
      <w:r w:rsidRPr="00BA122E">
        <w:rPr>
          <w:rFonts w:ascii="Times New Roman" w:eastAsia="맑은 고딕" w:hAnsi="Times New Roman" w:cs="Times New Roman"/>
          <w:color w:val="000000"/>
          <w:kern w:val="0"/>
          <w:sz w:val="24"/>
          <w:szCs w:val="24"/>
        </w:rPr>
        <w:t xml:space="preserve"> OR #</w:t>
      </w:r>
      <w:r w:rsidR="00992035" w:rsidRPr="00BA122E">
        <w:rPr>
          <w:rFonts w:ascii="Times New Roman" w:eastAsia="맑은 고딕" w:hAnsi="Times New Roman" w:cs="Times New Roman"/>
          <w:color w:val="000000"/>
          <w:kern w:val="0"/>
          <w:sz w:val="24"/>
          <w:szCs w:val="24"/>
        </w:rPr>
        <w:t>13</w:t>
      </w:r>
      <w:r w:rsidRPr="00BA122E">
        <w:rPr>
          <w:rFonts w:ascii="Times New Roman" w:eastAsia="맑은 고딕" w:hAnsi="Times New Roman" w:cs="Times New Roman"/>
          <w:color w:val="000000"/>
          <w:kern w:val="0"/>
          <w:sz w:val="24"/>
          <w:szCs w:val="24"/>
        </w:rPr>
        <w:t xml:space="preserve"> OR #</w:t>
      </w:r>
      <w:r w:rsidR="00992035" w:rsidRPr="00BA122E">
        <w:rPr>
          <w:rFonts w:ascii="Times New Roman" w:eastAsia="맑은 고딕" w:hAnsi="Times New Roman" w:cs="Times New Roman"/>
          <w:color w:val="000000"/>
          <w:kern w:val="0"/>
          <w:sz w:val="24"/>
          <w:szCs w:val="24"/>
        </w:rPr>
        <w:t>14</w:t>
      </w:r>
      <w:r w:rsidRPr="00BA122E">
        <w:rPr>
          <w:rFonts w:ascii="Times New Roman" w:eastAsia="맑은 고딕" w:hAnsi="Times New Roman" w:cs="Times New Roman"/>
          <w:color w:val="000000"/>
          <w:kern w:val="0"/>
          <w:sz w:val="24"/>
          <w:szCs w:val="24"/>
        </w:rPr>
        <w:t xml:space="preserve"> OR #</w:t>
      </w:r>
      <w:r w:rsidR="00992035" w:rsidRPr="00BA122E">
        <w:rPr>
          <w:rFonts w:ascii="Times New Roman" w:eastAsia="맑은 고딕" w:hAnsi="Times New Roman" w:cs="Times New Roman"/>
          <w:color w:val="000000"/>
          <w:kern w:val="0"/>
          <w:sz w:val="24"/>
          <w:szCs w:val="24"/>
        </w:rPr>
        <w:t>15</w:t>
      </w:r>
    </w:p>
    <w:p w14:paraId="4F1FC27E" w14:textId="4931F6AA"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17</w:t>
      </w:r>
      <w:r w:rsidRPr="00BA122E">
        <w:rPr>
          <w:rFonts w:ascii="Times New Roman" w:eastAsia="맑은 고딕" w:hAnsi="Times New Roman" w:cs="Times New Roman"/>
          <w:color w:val="000000"/>
          <w:kern w:val="0"/>
          <w:sz w:val="24"/>
          <w:szCs w:val="24"/>
        </w:rPr>
        <w:t xml:space="preserve">. 'particulate matter'/exp/mj </w:t>
      </w:r>
    </w:p>
    <w:p w14:paraId="10752C1A" w14:textId="3892276B"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18</w:t>
      </w:r>
      <w:r w:rsidRPr="00BA122E">
        <w:rPr>
          <w:rFonts w:ascii="Times New Roman" w:eastAsia="맑은 고딕" w:hAnsi="Times New Roman" w:cs="Times New Roman"/>
          <w:color w:val="000000"/>
          <w:kern w:val="0"/>
          <w:sz w:val="24"/>
          <w:szCs w:val="24"/>
        </w:rPr>
        <w:t xml:space="preserve">. 'suspended particulate matter'/mj </w:t>
      </w:r>
    </w:p>
    <w:p w14:paraId="7A298A21" w14:textId="621727D4"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19</w:t>
      </w:r>
      <w:r w:rsidRPr="00BA122E">
        <w:rPr>
          <w:rFonts w:ascii="Times New Roman" w:eastAsia="맑은 고딕" w:hAnsi="Times New Roman" w:cs="Times New Roman"/>
          <w:color w:val="000000"/>
          <w:kern w:val="0"/>
          <w:sz w:val="24"/>
          <w:szCs w:val="24"/>
        </w:rPr>
        <w:t>. 'pm2.5'</w:t>
      </w:r>
    </w:p>
    <w:p w14:paraId="26A50608" w14:textId="65F0891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20</w:t>
      </w:r>
      <w:r w:rsidRPr="00BA122E">
        <w:rPr>
          <w:rFonts w:ascii="Times New Roman" w:eastAsia="맑은 고딕" w:hAnsi="Times New Roman" w:cs="Times New Roman"/>
          <w:color w:val="000000"/>
          <w:kern w:val="0"/>
          <w:sz w:val="24"/>
          <w:szCs w:val="24"/>
        </w:rPr>
        <w:t>. 'pm10'</w:t>
      </w:r>
    </w:p>
    <w:p w14:paraId="23E52611" w14:textId="30ADEB6D"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21</w:t>
      </w:r>
      <w:r w:rsidRPr="00BA122E">
        <w:rPr>
          <w:rFonts w:ascii="Times New Roman" w:eastAsia="맑은 고딕" w:hAnsi="Times New Roman" w:cs="Times New Roman"/>
          <w:color w:val="000000"/>
          <w:kern w:val="0"/>
          <w:sz w:val="24"/>
          <w:szCs w:val="24"/>
        </w:rPr>
        <w:t xml:space="preserve">. 'asian dust' </w:t>
      </w:r>
    </w:p>
    <w:p w14:paraId="28F226C1" w14:textId="74086329"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22</w:t>
      </w:r>
      <w:r w:rsidRPr="00BA122E">
        <w:rPr>
          <w:rFonts w:ascii="Times New Roman" w:eastAsia="맑은 고딕" w:hAnsi="Times New Roman" w:cs="Times New Roman"/>
          <w:color w:val="000000"/>
          <w:kern w:val="0"/>
          <w:sz w:val="24"/>
          <w:szCs w:val="24"/>
        </w:rPr>
        <w:t xml:space="preserve">. 'indoor' </w:t>
      </w:r>
    </w:p>
    <w:p w14:paraId="6CC58603" w14:textId="1300F61D"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23</w:t>
      </w:r>
      <w:r w:rsidRPr="00BA122E">
        <w:rPr>
          <w:rFonts w:ascii="Times New Roman" w:eastAsia="맑은 고딕" w:hAnsi="Times New Roman" w:cs="Times New Roman"/>
          <w:color w:val="000000"/>
          <w:kern w:val="0"/>
          <w:sz w:val="24"/>
          <w:szCs w:val="24"/>
        </w:rPr>
        <w:t xml:space="preserve">. 'outdoor' </w:t>
      </w:r>
    </w:p>
    <w:p w14:paraId="70B3215D" w14:textId="78580E1D"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24</w:t>
      </w:r>
      <w:r w:rsidRPr="00BA122E">
        <w:rPr>
          <w:rFonts w:ascii="Times New Roman" w:eastAsia="맑은 고딕" w:hAnsi="Times New Roman" w:cs="Times New Roman"/>
          <w:color w:val="000000"/>
          <w:kern w:val="0"/>
          <w:sz w:val="24"/>
          <w:szCs w:val="24"/>
        </w:rPr>
        <w:t xml:space="preserve">. 'yellow dust' </w:t>
      </w:r>
    </w:p>
    <w:p w14:paraId="2313EBCA" w14:textId="0B99D898"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25</w:t>
      </w:r>
      <w:r w:rsidRPr="00BA122E">
        <w:rPr>
          <w:rFonts w:ascii="Times New Roman" w:eastAsia="맑은 고딕" w:hAnsi="Times New Roman" w:cs="Times New Roman"/>
          <w:color w:val="000000"/>
          <w:kern w:val="0"/>
          <w:sz w:val="24"/>
          <w:szCs w:val="24"/>
        </w:rPr>
        <w:t xml:space="preserve">. 'coarse particle' </w:t>
      </w:r>
    </w:p>
    <w:p w14:paraId="4E4979BA" w14:textId="593DDD03"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26</w:t>
      </w:r>
      <w:r w:rsidRPr="00BA122E">
        <w:rPr>
          <w:rFonts w:ascii="Times New Roman" w:eastAsia="맑은 고딕" w:hAnsi="Times New Roman" w:cs="Times New Roman"/>
          <w:color w:val="000000"/>
          <w:kern w:val="0"/>
          <w:sz w:val="24"/>
          <w:szCs w:val="24"/>
        </w:rPr>
        <w:t>. 'fine particle'</w:t>
      </w:r>
    </w:p>
    <w:p w14:paraId="73CFAA23" w14:textId="1219CF97" w:rsidR="00512D6F" w:rsidRPr="00BA122E" w:rsidRDefault="00512D6F" w:rsidP="005D1A4B">
      <w:pPr>
        <w:ind w:firstLineChars="59" w:firstLine="142"/>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w:t>
      </w:r>
      <w:r w:rsidR="00992035" w:rsidRPr="00BA122E">
        <w:rPr>
          <w:rFonts w:ascii="Times New Roman" w:eastAsia="맑은 고딕" w:hAnsi="Times New Roman" w:cs="Times New Roman"/>
          <w:color w:val="000000"/>
          <w:kern w:val="0"/>
          <w:sz w:val="24"/>
          <w:szCs w:val="24"/>
        </w:rPr>
        <w:t>27</w:t>
      </w:r>
      <w:r w:rsidRPr="00BA122E">
        <w:rPr>
          <w:rFonts w:ascii="Times New Roman" w:eastAsia="맑은 고딕" w:hAnsi="Times New Roman" w:cs="Times New Roman"/>
          <w:color w:val="000000"/>
          <w:kern w:val="0"/>
          <w:sz w:val="24"/>
          <w:szCs w:val="24"/>
        </w:rPr>
        <w:t>. 'mite'</w:t>
      </w:r>
    </w:p>
    <w:p w14:paraId="00BEEB31" w14:textId="6C354BC6"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28</w:t>
      </w:r>
      <w:r w:rsidRPr="00BA122E">
        <w:rPr>
          <w:rFonts w:ascii="Times New Roman" w:hAnsi="Times New Roman" w:cs="Times New Roman"/>
          <w:sz w:val="24"/>
          <w:szCs w:val="24"/>
        </w:rPr>
        <w:t>. (#</w:t>
      </w:r>
      <w:r w:rsidR="00992035" w:rsidRPr="00BA122E">
        <w:rPr>
          <w:rFonts w:ascii="Times New Roman" w:hAnsi="Times New Roman" w:cs="Times New Roman"/>
          <w:sz w:val="24"/>
          <w:szCs w:val="24"/>
        </w:rPr>
        <w:t>17</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18</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19</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20</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21</w:t>
      </w:r>
      <w:r w:rsidRPr="00BA122E">
        <w:rPr>
          <w:rFonts w:ascii="Times New Roman" w:hAnsi="Times New Roman" w:cs="Times New Roman"/>
          <w:sz w:val="24"/>
          <w:szCs w:val="24"/>
        </w:rPr>
        <w:t xml:space="preserve"> OR #2</w:t>
      </w:r>
      <w:r w:rsidR="00992035" w:rsidRPr="00BA122E">
        <w:rPr>
          <w:rFonts w:ascii="Times New Roman" w:hAnsi="Times New Roman" w:cs="Times New Roman"/>
          <w:sz w:val="24"/>
          <w:szCs w:val="24"/>
        </w:rPr>
        <w:t>2</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23</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24</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25</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26</w:t>
      </w:r>
      <w:r w:rsidRPr="00BA122E">
        <w:rPr>
          <w:rFonts w:ascii="Times New Roman" w:hAnsi="Times New Roman" w:cs="Times New Roman"/>
          <w:sz w:val="24"/>
          <w:szCs w:val="24"/>
        </w:rPr>
        <w:t>) NOT #</w:t>
      </w:r>
      <w:r w:rsidR="00992035" w:rsidRPr="00BA122E">
        <w:rPr>
          <w:rFonts w:ascii="Times New Roman" w:hAnsi="Times New Roman" w:cs="Times New Roman"/>
          <w:sz w:val="24"/>
          <w:szCs w:val="24"/>
        </w:rPr>
        <w:t>27</w:t>
      </w:r>
    </w:p>
    <w:p w14:paraId="37516EA0" w14:textId="159EC28F"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29</w:t>
      </w:r>
      <w:r w:rsidRPr="00BA122E">
        <w:rPr>
          <w:rFonts w:ascii="Times New Roman" w:hAnsi="Times New Roman" w:cs="Times New Roman"/>
          <w:sz w:val="24"/>
          <w:szCs w:val="24"/>
        </w:rPr>
        <w:t>. #</w:t>
      </w:r>
      <w:r w:rsidR="00992035" w:rsidRPr="00BA122E">
        <w:rPr>
          <w:rFonts w:ascii="Times New Roman" w:hAnsi="Times New Roman" w:cs="Times New Roman"/>
          <w:sz w:val="24"/>
          <w:szCs w:val="24"/>
        </w:rPr>
        <w:t xml:space="preserve">9 </w:t>
      </w:r>
      <w:r w:rsidRPr="00BA122E">
        <w:rPr>
          <w:rFonts w:ascii="Times New Roman" w:hAnsi="Times New Roman" w:cs="Times New Roman"/>
          <w:sz w:val="24"/>
          <w:szCs w:val="24"/>
        </w:rPr>
        <w:t>AND #</w:t>
      </w:r>
      <w:r w:rsidR="00992035" w:rsidRPr="00BA122E">
        <w:rPr>
          <w:rFonts w:ascii="Times New Roman" w:hAnsi="Times New Roman" w:cs="Times New Roman"/>
          <w:sz w:val="24"/>
          <w:szCs w:val="24"/>
        </w:rPr>
        <w:t>16</w:t>
      </w:r>
      <w:r w:rsidRPr="00BA122E">
        <w:rPr>
          <w:rFonts w:ascii="Times New Roman" w:hAnsi="Times New Roman" w:cs="Times New Roman"/>
          <w:sz w:val="24"/>
          <w:szCs w:val="24"/>
        </w:rPr>
        <w:t xml:space="preserve"> AND #</w:t>
      </w:r>
      <w:r w:rsidR="00992035" w:rsidRPr="00BA122E">
        <w:rPr>
          <w:rFonts w:ascii="Times New Roman" w:hAnsi="Times New Roman" w:cs="Times New Roman"/>
          <w:sz w:val="24"/>
          <w:szCs w:val="24"/>
        </w:rPr>
        <w:t>27</w:t>
      </w:r>
    </w:p>
    <w:p w14:paraId="4A0DAFF7" w14:textId="77777777" w:rsidR="00512D6F" w:rsidRPr="00BA122E" w:rsidRDefault="00512D6F" w:rsidP="005D1A4B">
      <w:pPr>
        <w:ind w:firstLineChars="59" w:firstLine="142"/>
        <w:rPr>
          <w:rFonts w:ascii="Times New Roman" w:hAnsi="Times New Roman" w:cs="Times New Roman"/>
          <w:sz w:val="24"/>
          <w:szCs w:val="24"/>
        </w:rPr>
      </w:pPr>
    </w:p>
    <w:p w14:paraId="0A2472BF" w14:textId="77777777" w:rsidR="00512D6F" w:rsidRPr="00BA122E" w:rsidRDefault="00512D6F" w:rsidP="005D1A4B">
      <w:pPr>
        <w:ind w:firstLineChars="59" w:firstLine="142"/>
        <w:rPr>
          <w:rFonts w:ascii="Times New Roman" w:hAnsi="Times New Roman" w:cs="Times New Roman"/>
          <w:b/>
          <w:bCs/>
          <w:sz w:val="24"/>
          <w:szCs w:val="24"/>
        </w:rPr>
      </w:pPr>
      <w:r w:rsidRPr="00BA122E">
        <w:rPr>
          <w:rFonts w:ascii="Times New Roman" w:hAnsi="Times New Roman" w:cs="Times New Roman"/>
          <w:b/>
          <w:bCs/>
          <w:sz w:val="24"/>
          <w:szCs w:val="24"/>
        </w:rPr>
        <w:t>Cochrane Search</w:t>
      </w:r>
    </w:p>
    <w:p w14:paraId="3352BEF6"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w:t>
      </w:r>
      <w:r w:rsidRPr="00BA122E">
        <w:rPr>
          <w:rFonts w:ascii="Times New Roman" w:hAnsi="Times New Roman" w:cs="Times New Roman"/>
          <w:sz w:val="24"/>
          <w:szCs w:val="24"/>
        </w:rPr>
        <w:tab/>
        <w:t>MeSH descriptor: [Pulmonary Disease, Chronic Obstructive] explode all trees</w:t>
      </w:r>
    </w:p>
    <w:p w14:paraId="0874B857"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#2</w:t>
      </w:r>
      <w:r w:rsidRPr="00BA122E">
        <w:rPr>
          <w:rFonts w:ascii="Times New Roman" w:hAnsi="Times New Roman" w:cs="Times New Roman"/>
          <w:sz w:val="24"/>
          <w:szCs w:val="24"/>
        </w:rPr>
        <w:tab/>
        <w:t>MeSH descriptor: [Lung Diseases, Interstitial] explode all trees</w:t>
      </w:r>
    </w:p>
    <w:p w14:paraId="00D09456"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#3</w:t>
      </w:r>
      <w:r w:rsidRPr="00BA122E">
        <w:rPr>
          <w:rFonts w:ascii="Times New Roman" w:hAnsi="Times New Roman" w:cs="Times New Roman"/>
          <w:sz w:val="24"/>
          <w:szCs w:val="24"/>
        </w:rPr>
        <w:tab/>
        <w:t>MeSH descriptor: [Idiopathic Pulmonary Fibrosis] explode all trees</w:t>
      </w:r>
    </w:p>
    <w:p w14:paraId="5CD75998"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#4</w:t>
      </w:r>
      <w:r w:rsidRPr="00BA122E">
        <w:rPr>
          <w:rFonts w:ascii="Times New Roman" w:hAnsi="Times New Roman" w:cs="Times New Roman"/>
          <w:sz w:val="24"/>
          <w:szCs w:val="24"/>
        </w:rPr>
        <w:tab/>
        <w:t>MeSH descriptor: [Cryptogenic Organizing Pneumonia] explode all trees</w:t>
      </w:r>
    </w:p>
    <w:p w14:paraId="4C94F875"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#5</w:t>
      </w:r>
      <w:r w:rsidRPr="00BA122E">
        <w:rPr>
          <w:rFonts w:ascii="Times New Roman" w:hAnsi="Times New Roman" w:cs="Times New Roman"/>
          <w:sz w:val="24"/>
          <w:szCs w:val="24"/>
        </w:rPr>
        <w:tab/>
        <w:t>MeSH descriptor: [Asthma] explode all trees</w:t>
      </w:r>
    </w:p>
    <w:p w14:paraId="0A0C7673"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#6</w:t>
      </w:r>
      <w:r w:rsidRPr="00BA122E">
        <w:rPr>
          <w:rFonts w:ascii="Times New Roman" w:hAnsi="Times New Roman" w:cs="Times New Roman"/>
          <w:sz w:val="24"/>
          <w:szCs w:val="24"/>
        </w:rPr>
        <w:tab/>
        <w:t>MeSH descriptor: [Bronchiectasis] explode all trees</w:t>
      </w:r>
    </w:p>
    <w:p w14:paraId="1B28DA5E"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#7</w:t>
      </w:r>
      <w:r w:rsidRPr="00BA122E">
        <w:rPr>
          <w:rFonts w:ascii="Times New Roman" w:hAnsi="Times New Roman" w:cs="Times New Roman"/>
          <w:sz w:val="24"/>
          <w:szCs w:val="24"/>
        </w:rPr>
        <w:tab/>
        <w:t>#1 OR #2 OR #3 OR #4 OR #5 OR #6</w:t>
      </w:r>
    </w:p>
    <w:p w14:paraId="094E11A8"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#8</w:t>
      </w:r>
      <w:r w:rsidRPr="00BA122E">
        <w:rPr>
          <w:rFonts w:ascii="Times New Roman" w:hAnsi="Times New Roman" w:cs="Times New Roman"/>
          <w:sz w:val="24"/>
          <w:szCs w:val="24"/>
        </w:rPr>
        <w:tab/>
        <w:t>MeSH descriptor: [Air Filters] explode all trees</w:t>
      </w:r>
    </w:p>
    <w:p w14:paraId="130814C7"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#9</w:t>
      </w:r>
      <w:r w:rsidRPr="00BA122E">
        <w:rPr>
          <w:rFonts w:ascii="Times New Roman" w:hAnsi="Times New Roman" w:cs="Times New Roman"/>
          <w:sz w:val="24"/>
          <w:szCs w:val="24"/>
        </w:rPr>
        <w:tab/>
        <w:t>‘air conditioner’</w:t>
      </w:r>
    </w:p>
    <w:p w14:paraId="3811D95B"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#10</w:t>
      </w:r>
      <w:r w:rsidRPr="00BA122E">
        <w:rPr>
          <w:rFonts w:ascii="Times New Roman" w:hAnsi="Times New Roman" w:cs="Times New Roman"/>
          <w:sz w:val="24"/>
          <w:szCs w:val="24"/>
        </w:rPr>
        <w:tab/>
        <w:t>‘air cleaner’</w:t>
      </w:r>
    </w:p>
    <w:p w14:paraId="1FCC4157"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#11</w:t>
      </w:r>
      <w:r w:rsidRPr="00BA122E">
        <w:rPr>
          <w:rFonts w:ascii="Times New Roman" w:hAnsi="Times New Roman" w:cs="Times New Roman"/>
          <w:sz w:val="24"/>
          <w:szCs w:val="24"/>
        </w:rPr>
        <w:tab/>
        <w:t>‘air filtration’</w:t>
      </w:r>
    </w:p>
    <w:p w14:paraId="0B883EA0"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#13</w:t>
      </w:r>
      <w:r w:rsidRPr="00BA122E">
        <w:rPr>
          <w:rFonts w:ascii="Times New Roman" w:hAnsi="Times New Roman" w:cs="Times New Roman"/>
          <w:sz w:val="24"/>
          <w:szCs w:val="24"/>
        </w:rPr>
        <w:tab/>
        <w:t>‘HVAC’</w:t>
      </w:r>
    </w:p>
    <w:p w14:paraId="04D74849"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#14</w:t>
      </w:r>
      <w:r w:rsidRPr="00BA122E">
        <w:rPr>
          <w:rFonts w:ascii="Times New Roman" w:hAnsi="Times New Roman" w:cs="Times New Roman"/>
          <w:sz w:val="24"/>
          <w:szCs w:val="24"/>
        </w:rPr>
        <w:tab/>
        <w:t>‘heating, ventilation, air-conditioning system’</w:t>
      </w:r>
    </w:p>
    <w:p w14:paraId="51FCC8EC" w14:textId="77777777"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#15</w:t>
      </w:r>
      <w:r w:rsidRPr="00BA122E">
        <w:rPr>
          <w:rFonts w:ascii="Times New Roman" w:hAnsi="Times New Roman" w:cs="Times New Roman"/>
          <w:sz w:val="24"/>
          <w:szCs w:val="24"/>
        </w:rPr>
        <w:tab/>
        <w:t>‘HEPA filter’</w:t>
      </w:r>
    </w:p>
    <w:p w14:paraId="36850A7E" w14:textId="1138B699"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16</w:t>
      </w:r>
      <w:r w:rsidRPr="00BA122E">
        <w:rPr>
          <w:rFonts w:ascii="Times New Roman" w:hAnsi="Times New Roman" w:cs="Times New Roman"/>
          <w:sz w:val="24"/>
          <w:szCs w:val="24"/>
        </w:rPr>
        <w:tab/>
        <w:t xml:space="preserve">#9 OR #10 OR #11 OR #12 OR #13 OR #14 OR #15 </w:t>
      </w:r>
    </w:p>
    <w:p w14:paraId="28F0476F" w14:textId="29EB2182"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17</w:t>
      </w:r>
      <w:r w:rsidRPr="00BA122E">
        <w:rPr>
          <w:rFonts w:ascii="Times New Roman" w:hAnsi="Times New Roman" w:cs="Times New Roman"/>
          <w:sz w:val="24"/>
          <w:szCs w:val="24"/>
        </w:rPr>
        <w:tab/>
        <w:t>MeSH descriptor: [Particulate Matter] explode all trees</w:t>
      </w:r>
    </w:p>
    <w:p w14:paraId="24F147FD" w14:textId="56DFAE78"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18</w:t>
      </w:r>
      <w:r w:rsidRPr="00BA122E">
        <w:rPr>
          <w:rFonts w:ascii="Times New Roman" w:hAnsi="Times New Roman" w:cs="Times New Roman"/>
          <w:sz w:val="24"/>
          <w:szCs w:val="24"/>
        </w:rPr>
        <w:tab/>
        <w:t>‘PM2.5’</w:t>
      </w:r>
    </w:p>
    <w:p w14:paraId="57638682" w14:textId="0FEADF3D"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19</w:t>
      </w:r>
      <w:r w:rsidRPr="00BA122E">
        <w:rPr>
          <w:rFonts w:ascii="Times New Roman" w:hAnsi="Times New Roman" w:cs="Times New Roman"/>
          <w:sz w:val="24"/>
          <w:szCs w:val="24"/>
        </w:rPr>
        <w:tab/>
        <w:t>‘PM10’</w:t>
      </w:r>
    </w:p>
    <w:p w14:paraId="202BFBA6" w14:textId="140BA2D3"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lastRenderedPageBreak/>
        <w:t>#</w:t>
      </w:r>
      <w:r w:rsidR="00992035" w:rsidRPr="00BA122E">
        <w:rPr>
          <w:rFonts w:ascii="Times New Roman" w:hAnsi="Times New Roman" w:cs="Times New Roman"/>
          <w:sz w:val="24"/>
          <w:szCs w:val="24"/>
        </w:rPr>
        <w:t>20</w:t>
      </w:r>
      <w:r w:rsidRPr="00BA122E">
        <w:rPr>
          <w:rFonts w:ascii="Times New Roman" w:hAnsi="Times New Roman" w:cs="Times New Roman"/>
          <w:sz w:val="24"/>
          <w:szCs w:val="24"/>
        </w:rPr>
        <w:tab/>
        <w:t>‘asian dust’</w:t>
      </w:r>
    </w:p>
    <w:p w14:paraId="5261E1A6" w14:textId="5B9495B3"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#2</w:t>
      </w:r>
      <w:r w:rsidR="00992035" w:rsidRPr="00BA122E">
        <w:rPr>
          <w:rFonts w:ascii="Times New Roman" w:hAnsi="Times New Roman" w:cs="Times New Roman"/>
          <w:sz w:val="24"/>
          <w:szCs w:val="24"/>
        </w:rPr>
        <w:t>1</w:t>
      </w:r>
      <w:r w:rsidRPr="00BA122E">
        <w:rPr>
          <w:rFonts w:ascii="Times New Roman" w:hAnsi="Times New Roman" w:cs="Times New Roman"/>
          <w:sz w:val="24"/>
          <w:szCs w:val="24"/>
        </w:rPr>
        <w:tab/>
        <w:t>‘indoor’</w:t>
      </w:r>
    </w:p>
    <w:p w14:paraId="101A8F0D" w14:textId="231F746C"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#2</w:t>
      </w:r>
      <w:r w:rsidR="00992035" w:rsidRPr="00BA122E">
        <w:rPr>
          <w:rFonts w:ascii="Times New Roman" w:hAnsi="Times New Roman" w:cs="Times New Roman"/>
          <w:sz w:val="24"/>
          <w:szCs w:val="24"/>
        </w:rPr>
        <w:t>2</w:t>
      </w:r>
      <w:r w:rsidRPr="00BA122E">
        <w:rPr>
          <w:rFonts w:ascii="Times New Roman" w:hAnsi="Times New Roman" w:cs="Times New Roman"/>
          <w:sz w:val="24"/>
          <w:szCs w:val="24"/>
        </w:rPr>
        <w:tab/>
        <w:t>‘outdoor’</w:t>
      </w:r>
    </w:p>
    <w:p w14:paraId="65EE8EDB" w14:textId="083B837A"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23</w:t>
      </w:r>
      <w:r w:rsidRPr="00BA122E">
        <w:rPr>
          <w:rFonts w:ascii="Times New Roman" w:hAnsi="Times New Roman" w:cs="Times New Roman"/>
          <w:sz w:val="24"/>
          <w:szCs w:val="24"/>
        </w:rPr>
        <w:tab/>
        <w:t>‘yellow dust’</w:t>
      </w:r>
    </w:p>
    <w:p w14:paraId="0BEB5D0D" w14:textId="203C9883"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24</w:t>
      </w:r>
      <w:r w:rsidRPr="00BA122E">
        <w:rPr>
          <w:rFonts w:ascii="Times New Roman" w:hAnsi="Times New Roman" w:cs="Times New Roman"/>
          <w:sz w:val="24"/>
          <w:szCs w:val="24"/>
        </w:rPr>
        <w:tab/>
        <w:t>‘microdust’</w:t>
      </w:r>
    </w:p>
    <w:p w14:paraId="5F5D6801" w14:textId="20C6E1F8"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25</w:t>
      </w:r>
      <w:r w:rsidRPr="00BA122E">
        <w:rPr>
          <w:rFonts w:ascii="Times New Roman" w:hAnsi="Times New Roman" w:cs="Times New Roman"/>
          <w:sz w:val="24"/>
          <w:szCs w:val="24"/>
        </w:rPr>
        <w:tab/>
        <w:t>‘coarse particle’</w:t>
      </w:r>
    </w:p>
    <w:p w14:paraId="1D6BD59E" w14:textId="22932325"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26</w:t>
      </w:r>
      <w:r w:rsidRPr="00BA122E">
        <w:rPr>
          <w:rFonts w:ascii="Times New Roman" w:hAnsi="Times New Roman" w:cs="Times New Roman"/>
          <w:sz w:val="24"/>
          <w:szCs w:val="24"/>
        </w:rPr>
        <w:tab/>
        <w:t>‘ultrafine particle’</w:t>
      </w:r>
    </w:p>
    <w:p w14:paraId="4CEECD6A" w14:textId="39F2A27A"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27</w:t>
      </w:r>
      <w:r w:rsidRPr="00BA122E">
        <w:rPr>
          <w:rFonts w:ascii="Times New Roman" w:hAnsi="Times New Roman" w:cs="Times New Roman"/>
          <w:sz w:val="24"/>
          <w:szCs w:val="24"/>
        </w:rPr>
        <w:tab/>
        <w:t>‘mite’</w:t>
      </w:r>
    </w:p>
    <w:p w14:paraId="004B2C23" w14:textId="3A9E19CB"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28</w:t>
      </w:r>
      <w:r w:rsidRPr="00BA122E">
        <w:rPr>
          <w:rFonts w:ascii="Times New Roman" w:hAnsi="Times New Roman" w:cs="Times New Roman"/>
          <w:sz w:val="24"/>
          <w:szCs w:val="24"/>
        </w:rPr>
        <w:tab/>
        <w:t>(#</w:t>
      </w:r>
      <w:r w:rsidR="00992035" w:rsidRPr="00BA122E">
        <w:rPr>
          <w:rFonts w:ascii="Times New Roman" w:hAnsi="Times New Roman" w:cs="Times New Roman"/>
          <w:sz w:val="24"/>
          <w:szCs w:val="24"/>
        </w:rPr>
        <w:t>17</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18</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19</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20</w:t>
      </w:r>
      <w:r w:rsidRPr="00BA122E">
        <w:rPr>
          <w:rFonts w:ascii="Times New Roman" w:hAnsi="Times New Roman" w:cs="Times New Roman"/>
          <w:sz w:val="24"/>
          <w:szCs w:val="24"/>
        </w:rPr>
        <w:t xml:space="preserve"> OR #2</w:t>
      </w:r>
      <w:r w:rsidR="00992035" w:rsidRPr="00BA122E">
        <w:rPr>
          <w:rFonts w:ascii="Times New Roman" w:hAnsi="Times New Roman" w:cs="Times New Roman"/>
          <w:sz w:val="24"/>
          <w:szCs w:val="24"/>
        </w:rPr>
        <w:t>1</w:t>
      </w:r>
      <w:r w:rsidRPr="00BA122E">
        <w:rPr>
          <w:rFonts w:ascii="Times New Roman" w:hAnsi="Times New Roman" w:cs="Times New Roman"/>
          <w:sz w:val="24"/>
          <w:szCs w:val="24"/>
        </w:rPr>
        <w:t xml:space="preserve"> OR #2</w:t>
      </w:r>
      <w:r w:rsidR="00992035" w:rsidRPr="00BA122E">
        <w:rPr>
          <w:rFonts w:ascii="Times New Roman" w:hAnsi="Times New Roman" w:cs="Times New Roman"/>
          <w:sz w:val="24"/>
          <w:szCs w:val="24"/>
        </w:rPr>
        <w:t>2</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23</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24</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25</w:t>
      </w:r>
      <w:r w:rsidRPr="00BA122E">
        <w:rPr>
          <w:rFonts w:ascii="Times New Roman" w:hAnsi="Times New Roman" w:cs="Times New Roman"/>
          <w:sz w:val="24"/>
          <w:szCs w:val="24"/>
        </w:rPr>
        <w:t xml:space="preserve"> OR #</w:t>
      </w:r>
      <w:r w:rsidR="00992035" w:rsidRPr="00BA122E">
        <w:rPr>
          <w:rFonts w:ascii="Times New Roman" w:hAnsi="Times New Roman" w:cs="Times New Roman"/>
          <w:sz w:val="24"/>
          <w:szCs w:val="24"/>
        </w:rPr>
        <w:t>26</w:t>
      </w:r>
      <w:r w:rsidRPr="00BA122E">
        <w:rPr>
          <w:rFonts w:ascii="Times New Roman" w:hAnsi="Times New Roman" w:cs="Times New Roman"/>
          <w:sz w:val="24"/>
          <w:szCs w:val="24"/>
        </w:rPr>
        <w:t>) NOT #</w:t>
      </w:r>
      <w:r w:rsidR="00992035" w:rsidRPr="00BA122E">
        <w:rPr>
          <w:rFonts w:ascii="Times New Roman" w:hAnsi="Times New Roman" w:cs="Times New Roman"/>
          <w:sz w:val="24"/>
          <w:szCs w:val="24"/>
        </w:rPr>
        <w:t>27</w:t>
      </w:r>
    </w:p>
    <w:p w14:paraId="5EE8D8E9" w14:textId="06975B6E" w:rsidR="00512D6F" w:rsidRPr="00BA122E" w:rsidRDefault="00512D6F" w:rsidP="005D1A4B">
      <w:pPr>
        <w:ind w:firstLineChars="59" w:firstLine="142"/>
        <w:rPr>
          <w:rFonts w:ascii="Times New Roman" w:hAnsi="Times New Roman" w:cs="Times New Roman"/>
          <w:sz w:val="24"/>
          <w:szCs w:val="24"/>
        </w:rPr>
      </w:pPr>
      <w:r w:rsidRPr="00BA122E">
        <w:rPr>
          <w:rFonts w:ascii="Times New Roman" w:hAnsi="Times New Roman" w:cs="Times New Roman"/>
          <w:sz w:val="24"/>
          <w:szCs w:val="24"/>
        </w:rPr>
        <w:t>#</w:t>
      </w:r>
      <w:r w:rsidR="00992035" w:rsidRPr="00BA122E">
        <w:rPr>
          <w:rFonts w:ascii="Times New Roman" w:hAnsi="Times New Roman" w:cs="Times New Roman"/>
          <w:sz w:val="24"/>
          <w:szCs w:val="24"/>
        </w:rPr>
        <w:t>29</w:t>
      </w:r>
      <w:r w:rsidRPr="00BA122E">
        <w:rPr>
          <w:rFonts w:ascii="Times New Roman" w:hAnsi="Times New Roman" w:cs="Times New Roman"/>
          <w:sz w:val="24"/>
          <w:szCs w:val="24"/>
        </w:rPr>
        <w:tab/>
        <w:t>#7 AND #</w:t>
      </w:r>
      <w:r w:rsidR="00992035" w:rsidRPr="00BA122E">
        <w:rPr>
          <w:rFonts w:ascii="Times New Roman" w:hAnsi="Times New Roman" w:cs="Times New Roman"/>
          <w:sz w:val="24"/>
          <w:szCs w:val="24"/>
        </w:rPr>
        <w:t>16</w:t>
      </w:r>
      <w:r w:rsidRPr="00BA122E">
        <w:rPr>
          <w:rFonts w:ascii="Times New Roman" w:hAnsi="Times New Roman" w:cs="Times New Roman"/>
          <w:sz w:val="24"/>
          <w:szCs w:val="24"/>
        </w:rPr>
        <w:t xml:space="preserve"> AND #</w:t>
      </w:r>
      <w:r w:rsidR="00992035" w:rsidRPr="00BA122E">
        <w:rPr>
          <w:rFonts w:ascii="Times New Roman" w:hAnsi="Times New Roman" w:cs="Times New Roman"/>
          <w:sz w:val="24"/>
          <w:szCs w:val="24"/>
        </w:rPr>
        <w:t>28</w:t>
      </w:r>
    </w:p>
    <w:p w14:paraId="280353C9" w14:textId="071970CB" w:rsidR="00512D6F" w:rsidRPr="00BA122E" w:rsidRDefault="00BA122E" w:rsidP="00FE58F2">
      <w:pPr>
        <w:rPr>
          <w:rFonts w:ascii="Times New Roman" w:hAnsi="Times New Roman" w:cs="Times New Roman"/>
          <w:sz w:val="24"/>
          <w:szCs w:val="24"/>
        </w:rPr>
      </w:pPr>
      <w:r w:rsidRPr="00BA122E">
        <w:rPr>
          <w:rFonts w:ascii="Times New Roman" w:hAnsi="Times New Roman" w:cs="Times New Roman"/>
          <w:sz w:val="24"/>
          <w:szCs w:val="24"/>
        </w:rPr>
        <w:br w:type="page"/>
      </w:r>
      <w:r w:rsidR="00512D6F" w:rsidRPr="00BA122E">
        <w:rPr>
          <w:rFonts w:ascii="Times New Roman" w:hAnsi="Times New Roman" w:cs="Times New Roman"/>
          <w:b/>
          <w:sz w:val="24"/>
          <w:szCs w:val="24"/>
        </w:rPr>
        <w:lastRenderedPageBreak/>
        <w:t xml:space="preserve">Supplementary </w:t>
      </w:r>
      <w:r w:rsidRPr="00BA122E">
        <w:rPr>
          <w:rFonts w:ascii="Times New Roman" w:hAnsi="Times New Roman" w:cs="Times New Roman"/>
          <w:b/>
          <w:sz w:val="24"/>
          <w:szCs w:val="24"/>
        </w:rPr>
        <w:t xml:space="preserve">Table </w:t>
      </w:r>
      <w:r w:rsidR="00ED16BB">
        <w:rPr>
          <w:rFonts w:ascii="Times New Roman" w:hAnsi="Times New Roman" w:cs="Times New Roman"/>
          <w:b/>
          <w:sz w:val="24"/>
          <w:szCs w:val="24"/>
        </w:rPr>
        <w:t>1</w:t>
      </w:r>
      <w:r w:rsidR="00512D6F" w:rsidRPr="00BA122E">
        <w:rPr>
          <w:rFonts w:ascii="Times New Roman" w:hAnsi="Times New Roman" w:cs="Times New Roman"/>
          <w:b/>
          <w:sz w:val="24"/>
          <w:szCs w:val="24"/>
        </w:rPr>
        <w:t>. PRISMA report</w:t>
      </w:r>
      <w:r w:rsidR="00512D6F" w:rsidRPr="00BA122E">
        <w:rPr>
          <w:rFonts w:ascii="Times New Roman" w:hAnsi="Times New Roman" w:cs="Times New Roman"/>
          <w:sz w:val="24"/>
          <w:szCs w:val="24"/>
        </w:rPr>
        <w:t xml:space="preserve"> </w:t>
      </w:r>
    </w:p>
    <w:p w14:paraId="22B21825" w14:textId="77777777" w:rsidR="00512D6F" w:rsidRPr="00BA122E" w:rsidRDefault="00512D6F" w:rsidP="005D1A4B">
      <w:pPr>
        <w:spacing w:after="0" w:line="240" w:lineRule="auto"/>
        <w:rPr>
          <w:rFonts w:ascii="Times New Roman" w:hAnsi="Times New Roman" w:cs="Times New Roman"/>
          <w:sz w:val="24"/>
          <w:szCs w:val="24"/>
        </w:rPr>
      </w:pPr>
    </w:p>
    <w:tbl>
      <w:tblPr>
        <w:tblStyle w:val="a3"/>
        <w:tblW w:w="13752" w:type="dxa"/>
        <w:jc w:val="center"/>
        <w:tblCellMar>
          <w:top w:w="113" w:type="dxa"/>
          <w:bottom w:w="113" w:type="dxa"/>
        </w:tblCellMar>
        <w:tblLook w:val="04A0" w:firstRow="1" w:lastRow="0" w:firstColumn="1" w:lastColumn="0" w:noHBand="0" w:noVBand="1"/>
      </w:tblPr>
      <w:tblGrid>
        <w:gridCol w:w="517"/>
        <w:gridCol w:w="1589"/>
        <w:gridCol w:w="6577"/>
        <w:gridCol w:w="1407"/>
        <w:gridCol w:w="3655"/>
        <w:gridCol w:w="7"/>
      </w:tblGrid>
      <w:tr w:rsidR="00512D6F" w:rsidRPr="00BA122E" w14:paraId="210D94E6" w14:textId="77777777" w:rsidTr="00BA122E">
        <w:trPr>
          <w:gridAfter w:val="1"/>
          <w:wAfter w:w="7" w:type="dxa"/>
          <w:cantSplit/>
          <w:trHeight w:val="320"/>
          <w:tblHeader/>
          <w:jc w:val="center"/>
        </w:trPr>
        <w:tc>
          <w:tcPr>
            <w:tcW w:w="518" w:type="dxa"/>
            <w:shd w:val="clear" w:color="auto" w:fill="A8D08D" w:themeFill="accent6" w:themeFillTint="99"/>
            <w:vAlign w:val="center"/>
          </w:tcPr>
          <w:p w14:paraId="2554F9EB" w14:textId="77777777" w:rsidR="00512D6F" w:rsidRPr="00BA122E" w:rsidRDefault="00512D6F" w:rsidP="005D1A4B">
            <w:pPr>
              <w:jc w:val="center"/>
              <w:rPr>
                <w:rFonts w:ascii="Times New Roman" w:hAnsi="Times New Roman" w:cs="Times New Roman"/>
                <w:b/>
                <w:sz w:val="24"/>
                <w:szCs w:val="24"/>
              </w:rPr>
            </w:pPr>
            <w:r w:rsidRPr="00BA122E">
              <w:rPr>
                <w:rFonts w:ascii="Times New Roman" w:hAnsi="Times New Roman" w:cs="Times New Roman"/>
                <w:b/>
                <w:sz w:val="24"/>
                <w:szCs w:val="24"/>
              </w:rPr>
              <w:t>#</w:t>
            </w:r>
          </w:p>
        </w:tc>
        <w:tc>
          <w:tcPr>
            <w:tcW w:w="1473" w:type="dxa"/>
            <w:shd w:val="clear" w:color="auto" w:fill="A8D08D" w:themeFill="accent6" w:themeFillTint="99"/>
            <w:vAlign w:val="center"/>
          </w:tcPr>
          <w:p w14:paraId="480461DF" w14:textId="77777777" w:rsidR="00512D6F" w:rsidRPr="00BA122E" w:rsidRDefault="00512D6F" w:rsidP="005D1A4B">
            <w:pPr>
              <w:jc w:val="center"/>
              <w:rPr>
                <w:rFonts w:ascii="Times New Roman" w:hAnsi="Times New Roman" w:cs="Times New Roman"/>
                <w:b/>
                <w:sz w:val="24"/>
                <w:szCs w:val="24"/>
              </w:rPr>
            </w:pPr>
            <w:r w:rsidRPr="00BA122E">
              <w:rPr>
                <w:rFonts w:ascii="Times New Roman" w:hAnsi="Times New Roman" w:cs="Times New Roman"/>
                <w:b/>
                <w:sz w:val="24"/>
                <w:szCs w:val="24"/>
              </w:rPr>
              <w:t>Item</w:t>
            </w:r>
          </w:p>
        </w:tc>
        <w:tc>
          <w:tcPr>
            <w:tcW w:w="6651" w:type="dxa"/>
            <w:shd w:val="clear" w:color="auto" w:fill="A8D08D" w:themeFill="accent6" w:themeFillTint="99"/>
            <w:vAlign w:val="center"/>
          </w:tcPr>
          <w:p w14:paraId="6B2B7602" w14:textId="77777777" w:rsidR="00512D6F" w:rsidRPr="00BA122E" w:rsidRDefault="00512D6F" w:rsidP="005D1A4B">
            <w:pPr>
              <w:jc w:val="center"/>
              <w:rPr>
                <w:rFonts w:ascii="Times New Roman" w:hAnsi="Times New Roman" w:cs="Times New Roman"/>
                <w:b/>
                <w:sz w:val="24"/>
                <w:szCs w:val="24"/>
              </w:rPr>
            </w:pPr>
            <w:r w:rsidRPr="00BA122E">
              <w:rPr>
                <w:rFonts w:ascii="Times New Roman" w:hAnsi="Times New Roman" w:cs="Times New Roman"/>
                <w:b/>
                <w:sz w:val="24"/>
                <w:szCs w:val="24"/>
              </w:rPr>
              <w:t>Guidance</w:t>
            </w:r>
          </w:p>
        </w:tc>
        <w:tc>
          <w:tcPr>
            <w:tcW w:w="1418" w:type="dxa"/>
            <w:shd w:val="clear" w:color="auto" w:fill="A8D08D" w:themeFill="accent6" w:themeFillTint="99"/>
            <w:vAlign w:val="center"/>
          </w:tcPr>
          <w:p w14:paraId="7D5B2E4C" w14:textId="77777777" w:rsidR="00512D6F" w:rsidRPr="00BA122E" w:rsidRDefault="00512D6F" w:rsidP="005D1A4B">
            <w:pPr>
              <w:jc w:val="center"/>
              <w:rPr>
                <w:rFonts w:ascii="Times New Roman" w:hAnsi="Times New Roman" w:cs="Times New Roman"/>
                <w:b/>
                <w:sz w:val="24"/>
                <w:szCs w:val="24"/>
              </w:rPr>
            </w:pPr>
            <w:r w:rsidRPr="00BA122E">
              <w:rPr>
                <w:rFonts w:ascii="Times New Roman" w:hAnsi="Times New Roman" w:cs="Times New Roman"/>
                <w:b/>
                <w:sz w:val="24"/>
                <w:szCs w:val="24"/>
              </w:rPr>
              <w:t>On page #</w:t>
            </w:r>
          </w:p>
        </w:tc>
        <w:tc>
          <w:tcPr>
            <w:tcW w:w="3685" w:type="dxa"/>
            <w:shd w:val="clear" w:color="auto" w:fill="A8D08D" w:themeFill="accent6" w:themeFillTint="99"/>
            <w:vAlign w:val="center"/>
          </w:tcPr>
          <w:p w14:paraId="2E0C1851" w14:textId="77777777" w:rsidR="00512D6F" w:rsidRPr="00BA122E" w:rsidRDefault="00512D6F" w:rsidP="005D1A4B">
            <w:pPr>
              <w:jc w:val="center"/>
              <w:rPr>
                <w:rFonts w:ascii="Times New Roman" w:hAnsi="Times New Roman" w:cs="Times New Roman"/>
                <w:b/>
                <w:sz w:val="24"/>
                <w:szCs w:val="24"/>
              </w:rPr>
            </w:pPr>
            <w:r w:rsidRPr="00BA122E">
              <w:rPr>
                <w:rFonts w:ascii="Times New Roman" w:hAnsi="Times New Roman" w:cs="Times New Roman"/>
                <w:b/>
                <w:sz w:val="24"/>
                <w:szCs w:val="24"/>
              </w:rPr>
              <w:t>Author Comments</w:t>
            </w:r>
          </w:p>
        </w:tc>
      </w:tr>
      <w:tr w:rsidR="00512D6F" w:rsidRPr="00BA122E" w14:paraId="6354627F" w14:textId="77777777" w:rsidTr="00BA122E">
        <w:trPr>
          <w:cantSplit/>
          <w:jc w:val="center"/>
        </w:trPr>
        <w:tc>
          <w:tcPr>
            <w:tcW w:w="13752" w:type="dxa"/>
            <w:gridSpan w:val="6"/>
            <w:shd w:val="clear" w:color="auto" w:fill="E2EFD9" w:themeFill="accent6" w:themeFillTint="33"/>
          </w:tcPr>
          <w:p w14:paraId="2115FB3F" w14:textId="77777777" w:rsidR="00512D6F" w:rsidRPr="00BA122E" w:rsidRDefault="00512D6F" w:rsidP="005D1A4B">
            <w:pPr>
              <w:rPr>
                <w:rFonts w:ascii="Times New Roman" w:hAnsi="Times New Roman" w:cs="Times New Roman"/>
                <w:b/>
                <w:sz w:val="24"/>
                <w:szCs w:val="24"/>
              </w:rPr>
            </w:pPr>
            <w:r w:rsidRPr="00BA122E">
              <w:rPr>
                <w:rFonts w:ascii="Times New Roman" w:hAnsi="Times New Roman" w:cs="Times New Roman"/>
                <w:b/>
                <w:sz w:val="24"/>
                <w:szCs w:val="24"/>
              </w:rPr>
              <w:t>Title</w:t>
            </w:r>
          </w:p>
        </w:tc>
      </w:tr>
      <w:tr w:rsidR="00512D6F" w:rsidRPr="00BA122E" w14:paraId="6C7B5B87" w14:textId="77777777" w:rsidTr="00BA122E">
        <w:trPr>
          <w:gridAfter w:val="1"/>
          <w:wAfter w:w="7" w:type="dxa"/>
          <w:cantSplit/>
          <w:jc w:val="center"/>
        </w:trPr>
        <w:tc>
          <w:tcPr>
            <w:tcW w:w="518" w:type="dxa"/>
            <w:shd w:val="clear" w:color="auto" w:fill="F2F2F2" w:themeFill="background1" w:themeFillShade="F2"/>
          </w:tcPr>
          <w:p w14:paraId="37538E56"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w:t>
            </w:r>
          </w:p>
        </w:tc>
        <w:tc>
          <w:tcPr>
            <w:tcW w:w="1473" w:type="dxa"/>
            <w:shd w:val="clear" w:color="auto" w:fill="F2F2F2" w:themeFill="background1" w:themeFillShade="F2"/>
          </w:tcPr>
          <w:p w14:paraId="1B8837C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Title</w:t>
            </w:r>
          </w:p>
        </w:tc>
        <w:tc>
          <w:tcPr>
            <w:tcW w:w="6651" w:type="dxa"/>
            <w:shd w:val="clear" w:color="auto" w:fill="F2F2F2" w:themeFill="background1" w:themeFillShade="F2"/>
          </w:tcPr>
          <w:p w14:paraId="53D1CD6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Identify the report as a systematic review, or systematic review and meta-analysis, as appropriate.</w:t>
            </w:r>
          </w:p>
        </w:tc>
        <w:tc>
          <w:tcPr>
            <w:tcW w:w="1418" w:type="dxa"/>
            <w:shd w:val="clear" w:color="auto" w:fill="FFF2CC" w:themeFill="accent4" w:themeFillTint="33"/>
          </w:tcPr>
          <w:p w14:paraId="32C0B929"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w:t>
            </w:r>
          </w:p>
        </w:tc>
        <w:tc>
          <w:tcPr>
            <w:tcW w:w="3685" w:type="dxa"/>
            <w:shd w:val="clear" w:color="auto" w:fill="FFF2CC" w:themeFill="accent4" w:themeFillTint="33"/>
          </w:tcPr>
          <w:p w14:paraId="268C3935"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The title identifies the report both as a systematic review and meta-analysis.</w:t>
            </w:r>
          </w:p>
        </w:tc>
      </w:tr>
      <w:tr w:rsidR="00512D6F" w:rsidRPr="00BA122E" w14:paraId="040BFD3A" w14:textId="77777777" w:rsidTr="00BA122E">
        <w:trPr>
          <w:cantSplit/>
          <w:jc w:val="center"/>
        </w:trPr>
        <w:tc>
          <w:tcPr>
            <w:tcW w:w="13752" w:type="dxa"/>
            <w:gridSpan w:val="6"/>
            <w:shd w:val="clear" w:color="auto" w:fill="E2EFD9" w:themeFill="accent6" w:themeFillTint="33"/>
          </w:tcPr>
          <w:p w14:paraId="53732980" w14:textId="77777777" w:rsidR="00512D6F" w:rsidRPr="00BA122E" w:rsidRDefault="00512D6F" w:rsidP="005D1A4B">
            <w:pPr>
              <w:rPr>
                <w:rFonts w:ascii="Times New Roman" w:hAnsi="Times New Roman" w:cs="Times New Roman"/>
                <w:b/>
                <w:sz w:val="24"/>
                <w:szCs w:val="24"/>
              </w:rPr>
            </w:pPr>
            <w:r w:rsidRPr="00BA122E">
              <w:rPr>
                <w:rFonts w:ascii="Times New Roman" w:hAnsi="Times New Roman" w:cs="Times New Roman"/>
                <w:b/>
                <w:sz w:val="24"/>
                <w:szCs w:val="24"/>
              </w:rPr>
              <w:t>Abstract</w:t>
            </w:r>
          </w:p>
        </w:tc>
      </w:tr>
      <w:tr w:rsidR="00512D6F" w:rsidRPr="00BA122E" w14:paraId="3F315DC5" w14:textId="77777777" w:rsidTr="00BA122E">
        <w:trPr>
          <w:gridAfter w:val="1"/>
          <w:wAfter w:w="7" w:type="dxa"/>
          <w:cantSplit/>
          <w:jc w:val="center"/>
        </w:trPr>
        <w:tc>
          <w:tcPr>
            <w:tcW w:w="518" w:type="dxa"/>
            <w:shd w:val="clear" w:color="auto" w:fill="F2F2F2" w:themeFill="background1" w:themeFillShade="F2"/>
          </w:tcPr>
          <w:p w14:paraId="5AFE58D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2</w:t>
            </w:r>
          </w:p>
        </w:tc>
        <w:tc>
          <w:tcPr>
            <w:tcW w:w="1473" w:type="dxa"/>
            <w:shd w:val="clear" w:color="auto" w:fill="F2F2F2" w:themeFill="background1" w:themeFillShade="F2"/>
          </w:tcPr>
          <w:p w14:paraId="6AA3D20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Structured summary</w:t>
            </w:r>
          </w:p>
        </w:tc>
        <w:tc>
          <w:tcPr>
            <w:tcW w:w="6651" w:type="dxa"/>
            <w:shd w:val="clear" w:color="auto" w:fill="F2F2F2" w:themeFill="background1" w:themeFillShade="F2"/>
          </w:tcPr>
          <w:p w14:paraId="29BC414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Provide a structured summary including, as applicable:</w:t>
            </w:r>
          </w:p>
          <w:p w14:paraId="36216DF4" w14:textId="77777777" w:rsidR="00512D6F" w:rsidRPr="00BA122E" w:rsidRDefault="00512D6F" w:rsidP="005D1A4B">
            <w:pPr>
              <w:pStyle w:val="ab"/>
              <w:numPr>
                <w:ilvl w:val="0"/>
                <w:numId w:val="1"/>
              </w:numPr>
              <w:rPr>
                <w:rFonts w:ascii="Times New Roman" w:hAnsi="Times New Roman" w:cs="Times New Roman"/>
                <w:sz w:val="24"/>
                <w:szCs w:val="24"/>
              </w:rPr>
            </w:pPr>
            <w:r w:rsidRPr="00BA122E">
              <w:rPr>
                <w:rFonts w:ascii="Times New Roman" w:hAnsi="Times New Roman" w:cs="Times New Roman"/>
                <w:sz w:val="24"/>
                <w:szCs w:val="24"/>
              </w:rPr>
              <w:t>Background;</w:t>
            </w:r>
          </w:p>
          <w:p w14:paraId="3B83FAB7" w14:textId="77777777" w:rsidR="00512D6F" w:rsidRPr="00BA122E" w:rsidRDefault="00512D6F" w:rsidP="005D1A4B">
            <w:pPr>
              <w:pStyle w:val="ab"/>
              <w:numPr>
                <w:ilvl w:val="0"/>
                <w:numId w:val="1"/>
              </w:numPr>
              <w:rPr>
                <w:rFonts w:ascii="Times New Roman" w:hAnsi="Times New Roman" w:cs="Times New Roman"/>
                <w:sz w:val="24"/>
                <w:szCs w:val="24"/>
              </w:rPr>
            </w:pPr>
            <w:r w:rsidRPr="00BA122E">
              <w:rPr>
                <w:rFonts w:ascii="Times New Roman" w:hAnsi="Times New Roman" w:cs="Times New Roman"/>
                <w:sz w:val="24"/>
                <w:szCs w:val="24"/>
              </w:rPr>
              <w:t>Objectives;</w:t>
            </w:r>
          </w:p>
          <w:p w14:paraId="5136067C" w14:textId="77777777" w:rsidR="00512D6F" w:rsidRPr="00BA122E" w:rsidRDefault="00512D6F" w:rsidP="005D1A4B">
            <w:pPr>
              <w:pStyle w:val="ab"/>
              <w:numPr>
                <w:ilvl w:val="0"/>
                <w:numId w:val="1"/>
              </w:numPr>
              <w:rPr>
                <w:rFonts w:ascii="Times New Roman" w:hAnsi="Times New Roman" w:cs="Times New Roman"/>
                <w:sz w:val="24"/>
                <w:szCs w:val="24"/>
              </w:rPr>
            </w:pPr>
            <w:r w:rsidRPr="00BA122E">
              <w:rPr>
                <w:rFonts w:ascii="Times New Roman" w:hAnsi="Times New Roman" w:cs="Times New Roman"/>
                <w:sz w:val="24"/>
                <w:szCs w:val="24"/>
              </w:rPr>
              <w:t xml:space="preserve">Data sources; </w:t>
            </w:r>
          </w:p>
          <w:p w14:paraId="20A3B23E" w14:textId="77777777" w:rsidR="00512D6F" w:rsidRPr="00BA122E" w:rsidRDefault="00512D6F" w:rsidP="005D1A4B">
            <w:pPr>
              <w:pStyle w:val="ab"/>
              <w:numPr>
                <w:ilvl w:val="0"/>
                <w:numId w:val="1"/>
              </w:numPr>
              <w:rPr>
                <w:rFonts w:ascii="Times New Roman" w:hAnsi="Times New Roman" w:cs="Times New Roman"/>
                <w:sz w:val="24"/>
                <w:szCs w:val="24"/>
              </w:rPr>
            </w:pPr>
            <w:r w:rsidRPr="00BA122E">
              <w:rPr>
                <w:rFonts w:ascii="Times New Roman" w:hAnsi="Times New Roman" w:cs="Times New Roman"/>
                <w:sz w:val="24"/>
                <w:szCs w:val="24"/>
              </w:rPr>
              <w:t xml:space="preserve">Study eligibility criteria, participants, and interventions; </w:t>
            </w:r>
          </w:p>
          <w:p w14:paraId="42F9BD47" w14:textId="77777777" w:rsidR="00512D6F" w:rsidRPr="00BA122E" w:rsidRDefault="00512D6F" w:rsidP="005D1A4B">
            <w:pPr>
              <w:pStyle w:val="ab"/>
              <w:numPr>
                <w:ilvl w:val="0"/>
                <w:numId w:val="1"/>
              </w:numPr>
              <w:rPr>
                <w:rFonts w:ascii="Times New Roman" w:hAnsi="Times New Roman" w:cs="Times New Roman"/>
                <w:sz w:val="24"/>
                <w:szCs w:val="24"/>
              </w:rPr>
            </w:pPr>
            <w:r w:rsidRPr="00BA122E">
              <w:rPr>
                <w:rFonts w:ascii="Times New Roman" w:hAnsi="Times New Roman" w:cs="Times New Roman"/>
                <w:sz w:val="24"/>
                <w:szCs w:val="24"/>
              </w:rPr>
              <w:t xml:space="preserve">Study appraisal and synthesis methods; </w:t>
            </w:r>
          </w:p>
          <w:p w14:paraId="01DF34F3" w14:textId="77777777" w:rsidR="00512D6F" w:rsidRPr="00BA122E" w:rsidRDefault="00512D6F" w:rsidP="005D1A4B">
            <w:pPr>
              <w:pStyle w:val="ab"/>
              <w:numPr>
                <w:ilvl w:val="0"/>
                <w:numId w:val="1"/>
              </w:numPr>
              <w:rPr>
                <w:rFonts w:ascii="Times New Roman" w:hAnsi="Times New Roman" w:cs="Times New Roman"/>
                <w:sz w:val="24"/>
                <w:szCs w:val="24"/>
              </w:rPr>
            </w:pPr>
            <w:r w:rsidRPr="00BA122E">
              <w:rPr>
                <w:rFonts w:ascii="Times New Roman" w:hAnsi="Times New Roman" w:cs="Times New Roman"/>
                <w:sz w:val="24"/>
                <w:szCs w:val="24"/>
              </w:rPr>
              <w:t xml:space="preserve">Results; </w:t>
            </w:r>
          </w:p>
          <w:p w14:paraId="6AFEEDD2" w14:textId="77777777" w:rsidR="00512D6F" w:rsidRPr="00BA122E" w:rsidRDefault="00512D6F" w:rsidP="005D1A4B">
            <w:pPr>
              <w:pStyle w:val="ab"/>
              <w:numPr>
                <w:ilvl w:val="0"/>
                <w:numId w:val="1"/>
              </w:numPr>
              <w:rPr>
                <w:rFonts w:ascii="Times New Roman" w:hAnsi="Times New Roman" w:cs="Times New Roman"/>
                <w:sz w:val="24"/>
                <w:szCs w:val="24"/>
              </w:rPr>
            </w:pPr>
            <w:r w:rsidRPr="00BA122E">
              <w:rPr>
                <w:rFonts w:ascii="Times New Roman" w:hAnsi="Times New Roman" w:cs="Times New Roman"/>
                <w:sz w:val="24"/>
                <w:szCs w:val="24"/>
              </w:rPr>
              <w:t xml:space="preserve">Limitations; conclusions and implications of key findings; </w:t>
            </w:r>
          </w:p>
          <w:p w14:paraId="50F67D30" w14:textId="77777777" w:rsidR="00512D6F" w:rsidRPr="00BA122E" w:rsidRDefault="00512D6F" w:rsidP="005D1A4B">
            <w:pPr>
              <w:pStyle w:val="ab"/>
              <w:numPr>
                <w:ilvl w:val="0"/>
                <w:numId w:val="1"/>
              </w:numPr>
              <w:rPr>
                <w:rFonts w:ascii="Times New Roman" w:hAnsi="Times New Roman" w:cs="Times New Roman"/>
                <w:sz w:val="24"/>
                <w:szCs w:val="24"/>
              </w:rPr>
            </w:pPr>
            <w:r w:rsidRPr="00BA122E">
              <w:rPr>
                <w:rFonts w:ascii="Times New Roman" w:hAnsi="Times New Roman" w:cs="Times New Roman"/>
                <w:sz w:val="24"/>
                <w:szCs w:val="24"/>
              </w:rPr>
              <w:t>Systematic review registration number.</w:t>
            </w:r>
          </w:p>
        </w:tc>
        <w:tc>
          <w:tcPr>
            <w:tcW w:w="1418" w:type="dxa"/>
            <w:shd w:val="clear" w:color="auto" w:fill="FFF2CC" w:themeFill="accent4" w:themeFillTint="33"/>
          </w:tcPr>
          <w:p w14:paraId="1B2D7A9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3</w:t>
            </w:r>
          </w:p>
        </w:tc>
        <w:tc>
          <w:tcPr>
            <w:tcW w:w="3685" w:type="dxa"/>
            <w:shd w:val="clear" w:color="auto" w:fill="FFF2CC" w:themeFill="accent4" w:themeFillTint="33"/>
          </w:tcPr>
          <w:p w14:paraId="3AC40E9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A structured abstract is provided based on the PRISMA guidelines, as:</w:t>
            </w:r>
          </w:p>
          <w:p w14:paraId="0E71027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-Background (background + objectives)</w:t>
            </w:r>
          </w:p>
          <w:p w14:paraId="20774A06"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-Methods (data sources + study criteria + study appraisal &amp; synthesis methods)</w:t>
            </w:r>
          </w:p>
          <w:p w14:paraId="1B5F78A9"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-Results</w:t>
            </w:r>
          </w:p>
          <w:p w14:paraId="38A4B2E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-Conclusions (Limitations; conclusions and implications of key findings; </w:t>
            </w:r>
          </w:p>
          <w:p w14:paraId="216F202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Systematic review registration number.</w:t>
            </w:r>
          </w:p>
        </w:tc>
      </w:tr>
      <w:tr w:rsidR="00512D6F" w:rsidRPr="00BA122E" w14:paraId="37C65B47" w14:textId="77777777" w:rsidTr="00BA122E">
        <w:trPr>
          <w:cantSplit/>
          <w:jc w:val="center"/>
        </w:trPr>
        <w:tc>
          <w:tcPr>
            <w:tcW w:w="13752" w:type="dxa"/>
            <w:gridSpan w:val="6"/>
            <w:shd w:val="clear" w:color="auto" w:fill="E2EFD9" w:themeFill="accent6" w:themeFillTint="33"/>
          </w:tcPr>
          <w:p w14:paraId="63E73418" w14:textId="77777777" w:rsidR="00512D6F" w:rsidRPr="00BA122E" w:rsidRDefault="00512D6F" w:rsidP="005D1A4B">
            <w:pPr>
              <w:rPr>
                <w:rFonts w:ascii="Times New Roman" w:hAnsi="Times New Roman" w:cs="Times New Roman"/>
                <w:b/>
                <w:sz w:val="24"/>
                <w:szCs w:val="24"/>
              </w:rPr>
            </w:pPr>
            <w:r w:rsidRPr="00BA122E">
              <w:rPr>
                <w:rFonts w:ascii="Times New Roman" w:hAnsi="Times New Roman" w:cs="Times New Roman"/>
                <w:b/>
                <w:sz w:val="24"/>
                <w:szCs w:val="24"/>
              </w:rPr>
              <w:t>Introduction</w:t>
            </w:r>
          </w:p>
        </w:tc>
      </w:tr>
      <w:tr w:rsidR="00512D6F" w:rsidRPr="00BA122E" w14:paraId="7AEBF5F0" w14:textId="77777777" w:rsidTr="00BA122E">
        <w:trPr>
          <w:gridAfter w:val="1"/>
          <w:wAfter w:w="7" w:type="dxa"/>
          <w:cantSplit/>
          <w:jc w:val="center"/>
        </w:trPr>
        <w:tc>
          <w:tcPr>
            <w:tcW w:w="518" w:type="dxa"/>
            <w:shd w:val="clear" w:color="auto" w:fill="F2F2F2" w:themeFill="background1" w:themeFillShade="F2"/>
          </w:tcPr>
          <w:p w14:paraId="4FA89579"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3</w:t>
            </w:r>
          </w:p>
        </w:tc>
        <w:tc>
          <w:tcPr>
            <w:tcW w:w="1473" w:type="dxa"/>
            <w:shd w:val="clear" w:color="auto" w:fill="F2F2F2" w:themeFill="background1" w:themeFillShade="F2"/>
          </w:tcPr>
          <w:p w14:paraId="117B254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Rationale</w:t>
            </w:r>
          </w:p>
        </w:tc>
        <w:tc>
          <w:tcPr>
            <w:tcW w:w="6651" w:type="dxa"/>
            <w:shd w:val="clear" w:color="auto" w:fill="F2F2F2" w:themeFill="background1" w:themeFillShade="F2"/>
          </w:tcPr>
          <w:p w14:paraId="3C51612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 the rationale for the review in the context of what is already known.</w:t>
            </w:r>
          </w:p>
        </w:tc>
        <w:tc>
          <w:tcPr>
            <w:tcW w:w="1418" w:type="dxa"/>
            <w:shd w:val="clear" w:color="auto" w:fill="FFF2CC" w:themeFill="accent4" w:themeFillTint="33"/>
          </w:tcPr>
          <w:p w14:paraId="190982B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4</w:t>
            </w:r>
          </w:p>
        </w:tc>
        <w:tc>
          <w:tcPr>
            <w:tcW w:w="3685" w:type="dxa"/>
            <w:shd w:val="clear" w:color="auto" w:fill="FFF2CC" w:themeFill="accent4" w:themeFillTint="33"/>
          </w:tcPr>
          <w:p w14:paraId="1CE79280" w14:textId="77777777" w:rsidR="00512D6F" w:rsidRPr="00BA122E" w:rsidRDefault="00512D6F" w:rsidP="005D1A4B">
            <w:pPr>
              <w:rPr>
                <w:rFonts w:ascii="Times New Roman" w:hAnsi="Times New Roman" w:cs="Times New Roman"/>
                <w:sz w:val="24"/>
                <w:szCs w:val="24"/>
              </w:rPr>
            </w:pPr>
          </w:p>
        </w:tc>
      </w:tr>
      <w:tr w:rsidR="00512D6F" w:rsidRPr="00BA122E" w14:paraId="1CF8866E" w14:textId="77777777" w:rsidTr="00BA122E">
        <w:trPr>
          <w:gridAfter w:val="1"/>
          <w:wAfter w:w="7" w:type="dxa"/>
          <w:cantSplit/>
          <w:jc w:val="center"/>
        </w:trPr>
        <w:tc>
          <w:tcPr>
            <w:tcW w:w="518" w:type="dxa"/>
            <w:shd w:val="clear" w:color="auto" w:fill="F2F2F2" w:themeFill="background1" w:themeFillShade="F2"/>
          </w:tcPr>
          <w:p w14:paraId="4946F64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lastRenderedPageBreak/>
              <w:t>4</w:t>
            </w:r>
          </w:p>
        </w:tc>
        <w:tc>
          <w:tcPr>
            <w:tcW w:w="1473" w:type="dxa"/>
            <w:shd w:val="clear" w:color="auto" w:fill="F2F2F2" w:themeFill="background1" w:themeFillShade="F2"/>
          </w:tcPr>
          <w:p w14:paraId="426369B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Objectives</w:t>
            </w:r>
          </w:p>
        </w:tc>
        <w:tc>
          <w:tcPr>
            <w:tcW w:w="6651" w:type="dxa"/>
            <w:shd w:val="clear" w:color="auto" w:fill="F2F2F2" w:themeFill="background1" w:themeFillShade="F2"/>
          </w:tcPr>
          <w:p w14:paraId="7ADAB25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Provide an explicit Population-Intervention-Comparator-Outcome-Study Design (PICOS) or Population-Exposure-Comparator-Outcome-Study Design (PECOS) statement as appropriate, detailing the following in relation to the research questions being asked:</w:t>
            </w:r>
          </w:p>
          <w:p w14:paraId="32F7D9C5" w14:textId="77777777" w:rsidR="00512D6F" w:rsidRPr="00BA122E" w:rsidRDefault="00512D6F" w:rsidP="005D1A4B">
            <w:pPr>
              <w:pStyle w:val="ab"/>
              <w:numPr>
                <w:ilvl w:val="0"/>
                <w:numId w:val="2"/>
              </w:numPr>
              <w:rPr>
                <w:rFonts w:ascii="Times New Roman" w:hAnsi="Times New Roman" w:cs="Times New Roman"/>
                <w:sz w:val="24"/>
                <w:szCs w:val="24"/>
              </w:rPr>
            </w:pPr>
            <w:r w:rsidRPr="00BA122E">
              <w:rPr>
                <w:rFonts w:ascii="Times New Roman" w:hAnsi="Times New Roman" w:cs="Times New Roman"/>
                <w:sz w:val="24"/>
                <w:szCs w:val="24"/>
              </w:rPr>
              <w:t>Participants</w:t>
            </w:r>
          </w:p>
          <w:p w14:paraId="696A1648" w14:textId="77777777" w:rsidR="00512D6F" w:rsidRPr="00BA122E" w:rsidRDefault="00512D6F" w:rsidP="005D1A4B">
            <w:pPr>
              <w:pStyle w:val="ab"/>
              <w:numPr>
                <w:ilvl w:val="0"/>
                <w:numId w:val="2"/>
              </w:numPr>
              <w:rPr>
                <w:rFonts w:ascii="Times New Roman" w:hAnsi="Times New Roman" w:cs="Times New Roman"/>
                <w:sz w:val="24"/>
                <w:szCs w:val="24"/>
              </w:rPr>
            </w:pPr>
            <w:r w:rsidRPr="00BA122E">
              <w:rPr>
                <w:rFonts w:ascii="Times New Roman" w:hAnsi="Times New Roman" w:cs="Times New Roman"/>
                <w:sz w:val="24"/>
                <w:szCs w:val="24"/>
              </w:rPr>
              <w:t>Interventions / Exposures (as appropriate)</w:t>
            </w:r>
          </w:p>
          <w:p w14:paraId="25E5BF72" w14:textId="77777777" w:rsidR="00512D6F" w:rsidRPr="00BA122E" w:rsidRDefault="00512D6F" w:rsidP="005D1A4B">
            <w:pPr>
              <w:pStyle w:val="ab"/>
              <w:numPr>
                <w:ilvl w:val="0"/>
                <w:numId w:val="2"/>
              </w:numPr>
              <w:rPr>
                <w:rFonts w:ascii="Times New Roman" w:hAnsi="Times New Roman" w:cs="Times New Roman"/>
                <w:sz w:val="24"/>
                <w:szCs w:val="24"/>
              </w:rPr>
            </w:pPr>
            <w:r w:rsidRPr="00BA122E">
              <w:rPr>
                <w:rFonts w:ascii="Times New Roman" w:hAnsi="Times New Roman" w:cs="Times New Roman"/>
                <w:sz w:val="24"/>
                <w:szCs w:val="24"/>
              </w:rPr>
              <w:t>Comparisons</w:t>
            </w:r>
          </w:p>
          <w:p w14:paraId="79EE327B" w14:textId="77777777" w:rsidR="00512D6F" w:rsidRPr="00BA122E" w:rsidRDefault="00512D6F" w:rsidP="005D1A4B">
            <w:pPr>
              <w:pStyle w:val="ab"/>
              <w:numPr>
                <w:ilvl w:val="0"/>
                <w:numId w:val="2"/>
              </w:numPr>
              <w:rPr>
                <w:rFonts w:ascii="Times New Roman" w:hAnsi="Times New Roman" w:cs="Times New Roman"/>
                <w:sz w:val="24"/>
                <w:szCs w:val="24"/>
              </w:rPr>
            </w:pPr>
            <w:r w:rsidRPr="00BA122E">
              <w:rPr>
                <w:rFonts w:ascii="Times New Roman" w:hAnsi="Times New Roman" w:cs="Times New Roman"/>
                <w:sz w:val="24"/>
                <w:szCs w:val="24"/>
              </w:rPr>
              <w:t>Outcomes</w:t>
            </w:r>
          </w:p>
          <w:p w14:paraId="4213901F" w14:textId="77777777" w:rsidR="00512D6F" w:rsidRPr="00BA122E" w:rsidRDefault="00512D6F" w:rsidP="005D1A4B">
            <w:pPr>
              <w:pStyle w:val="ab"/>
              <w:numPr>
                <w:ilvl w:val="0"/>
                <w:numId w:val="2"/>
              </w:numPr>
              <w:rPr>
                <w:rFonts w:ascii="Times New Roman" w:hAnsi="Times New Roman" w:cs="Times New Roman"/>
                <w:sz w:val="24"/>
                <w:szCs w:val="24"/>
              </w:rPr>
            </w:pPr>
            <w:r w:rsidRPr="00BA122E">
              <w:rPr>
                <w:rFonts w:ascii="Times New Roman" w:hAnsi="Times New Roman" w:cs="Times New Roman"/>
                <w:sz w:val="24"/>
                <w:szCs w:val="24"/>
              </w:rPr>
              <w:t>Study design</w:t>
            </w:r>
          </w:p>
        </w:tc>
        <w:tc>
          <w:tcPr>
            <w:tcW w:w="1418" w:type="dxa"/>
            <w:shd w:val="clear" w:color="auto" w:fill="FFF2CC" w:themeFill="accent4" w:themeFillTint="33"/>
          </w:tcPr>
          <w:p w14:paraId="038CBD6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4</w:t>
            </w:r>
          </w:p>
        </w:tc>
        <w:tc>
          <w:tcPr>
            <w:tcW w:w="3685" w:type="dxa"/>
            <w:shd w:val="clear" w:color="auto" w:fill="FFF2CC" w:themeFill="accent4" w:themeFillTint="33"/>
          </w:tcPr>
          <w:p w14:paraId="494B88A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Our PICO statement includes</w:t>
            </w:r>
          </w:p>
          <w:p w14:paraId="71C5BC17"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 </w:t>
            </w:r>
            <w:r w:rsidRPr="00BA122E">
              <w:rPr>
                <w:rFonts w:ascii="Times New Roman" w:hAnsi="Times New Roman" w:cs="Times New Roman"/>
                <w:b/>
                <w:bCs/>
                <w:sz w:val="24"/>
                <w:szCs w:val="24"/>
              </w:rPr>
              <w:t>P</w:t>
            </w:r>
            <w:r w:rsidRPr="00BA122E">
              <w:rPr>
                <w:rFonts w:ascii="Times New Roman" w:hAnsi="Times New Roman" w:cs="Times New Roman"/>
                <w:sz w:val="24"/>
                <w:szCs w:val="24"/>
              </w:rPr>
              <w:t>articipants: Patients with chronic respiratory disease (asthma, COPD, bronchiectasis, ILD)</w:t>
            </w:r>
          </w:p>
          <w:p w14:paraId="49CDA74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w:t>
            </w:r>
            <w:r w:rsidRPr="00BA122E">
              <w:rPr>
                <w:rFonts w:ascii="Times New Roman" w:hAnsi="Times New Roman" w:cs="Times New Roman"/>
                <w:b/>
                <w:bCs/>
                <w:sz w:val="24"/>
                <w:szCs w:val="24"/>
              </w:rPr>
              <w:t>E</w:t>
            </w:r>
            <w:r w:rsidRPr="00BA122E">
              <w:rPr>
                <w:rFonts w:ascii="Times New Roman" w:hAnsi="Times New Roman" w:cs="Times New Roman"/>
                <w:sz w:val="24"/>
                <w:szCs w:val="24"/>
              </w:rPr>
              <w:t>xposures: particulate matter</w:t>
            </w:r>
          </w:p>
          <w:p w14:paraId="71964DD7"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w:t>
            </w:r>
            <w:r w:rsidRPr="00BA122E">
              <w:rPr>
                <w:rFonts w:ascii="Times New Roman" w:hAnsi="Times New Roman" w:cs="Times New Roman"/>
                <w:b/>
                <w:bCs/>
                <w:sz w:val="24"/>
                <w:szCs w:val="24"/>
              </w:rPr>
              <w:t>I</w:t>
            </w:r>
            <w:r w:rsidRPr="00BA122E">
              <w:rPr>
                <w:rFonts w:ascii="Times New Roman" w:hAnsi="Times New Roman" w:cs="Times New Roman"/>
                <w:sz w:val="24"/>
                <w:szCs w:val="24"/>
              </w:rPr>
              <w:t>ntervention: air filter, air mask, omega-3, vitamin</w:t>
            </w:r>
          </w:p>
          <w:p w14:paraId="2E351A2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w:t>
            </w:r>
            <w:r w:rsidRPr="00BA122E">
              <w:rPr>
                <w:rFonts w:ascii="Times New Roman" w:hAnsi="Times New Roman" w:cs="Times New Roman"/>
                <w:b/>
                <w:bCs/>
                <w:sz w:val="24"/>
                <w:szCs w:val="24"/>
              </w:rPr>
              <w:t>O</w:t>
            </w:r>
            <w:r w:rsidRPr="00BA122E">
              <w:rPr>
                <w:rFonts w:ascii="Times New Roman" w:hAnsi="Times New Roman" w:cs="Times New Roman"/>
                <w:sz w:val="24"/>
                <w:szCs w:val="24"/>
              </w:rPr>
              <w:t>utcome: respiratory symptoms, FEV</w:t>
            </w:r>
            <w:r w:rsidRPr="00BA122E">
              <w:rPr>
                <w:rFonts w:ascii="Times New Roman" w:hAnsi="Times New Roman" w:cs="Times New Roman"/>
                <w:sz w:val="24"/>
                <w:szCs w:val="24"/>
                <w:vertAlign w:val="subscript"/>
              </w:rPr>
              <w:t>1</w:t>
            </w:r>
          </w:p>
          <w:p w14:paraId="46393D7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 </w:t>
            </w:r>
            <w:r w:rsidRPr="00BA122E">
              <w:rPr>
                <w:rFonts w:ascii="Times New Roman" w:hAnsi="Times New Roman" w:cs="Times New Roman"/>
                <w:b/>
                <w:bCs/>
                <w:sz w:val="24"/>
                <w:szCs w:val="24"/>
              </w:rPr>
              <w:t>S</w:t>
            </w:r>
            <w:r w:rsidRPr="00BA122E">
              <w:rPr>
                <w:rFonts w:ascii="Times New Roman" w:hAnsi="Times New Roman" w:cs="Times New Roman"/>
                <w:sz w:val="24"/>
                <w:szCs w:val="24"/>
              </w:rPr>
              <w:t xml:space="preserve">tudy design: randomized control trial, randomized case-crossover </w:t>
            </w:r>
          </w:p>
        </w:tc>
      </w:tr>
      <w:tr w:rsidR="00512D6F" w:rsidRPr="00BA122E" w14:paraId="006D0496" w14:textId="77777777" w:rsidTr="00BA122E">
        <w:trPr>
          <w:cantSplit/>
          <w:trHeight w:val="168"/>
          <w:jc w:val="center"/>
        </w:trPr>
        <w:tc>
          <w:tcPr>
            <w:tcW w:w="13752" w:type="dxa"/>
            <w:gridSpan w:val="6"/>
            <w:shd w:val="clear" w:color="auto" w:fill="E2EFD9" w:themeFill="accent6" w:themeFillTint="33"/>
          </w:tcPr>
          <w:p w14:paraId="0549EF46" w14:textId="77777777" w:rsidR="00512D6F" w:rsidRPr="00BA122E" w:rsidRDefault="00512D6F" w:rsidP="005D1A4B">
            <w:pPr>
              <w:rPr>
                <w:rFonts w:ascii="Times New Roman" w:hAnsi="Times New Roman" w:cs="Times New Roman"/>
                <w:b/>
                <w:sz w:val="24"/>
                <w:szCs w:val="24"/>
              </w:rPr>
            </w:pPr>
            <w:r w:rsidRPr="00BA122E">
              <w:rPr>
                <w:rFonts w:ascii="Times New Roman" w:hAnsi="Times New Roman" w:cs="Times New Roman"/>
                <w:b/>
                <w:sz w:val="24"/>
                <w:szCs w:val="24"/>
              </w:rPr>
              <w:t>Methods</w:t>
            </w:r>
          </w:p>
        </w:tc>
      </w:tr>
      <w:tr w:rsidR="00512D6F" w:rsidRPr="00BA122E" w14:paraId="6F165468" w14:textId="77777777" w:rsidTr="00BA122E">
        <w:trPr>
          <w:gridAfter w:val="1"/>
          <w:wAfter w:w="7" w:type="dxa"/>
          <w:cantSplit/>
          <w:jc w:val="center"/>
        </w:trPr>
        <w:tc>
          <w:tcPr>
            <w:tcW w:w="518" w:type="dxa"/>
            <w:shd w:val="clear" w:color="auto" w:fill="F2F2F2" w:themeFill="background1" w:themeFillShade="F2"/>
          </w:tcPr>
          <w:p w14:paraId="71558BC9"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5</w:t>
            </w:r>
          </w:p>
        </w:tc>
        <w:tc>
          <w:tcPr>
            <w:tcW w:w="1473" w:type="dxa"/>
            <w:shd w:val="clear" w:color="auto" w:fill="F2F2F2" w:themeFill="background1" w:themeFillShade="F2"/>
          </w:tcPr>
          <w:p w14:paraId="79E09F0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Protocol and registration</w:t>
            </w:r>
          </w:p>
        </w:tc>
        <w:tc>
          <w:tcPr>
            <w:tcW w:w="6651" w:type="dxa"/>
            <w:shd w:val="clear" w:color="auto" w:fill="F2F2F2" w:themeFill="background1" w:themeFillShade="F2"/>
          </w:tcPr>
          <w:p w14:paraId="39426C7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Indicate if a review protocol exists, if and where it can be accessed (e.g. web address), and registration information including registration number (if available).</w:t>
            </w:r>
          </w:p>
        </w:tc>
        <w:tc>
          <w:tcPr>
            <w:tcW w:w="1418" w:type="dxa"/>
            <w:shd w:val="clear" w:color="auto" w:fill="FFF2CC" w:themeFill="accent4" w:themeFillTint="33"/>
          </w:tcPr>
          <w:p w14:paraId="44491595"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5</w:t>
            </w:r>
          </w:p>
        </w:tc>
        <w:tc>
          <w:tcPr>
            <w:tcW w:w="3685" w:type="dxa"/>
            <w:shd w:val="clear" w:color="auto" w:fill="FFF2CC" w:themeFill="accent4" w:themeFillTint="33"/>
          </w:tcPr>
          <w:p w14:paraId="42CDDFF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PROSPERO registration is under reviewed. ID 156258</w:t>
            </w:r>
          </w:p>
        </w:tc>
      </w:tr>
      <w:tr w:rsidR="00512D6F" w:rsidRPr="00BA122E" w14:paraId="1A99E52B" w14:textId="77777777" w:rsidTr="00BA122E">
        <w:trPr>
          <w:gridAfter w:val="1"/>
          <w:wAfter w:w="7" w:type="dxa"/>
          <w:cantSplit/>
          <w:jc w:val="center"/>
        </w:trPr>
        <w:tc>
          <w:tcPr>
            <w:tcW w:w="518" w:type="dxa"/>
            <w:shd w:val="clear" w:color="auto" w:fill="F2F2F2" w:themeFill="background1" w:themeFillShade="F2"/>
          </w:tcPr>
          <w:p w14:paraId="46B10AC6"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6</w:t>
            </w:r>
          </w:p>
        </w:tc>
        <w:tc>
          <w:tcPr>
            <w:tcW w:w="1473" w:type="dxa"/>
            <w:shd w:val="clear" w:color="auto" w:fill="F2F2F2" w:themeFill="background1" w:themeFillShade="F2"/>
          </w:tcPr>
          <w:p w14:paraId="10F7247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Eligibility criteria</w:t>
            </w:r>
          </w:p>
        </w:tc>
        <w:tc>
          <w:tcPr>
            <w:tcW w:w="6651" w:type="dxa"/>
            <w:shd w:val="clear" w:color="auto" w:fill="F2F2F2" w:themeFill="background1" w:themeFillShade="F2"/>
          </w:tcPr>
          <w:p w14:paraId="743F07E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Specify study characteristics (e.g. PICOS/PECOS, length of exposure) and report characteristics (e.g. years considered, language, publication status) used as criteria for eligibility, giving rationale.</w:t>
            </w:r>
          </w:p>
        </w:tc>
        <w:tc>
          <w:tcPr>
            <w:tcW w:w="1418" w:type="dxa"/>
            <w:shd w:val="clear" w:color="auto" w:fill="FFF2CC" w:themeFill="accent4" w:themeFillTint="33"/>
          </w:tcPr>
          <w:p w14:paraId="3120045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5</w:t>
            </w:r>
          </w:p>
        </w:tc>
        <w:tc>
          <w:tcPr>
            <w:tcW w:w="3685" w:type="dxa"/>
            <w:shd w:val="clear" w:color="auto" w:fill="FFF2CC" w:themeFill="accent4" w:themeFillTint="33"/>
          </w:tcPr>
          <w:p w14:paraId="3454219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We included intervention studies that examined reduction of PM and respiratory outcomes or spriomteric results which were only published in a peer-reviewed journal. The criteria are described in the first and second paragraph of the method.</w:t>
            </w:r>
          </w:p>
        </w:tc>
      </w:tr>
      <w:tr w:rsidR="00512D6F" w:rsidRPr="00BA122E" w14:paraId="6AF6FA4A" w14:textId="77777777" w:rsidTr="00BA122E">
        <w:trPr>
          <w:gridAfter w:val="1"/>
          <w:wAfter w:w="7" w:type="dxa"/>
          <w:cantSplit/>
          <w:jc w:val="center"/>
        </w:trPr>
        <w:tc>
          <w:tcPr>
            <w:tcW w:w="518" w:type="dxa"/>
            <w:shd w:val="clear" w:color="auto" w:fill="F2F2F2" w:themeFill="background1" w:themeFillShade="F2"/>
          </w:tcPr>
          <w:p w14:paraId="1CF95C65"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7</w:t>
            </w:r>
          </w:p>
        </w:tc>
        <w:tc>
          <w:tcPr>
            <w:tcW w:w="1473" w:type="dxa"/>
            <w:shd w:val="clear" w:color="auto" w:fill="F2F2F2" w:themeFill="background1" w:themeFillShade="F2"/>
          </w:tcPr>
          <w:p w14:paraId="255A43E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Information sources</w:t>
            </w:r>
          </w:p>
        </w:tc>
        <w:tc>
          <w:tcPr>
            <w:tcW w:w="6651" w:type="dxa"/>
            <w:shd w:val="clear" w:color="auto" w:fill="F2F2F2" w:themeFill="background1" w:themeFillShade="F2"/>
          </w:tcPr>
          <w:p w14:paraId="12EB5A5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 all information sources (e.g. databases with dates of coverage, contact with study authors to identify additional studies) in the search, and date last searched.</w:t>
            </w:r>
          </w:p>
        </w:tc>
        <w:tc>
          <w:tcPr>
            <w:tcW w:w="1418" w:type="dxa"/>
            <w:shd w:val="clear" w:color="auto" w:fill="FFF2CC" w:themeFill="accent4" w:themeFillTint="33"/>
          </w:tcPr>
          <w:p w14:paraId="69F4C31E"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5 </w:t>
            </w:r>
          </w:p>
        </w:tc>
        <w:tc>
          <w:tcPr>
            <w:tcW w:w="3685" w:type="dxa"/>
            <w:shd w:val="clear" w:color="auto" w:fill="FFF2CC" w:themeFill="accent4" w:themeFillTint="33"/>
          </w:tcPr>
          <w:p w14:paraId="6DEE531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We searched in PubMed, EMBASE, Cochrane database; and screened the studies references for additional studies. </w:t>
            </w:r>
          </w:p>
        </w:tc>
      </w:tr>
      <w:tr w:rsidR="00512D6F" w:rsidRPr="00BA122E" w14:paraId="7F099BCB" w14:textId="77777777" w:rsidTr="00BA122E">
        <w:trPr>
          <w:gridAfter w:val="1"/>
          <w:wAfter w:w="7" w:type="dxa"/>
          <w:cantSplit/>
          <w:jc w:val="center"/>
        </w:trPr>
        <w:tc>
          <w:tcPr>
            <w:tcW w:w="518" w:type="dxa"/>
            <w:shd w:val="clear" w:color="auto" w:fill="F2F2F2" w:themeFill="background1" w:themeFillShade="F2"/>
          </w:tcPr>
          <w:p w14:paraId="1FECCDD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lastRenderedPageBreak/>
              <w:t>8</w:t>
            </w:r>
          </w:p>
        </w:tc>
        <w:tc>
          <w:tcPr>
            <w:tcW w:w="1473" w:type="dxa"/>
            <w:shd w:val="clear" w:color="auto" w:fill="F2F2F2" w:themeFill="background1" w:themeFillShade="F2"/>
          </w:tcPr>
          <w:p w14:paraId="5AA071D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Search</w:t>
            </w:r>
          </w:p>
        </w:tc>
        <w:tc>
          <w:tcPr>
            <w:tcW w:w="6651" w:type="dxa"/>
            <w:shd w:val="clear" w:color="auto" w:fill="F2F2F2" w:themeFill="background1" w:themeFillShade="F2"/>
          </w:tcPr>
          <w:p w14:paraId="583B1CD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Present full electronic search strategy for at least one database, including any limits used, such that it could be repeated.</w:t>
            </w:r>
          </w:p>
        </w:tc>
        <w:tc>
          <w:tcPr>
            <w:tcW w:w="1418" w:type="dxa"/>
            <w:shd w:val="clear" w:color="auto" w:fill="FFF2CC" w:themeFill="accent4" w:themeFillTint="33"/>
          </w:tcPr>
          <w:p w14:paraId="6ECD591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5</w:t>
            </w:r>
          </w:p>
        </w:tc>
        <w:tc>
          <w:tcPr>
            <w:tcW w:w="3685" w:type="dxa"/>
            <w:shd w:val="clear" w:color="auto" w:fill="FFF2CC" w:themeFill="accent4" w:themeFillTint="33"/>
          </w:tcPr>
          <w:p w14:paraId="56E0898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We used keywords in the first paragraph of the methods. Detailed strategy was described in supplementary Appendix 1.</w:t>
            </w:r>
          </w:p>
        </w:tc>
      </w:tr>
      <w:tr w:rsidR="00512D6F" w:rsidRPr="00BA122E" w14:paraId="622A2DC9" w14:textId="77777777" w:rsidTr="00BA122E">
        <w:trPr>
          <w:gridAfter w:val="1"/>
          <w:wAfter w:w="7" w:type="dxa"/>
          <w:cantSplit/>
          <w:jc w:val="center"/>
        </w:trPr>
        <w:tc>
          <w:tcPr>
            <w:tcW w:w="518" w:type="dxa"/>
            <w:shd w:val="clear" w:color="auto" w:fill="F2F2F2" w:themeFill="background1" w:themeFillShade="F2"/>
          </w:tcPr>
          <w:p w14:paraId="2EAAB61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9</w:t>
            </w:r>
          </w:p>
        </w:tc>
        <w:tc>
          <w:tcPr>
            <w:tcW w:w="1473" w:type="dxa"/>
            <w:shd w:val="clear" w:color="auto" w:fill="F2F2F2" w:themeFill="background1" w:themeFillShade="F2"/>
          </w:tcPr>
          <w:p w14:paraId="6617F68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Study selection</w:t>
            </w:r>
          </w:p>
        </w:tc>
        <w:tc>
          <w:tcPr>
            <w:tcW w:w="6651" w:type="dxa"/>
            <w:shd w:val="clear" w:color="auto" w:fill="F2F2F2" w:themeFill="background1" w:themeFillShade="F2"/>
          </w:tcPr>
          <w:p w14:paraId="4058998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State the process for selecting studies (i.e., screening, eligibility, included in systematic review, and, if applicable, included in the meta-analysis).</w:t>
            </w:r>
          </w:p>
        </w:tc>
        <w:tc>
          <w:tcPr>
            <w:tcW w:w="1418" w:type="dxa"/>
            <w:shd w:val="clear" w:color="auto" w:fill="FFF2CC" w:themeFill="accent4" w:themeFillTint="33"/>
          </w:tcPr>
          <w:p w14:paraId="220630F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5</w:t>
            </w:r>
          </w:p>
        </w:tc>
        <w:tc>
          <w:tcPr>
            <w:tcW w:w="3685" w:type="dxa"/>
            <w:shd w:val="clear" w:color="auto" w:fill="FFF2CC" w:themeFill="accent4" w:themeFillTint="33"/>
          </w:tcPr>
          <w:p w14:paraId="6290A581" w14:textId="77777777" w:rsidR="00512D6F" w:rsidRPr="00BA122E" w:rsidRDefault="00512D6F" w:rsidP="005D1A4B">
            <w:pPr>
              <w:spacing w:line="360" w:lineRule="auto"/>
              <w:rPr>
                <w:rFonts w:ascii="Times New Roman" w:hAnsi="Times New Roman" w:cs="Times New Roman"/>
                <w:b/>
                <w:bCs/>
                <w:i/>
                <w:sz w:val="24"/>
                <w:szCs w:val="24"/>
              </w:rPr>
            </w:pPr>
            <w:r w:rsidRPr="00BA122E">
              <w:rPr>
                <w:rFonts w:ascii="Times New Roman" w:hAnsi="Times New Roman" w:cs="Times New Roman"/>
                <w:sz w:val="24"/>
                <w:szCs w:val="24"/>
              </w:rPr>
              <w:t xml:space="preserve">Described in method </w:t>
            </w:r>
            <w:r w:rsidRPr="00BA122E">
              <w:rPr>
                <w:rFonts w:ascii="Times New Roman" w:hAnsi="Times New Roman" w:cs="Times New Roman"/>
                <w:b/>
                <w:bCs/>
                <w:i/>
                <w:sz w:val="24"/>
                <w:szCs w:val="24"/>
              </w:rPr>
              <w:t xml:space="preserve">Search strategy and selection criteria </w:t>
            </w:r>
            <w:r w:rsidRPr="00BA122E">
              <w:rPr>
                <w:rFonts w:ascii="Times New Roman" w:hAnsi="Times New Roman" w:cs="Times New Roman"/>
                <w:sz w:val="24"/>
                <w:szCs w:val="24"/>
              </w:rPr>
              <w:t>section</w:t>
            </w:r>
          </w:p>
        </w:tc>
      </w:tr>
      <w:tr w:rsidR="00512D6F" w:rsidRPr="00BA122E" w14:paraId="47737DDD" w14:textId="77777777" w:rsidTr="00BA122E">
        <w:trPr>
          <w:gridAfter w:val="1"/>
          <w:wAfter w:w="7" w:type="dxa"/>
          <w:cantSplit/>
          <w:jc w:val="center"/>
        </w:trPr>
        <w:tc>
          <w:tcPr>
            <w:tcW w:w="518" w:type="dxa"/>
            <w:shd w:val="clear" w:color="auto" w:fill="F2F2F2" w:themeFill="background1" w:themeFillShade="F2"/>
          </w:tcPr>
          <w:p w14:paraId="072B75C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10</w:t>
            </w:r>
          </w:p>
        </w:tc>
        <w:tc>
          <w:tcPr>
            <w:tcW w:w="1473" w:type="dxa"/>
            <w:shd w:val="clear" w:color="auto" w:fill="F2F2F2" w:themeFill="background1" w:themeFillShade="F2"/>
          </w:tcPr>
          <w:p w14:paraId="295118A6"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Data collection process</w:t>
            </w:r>
          </w:p>
        </w:tc>
        <w:tc>
          <w:tcPr>
            <w:tcW w:w="6651" w:type="dxa"/>
            <w:shd w:val="clear" w:color="auto" w:fill="F2F2F2" w:themeFill="background1" w:themeFillShade="F2"/>
          </w:tcPr>
          <w:p w14:paraId="272B603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 method of data extraction from reports (e.g., piloted forms, independently, in duplicate) and any processes for obtaining and confirming data from investigators.</w:t>
            </w:r>
          </w:p>
        </w:tc>
        <w:tc>
          <w:tcPr>
            <w:tcW w:w="1418" w:type="dxa"/>
            <w:shd w:val="clear" w:color="auto" w:fill="FFF2CC" w:themeFill="accent4" w:themeFillTint="33"/>
          </w:tcPr>
          <w:p w14:paraId="4617C606"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5</w:t>
            </w:r>
          </w:p>
        </w:tc>
        <w:tc>
          <w:tcPr>
            <w:tcW w:w="3685" w:type="dxa"/>
            <w:shd w:val="clear" w:color="auto" w:fill="FFF2CC" w:themeFill="accent4" w:themeFillTint="33"/>
          </w:tcPr>
          <w:p w14:paraId="1914A10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Described in method </w:t>
            </w:r>
            <w:r w:rsidRPr="00BA122E">
              <w:rPr>
                <w:rFonts w:ascii="Times New Roman" w:hAnsi="Times New Roman" w:cs="Times New Roman"/>
                <w:b/>
                <w:bCs/>
                <w:i/>
                <w:sz w:val="24"/>
                <w:szCs w:val="24"/>
              </w:rPr>
              <w:t xml:space="preserve">Search strategy and selection criteria </w:t>
            </w:r>
            <w:r w:rsidRPr="00BA122E">
              <w:rPr>
                <w:rFonts w:ascii="Times New Roman" w:hAnsi="Times New Roman" w:cs="Times New Roman"/>
                <w:sz w:val="24"/>
                <w:szCs w:val="24"/>
              </w:rPr>
              <w:t>section</w:t>
            </w:r>
          </w:p>
        </w:tc>
      </w:tr>
      <w:tr w:rsidR="00512D6F" w:rsidRPr="00BA122E" w14:paraId="3CCAF6E7" w14:textId="77777777" w:rsidTr="00BA122E">
        <w:trPr>
          <w:gridAfter w:val="1"/>
          <w:wAfter w:w="7" w:type="dxa"/>
          <w:cantSplit/>
          <w:jc w:val="center"/>
        </w:trPr>
        <w:tc>
          <w:tcPr>
            <w:tcW w:w="518" w:type="dxa"/>
            <w:shd w:val="clear" w:color="auto" w:fill="F2F2F2" w:themeFill="background1" w:themeFillShade="F2"/>
          </w:tcPr>
          <w:p w14:paraId="34B050B7"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11</w:t>
            </w:r>
          </w:p>
        </w:tc>
        <w:tc>
          <w:tcPr>
            <w:tcW w:w="1473" w:type="dxa"/>
            <w:shd w:val="clear" w:color="auto" w:fill="F2F2F2" w:themeFill="background1" w:themeFillShade="F2"/>
          </w:tcPr>
          <w:p w14:paraId="6B15569E"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Data items</w:t>
            </w:r>
          </w:p>
        </w:tc>
        <w:tc>
          <w:tcPr>
            <w:tcW w:w="6651" w:type="dxa"/>
            <w:shd w:val="clear" w:color="auto" w:fill="F2F2F2" w:themeFill="background1" w:themeFillShade="F2"/>
          </w:tcPr>
          <w:p w14:paraId="2CA8D8F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List and define all variables for which data were sought (e.g., PICOS/PECOS, funding sources) and any assumptions and simplifications made.</w:t>
            </w:r>
          </w:p>
        </w:tc>
        <w:tc>
          <w:tcPr>
            <w:tcW w:w="1418" w:type="dxa"/>
            <w:shd w:val="clear" w:color="auto" w:fill="FFF2CC" w:themeFill="accent4" w:themeFillTint="33"/>
          </w:tcPr>
          <w:p w14:paraId="649784F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5-6</w:t>
            </w:r>
          </w:p>
        </w:tc>
        <w:tc>
          <w:tcPr>
            <w:tcW w:w="3685" w:type="dxa"/>
            <w:shd w:val="clear" w:color="auto" w:fill="FFF2CC" w:themeFill="accent4" w:themeFillTint="33"/>
          </w:tcPr>
          <w:p w14:paraId="23D4FBC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Described in method Data extraction</w:t>
            </w:r>
            <w:r w:rsidRPr="00BA122E">
              <w:rPr>
                <w:rFonts w:ascii="Times New Roman" w:hAnsi="Times New Roman" w:cs="Times New Roman"/>
                <w:b/>
                <w:bCs/>
                <w:i/>
                <w:sz w:val="24"/>
                <w:szCs w:val="24"/>
              </w:rPr>
              <w:t xml:space="preserve"> </w:t>
            </w:r>
            <w:r w:rsidRPr="00BA122E">
              <w:rPr>
                <w:rFonts w:ascii="Times New Roman" w:hAnsi="Times New Roman" w:cs="Times New Roman"/>
                <w:sz w:val="24"/>
                <w:szCs w:val="24"/>
              </w:rPr>
              <w:t>section</w:t>
            </w:r>
          </w:p>
        </w:tc>
      </w:tr>
      <w:tr w:rsidR="00512D6F" w:rsidRPr="00BA122E" w14:paraId="358AB817" w14:textId="77777777" w:rsidTr="00BA122E">
        <w:trPr>
          <w:gridAfter w:val="1"/>
          <w:wAfter w:w="7" w:type="dxa"/>
          <w:cantSplit/>
          <w:jc w:val="center"/>
        </w:trPr>
        <w:tc>
          <w:tcPr>
            <w:tcW w:w="518" w:type="dxa"/>
            <w:shd w:val="clear" w:color="auto" w:fill="F2F2F2" w:themeFill="background1" w:themeFillShade="F2"/>
          </w:tcPr>
          <w:p w14:paraId="516EC2F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12</w:t>
            </w:r>
          </w:p>
        </w:tc>
        <w:tc>
          <w:tcPr>
            <w:tcW w:w="1473" w:type="dxa"/>
            <w:shd w:val="clear" w:color="auto" w:fill="F2F2F2" w:themeFill="background1" w:themeFillShade="F2"/>
          </w:tcPr>
          <w:p w14:paraId="2139C59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Risk of bias in individual studies</w:t>
            </w:r>
          </w:p>
        </w:tc>
        <w:tc>
          <w:tcPr>
            <w:tcW w:w="6651" w:type="dxa"/>
            <w:shd w:val="clear" w:color="auto" w:fill="F2F2F2" w:themeFill="background1" w:themeFillShade="F2"/>
          </w:tcPr>
          <w:p w14:paraId="405EC9A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 methods used for assessing risk of bias of individual studies (including specification of whether this was done at the study or outcome level), and how this information is to be used in any data synthesis.</w:t>
            </w:r>
          </w:p>
        </w:tc>
        <w:tc>
          <w:tcPr>
            <w:tcW w:w="1418" w:type="dxa"/>
            <w:shd w:val="clear" w:color="auto" w:fill="FFF2CC" w:themeFill="accent4" w:themeFillTint="33"/>
          </w:tcPr>
          <w:p w14:paraId="0F6A558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5</w:t>
            </w:r>
          </w:p>
        </w:tc>
        <w:tc>
          <w:tcPr>
            <w:tcW w:w="3685" w:type="dxa"/>
            <w:shd w:val="clear" w:color="auto" w:fill="FFF2CC" w:themeFill="accent4" w:themeFillTint="33"/>
          </w:tcPr>
          <w:p w14:paraId="7D5EB676"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Risk of bias is evaluated based on Cochrane risk of bias tool for randomized trials 2.0. In case of randomized cross-over trial, additional consideration was analysed separately.</w:t>
            </w:r>
          </w:p>
        </w:tc>
      </w:tr>
      <w:tr w:rsidR="00512D6F" w:rsidRPr="00BA122E" w14:paraId="30669566" w14:textId="77777777" w:rsidTr="00BA122E">
        <w:trPr>
          <w:gridAfter w:val="1"/>
          <w:wAfter w:w="7" w:type="dxa"/>
          <w:cantSplit/>
          <w:jc w:val="center"/>
        </w:trPr>
        <w:tc>
          <w:tcPr>
            <w:tcW w:w="518" w:type="dxa"/>
            <w:shd w:val="clear" w:color="auto" w:fill="F2F2F2" w:themeFill="background1" w:themeFillShade="F2"/>
          </w:tcPr>
          <w:p w14:paraId="25C5218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13</w:t>
            </w:r>
          </w:p>
        </w:tc>
        <w:tc>
          <w:tcPr>
            <w:tcW w:w="1473" w:type="dxa"/>
            <w:shd w:val="clear" w:color="auto" w:fill="F2F2F2" w:themeFill="background1" w:themeFillShade="F2"/>
          </w:tcPr>
          <w:p w14:paraId="16A2E87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Summary measures</w:t>
            </w:r>
          </w:p>
        </w:tc>
        <w:tc>
          <w:tcPr>
            <w:tcW w:w="6651" w:type="dxa"/>
            <w:shd w:val="clear" w:color="auto" w:fill="F2F2F2" w:themeFill="background1" w:themeFillShade="F2"/>
          </w:tcPr>
          <w:p w14:paraId="02BDFE1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State the principal summary measures (e.g., risk ratio, difference in means).</w:t>
            </w:r>
          </w:p>
        </w:tc>
        <w:tc>
          <w:tcPr>
            <w:tcW w:w="1418" w:type="dxa"/>
            <w:shd w:val="clear" w:color="auto" w:fill="FFF2CC" w:themeFill="accent4" w:themeFillTint="33"/>
          </w:tcPr>
          <w:p w14:paraId="4DC8B947"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6-7</w:t>
            </w:r>
          </w:p>
        </w:tc>
        <w:tc>
          <w:tcPr>
            <w:tcW w:w="3685" w:type="dxa"/>
            <w:shd w:val="clear" w:color="auto" w:fill="FFF2CC" w:themeFill="accent4" w:themeFillTint="33"/>
          </w:tcPr>
          <w:p w14:paraId="2878B03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Effect measurement</w:t>
            </w:r>
          </w:p>
          <w:p w14:paraId="390DDDA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Reduced PM: difference in means</w:t>
            </w:r>
          </w:p>
          <w:p w14:paraId="63FDA3D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Change of symptoms: odds ratio</w:t>
            </w:r>
          </w:p>
          <w:p w14:paraId="14843EB6"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Changed FEV1: difference in means</w:t>
            </w:r>
          </w:p>
        </w:tc>
      </w:tr>
      <w:tr w:rsidR="00512D6F" w:rsidRPr="00BA122E" w14:paraId="000F6B0A" w14:textId="77777777" w:rsidTr="00BA122E">
        <w:trPr>
          <w:gridAfter w:val="1"/>
          <w:wAfter w:w="7" w:type="dxa"/>
          <w:cantSplit/>
          <w:jc w:val="center"/>
        </w:trPr>
        <w:tc>
          <w:tcPr>
            <w:tcW w:w="518" w:type="dxa"/>
            <w:shd w:val="clear" w:color="auto" w:fill="F2F2F2" w:themeFill="background1" w:themeFillShade="F2"/>
          </w:tcPr>
          <w:p w14:paraId="6A7E364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lastRenderedPageBreak/>
              <w:t>14</w:t>
            </w:r>
          </w:p>
        </w:tc>
        <w:tc>
          <w:tcPr>
            <w:tcW w:w="1473" w:type="dxa"/>
            <w:shd w:val="clear" w:color="auto" w:fill="F2F2F2" w:themeFill="background1" w:themeFillShade="F2"/>
          </w:tcPr>
          <w:p w14:paraId="06F4516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Synthesis of results</w:t>
            </w:r>
          </w:p>
        </w:tc>
        <w:tc>
          <w:tcPr>
            <w:tcW w:w="6651" w:type="dxa"/>
            <w:shd w:val="clear" w:color="auto" w:fill="F2F2F2" w:themeFill="background1" w:themeFillShade="F2"/>
          </w:tcPr>
          <w:p w14:paraId="65E3A49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 the methods of handling data and combining results of studies, if done, including measures of consistency (e.g., I</w:t>
            </w:r>
            <w:r w:rsidRPr="00BA122E">
              <w:rPr>
                <w:rFonts w:ascii="Times New Roman" w:hAnsi="Times New Roman" w:cs="Times New Roman"/>
                <w:sz w:val="24"/>
                <w:szCs w:val="24"/>
                <w:vertAlign w:val="superscript"/>
              </w:rPr>
              <w:t>2</w:t>
            </w:r>
            <w:r w:rsidRPr="00BA122E">
              <w:rPr>
                <w:rFonts w:ascii="Times New Roman" w:hAnsi="Times New Roman" w:cs="Times New Roman"/>
                <w:sz w:val="24"/>
                <w:szCs w:val="24"/>
              </w:rPr>
              <w:t>) for each meta-analysis.</w:t>
            </w:r>
          </w:p>
        </w:tc>
        <w:tc>
          <w:tcPr>
            <w:tcW w:w="1418" w:type="dxa"/>
            <w:shd w:val="clear" w:color="auto" w:fill="FFF2CC" w:themeFill="accent4" w:themeFillTint="33"/>
          </w:tcPr>
          <w:p w14:paraId="692D722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7</w:t>
            </w:r>
          </w:p>
        </w:tc>
        <w:tc>
          <w:tcPr>
            <w:tcW w:w="3685" w:type="dxa"/>
            <w:shd w:val="clear" w:color="auto" w:fill="FFF2CC" w:themeFill="accent4" w:themeFillTint="33"/>
          </w:tcPr>
          <w:p w14:paraId="0F81C28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“statistical analysis” provide a full description. We measured heterogeneity by I</w:t>
            </w:r>
            <w:r w:rsidRPr="00BA122E">
              <w:rPr>
                <w:rFonts w:ascii="Times New Roman" w:hAnsi="Times New Roman" w:cs="Times New Roman"/>
                <w:sz w:val="24"/>
                <w:szCs w:val="24"/>
                <w:vertAlign w:val="superscript"/>
              </w:rPr>
              <w:t>2</w:t>
            </w:r>
            <w:r w:rsidRPr="00BA122E">
              <w:rPr>
                <w:rFonts w:ascii="Times New Roman" w:hAnsi="Times New Roman" w:cs="Times New Roman"/>
                <w:sz w:val="24"/>
                <w:szCs w:val="24"/>
              </w:rPr>
              <w:t xml:space="preserve"> based on Cochrane Q test.  Although we used random-effects model for the difference in reduced PM of each studies.</w:t>
            </w:r>
          </w:p>
        </w:tc>
      </w:tr>
      <w:tr w:rsidR="00512D6F" w:rsidRPr="00BA122E" w14:paraId="2481C76D" w14:textId="77777777" w:rsidTr="00BA122E">
        <w:trPr>
          <w:gridAfter w:val="1"/>
          <w:wAfter w:w="7" w:type="dxa"/>
          <w:cantSplit/>
          <w:jc w:val="center"/>
        </w:trPr>
        <w:tc>
          <w:tcPr>
            <w:tcW w:w="518" w:type="dxa"/>
            <w:shd w:val="clear" w:color="auto" w:fill="F2F2F2" w:themeFill="background1" w:themeFillShade="F2"/>
          </w:tcPr>
          <w:p w14:paraId="6A8A1D7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15</w:t>
            </w:r>
          </w:p>
        </w:tc>
        <w:tc>
          <w:tcPr>
            <w:tcW w:w="1473" w:type="dxa"/>
            <w:shd w:val="clear" w:color="auto" w:fill="F2F2F2" w:themeFill="background1" w:themeFillShade="F2"/>
          </w:tcPr>
          <w:p w14:paraId="4F9A7A3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Risk of bias across studies</w:t>
            </w:r>
          </w:p>
        </w:tc>
        <w:tc>
          <w:tcPr>
            <w:tcW w:w="6651" w:type="dxa"/>
            <w:shd w:val="clear" w:color="auto" w:fill="F2F2F2" w:themeFill="background1" w:themeFillShade="F2"/>
          </w:tcPr>
          <w:p w14:paraId="744E5DE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Specify any assessment of risk of bias that may affect the cumulative evidence (e.g., publication bias, selective reporting within studies).</w:t>
            </w:r>
          </w:p>
        </w:tc>
        <w:tc>
          <w:tcPr>
            <w:tcW w:w="1418" w:type="dxa"/>
            <w:shd w:val="clear" w:color="auto" w:fill="FFF2CC" w:themeFill="accent4" w:themeFillTint="33"/>
          </w:tcPr>
          <w:p w14:paraId="7D743D6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7</w:t>
            </w:r>
          </w:p>
        </w:tc>
        <w:tc>
          <w:tcPr>
            <w:tcW w:w="3685" w:type="dxa"/>
            <w:shd w:val="clear" w:color="auto" w:fill="FFF2CC" w:themeFill="accent4" w:themeFillTint="33"/>
          </w:tcPr>
          <w:p w14:paraId="6F6583E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Publication bias was assessed though funnel plot and Egger’s weighted linear regression results. Unreported results of the studies were collected by emailing with the authors. </w:t>
            </w:r>
          </w:p>
        </w:tc>
      </w:tr>
      <w:tr w:rsidR="00512D6F" w:rsidRPr="00BA122E" w14:paraId="3E89C90E" w14:textId="77777777" w:rsidTr="00BA122E">
        <w:trPr>
          <w:gridAfter w:val="1"/>
          <w:wAfter w:w="7" w:type="dxa"/>
          <w:cantSplit/>
          <w:jc w:val="center"/>
        </w:trPr>
        <w:tc>
          <w:tcPr>
            <w:tcW w:w="518" w:type="dxa"/>
            <w:shd w:val="clear" w:color="auto" w:fill="F2F2F2" w:themeFill="background1" w:themeFillShade="F2"/>
          </w:tcPr>
          <w:p w14:paraId="21CC755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16</w:t>
            </w:r>
          </w:p>
        </w:tc>
        <w:tc>
          <w:tcPr>
            <w:tcW w:w="1473" w:type="dxa"/>
            <w:shd w:val="clear" w:color="auto" w:fill="F2F2F2" w:themeFill="background1" w:themeFillShade="F2"/>
          </w:tcPr>
          <w:p w14:paraId="3BBE7527"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Additional analyses</w:t>
            </w:r>
          </w:p>
        </w:tc>
        <w:tc>
          <w:tcPr>
            <w:tcW w:w="6651" w:type="dxa"/>
            <w:shd w:val="clear" w:color="auto" w:fill="F2F2F2" w:themeFill="background1" w:themeFillShade="F2"/>
          </w:tcPr>
          <w:p w14:paraId="14A13E4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 methods of additional analyses (e.g., sensitivity or subgroup analyses, meta-regression), if done, indicating which were pre-specified.</w:t>
            </w:r>
          </w:p>
        </w:tc>
        <w:tc>
          <w:tcPr>
            <w:tcW w:w="1418" w:type="dxa"/>
            <w:shd w:val="clear" w:color="auto" w:fill="FFF2CC" w:themeFill="accent4" w:themeFillTint="33"/>
          </w:tcPr>
          <w:p w14:paraId="08DDD20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7</w:t>
            </w:r>
          </w:p>
        </w:tc>
        <w:tc>
          <w:tcPr>
            <w:tcW w:w="3685" w:type="dxa"/>
            <w:shd w:val="clear" w:color="auto" w:fill="FFF2CC" w:themeFill="accent4" w:themeFillTint="33"/>
          </w:tcPr>
          <w:p w14:paraId="40CE1F0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Sensitivity analysis were performed for studies excluding high risk of bias.</w:t>
            </w:r>
          </w:p>
        </w:tc>
      </w:tr>
      <w:tr w:rsidR="00512D6F" w:rsidRPr="00BA122E" w14:paraId="7154D9D2" w14:textId="77777777" w:rsidTr="00BA122E">
        <w:trPr>
          <w:cantSplit/>
          <w:jc w:val="center"/>
        </w:trPr>
        <w:tc>
          <w:tcPr>
            <w:tcW w:w="13752" w:type="dxa"/>
            <w:gridSpan w:val="6"/>
            <w:shd w:val="clear" w:color="auto" w:fill="E2EFD9" w:themeFill="accent6" w:themeFillTint="33"/>
          </w:tcPr>
          <w:p w14:paraId="46F2F2AE" w14:textId="77777777" w:rsidR="00512D6F" w:rsidRPr="00BA122E" w:rsidRDefault="00512D6F" w:rsidP="005D1A4B">
            <w:pPr>
              <w:rPr>
                <w:rFonts w:ascii="Times New Roman" w:hAnsi="Times New Roman" w:cs="Times New Roman"/>
                <w:b/>
                <w:sz w:val="24"/>
                <w:szCs w:val="24"/>
              </w:rPr>
            </w:pPr>
            <w:r w:rsidRPr="00BA122E">
              <w:rPr>
                <w:rFonts w:ascii="Times New Roman" w:hAnsi="Times New Roman" w:cs="Times New Roman"/>
                <w:b/>
                <w:sz w:val="24"/>
                <w:szCs w:val="24"/>
              </w:rPr>
              <w:t>Results</w:t>
            </w:r>
          </w:p>
        </w:tc>
      </w:tr>
      <w:tr w:rsidR="00512D6F" w:rsidRPr="00BA122E" w14:paraId="1238359A" w14:textId="77777777" w:rsidTr="00BA122E">
        <w:trPr>
          <w:gridAfter w:val="1"/>
          <w:wAfter w:w="7" w:type="dxa"/>
          <w:cantSplit/>
          <w:jc w:val="center"/>
        </w:trPr>
        <w:tc>
          <w:tcPr>
            <w:tcW w:w="518" w:type="dxa"/>
            <w:shd w:val="clear" w:color="auto" w:fill="F2F2F2" w:themeFill="background1" w:themeFillShade="F2"/>
          </w:tcPr>
          <w:p w14:paraId="5F353A9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17</w:t>
            </w:r>
          </w:p>
        </w:tc>
        <w:tc>
          <w:tcPr>
            <w:tcW w:w="1473" w:type="dxa"/>
            <w:shd w:val="clear" w:color="auto" w:fill="F2F2F2" w:themeFill="background1" w:themeFillShade="F2"/>
          </w:tcPr>
          <w:p w14:paraId="18164D1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Study selection</w:t>
            </w:r>
          </w:p>
        </w:tc>
        <w:tc>
          <w:tcPr>
            <w:tcW w:w="6651" w:type="dxa"/>
            <w:shd w:val="clear" w:color="auto" w:fill="F2F2F2" w:themeFill="background1" w:themeFillShade="F2"/>
          </w:tcPr>
          <w:p w14:paraId="2A990E3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Give numbers of studies screened, assessed for eligibility, and included in the review, with reasons for exclusions at each stage, illustrated with a PRISMA flow diagram.</w:t>
            </w:r>
          </w:p>
        </w:tc>
        <w:tc>
          <w:tcPr>
            <w:tcW w:w="1418" w:type="dxa"/>
            <w:shd w:val="clear" w:color="auto" w:fill="FFF2CC" w:themeFill="accent4" w:themeFillTint="33"/>
          </w:tcPr>
          <w:p w14:paraId="4CC3A5D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7</w:t>
            </w:r>
          </w:p>
        </w:tc>
        <w:tc>
          <w:tcPr>
            <w:tcW w:w="3685" w:type="dxa"/>
            <w:shd w:val="clear" w:color="auto" w:fill="FFF2CC" w:themeFill="accent4" w:themeFillTint="33"/>
          </w:tcPr>
          <w:p w14:paraId="08BE93C9" w14:textId="4A4DC001"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“Study selection and characteristics”, including PRISMA flow diagram</w:t>
            </w:r>
            <w:r w:rsidR="000478D2">
              <w:rPr>
                <w:rFonts w:ascii="Times New Roman" w:hAnsi="Times New Roman" w:cs="Times New Roman"/>
                <w:sz w:val="24"/>
                <w:szCs w:val="24"/>
              </w:rPr>
              <w:t xml:space="preserve"> </w:t>
            </w:r>
            <w:r w:rsidRPr="00BA122E">
              <w:rPr>
                <w:rFonts w:ascii="Times New Roman" w:hAnsi="Times New Roman" w:cs="Times New Roman"/>
                <w:sz w:val="24"/>
                <w:szCs w:val="24"/>
              </w:rPr>
              <w:t>(Figure 1)</w:t>
            </w:r>
          </w:p>
        </w:tc>
      </w:tr>
      <w:tr w:rsidR="00512D6F" w:rsidRPr="00BA122E" w14:paraId="34CBCD9E" w14:textId="77777777" w:rsidTr="00BA122E">
        <w:trPr>
          <w:gridAfter w:val="1"/>
          <w:wAfter w:w="7" w:type="dxa"/>
          <w:cantSplit/>
          <w:jc w:val="center"/>
        </w:trPr>
        <w:tc>
          <w:tcPr>
            <w:tcW w:w="518" w:type="dxa"/>
            <w:shd w:val="clear" w:color="auto" w:fill="F2F2F2" w:themeFill="background1" w:themeFillShade="F2"/>
          </w:tcPr>
          <w:p w14:paraId="116D1589"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18</w:t>
            </w:r>
          </w:p>
        </w:tc>
        <w:tc>
          <w:tcPr>
            <w:tcW w:w="1473" w:type="dxa"/>
            <w:shd w:val="clear" w:color="auto" w:fill="F2F2F2" w:themeFill="background1" w:themeFillShade="F2"/>
          </w:tcPr>
          <w:p w14:paraId="20DFF247"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Study characteristics</w:t>
            </w:r>
          </w:p>
        </w:tc>
        <w:tc>
          <w:tcPr>
            <w:tcW w:w="6651" w:type="dxa"/>
            <w:shd w:val="clear" w:color="auto" w:fill="F2F2F2" w:themeFill="background1" w:themeFillShade="F2"/>
          </w:tcPr>
          <w:p w14:paraId="4A5E4889"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For each study, present in a summary table the characteristics for which data were extracted (e.g., study size, PICOS/PECOS, follow-up period) and provide the citations.</w:t>
            </w:r>
          </w:p>
        </w:tc>
        <w:tc>
          <w:tcPr>
            <w:tcW w:w="1418" w:type="dxa"/>
            <w:shd w:val="clear" w:color="auto" w:fill="FFF2CC" w:themeFill="accent4" w:themeFillTint="33"/>
          </w:tcPr>
          <w:p w14:paraId="1E11993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7-8</w:t>
            </w:r>
          </w:p>
        </w:tc>
        <w:tc>
          <w:tcPr>
            <w:tcW w:w="3685" w:type="dxa"/>
            <w:shd w:val="clear" w:color="auto" w:fill="FFF2CC" w:themeFill="accent4" w:themeFillTint="33"/>
          </w:tcPr>
          <w:p w14:paraId="242EDC7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The key parameter of the included studies are summarized Table 1.</w:t>
            </w:r>
          </w:p>
        </w:tc>
      </w:tr>
      <w:tr w:rsidR="00512D6F" w:rsidRPr="00BA122E" w14:paraId="29E4A57C" w14:textId="77777777" w:rsidTr="00BA122E">
        <w:trPr>
          <w:gridAfter w:val="1"/>
          <w:wAfter w:w="7" w:type="dxa"/>
          <w:cantSplit/>
          <w:jc w:val="center"/>
        </w:trPr>
        <w:tc>
          <w:tcPr>
            <w:tcW w:w="518" w:type="dxa"/>
            <w:shd w:val="clear" w:color="auto" w:fill="F2F2F2" w:themeFill="background1" w:themeFillShade="F2"/>
          </w:tcPr>
          <w:p w14:paraId="099BF5D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lastRenderedPageBreak/>
              <w:t>19</w:t>
            </w:r>
          </w:p>
        </w:tc>
        <w:tc>
          <w:tcPr>
            <w:tcW w:w="1473" w:type="dxa"/>
            <w:shd w:val="clear" w:color="auto" w:fill="F2F2F2" w:themeFill="background1" w:themeFillShade="F2"/>
          </w:tcPr>
          <w:p w14:paraId="3F3267C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Risk of bias within studies</w:t>
            </w:r>
          </w:p>
        </w:tc>
        <w:tc>
          <w:tcPr>
            <w:tcW w:w="6651" w:type="dxa"/>
            <w:shd w:val="clear" w:color="auto" w:fill="F2F2F2" w:themeFill="background1" w:themeFillShade="F2"/>
          </w:tcPr>
          <w:p w14:paraId="0BC546F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Present data on risk of bias of each study and, if available, any outcome level assessment (see item 12).</w:t>
            </w:r>
          </w:p>
        </w:tc>
        <w:tc>
          <w:tcPr>
            <w:tcW w:w="1418" w:type="dxa"/>
            <w:shd w:val="clear" w:color="auto" w:fill="FFF2CC" w:themeFill="accent4" w:themeFillTint="33"/>
          </w:tcPr>
          <w:p w14:paraId="2A40589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9-10</w:t>
            </w:r>
          </w:p>
        </w:tc>
        <w:tc>
          <w:tcPr>
            <w:tcW w:w="3685" w:type="dxa"/>
            <w:shd w:val="clear" w:color="auto" w:fill="FFF2CC" w:themeFill="accent4" w:themeFillTint="33"/>
          </w:tcPr>
          <w:p w14:paraId="01941B36"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“Quality assessment and sensitivity analysis” including summarized risk of bias (Figure 5, supplementary Figure 3)</w:t>
            </w:r>
          </w:p>
        </w:tc>
      </w:tr>
      <w:tr w:rsidR="00512D6F" w:rsidRPr="00BA122E" w14:paraId="7E3AF775" w14:textId="77777777" w:rsidTr="00BA122E">
        <w:trPr>
          <w:gridAfter w:val="1"/>
          <w:wAfter w:w="7" w:type="dxa"/>
          <w:cantSplit/>
          <w:jc w:val="center"/>
        </w:trPr>
        <w:tc>
          <w:tcPr>
            <w:tcW w:w="518" w:type="dxa"/>
            <w:shd w:val="clear" w:color="auto" w:fill="F2F2F2" w:themeFill="background1" w:themeFillShade="F2"/>
          </w:tcPr>
          <w:p w14:paraId="43AD48B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20</w:t>
            </w:r>
          </w:p>
        </w:tc>
        <w:tc>
          <w:tcPr>
            <w:tcW w:w="1473" w:type="dxa"/>
            <w:shd w:val="clear" w:color="auto" w:fill="F2F2F2" w:themeFill="background1" w:themeFillShade="F2"/>
          </w:tcPr>
          <w:p w14:paraId="69CC2C99"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Results of individual studies</w:t>
            </w:r>
          </w:p>
        </w:tc>
        <w:tc>
          <w:tcPr>
            <w:tcW w:w="6651" w:type="dxa"/>
            <w:shd w:val="clear" w:color="auto" w:fill="F2F2F2" w:themeFill="background1" w:themeFillShade="F2"/>
          </w:tcPr>
          <w:p w14:paraId="58D7D91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For all outcomes considered (benefits or harms), present, for each study: (a) simple summary data for each intervention group (b) effect estimates and confidence intervals, ideally with a forest plot (unless such a plot would be misleading)</w:t>
            </w:r>
          </w:p>
        </w:tc>
        <w:tc>
          <w:tcPr>
            <w:tcW w:w="1418" w:type="dxa"/>
            <w:shd w:val="clear" w:color="auto" w:fill="FFF2CC" w:themeFill="accent4" w:themeFillTint="33"/>
          </w:tcPr>
          <w:p w14:paraId="6BAF9287"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7</w:t>
            </w:r>
          </w:p>
        </w:tc>
        <w:tc>
          <w:tcPr>
            <w:tcW w:w="3685" w:type="dxa"/>
            <w:shd w:val="clear" w:color="auto" w:fill="FFF2CC" w:themeFill="accent4" w:themeFillTint="33"/>
          </w:tcPr>
          <w:p w14:paraId="4995431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Th outcome of each studies were summarized in Table 1, supplementary Table 1. The forest plot was in supplementary Figure 1, 2. </w:t>
            </w:r>
          </w:p>
        </w:tc>
      </w:tr>
      <w:tr w:rsidR="00512D6F" w:rsidRPr="00BA122E" w14:paraId="2CB1E4DA" w14:textId="77777777" w:rsidTr="00BA122E">
        <w:trPr>
          <w:gridAfter w:val="1"/>
          <w:wAfter w:w="7" w:type="dxa"/>
          <w:cantSplit/>
          <w:jc w:val="center"/>
        </w:trPr>
        <w:tc>
          <w:tcPr>
            <w:tcW w:w="518" w:type="dxa"/>
            <w:shd w:val="clear" w:color="auto" w:fill="F2F2F2" w:themeFill="background1" w:themeFillShade="F2"/>
          </w:tcPr>
          <w:p w14:paraId="37342F4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21</w:t>
            </w:r>
          </w:p>
        </w:tc>
        <w:tc>
          <w:tcPr>
            <w:tcW w:w="1473" w:type="dxa"/>
            <w:shd w:val="clear" w:color="auto" w:fill="F2F2F2" w:themeFill="background1" w:themeFillShade="F2"/>
          </w:tcPr>
          <w:p w14:paraId="68058BE1"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Synthesis of results</w:t>
            </w:r>
          </w:p>
        </w:tc>
        <w:tc>
          <w:tcPr>
            <w:tcW w:w="6651" w:type="dxa"/>
            <w:shd w:val="clear" w:color="auto" w:fill="F2F2F2" w:themeFill="background1" w:themeFillShade="F2"/>
          </w:tcPr>
          <w:p w14:paraId="37D42A9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Present results of each meta-analysis done, including confidence intervals and measures of consistency.</w:t>
            </w:r>
          </w:p>
        </w:tc>
        <w:tc>
          <w:tcPr>
            <w:tcW w:w="1418" w:type="dxa"/>
            <w:shd w:val="clear" w:color="auto" w:fill="FFF2CC" w:themeFill="accent4" w:themeFillTint="33"/>
          </w:tcPr>
          <w:p w14:paraId="6172428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8-9</w:t>
            </w:r>
          </w:p>
        </w:tc>
        <w:tc>
          <w:tcPr>
            <w:tcW w:w="3685" w:type="dxa"/>
            <w:shd w:val="clear" w:color="auto" w:fill="FFF2CC" w:themeFill="accent4" w:themeFillTint="33"/>
          </w:tcPr>
          <w:p w14:paraId="77705D2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“Effect of air filter use on respiratory symptoms and lung function” showed the meta-analysis results.</w:t>
            </w:r>
          </w:p>
        </w:tc>
      </w:tr>
      <w:tr w:rsidR="00512D6F" w:rsidRPr="00BA122E" w14:paraId="5732B8D0" w14:textId="77777777" w:rsidTr="00BA122E">
        <w:trPr>
          <w:gridAfter w:val="1"/>
          <w:wAfter w:w="7" w:type="dxa"/>
          <w:cantSplit/>
          <w:jc w:val="center"/>
        </w:trPr>
        <w:tc>
          <w:tcPr>
            <w:tcW w:w="518" w:type="dxa"/>
            <w:shd w:val="clear" w:color="auto" w:fill="F2F2F2" w:themeFill="background1" w:themeFillShade="F2"/>
          </w:tcPr>
          <w:p w14:paraId="3FA550A5"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22</w:t>
            </w:r>
          </w:p>
        </w:tc>
        <w:tc>
          <w:tcPr>
            <w:tcW w:w="1473" w:type="dxa"/>
            <w:shd w:val="clear" w:color="auto" w:fill="F2F2F2" w:themeFill="background1" w:themeFillShade="F2"/>
          </w:tcPr>
          <w:p w14:paraId="44138E6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Risk of bias across studies</w:t>
            </w:r>
          </w:p>
        </w:tc>
        <w:tc>
          <w:tcPr>
            <w:tcW w:w="6651" w:type="dxa"/>
            <w:shd w:val="clear" w:color="auto" w:fill="F2F2F2" w:themeFill="background1" w:themeFillShade="F2"/>
          </w:tcPr>
          <w:p w14:paraId="3D4BC63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Present results of any assessment of risk of bias across studies (see Item 15).</w:t>
            </w:r>
          </w:p>
        </w:tc>
        <w:tc>
          <w:tcPr>
            <w:tcW w:w="1418" w:type="dxa"/>
            <w:shd w:val="clear" w:color="auto" w:fill="FFF2CC" w:themeFill="accent4" w:themeFillTint="33"/>
          </w:tcPr>
          <w:p w14:paraId="1EFEEA1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8-10</w:t>
            </w:r>
          </w:p>
        </w:tc>
        <w:tc>
          <w:tcPr>
            <w:tcW w:w="3685" w:type="dxa"/>
            <w:shd w:val="clear" w:color="auto" w:fill="FFF2CC" w:themeFill="accent4" w:themeFillTint="33"/>
          </w:tcPr>
          <w:p w14:paraId="346664B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 xml:space="preserve">Publication bias was described following each meta-analysis results. We used egger’s regression test and trim and fill method.  </w:t>
            </w:r>
          </w:p>
        </w:tc>
      </w:tr>
      <w:tr w:rsidR="00512D6F" w:rsidRPr="00BA122E" w14:paraId="3FA20FD6" w14:textId="77777777" w:rsidTr="00BA122E">
        <w:trPr>
          <w:gridAfter w:val="1"/>
          <w:wAfter w:w="7" w:type="dxa"/>
          <w:cantSplit/>
          <w:jc w:val="center"/>
        </w:trPr>
        <w:tc>
          <w:tcPr>
            <w:tcW w:w="518" w:type="dxa"/>
            <w:shd w:val="clear" w:color="auto" w:fill="F2F2F2" w:themeFill="background1" w:themeFillShade="F2"/>
          </w:tcPr>
          <w:p w14:paraId="4FE8F8D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23</w:t>
            </w:r>
          </w:p>
        </w:tc>
        <w:tc>
          <w:tcPr>
            <w:tcW w:w="1473" w:type="dxa"/>
            <w:shd w:val="clear" w:color="auto" w:fill="F2F2F2" w:themeFill="background1" w:themeFillShade="F2"/>
          </w:tcPr>
          <w:p w14:paraId="379E9AC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Additional analysis</w:t>
            </w:r>
          </w:p>
        </w:tc>
        <w:tc>
          <w:tcPr>
            <w:tcW w:w="6651" w:type="dxa"/>
            <w:shd w:val="clear" w:color="auto" w:fill="F2F2F2" w:themeFill="background1" w:themeFillShade="F2"/>
          </w:tcPr>
          <w:p w14:paraId="5AA3D1B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Give results of additional analyses, if done (e.g., sensitivity or subgroup analyses, meta-regression [see Item 16]).</w:t>
            </w:r>
          </w:p>
        </w:tc>
        <w:tc>
          <w:tcPr>
            <w:tcW w:w="1418" w:type="dxa"/>
            <w:shd w:val="clear" w:color="auto" w:fill="FFF2CC" w:themeFill="accent4" w:themeFillTint="33"/>
          </w:tcPr>
          <w:p w14:paraId="59B1B0D3"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8-10</w:t>
            </w:r>
          </w:p>
        </w:tc>
        <w:tc>
          <w:tcPr>
            <w:tcW w:w="3685" w:type="dxa"/>
            <w:shd w:val="clear" w:color="auto" w:fill="FFF2CC" w:themeFill="accent4" w:themeFillTint="33"/>
          </w:tcPr>
          <w:p w14:paraId="10D969D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Subgroup analysis were performed by the period of using air filter (Supplementary Figure 1,2)</w:t>
            </w:r>
          </w:p>
          <w:p w14:paraId="7FBE391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Sensitivity analysis were performed after excluding studies with high risk of bias. But there was no change. (sensitivity analysis)</w:t>
            </w:r>
          </w:p>
        </w:tc>
      </w:tr>
      <w:tr w:rsidR="00512D6F" w:rsidRPr="00BA122E" w14:paraId="70EF5413" w14:textId="77777777" w:rsidTr="00BA122E">
        <w:trPr>
          <w:cantSplit/>
          <w:trHeight w:val="74"/>
          <w:jc w:val="center"/>
        </w:trPr>
        <w:tc>
          <w:tcPr>
            <w:tcW w:w="13752" w:type="dxa"/>
            <w:gridSpan w:val="6"/>
            <w:shd w:val="clear" w:color="auto" w:fill="E2EFD9" w:themeFill="accent6" w:themeFillTint="33"/>
          </w:tcPr>
          <w:p w14:paraId="474659C9" w14:textId="77777777" w:rsidR="00512D6F" w:rsidRPr="00BA122E" w:rsidRDefault="00512D6F" w:rsidP="005D1A4B">
            <w:pPr>
              <w:rPr>
                <w:rFonts w:ascii="Times New Roman" w:hAnsi="Times New Roman" w:cs="Times New Roman"/>
                <w:b/>
                <w:sz w:val="24"/>
                <w:szCs w:val="24"/>
              </w:rPr>
            </w:pPr>
            <w:r w:rsidRPr="00BA122E">
              <w:rPr>
                <w:rFonts w:ascii="Times New Roman" w:hAnsi="Times New Roman" w:cs="Times New Roman"/>
                <w:b/>
                <w:sz w:val="24"/>
                <w:szCs w:val="24"/>
              </w:rPr>
              <w:t>Discussion</w:t>
            </w:r>
          </w:p>
        </w:tc>
      </w:tr>
      <w:tr w:rsidR="00512D6F" w:rsidRPr="00BA122E" w14:paraId="541B8711" w14:textId="77777777" w:rsidTr="00BA122E">
        <w:trPr>
          <w:gridAfter w:val="1"/>
          <w:wAfter w:w="7" w:type="dxa"/>
          <w:cantSplit/>
          <w:trHeight w:val="386"/>
          <w:jc w:val="center"/>
        </w:trPr>
        <w:tc>
          <w:tcPr>
            <w:tcW w:w="518" w:type="dxa"/>
            <w:shd w:val="clear" w:color="auto" w:fill="F2F2F2" w:themeFill="background1" w:themeFillShade="F2"/>
          </w:tcPr>
          <w:p w14:paraId="287957D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lastRenderedPageBreak/>
              <w:t>24</w:t>
            </w:r>
          </w:p>
        </w:tc>
        <w:tc>
          <w:tcPr>
            <w:tcW w:w="1473" w:type="dxa"/>
            <w:shd w:val="clear" w:color="auto" w:fill="F2F2F2" w:themeFill="background1" w:themeFillShade="F2"/>
          </w:tcPr>
          <w:p w14:paraId="522C6F9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Summary of evidence</w:t>
            </w:r>
          </w:p>
        </w:tc>
        <w:tc>
          <w:tcPr>
            <w:tcW w:w="6651" w:type="dxa"/>
            <w:shd w:val="clear" w:color="auto" w:fill="F2F2F2" w:themeFill="background1" w:themeFillShade="F2"/>
          </w:tcPr>
          <w:p w14:paraId="0DC2819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Summarize the main findings including the strength of evidence for each main outcome; consider their relevance to key groups (e.g., researchers, users, and policy makers).</w:t>
            </w:r>
          </w:p>
        </w:tc>
        <w:tc>
          <w:tcPr>
            <w:tcW w:w="1418" w:type="dxa"/>
            <w:shd w:val="clear" w:color="auto" w:fill="FFF2CC" w:themeFill="accent4" w:themeFillTint="33"/>
          </w:tcPr>
          <w:p w14:paraId="79F2A0D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11-12</w:t>
            </w:r>
          </w:p>
        </w:tc>
        <w:tc>
          <w:tcPr>
            <w:tcW w:w="3685" w:type="dxa"/>
            <w:shd w:val="clear" w:color="auto" w:fill="FFF2CC" w:themeFill="accent4" w:themeFillTint="33"/>
          </w:tcPr>
          <w:p w14:paraId="6C109B1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The main findings are discussed in the first part of the Discussion session.</w:t>
            </w:r>
          </w:p>
        </w:tc>
      </w:tr>
      <w:tr w:rsidR="00512D6F" w:rsidRPr="00BA122E" w14:paraId="45101045" w14:textId="77777777" w:rsidTr="00BA122E">
        <w:trPr>
          <w:gridAfter w:val="1"/>
          <w:wAfter w:w="7" w:type="dxa"/>
          <w:cantSplit/>
          <w:jc w:val="center"/>
        </w:trPr>
        <w:tc>
          <w:tcPr>
            <w:tcW w:w="518" w:type="dxa"/>
            <w:shd w:val="clear" w:color="auto" w:fill="F2F2F2" w:themeFill="background1" w:themeFillShade="F2"/>
          </w:tcPr>
          <w:p w14:paraId="3F1987C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25</w:t>
            </w:r>
          </w:p>
        </w:tc>
        <w:tc>
          <w:tcPr>
            <w:tcW w:w="1473" w:type="dxa"/>
            <w:shd w:val="clear" w:color="auto" w:fill="F2F2F2" w:themeFill="background1" w:themeFillShade="F2"/>
          </w:tcPr>
          <w:p w14:paraId="517B50C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Limitations</w:t>
            </w:r>
          </w:p>
        </w:tc>
        <w:tc>
          <w:tcPr>
            <w:tcW w:w="6651" w:type="dxa"/>
            <w:shd w:val="clear" w:color="auto" w:fill="F2F2F2" w:themeFill="background1" w:themeFillShade="F2"/>
          </w:tcPr>
          <w:p w14:paraId="02D7FBC8"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Discuss limitations at study and outcome level (e.g., risk of bias), and at review-level (e.g., incomplete retrieval of identified research, reporting bias).</w:t>
            </w:r>
          </w:p>
        </w:tc>
        <w:tc>
          <w:tcPr>
            <w:tcW w:w="1418" w:type="dxa"/>
            <w:shd w:val="clear" w:color="auto" w:fill="FFF2CC" w:themeFill="accent4" w:themeFillTint="33"/>
          </w:tcPr>
          <w:p w14:paraId="32E2CE52"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13</w:t>
            </w:r>
          </w:p>
        </w:tc>
        <w:tc>
          <w:tcPr>
            <w:tcW w:w="3685" w:type="dxa"/>
            <w:shd w:val="clear" w:color="auto" w:fill="FFF2CC" w:themeFill="accent4" w:themeFillTint="33"/>
          </w:tcPr>
          <w:p w14:paraId="4211EF2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The limitation was described in Discussion session.</w:t>
            </w:r>
          </w:p>
        </w:tc>
      </w:tr>
      <w:tr w:rsidR="00512D6F" w:rsidRPr="00BA122E" w14:paraId="784234CB" w14:textId="77777777" w:rsidTr="00BA122E">
        <w:trPr>
          <w:gridAfter w:val="1"/>
          <w:wAfter w:w="7" w:type="dxa"/>
          <w:cantSplit/>
          <w:trHeight w:val="428"/>
          <w:jc w:val="center"/>
        </w:trPr>
        <w:tc>
          <w:tcPr>
            <w:tcW w:w="518" w:type="dxa"/>
            <w:shd w:val="clear" w:color="auto" w:fill="F2F2F2" w:themeFill="background1" w:themeFillShade="F2"/>
          </w:tcPr>
          <w:p w14:paraId="144CF8E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26</w:t>
            </w:r>
          </w:p>
        </w:tc>
        <w:tc>
          <w:tcPr>
            <w:tcW w:w="1473" w:type="dxa"/>
            <w:shd w:val="clear" w:color="auto" w:fill="F2F2F2" w:themeFill="background1" w:themeFillShade="F2"/>
          </w:tcPr>
          <w:p w14:paraId="67F503CA"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Conclusions</w:t>
            </w:r>
          </w:p>
        </w:tc>
        <w:tc>
          <w:tcPr>
            <w:tcW w:w="6651" w:type="dxa"/>
            <w:shd w:val="clear" w:color="auto" w:fill="F2F2F2" w:themeFill="background1" w:themeFillShade="F2"/>
          </w:tcPr>
          <w:p w14:paraId="3D9F48BB"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Provide a general interpretation of the results in the context of other evidence, and implications for future research.</w:t>
            </w:r>
          </w:p>
        </w:tc>
        <w:tc>
          <w:tcPr>
            <w:tcW w:w="1418" w:type="dxa"/>
            <w:shd w:val="clear" w:color="auto" w:fill="FFF2CC" w:themeFill="accent4" w:themeFillTint="33"/>
          </w:tcPr>
          <w:p w14:paraId="22B5FA70"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13</w:t>
            </w:r>
          </w:p>
        </w:tc>
        <w:tc>
          <w:tcPr>
            <w:tcW w:w="3685" w:type="dxa"/>
            <w:shd w:val="clear" w:color="auto" w:fill="FFF2CC" w:themeFill="accent4" w:themeFillTint="33"/>
          </w:tcPr>
          <w:p w14:paraId="3A555F9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Described in the last paragraph of discussion.</w:t>
            </w:r>
          </w:p>
        </w:tc>
      </w:tr>
      <w:tr w:rsidR="00512D6F" w:rsidRPr="00BA122E" w14:paraId="03FB91D2" w14:textId="77777777" w:rsidTr="00BA122E">
        <w:trPr>
          <w:cantSplit/>
          <w:jc w:val="center"/>
        </w:trPr>
        <w:tc>
          <w:tcPr>
            <w:tcW w:w="13752" w:type="dxa"/>
            <w:gridSpan w:val="6"/>
            <w:shd w:val="clear" w:color="auto" w:fill="E2EFD9" w:themeFill="accent6" w:themeFillTint="33"/>
          </w:tcPr>
          <w:p w14:paraId="1EF04E61" w14:textId="77777777" w:rsidR="00512D6F" w:rsidRPr="00BA122E" w:rsidRDefault="00512D6F" w:rsidP="005D1A4B">
            <w:pPr>
              <w:rPr>
                <w:rFonts w:ascii="Times New Roman" w:hAnsi="Times New Roman" w:cs="Times New Roman"/>
                <w:b/>
                <w:sz w:val="24"/>
                <w:szCs w:val="24"/>
              </w:rPr>
            </w:pPr>
            <w:r w:rsidRPr="00BA122E">
              <w:rPr>
                <w:rFonts w:ascii="Times New Roman" w:hAnsi="Times New Roman" w:cs="Times New Roman"/>
                <w:b/>
                <w:sz w:val="24"/>
                <w:szCs w:val="24"/>
              </w:rPr>
              <w:t>Funding</w:t>
            </w:r>
          </w:p>
        </w:tc>
      </w:tr>
      <w:tr w:rsidR="00512D6F" w:rsidRPr="00BA122E" w14:paraId="3EB30A43" w14:textId="77777777" w:rsidTr="00BA122E">
        <w:trPr>
          <w:gridAfter w:val="1"/>
          <w:wAfter w:w="7" w:type="dxa"/>
          <w:cantSplit/>
          <w:trHeight w:val="439"/>
          <w:jc w:val="center"/>
        </w:trPr>
        <w:tc>
          <w:tcPr>
            <w:tcW w:w="518" w:type="dxa"/>
            <w:shd w:val="clear" w:color="auto" w:fill="F2F2F2" w:themeFill="background1" w:themeFillShade="F2"/>
          </w:tcPr>
          <w:p w14:paraId="6515C9B4"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27</w:t>
            </w:r>
          </w:p>
        </w:tc>
        <w:tc>
          <w:tcPr>
            <w:tcW w:w="1473" w:type="dxa"/>
            <w:shd w:val="clear" w:color="auto" w:fill="F2F2F2" w:themeFill="background1" w:themeFillShade="F2"/>
          </w:tcPr>
          <w:p w14:paraId="0FE7E2DF"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Funding</w:t>
            </w:r>
          </w:p>
        </w:tc>
        <w:tc>
          <w:tcPr>
            <w:tcW w:w="6651" w:type="dxa"/>
            <w:shd w:val="clear" w:color="auto" w:fill="F2F2F2" w:themeFill="background1" w:themeFillShade="F2"/>
          </w:tcPr>
          <w:p w14:paraId="4DF74EBE"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 sources of funding for the systematic review and other support (e.g., supply of data); role of funders for the systematic review.</w:t>
            </w:r>
          </w:p>
        </w:tc>
        <w:tc>
          <w:tcPr>
            <w:tcW w:w="1418" w:type="dxa"/>
            <w:shd w:val="clear" w:color="auto" w:fill="FFF2CC" w:themeFill="accent4" w:themeFillTint="33"/>
          </w:tcPr>
          <w:p w14:paraId="23949EAD"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13</w:t>
            </w:r>
          </w:p>
        </w:tc>
        <w:tc>
          <w:tcPr>
            <w:tcW w:w="3685" w:type="dxa"/>
            <w:shd w:val="clear" w:color="auto" w:fill="FFF2CC" w:themeFill="accent4" w:themeFillTint="33"/>
          </w:tcPr>
          <w:p w14:paraId="1798098C" w14:textId="77777777" w:rsidR="00512D6F" w:rsidRPr="00BA122E" w:rsidRDefault="00512D6F" w:rsidP="005D1A4B">
            <w:pPr>
              <w:rPr>
                <w:rFonts w:ascii="Times New Roman" w:hAnsi="Times New Roman" w:cs="Times New Roman"/>
                <w:sz w:val="24"/>
                <w:szCs w:val="24"/>
              </w:rPr>
            </w:pPr>
            <w:r w:rsidRPr="00BA122E">
              <w:rPr>
                <w:rFonts w:ascii="Times New Roman" w:hAnsi="Times New Roman" w:cs="Times New Roman"/>
                <w:sz w:val="24"/>
                <w:szCs w:val="24"/>
              </w:rPr>
              <w:t>Described in “Conflict of interest”</w:t>
            </w:r>
          </w:p>
        </w:tc>
      </w:tr>
    </w:tbl>
    <w:p w14:paraId="759D9456" w14:textId="77777777" w:rsidR="00512D6F" w:rsidRPr="00BA122E" w:rsidRDefault="00512D6F" w:rsidP="005D1A4B">
      <w:pPr>
        <w:spacing w:after="0" w:line="240" w:lineRule="auto"/>
        <w:rPr>
          <w:rFonts w:ascii="Times New Roman" w:hAnsi="Times New Roman" w:cs="Times New Roman"/>
          <w:sz w:val="24"/>
          <w:szCs w:val="24"/>
        </w:rPr>
      </w:pPr>
    </w:p>
    <w:p w14:paraId="3950ABF1" w14:textId="4C783E91" w:rsidR="00512D6F" w:rsidRPr="00BA122E" w:rsidRDefault="007F1522" w:rsidP="005D1A4B">
      <w:pPr>
        <w:spacing w:after="0" w:line="240" w:lineRule="auto"/>
        <w:rPr>
          <w:rFonts w:ascii="Times New Roman" w:hAnsi="Times New Roman" w:cs="Times New Roman"/>
          <w:sz w:val="24"/>
          <w:szCs w:val="24"/>
        </w:rPr>
      </w:pPr>
      <w:r>
        <w:rPr>
          <w:rFonts w:ascii="Times New Roman" w:hAnsi="Times New Roman" w:cs="Times New Roman"/>
          <w:sz w:val="24"/>
          <w:szCs w:val="24"/>
        </w:rPr>
        <w:t>M</w:t>
      </w:r>
      <w:r w:rsidR="00512D6F" w:rsidRPr="00BA122E">
        <w:rPr>
          <w:rFonts w:ascii="Times New Roman" w:hAnsi="Times New Roman" w:cs="Times New Roman"/>
          <w:sz w:val="24"/>
          <w:szCs w:val="24"/>
        </w:rPr>
        <w:t>odified PRISMA report adapted from: Moher D, Liberati A, Tetzlaff J, Altman DG, The PRISMA Group (2009). Preferred Reporting Items for Systematic Reviews and Meta-Analyses: The PRISMA Statement. PLoS Med 6(7): e1000097. doi:10.1371/journal.pmed1000097. (Changes are minor, with text edits to accommodate the subject matter of the journal and formatting to fit page.)</w:t>
      </w:r>
    </w:p>
    <w:p w14:paraId="66E10A66" w14:textId="4170E375" w:rsidR="00512D6F" w:rsidRPr="00BA122E" w:rsidRDefault="00512D6F">
      <w:pPr>
        <w:rPr>
          <w:rFonts w:ascii="Times New Roman" w:hAnsi="Times New Roman" w:cs="Times New Roman"/>
          <w:sz w:val="24"/>
          <w:szCs w:val="24"/>
        </w:rPr>
      </w:pPr>
      <w:r w:rsidRPr="00BA122E">
        <w:rPr>
          <w:rFonts w:ascii="Times New Roman" w:hAnsi="Times New Roman" w:cs="Times New Roman"/>
          <w:sz w:val="24"/>
          <w:szCs w:val="24"/>
        </w:rPr>
        <w:br w:type="page"/>
      </w:r>
    </w:p>
    <w:p w14:paraId="7F432078" w14:textId="7716FDB6"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b/>
          <w:bCs/>
          <w:sz w:val="24"/>
          <w:szCs w:val="24"/>
        </w:rPr>
        <w:lastRenderedPageBreak/>
        <w:t xml:space="preserve">Supplementary Table </w:t>
      </w:r>
      <w:r>
        <w:rPr>
          <w:rFonts w:ascii="Times New Roman" w:hAnsi="Times New Roman" w:cs="Times New Roman"/>
          <w:b/>
          <w:bCs/>
          <w:sz w:val="24"/>
          <w:szCs w:val="24"/>
        </w:rPr>
        <w:t>2</w:t>
      </w:r>
      <w:r w:rsidRPr="00BA122E">
        <w:rPr>
          <w:rFonts w:ascii="Times New Roman" w:hAnsi="Times New Roman" w:cs="Times New Roman"/>
          <w:b/>
          <w:bCs/>
          <w:sz w:val="24"/>
          <w:szCs w:val="24"/>
        </w:rPr>
        <w:t>.</w:t>
      </w:r>
      <w:r w:rsidRPr="00BA122E">
        <w:rPr>
          <w:rFonts w:ascii="Times New Roman" w:hAnsi="Times New Roman" w:cs="Times New Roman"/>
          <w:sz w:val="24"/>
          <w:szCs w:val="24"/>
        </w:rPr>
        <w:t xml:space="preserve"> Different criteria for the control of asthma</w:t>
      </w:r>
    </w:p>
    <w:tbl>
      <w:tblPr>
        <w:tblStyle w:val="a3"/>
        <w:tblpPr w:leftFromText="142" w:rightFromText="142" w:horzAnchor="margin" w:tblpY="495"/>
        <w:tblW w:w="1259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22"/>
        <w:gridCol w:w="8769"/>
      </w:tblGrid>
      <w:tr w:rsidR="00ED16BB" w:rsidRPr="00BA122E" w14:paraId="060813C4" w14:textId="77777777" w:rsidTr="00ED16BB">
        <w:trPr>
          <w:trHeight w:val="511"/>
        </w:trPr>
        <w:tc>
          <w:tcPr>
            <w:tcW w:w="3822" w:type="dxa"/>
            <w:tcBorders>
              <w:top w:val="single" w:sz="4" w:space="0" w:color="auto"/>
              <w:bottom w:val="single" w:sz="4" w:space="0" w:color="auto"/>
            </w:tcBorders>
          </w:tcPr>
          <w:p w14:paraId="4D419EA5" w14:textId="77777777" w:rsidR="00ED16BB" w:rsidRPr="00BA122E" w:rsidRDefault="00ED16BB" w:rsidP="00ED16BB">
            <w:pPr>
              <w:tabs>
                <w:tab w:val="center" w:pos="1803"/>
              </w:tabs>
              <w:rPr>
                <w:rFonts w:ascii="Times New Roman" w:hAnsi="Times New Roman" w:cs="Times New Roman"/>
                <w:sz w:val="24"/>
                <w:szCs w:val="24"/>
              </w:rPr>
            </w:pPr>
            <w:r w:rsidRPr="00BA122E">
              <w:rPr>
                <w:rFonts w:ascii="Times New Roman" w:hAnsi="Times New Roman" w:cs="Times New Roman"/>
                <w:sz w:val="24"/>
                <w:szCs w:val="24"/>
              </w:rPr>
              <w:t>Study name</w:t>
            </w:r>
          </w:p>
        </w:tc>
        <w:tc>
          <w:tcPr>
            <w:tcW w:w="8769" w:type="dxa"/>
            <w:tcBorders>
              <w:top w:val="single" w:sz="4" w:space="0" w:color="auto"/>
              <w:bottom w:val="single" w:sz="4" w:space="0" w:color="auto"/>
            </w:tcBorders>
          </w:tcPr>
          <w:p w14:paraId="696FEDF1"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Criteria for respiratory symptoms</w:t>
            </w:r>
          </w:p>
        </w:tc>
      </w:tr>
      <w:tr w:rsidR="00ED16BB" w:rsidRPr="00BA122E" w14:paraId="2D20495E" w14:textId="77777777" w:rsidTr="00ED16BB">
        <w:trPr>
          <w:trHeight w:val="511"/>
        </w:trPr>
        <w:tc>
          <w:tcPr>
            <w:tcW w:w="3822" w:type="dxa"/>
            <w:tcBorders>
              <w:top w:val="single" w:sz="4" w:space="0" w:color="auto"/>
              <w:bottom w:val="single" w:sz="4" w:space="0" w:color="auto"/>
            </w:tcBorders>
          </w:tcPr>
          <w:p w14:paraId="7EEAF82D" w14:textId="77777777" w:rsidR="00ED16BB" w:rsidRPr="00BA122E" w:rsidRDefault="00ED16BB" w:rsidP="00ED16BB">
            <w:pPr>
              <w:jc w:val="left"/>
              <w:rPr>
                <w:rFonts w:ascii="Times New Roman" w:hAnsi="Times New Roman" w:cs="Times New Roman"/>
                <w:sz w:val="24"/>
                <w:szCs w:val="24"/>
              </w:rPr>
            </w:pPr>
            <w:r w:rsidRPr="00BA122E">
              <w:rPr>
                <w:rFonts w:ascii="Times New Roman" w:hAnsi="Times New Roman" w:cs="Times New Roman"/>
                <w:sz w:val="24"/>
                <w:szCs w:val="24"/>
              </w:rPr>
              <w:t>Jhun 2017</w:t>
            </w:r>
          </w:p>
        </w:tc>
        <w:tc>
          <w:tcPr>
            <w:tcW w:w="8769" w:type="dxa"/>
            <w:tcBorders>
              <w:top w:val="single" w:sz="4" w:space="0" w:color="auto"/>
              <w:bottom w:val="single" w:sz="4" w:space="0" w:color="auto"/>
            </w:tcBorders>
          </w:tcPr>
          <w:p w14:paraId="173FDC79"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Any symptoms</w:t>
            </w:r>
          </w:p>
          <w:p w14:paraId="07F9C6D5"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Daytime symptoms</w:t>
            </w:r>
          </w:p>
          <w:p w14:paraId="144D87B0"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nighttime symptoms</w:t>
            </w:r>
          </w:p>
          <w:p w14:paraId="7D5B2827"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 xml:space="preserve">interfere with child’s activity </w:t>
            </w:r>
          </w:p>
        </w:tc>
      </w:tr>
      <w:tr w:rsidR="00ED16BB" w:rsidRPr="00BA122E" w14:paraId="6B56F43C" w14:textId="77777777" w:rsidTr="00ED16BB">
        <w:trPr>
          <w:trHeight w:val="520"/>
        </w:trPr>
        <w:tc>
          <w:tcPr>
            <w:tcW w:w="3822" w:type="dxa"/>
            <w:tcBorders>
              <w:top w:val="single" w:sz="4" w:space="0" w:color="auto"/>
              <w:bottom w:val="single" w:sz="4" w:space="0" w:color="auto"/>
            </w:tcBorders>
          </w:tcPr>
          <w:p w14:paraId="4AAB75E3" w14:textId="77777777" w:rsidR="00ED16BB" w:rsidRPr="00BA122E" w:rsidRDefault="00ED16BB" w:rsidP="00ED16BB">
            <w:pPr>
              <w:jc w:val="left"/>
              <w:rPr>
                <w:rFonts w:ascii="Times New Roman" w:hAnsi="Times New Roman" w:cs="Times New Roman"/>
                <w:sz w:val="24"/>
                <w:szCs w:val="24"/>
              </w:rPr>
            </w:pPr>
            <w:r w:rsidRPr="00BA122E">
              <w:rPr>
                <w:rFonts w:ascii="Times New Roman" w:hAnsi="Times New Roman" w:cs="Times New Roman"/>
                <w:sz w:val="24"/>
                <w:szCs w:val="24"/>
              </w:rPr>
              <w:t>Park 2017</w:t>
            </w:r>
          </w:p>
        </w:tc>
        <w:tc>
          <w:tcPr>
            <w:tcW w:w="8769" w:type="dxa"/>
            <w:tcBorders>
              <w:top w:val="single" w:sz="4" w:space="0" w:color="auto"/>
              <w:bottom w:val="single" w:sz="4" w:space="0" w:color="auto"/>
            </w:tcBorders>
          </w:tcPr>
          <w:p w14:paraId="2ED65E08"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ACT score</w:t>
            </w:r>
          </w:p>
          <w:p w14:paraId="70E22734"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 xml:space="preserve"> Shortness of breath </w:t>
            </w:r>
          </w:p>
          <w:p w14:paraId="2F06EEFA" w14:textId="77777777" w:rsidR="00ED16BB" w:rsidRPr="00BA122E" w:rsidRDefault="00ED16BB" w:rsidP="00ED16BB">
            <w:pPr>
              <w:ind w:firstLineChars="50" w:firstLine="120"/>
              <w:rPr>
                <w:rFonts w:ascii="Times New Roman" w:hAnsi="Times New Roman" w:cs="Times New Roman"/>
                <w:sz w:val="24"/>
                <w:szCs w:val="24"/>
              </w:rPr>
            </w:pPr>
            <w:r w:rsidRPr="00BA122E">
              <w:rPr>
                <w:rFonts w:ascii="Times New Roman" w:hAnsi="Times New Roman" w:cs="Times New Roman"/>
                <w:sz w:val="24"/>
                <w:szCs w:val="24"/>
              </w:rPr>
              <w:t>general asthma symptoms(wheezing, coughing, shorness of breath, chest tightness)</w:t>
            </w:r>
          </w:p>
          <w:p w14:paraId="380AB4AD" w14:textId="77777777" w:rsidR="00ED16BB" w:rsidRPr="00BA122E" w:rsidRDefault="00ED16BB" w:rsidP="00ED16BB">
            <w:pPr>
              <w:ind w:firstLineChars="50" w:firstLine="120"/>
              <w:rPr>
                <w:rFonts w:ascii="Times New Roman" w:hAnsi="Times New Roman" w:cs="Times New Roman"/>
                <w:sz w:val="24"/>
                <w:szCs w:val="24"/>
              </w:rPr>
            </w:pPr>
            <w:r w:rsidRPr="00BA122E">
              <w:rPr>
                <w:rFonts w:ascii="Times New Roman" w:hAnsi="Times New Roman" w:cs="Times New Roman"/>
                <w:sz w:val="24"/>
                <w:szCs w:val="24"/>
              </w:rPr>
              <w:t>use of rescue medicine</w:t>
            </w:r>
          </w:p>
          <w:p w14:paraId="0DC2321C" w14:textId="77777777" w:rsidR="00ED16BB" w:rsidRPr="00BA122E" w:rsidRDefault="00ED16BB" w:rsidP="00ED16BB">
            <w:pPr>
              <w:ind w:firstLineChars="50" w:firstLine="120"/>
              <w:rPr>
                <w:rFonts w:ascii="Times New Roman" w:hAnsi="Times New Roman" w:cs="Times New Roman"/>
                <w:sz w:val="24"/>
                <w:szCs w:val="24"/>
              </w:rPr>
            </w:pPr>
            <w:r w:rsidRPr="00BA122E">
              <w:rPr>
                <w:rFonts w:ascii="Times New Roman" w:hAnsi="Times New Roman" w:cs="Times New Roman"/>
                <w:sz w:val="24"/>
                <w:szCs w:val="24"/>
              </w:rPr>
              <w:t>the effect of asthma on daily functioning</w:t>
            </w:r>
          </w:p>
          <w:p w14:paraId="6E0906CE" w14:textId="77777777" w:rsidR="00ED16BB" w:rsidRPr="00BA122E" w:rsidRDefault="00ED16BB" w:rsidP="00ED16BB">
            <w:pPr>
              <w:ind w:firstLineChars="50" w:firstLine="120"/>
              <w:rPr>
                <w:rFonts w:ascii="Times New Roman" w:hAnsi="Times New Roman" w:cs="Times New Roman"/>
                <w:sz w:val="24"/>
                <w:szCs w:val="24"/>
              </w:rPr>
            </w:pPr>
            <w:r w:rsidRPr="00BA122E">
              <w:rPr>
                <w:rFonts w:ascii="Times New Roman" w:hAnsi="Times New Roman" w:cs="Times New Roman"/>
                <w:sz w:val="24"/>
                <w:szCs w:val="24"/>
              </w:rPr>
              <w:t xml:space="preserve">overall-assessment of asthma control </w:t>
            </w:r>
          </w:p>
        </w:tc>
      </w:tr>
      <w:tr w:rsidR="00ED16BB" w:rsidRPr="00BA122E" w14:paraId="415ACEE6" w14:textId="77777777" w:rsidTr="00ED16BB">
        <w:trPr>
          <w:trHeight w:val="511"/>
        </w:trPr>
        <w:tc>
          <w:tcPr>
            <w:tcW w:w="3822" w:type="dxa"/>
            <w:tcBorders>
              <w:top w:val="single" w:sz="4" w:space="0" w:color="auto"/>
              <w:bottom w:val="single" w:sz="4" w:space="0" w:color="auto"/>
            </w:tcBorders>
          </w:tcPr>
          <w:p w14:paraId="01E4951E" w14:textId="77777777" w:rsidR="00ED16BB" w:rsidRPr="00BA122E" w:rsidRDefault="00ED16BB" w:rsidP="00ED16BB">
            <w:pPr>
              <w:jc w:val="left"/>
              <w:rPr>
                <w:rFonts w:ascii="Times New Roman" w:hAnsi="Times New Roman" w:cs="Times New Roman"/>
                <w:sz w:val="24"/>
                <w:szCs w:val="24"/>
              </w:rPr>
            </w:pPr>
            <w:r w:rsidRPr="00BA122E">
              <w:rPr>
                <w:rFonts w:ascii="Times New Roman" w:hAnsi="Times New Roman" w:cs="Times New Roman"/>
                <w:sz w:val="24"/>
                <w:szCs w:val="24"/>
              </w:rPr>
              <w:t>Noonan 2017</w:t>
            </w:r>
          </w:p>
        </w:tc>
        <w:tc>
          <w:tcPr>
            <w:tcW w:w="8769" w:type="dxa"/>
            <w:tcBorders>
              <w:top w:val="single" w:sz="4" w:space="0" w:color="auto"/>
              <w:bottom w:val="single" w:sz="4" w:space="0" w:color="auto"/>
            </w:tcBorders>
          </w:tcPr>
          <w:p w14:paraId="393941FE"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PAQLQ</w:t>
            </w:r>
          </w:p>
          <w:p w14:paraId="64A5798D"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 xml:space="preserve"> Symptoms (10 items): shortness of breath (2 items), night symptoms (2 items), deep breath, chest tightness, wheezing, asthma attack, cough </w:t>
            </w:r>
          </w:p>
          <w:p w14:paraId="3B35039E"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 xml:space="preserve"> Limitation of activity (5 items) </w:t>
            </w:r>
          </w:p>
          <w:p w14:paraId="7BD8A5BA"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 xml:space="preserve"> Emotion (8 items): angry, irritable, frustrated, uncomfortable, frightened</w:t>
            </w:r>
          </w:p>
        </w:tc>
      </w:tr>
      <w:tr w:rsidR="00ED16BB" w:rsidRPr="00BA122E" w14:paraId="21F60D9C" w14:textId="77777777" w:rsidTr="00ED16BB">
        <w:trPr>
          <w:trHeight w:val="511"/>
        </w:trPr>
        <w:tc>
          <w:tcPr>
            <w:tcW w:w="3822" w:type="dxa"/>
            <w:tcBorders>
              <w:top w:val="single" w:sz="4" w:space="0" w:color="auto"/>
              <w:bottom w:val="single" w:sz="4" w:space="0" w:color="auto"/>
            </w:tcBorders>
          </w:tcPr>
          <w:p w14:paraId="53C030FC" w14:textId="66991AE9" w:rsidR="00ED16BB" w:rsidRPr="00BA122E" w:rsidRDefault="00ED16BB" w:rsidP="00ED16BB">
            <w:pPr>
              <w:jc w:val="left"/>
              <w:rPr>
                <w:rFonts w:ascii="Times New Roman" w:hAnsi="Times New Roman" w:cs="Times New Roman"/>
                <w:sz w:val="24"/>
                <w:szCs w:val="24"/>
              </w:rPr>
            </w:pPr>
            <w:r w:rsidRPr="00BA122E">
              <w:rPr>
                <w:rFonts w:ascii="Times New Roman" w:hAnsi="Times New Roman" w:cs="Times New Roman"/>
                <w:sz w:val="24"/>
                <w:szCs w:val="24"/>
              </w:rPr>
              <w:t>Eggleston 2005</w:t>
            </w:r>
            <w:r w:rsidR="000048DF">
              <w:rPr>
                <w:rFonts w:ascii="Times New Roman" w:hAnsi="Times New Roman" w:cs="Times New Roman"/>
                <w:sz w:val="24"/>
                <w:szCs w:val="24"/>
              </w:rPr>
              <w:t xml:space="preserve"> </w:t>
            </w:r>
          </w:p>
        </w:tc>
        <w:tc>
          <w:tcPr>
            <w:tcW w:w="8769" w:type="dxa"/>
            <w:tcBorders>
              <w:top w:val="single" w:sz="4" w:space="0" w:color="auto"/>
              <w:bottom w:val="single" w:sz="4" w:space="0" w:color="auto"/>
            </w:tcBorders>
          </w:tcPr>
          <w:p w14:paraId="0F240ED0"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Daytime symptoms</w:t>
            </w:r>
          </w:p>
          <w:p w14:paraId="7558FE2D"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Symptoms with exercise</w:t>
            </w:r>
          </w:p>
          <w:p w14:paraId="721C0286"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Nighttime symptoms</w:t>
            </w:r>
          </w:p>
          <w:p w14:paraId="3799CA63"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Interfere with child’s activity</w:t>
            </w:r>
          </w:p>
        </w:tc>
      </w:tr>
      <w:tr w:rsidR="00ED16BB" w:rsidRPr="00BA122E" w14:paraId="03297FD9" w14:textId="77777777" w:rsidTr="00ED16BB">
        <w:trPr>
          <w:trHeight w:val="511"/>
        </w:trPr>
        <w:tc>
          <w:tcPr>
            <w:tcW w:w="3822" w:type="dxa"/>
            <w:tcBorders>
              <w:top w:val="single" w:sz="4" w:space="0" w:color="auto"/>
              <w:bottom w:val="single" w:sz="4" w:space="0" w:color="auto"/>
            </w:tcBorders>
          </w:tcPr>
          <w:p w14:paraId="7774E4BF" w14:textId="6C7E996C" w:rsidR="00ED16BB" w:rsidRPr="00BA122E" w:rsidRDefault="00ED16BB" w:rsidP="00ED16BB">
            <w:pPr>
              <w:jc w:val="left"/>
              <w:rPr>
                <w:rFonts w:ascii="Times New Roman" w:hAnsi="Times New Roman" w:cs="Times New Roman"/>
                <w:sz w:val="24"/>
                <w:szCs w:val="24"/>
              </w:rPr>
            </w:pPr>
            <w:r w:rsidRPr="00BA122E">
              <w:rPr>
                <w:rFonts w:ascii="Times New Roman" w:hAnsi="Times New Roman" w:cs="Times New Roman"/>
                <w:sz w:val="24"/>
                <w:szCs w:val="24"/>
              </w:rPr>
              <w:t>Butz 2011</w:t>
            </w:r>
            <w:r w:rsidR="000048DF">
              <w:rPr>
                <w:rFonts w:ascii="Times New Roman" w:hAnsi="Times New Roman" w:cs="Times New Roman"/>
                <w:sz w:val="24"/>
                <w:szCs w:val="24"/>
              </w:rPr>
              <w:t xml:space="preserve"> </w:t>
            </w:r>
          </w:p>
        </w:tc>
        <w:tc>
          <w:tcPr>
            <w:tcW w:w="8769" w:type="dxa"/>
            <w:tcBorders>
              <w:top w:val="single" w:sz="4" w:space="0" w:color="auto"/>
              <w:bottom w:val="single" w:sz="4" w:space="0" w:color="auto"/>
            </w:tcBorders>
          </w:tcPr>
          <w:p w14:paraId="5A7873BD"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Daytime wheeze, cough, chest tightness</w:t>
            </w:r>
          </w:p>
          <w:p w14:paraId="59FCF958"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Slowed-activity days</w:t>
            </w:r>
          </w:p>
          <w:p w14:paraId="58F67D15"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Nocturnal wheeze, cough, chest tightness</w:t>
            </w:r>
          </w:p>
        </w:tc>
      </w:tr>
      <w:tr w:rsidR="00ED16BB" w:rsidRPr="00BA122E" w14:paraId="7BEBDA25" w14:textId="77777777" w:rsidTr="00ED16BB">
        <w:trPr>
          <w:trHeight w:val="511"/>
        </w:trPr>
        <w:tc>
          <w:tcPr>
            <w:tcW w:w="3822" w:type="dxa"/>
            <w:tcBorders>
              <w:top w:val="single" w:sz="4" w:space="0" w:color="auto"/>
              <w:bottom w:val="single" w:sz="4" w:space="0" w:color="auto"/>
            </w:tcBorders>
          </w:tcPr>
          <w:p w14:paraId="6A1A6CEA" w14:textId="202A9586" w:rsidR="00ED16BB" w:rsidRPr="00BA122E" w:rsidRDefault="00ED16BB" w:rsidP="00ED16BB">
            <w:pPr>
              <w:jc w:val="left"/>
              <w:rPr>
                <w:rFonts w:ascii="Times New Roman" w:hAnsi="Times New Roman" w:cs="Times New Roman"/>
                <w:sz w:val="24"/>
                <w:szCs w:val="24"/>
              </w:rPr>
            </w:pPr>
            <w:r w:rsidRPr="00BA122E">
              <w:rPr>
                <w:rFonts w:ascii="Times New Roman" w:hAnsi="Times New Roman" w:cs="Times New Roman"/>
                <w:sz w:val="24"/>
                <w:szCs w:val="24"/>
              </w:rPr>
              <w:t>Lanphear 2011</w:t>
            </w:r>
            <w:r w:rsidR="000048DF">
              <w:rPr>
                <w:rFonts w:ascii="Times New Roman" w:hAnsi="Times New Roman" w:cs="Times New Roman"/>
                <w:sz w:val="24"/>
                <w:szCs w:val="24"/>
              </w:rPr>
              <w:t xml:space="preserve"> </w:t>
            </w:r>
          </w:p>
        </w:tc>
        <w:tc>
          <w:tcPr>
            <w:tcW w:w="8769" w:type="dxa"/>
            <w:tcBorders>
              <w:top w:val="single" w:sz="4" w:space="0" w:color="auto"/>
              <w:bottom w:val="single" w:sz="4" w:space="0" w:color="auto"/>
            </w:tcBorders>
          </w:tcPr>
          <w:p w14:paraId="12D138FC"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Shortness of breath</w:t>
            </w:r>
          </w:p>
          <w:p w14:paraId="7F83DC35"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Tightness in chest</w:t>
            </w:r>
          </w:p>
          <w:p w14:paraId="00A3D418"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Wheeze</w:t>
            </w:r>
          </w:p>
          <w:p w14:paraId="280C537E" w14:textId="77777777" w:rsidR="00ED16BB" w:rsidRPr="00BA122E" w:rsidRDefault="00ED16BB" w:rsidP="00ED16BB">
            <w:pPr>
              <w:rPr>
                <w:rFonts w:ascii="Times New Roman" w:hAnsi="Times New Roman" w:cs="Times New Roman"/>
                <w:sz w:val="24"/>
                <w:szCs w:val="24"/>
              </w:rPr>
            </w:pPr>
            <w:r w:rsidRPr="00BA122E">
              <w:rPr>
                <w:rFonts w:ascii="Times New Roman" w:hAnsi="Times New Roman" w:cs="Times New Roman"/>
                <w:sz w:val="24"/>
                <w:szCs w:val="24"/>
              </w:rPr>
              <w:t xml:space="preserve">Difficulty sleeping </w:t>
            </w:r>
          </w:p>
        </w:tc>
      </w:tr>
    </w:tbl>
    <w:p w14:paraId="221CACD3" w14:textId="77777777" w:rsidR="00ED16BB" w:rsidRPr="00BA122E" w:rsidRDefault="00ED16BB" w:rsidP="00ED16BB">
      <w:pPr>
        <w:rPr>
          <w:rFonts w:ascii="Times New Roman" w:hAnsi="Times New Roman" w:cs="Times New Roman"/>
          <w:sz w:val="24"/>
          <w:szCs w:val="24"/>
        </w:rPr>
      </w:pPr>
    </w:p>
    <w:p w14:paraId="411EE1C2" w14:textId="77777777" w:rsidR="00ED16BB" w:rsidRDefault="00ED16BB" w:rsidP="00ED16BB">
      <w:pPr>
        <w:rPr>
          <w:rFonts w:ascii="Times New Roman" w:hAnsi="Times New Roman" w:cs="Times New Roman"/>
          <w:b/>
          <w:bCs/>
          <w:sz w:val="24"/>
          <w:szCs w:val="24"/>
        </w:rPr>
      </w:pPr>
    </w:p>
    <w:p w14:paraId="58C7B7C7" w14:textId="77777777" w:rsidR="00ED16BB" w:rsidRDefault="00ED16BB" w:rsidP="00ED16BB">
      <w:pPr>
        <w:rPr>
          <w:rFonts w:ascii="Times New Roman" w:hAnsi="Times New Roman" w:cs="Times New Roman"/>
          <w:b/>
          <w:bCs/>
          <w:sz w:val="24"/>
          <w:szCs w:val="24"/>
        </w:rPr>
      </w:pPr>
    </w:p>
    <w:p w14:paraId="00E22124" w14:textId="77777777" w:rsidR="00ED16BB" w:rsidRDefault="00ED16BB" w:rsidP="00ED16BB">
      <w:pPr>
        <w:rPr>
          <w:rFonts w:ascii="Times New Roman" w:hAnsi="Times New Roman" w:cs="Times New Roman"/>
          <w:b/>
          <w:bCs/>
          <w:sz w:val="24"/>
          <w:szCs w:val="24"/>
        </w:rPr>
      </w:pPr>
    </w:p>
    <w:p w14:paraId="7E1E1F5E" w14:textId="77777777" w:rsidR="00ED16BB" w:rsidRDefault="00ED16BB" w:rsidP="00ED16BB">
      <w:pPr>
        <w:rPr>
          <w:rFonts w:ascii="Times New Roman" w:hAnsi="Times New Roman" w:cs="Times New Roman"/>
          <w:b/>
          <w:bCs/>
          <w:sz w:val="24"/>
          <w:szCs w:val="24"/>
        </w:rPr>
      </w:pPr>
    </w:p>
    <w:p w14:paraId="6B38DB54" w14:textId="77777777" w:rsidR="00ED16BB" w:rsidRDefault="00ED16BB">
      <w:pPr>
        <w:rPr>
          <w:rFonts w:ascii="Times New Roman" w:hAnsi="Times New Roman" w:cs="Times New Roman"/>
          <w:b/>
          <w:bCs/>
          <w:sz w:val="24"/>
          <w:szCs w:val="24"/>
        </w:rPr>
      </w:pPr>
    </w:p>
    <w:p w14:paraId="6B6F2DE3" w14:textId="77777777" w:rsidR="00ED16BB" w:rsidRDefault="00ED16BB">
      <w:pPr>
        <w:rPr>
          <w:rFonts w:ascii="Times New Roman" w:hAnsi="Times New Roman" w:cs="Times New Roman"/>
          <w:b/>
          <w:bCs/>
          <w:sz w:val="24"/>
          <w:szCs w:val="24"/>
        </w:rPr>
      </w:pPr>
      <w:r>
        <w:rPr>
          <w:rFonts w:ascii="Times New Roman" w:hAnsi="Times New Roman" w:cs="Times New Roman"/>
          <w:b/>
          <w:bCs/>
          <w:sz w:val="24"/>
          <w:szCs w:val="24"/>
        </w:rPr>
        <w:br w:type="page"/>
      </w:r>
    </w:p>
    <w:p w14:paraId="2904EDC7" w14:textId="5BF45968" w:rsidR="00DC656D" w:rsidRPr="00BA122E" w:rsidRDefault="00DC656D" w:rsidP="00DC656D">
      <w:pPr>
        <w:rPr>
          <w:rFonts w:ascii="Times New Roman" w:hAnsi="Times New Roman" w:cs="Times New Roman"/>
          <w:sz w:val="24"/>
          <w:szCs w:val="24"/>
        </w:rPr>
      </w:pPr>
      <w:r>
        <w:rPr>
          <w:rFonts w:ascii="Times New Roman" w:hAnsi="Times New Roman" w:cs="Times New Roman"/>
          <w:b/>
          <w:bCs/>
          <w:sz w:val="24"/>
          <w:szCs w:val="24"/>
        </w:rPr>
        <w:lastRenderedPageBreak/>
        <w:t xml:space="preserve">Supplement </w:t>
      </w:r>
      <w:r w:rsidRPr="00BA122E">
        <w:rPr>
          <w:rFonts w:ascii="Times New Roman" w:hAnsi="Times New Roman" w:cs="Times New Roman"/>
          <w:b/>
          <w:bCs/>
          <w:sz w:val="24"/>
          <w:szCs w:val="24"/>
        </w:rPr>
        <w:t xml:space="preserve">Table </w:t>
      </w:r>
      <w:r>
        <w:rPr>
          <w:rFonts w:ascii="Times New Roman" w:hAnsi="Times New Roman" w:cs="Times New Roman"/>
          <w:b/>
          <w:bCs/>
          <w:sz w:val="24"/>
          <w:szCs w:val="24"/>
        </w:rPr>
        <w:t>3</w:t>
      </w:r>
      <w:r w:rsidRPr="00BA122E">
        <w:rPr>
          <w:rFonts w:ascii="Times New Roman" w:hAnsi="Times New Roman" w:cs="Times New Roman"/>
          <w:b/>
          <w:bCs/>
          <w:sz w:val="24"/>
          <w:szCs w:val="24"/>
        </w:rPr>
        <w:t>.</w:t>
      </w:r>
      <w:r w:rsidRPr="00BA122E">
        <w:rPr>
          <w:rFonts w:ascii="Times New Roman" w:hAnsi="Times New Roman" w:cs="Times New Roman"/>
          <w:sz w:val="24"/>
          <w:szCs w:val="24"/>
        </w:rPr>
        <w:t xml:space="preserve"> Air cleaners used </w:t>
      </w:r>
      <w:r>
        <w:rPr>
          <w:rFonts w:ascii="Times New Roman" w:hAnsi="Times New Roman" w:cs="Times New Roman"/>
          <w:sz w:val="24"/>
          <w:szCs w:val="24"/>
        </w:rPr>
        <w:t>in</w:t>
      </w:r>
      <w:r w:rsidRPr="00BA122E">
        <w:rPr>
          <w:rFonts w:ascii="Times New Roman" w:hAnsi="Times New Roman" w:cs="Times New Roman"/>
          <w:sz w:val="24"/>
          <w:szCs w:val="24"/>
        </w:rPr>
        <w:t xml:space="preserve"> each study </w:t>
      </w:r>
    </w:p>
    <w:tbl>
      <w:tblPr>
        <w:tblStyle w:val="a3"/>
        <w:tblW w:w="13553"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5670"/>
        <w:gridCol w:w="5756"/>
      </w:tblGrid>
      <w:tr w:rsidR="00DC656D" w:rsidRPr="00BA122E" w14:paraId="5A4467B2" w14:textId="77777777" w:rsidTr="000478D2">
        <w:trPr>
          <w:trHeight w:val="438"/>
        </w:trPr>
        <w:tc>
          <w:tcPr>
            <w:tcW w:w="2127" w:type="dxa"/>
            <w:tcBorders>
              <w:top w:val="single" w:sz="4" w:space="0" w:color="auto"/>
              <w:bottom w:val="single" w:sz="4" w:space="0" w:color="auto"/>
            </w:tcBorders>
          </w:tcPr>
          <w:p w14:paraId="3D22AE5B"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References</w:t>
            </w:r>
          </w:p>
        </w:tc>
        <w:tc>
          <w:tcPr>
            <w:tcW w:w="5670" w:type="dxa"/>
            <w:tcBorders>
              <w:top w:val="single" w:sz="4" w:space="0" w:color="auto"/>
              <w:bottom w:val="single" w:sz="4" w:space="0" w:color="auto"/>
            </w:tcBorders>
          </w:tcPr>
          <w:p w14:paraId="7687A256"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Air cleaner</w:t>
            </w:r>
          </w:p>
        </w:tc>
        <w:tc>
          <w:tcPr>
            <w:tcW w:w="5756" w:type="dxa"/>
            <w:tcBorders>
              <w:top w:val="single" w:sz="4" w:space="0" w:color="auto"/>
              <w:bottom w:val="single" w:sz="4" w:space="0" w:color="auto"/>
            </w:tcBorders>
          </w:tcPr>
          <w:p w14:paraId="4C6BAFCF" w14:textId="3C051B6A" w:rsidR="00DC656D" w:rsidRPr="00BA122E" w:rsidRDefault="00DC656D" w:rsidP="000478D2">
            <w:pPr>
              <w:rPr>
                <w:rFonts w:ascii="Times New Roman" w:hAnsi="Times New Roman" w:cs="Times New Roman"/>
                <w:sz w:val="24"/>
                <w:szCs w:val="24"/>
              </w:rPr>
            </w:pPr>
            <w:r>
              <w:rPr>
                <w:rFonts w:ascii="Times New Roman" w:hAnsi="Times New Roman" w:cs="Times New Roman"/>
                <w:sz w:val="24"/>
                <w:szCs w:val="24"/>
              </w:rPr>
              <w:t xml:space="preserve">Efficacy of </w:t>
            </w:r>
            <w:r w:rsidR="001F690E">
              <w:rPr>
                <w:rFonts w:ascii="Times New Roman" w:hAnsi="Times New Roman" w:cs="Times New Roman"/>
                <w:sz w:val="24"/>
                <w:szCs w:val="24"/>
              </w:rPr>
              <w:t xml:space="preserve">filter to </w:t>
            </w:r>
            <w:r>
              <w:rPr>
                <w:rFonts w:ascii="Times New Roman" w:hAnsi="Times New Roman" w:cs="Times New Roman"/>
                <w:sz w:val="24"/>
                <w:szCs w:val="24"/>
              </w:rPr>
              <w:t>reduc</w:t>
            </w:r>
            <w:r w:rsidR="001F690E">
              <w:rPr>
                <w:rFonts w:ascii="Times New Roman" w:hAnsi="Times New Roman" w:cs="Times New Roman"/>
                <w:sz w:val="24"/>
                <w:szCs w:val="24"/>
              </w:rPr>
              <w:t>e</w:t>
            </w:r>
            <w:r>
              <w:rPr>
                <w:rFonts w:ascii="Times New Roman" w:hAnsi="Times New Roman" w:cs="Times New Roman"/>
                <w:sz w:val="24"/>
                <w:szCs w:val="24"/>
              </w:rPr>
              <w:t xml:space="preserve"> PM2.5</w:t>
            </w:r>
          </w:p>
        </w:tc>
      </w:tr>
      <w:tr w:rsidR="00DC656D" w:rsidRPr="00BA122E" w14:paraId="7FA355F0" w14:textId="77777777" w:rsidTr="000478D2">
        <w:trPr>
          <w:trHeight w:val="438"/>
        </w:trPr>
        <w:tc>
          <w:tcPr>
            <w:tcW w:w="2127" w:type="dxa"/>
            <w:tcBorders>
              <w:top w:val="single" w:sz="4" w:space="0" w:color="auto"/>
            </w:tcBorders>
          </w:tcPr>
          <w:p w14:paraId="0D4B0D28" w14:textId="0293E35C" w:rsidR="00DC656D" w:rsidRPr="00BA122E" w:rsidRDefault="00DC656D" w:rsidP="000478D2">
            <w:pPr>
              <w:jc w:val="left"/>
              <w:rPr>
                <w:rFonts w:ascii="Times New Roman" w:hAnsi="Times New Roman" w:cs="Times New Roman"/>
                <w:sz w:val="24"/>
                <w:szCs w:val="24"/>
              </w:rPr>
            </w:pPr>
            <w:r w:rsidRPr="00BA122E">
              <w:rPr>
                <w:rFonts w:ascii="Times New Roman" w:hAnsi="Times New Roman" w:cs="Times New Roman"/>
                <w:sz w:val="24"/>
                <w:szCs w:val="24"/>
              </w:rPr>
              <w:t>Jhun 2017</w:t>
            </w:r>
            <w:r w:rsidR="000048DF">
              <w:rPr>
                <w:rFonts w:ascii="Times New Roman" w:hAnsi="Times New Roman" w:cs="Times New Roman"/>
                <w:sz w:val="24"/>
                <w:szCs w:val="24"/>
              </w:rPr>
              <w:t xml:space="preserve"> </w:t>
            </w:r>
          </w:p>
        </w:tc>
        <w:tc>
          <w:tcPr>
            <w:tcW w:w="5670" w:type="dxa"/>
            <w:tcBorders>
              <w:top w:val="single" w:sz="4" w:space="0" w:color="auto"/>
            </w:tcBorders>
          </w:tcPr>
          <w:p w14:paraId="134463D1"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AP-1013A, Coway, Korea</w:t>
            </w:r>
          </w:p>
        </w:tc>
        <w:tc>
          <w:tcPr>
            <w:tcW w:w="5756" w:type="dxa"/>
            <w:tcBorders>
              <w:top w:val="single" w:sz="4" w:space="0" w:color="auto"/>
            </w:tcBorders>
          </w:tcPr>
          <w:p w14:paraId="41B609D0" w14:textId="77777777" w:rsidR="00DC656D" w:rsidRPr="00BA122E" w:rsidRDefault="00DC656D" w:rsidP="000478D2">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9.98%</w:t>
            </w:r>
          </w:p>
        </w:tc>
      </w:tr>
      <w:tr w:rsidR="00DC656D" w:rsidRPr="00BA122E" w14:paraId="2CB50CC4" w14:textId="77777777" w:rsidTr="000478D2">
        <w:trPr>
          <w:trHeight w:val="446"/>
        </w:trPr>
        <w:tc>
          <w:tcPr>
            <w:tcW w:w="2127" w:type="dxa"/>
          </w:tcPr>
          <w:p w14:paraId="3824CF2D" w14:textId="5803F124" w:rsidR="00DC656D" w:rsidRPr="00BA122E" w:rsidRDefault="00DC656D" w:rsidP="000478D2">
            <w:pPr>
              <w:jc w:val="left"/>
              <w:rPr>
                <w:rFonts w:ascii="Times New Roman" w:hAnsi="Times New Roman" w:cs="Times New Roman"/>
                <w:sz w:val="24"/>
                <w:szCs w:val="24"/>
              </w:rPr>
            </w:pPr>
            <w:r w:rsidRPr="00BA122E">
              <w:rPr>
                <w:rFonts w:ascii="Times New Roman" w:hAnsi="Times New Roman" w:cs="Times New Roman"/>
                <w:sz w:val="24"/>
                <w:szCs w:val="24"/>
              </w:rPr>
              <w:t>Park 2017</w:t>
            </w:r>
            <w:r w:rsidR="000048DF">
              <w:rPr>
                <w:rFonts w:ascii="Times New Roman" w:hAnsi="Times New Roman" w:cs="Times New Roman"/>
                <w:sz w:val="24"/>
                <w:szCs w:val="24"/>
              </w:rPr>
              <w:t xml:space="preserve"> </w:t>
            </w:r>
          </w:p>
        </w:tc>
        <w:tc>
          <w:tcPr>
            <w:tcW w:w="5670" w:type="dxa"/>
          </w:tcPr>
          <w:p w14:paraId="772CB5E7"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model AX9000 and AX7000, Samsung, Suwon, Korea</w:t>
            </w:r>
          </w:p>
        </w:tc>
        <w:tc>
          <w:tcPr>
            <w:tcW w:w="5756" w:type="dxa"/>
          </w:tcPr>
          <w:p w14:paraId="094B66D7" w14:textId="77777777" w:rsidR="00DC656D" w:rsidRPr="00BA122E" w:rsidRDefault="00DC656D" w:rsidP="000478D2">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9.95%</w:t>
            </w:r>
          </w:p>
        </w:tc>
      </w:tr>
      <w:tr w:rsidR="00DC656D" w:rsidRPr="00BA122E" w14:paraId="067662CF" w14:textId="77777777" w:rsidTr="000478D2">
        <w:trPr>
          <w:trHeight w:val="438"/>
        </w:trPr>
        <w:tc>
          <w:tcPr>
            <w:tcW w:w="2127" w:type="dxa"/>
          </w:tcPr>
          <w:p w14:paraId="38B779B2" w14:textId="48E19274" w:rsidR="00DC656D" w:rsidRPr="00BA122E" w:rsidRDefault="00DC656D" w:rsidP="000478D2">
            <w:pPr>
              <w:jc w:val="left"/>
              <w:rPr>
                <w:rFonts w:ascii="Times New Roman" w:hAnsi="Times New Roman" w:cs="Times New Roman"/>
                <w:sz w:val="24"/>
                <w:szCs w:val="24"/>
              </w:rPr>
            </w:pPr>
            <w:r w:rsidRPr="00BA122E">
              <w:rPr>
                <w:rFonts w:ascii="Times New Roman" w:hAnsi="Times New Roman" w:cs="Times New Roman"/>
                <w:sz w:val="24"/>
                <w:szCs w:val="24"/>
              </w:rPr>
              <w:t>Noonan 2017</w:t>
            </w:r>
            <w:r w:rsidR="000048DF">
              <w:rPr>
                <w:rFonts w:ascii="Times New Roman" w:hAnsi="Times New Roman" w:cs="Times New Roman"/>
                <w:sz w:val="24"/>
                <w:szCs w:val="24"/>
              </w:rPr>
              <w:t xml:space="preserve"> </w:t>
            </w:r>
          </w:p>
        </w:tc>
        <w:tc>
          <w:tcPr>
            <w:tcW w:w="5670" w:type="dxa"/>
          </w:tcPr>
          <w:p w14:paraId="71C467DF" w14:textId="77777777" w:rsidR="00DC656D" w:rsidRPr="00BA122E" w:rsidRDefault="00DC656D" w:rsidP="000478D2">
            <w:pPr>
              <w:rPr>
                <w:rFonts w:ascii="Times New Roman" w:hAnsi="Times New Roman" w:cs="Times New Roman"/>
                <w:sz w:val="24"/>
                <w:szCs w:val="24"/>
              </w:rPr>
            </w:pPr>
            <w:r w:rsidRPr="00C92F8F">
              <w:rPr>
                <w:rFonts w:ascii="Times New Roman" w:hAnsi="Times New Roman" w:cs="Times New Roman"/>
                <w:color w:val="000000"/>
                <w:sz w:val="24"/>
                <w:szCs w:val="28"/>
                <w:shd w:val="clear" w:color="auto" w:fill="FFFFFF"/>
              </w:rPr>
              <w:t>FAP02-RS model 3M Filtrete</w:t>
            </w:r>
            <w:r w:rsidRPr="00C92F8F">
              <w:rPr>
                <w:rFonts w:ascii="Times New Roman" w:hAnsi="Times New Roman" w:cs="Times New Roman"/>
                <w:sz w:val="32"/>
                <w:szCs w:val="32"/>
              </w:rPr>
              <w:t xml:space="preserve"> </w:t>
            </w:r>
            <w:r w:rsidRPr="00BA122E">
              <w:rPr>
                <w:rFonts w:ascii="Times New Roman" w:hAnsi="Times New Roman" w:cs="Times New Roman"/>
                <w:sz w:val="24"/>
                <w:szCs w:val="24"/>
              </w:rPr>
              <w:t>(3M, St. Paul, MN)</w:t>
            </w:r>
          </w:p>
        </w:tc>
        <w:tc>
          <w:tcPr>
            <w:tcW w:w="5756" w:type="dxa"/>
          </w:tcPr>
          <w:p w14:paraId="16D1B76C" w14:textId="77777777" w:rsidR="00DC656D" w:rsidRPr="00BA122E" w:rsidRDefault="00DC656D" w:rsidP="000478D2">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w:t>
            </w:r>
          </w:p>
        </w:tc>
      </w:tr>
      <w:tr w:rsidR="00DC656D" w:rsidRPr="00BA122E" w14:paraId="6B243F60" w14:textId="77777777" w:rsidTr="000478D2">
        <w:trPr>
          <w:trHeight w:val="438"/>
        </w:trPr>
        <w:tc>
          <w:tcPr>
            <w:tcW w:w="2127" w:type="dxa"/>
          </w:tcPr>
          <w:p w14:paraId="06B95800" w14:textId="2149E895" w:rsidR="00DC656D" w:rsidRPr="00BA122E" w:rsidRDefault="00DC656D" w:rsidP="000478D2">
            <w:pPr>
              <w:jc w:val="left"/>
              <w:rPr>
                <w:rFonts w:ascii="Times New Roman" w:hAnsi="Times New Roman" w:cs="Times New Roman"/>
                <w:sz w:val="24"/>
                <w:szCs w:val="24"/>
              </w:rPr>
            </w:pPr>
            <w:r w:rsidRPr="00BA122E">
              <w:rPr>
                <w:rFonts w:ascii="Times New Roman" w:hAnsi="Times New Roman" w:cs="Times New Roman"/>
                <w:sz w:val="24"/>
                <w:szCs w:val="24"/>
              </w:rPr>
              <w:t>Eggleston 2005</w:t>
            </w:r>
            <w:r w:rsidR="000048DF">
              <w:rPr>
                <w:rFonts w:ascii="Times New Roman" w:hAnsi="Times New Roman" w:cs="Times New Roman"/>
                <w:sz w:val="24"/>
                <w:szCs w:val="24"/>
              </w:rPr>
              <w:t xml:space="preserve"> </w:t>
            </w:r>
          </w:p>
        </w:tc>
        <w:tc>
          <w:tcPr>
            <w:tcW w:w="5670" w:type="dxa"/>
          </w:tcPr>
          <w:p w14:paraId="0F719F57"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Holmes Products Inc, Milford, MA</w:t>
            </w:r>
          </w:p>
        </w:tc>
        <w:tc>
          <w:tcPr>
            <w:tcW w:w="5756" w:type="dxa"/>
          </w:tcPr>
          <w:p w14:paraId="14FA8DF2" w14:textId="315DA29D" w:rsidR="00DC656D" w:rsidRPr="00BA122E" w:rsidRDefault="00DC656D" w:rsidP="000478D2">
            <w:pPr>
              <w:rPr>
                <w:rFonts w:ascii="Times New Roman" w:hAnsi="Times New Roman" w:cs="Times New Roman"/>
                <w:sz w:val="24"/>
                <w:szCs w:val="24"/>
              </w:rPr>
            </w:pPr>
            <w:r>
              <w:rPr>
                <w:rFonts w:ascii="Times New Roman" w:hAnsi="Times New Roman" w:cs="Times New Roman"/>
                <w:sz w:val="24"/>
                <w:szCs w:val="24"/>
              </w:rPr>
              <w:t>HEPA filter model</w:t>
            </w:r>
            <w:r w:rsidR="001F690E">
              <w:rPr>
                <w:rFonts w:ascii="Times New Roman" w:hAnsi="Times New Roman" w:cs="Times New Roman"/>
                <w:sz w:val="24"/>
                <w:szCs w:val="24"/>
              </w:rPr>
              <w:t xml:space="preserve"> not specified</w:t>
            </w:r>
          </w:p>
        </w:tc>
      </w:tr>
      <w:tr w:rsidR="00DC656D" w:rsidRPr="00BA122E" w14:paraId="510D21EB" w14:textId="77777777" w:rsidTr="000478D2">
        <w:trPr>
          <w:trHeight w:val="438"/>
        </w:trPr>
        <w:tc>
          <w:tcPr>
            <w:tcW w:w="2127" w:type="dxa"/>
          </w:tcPr>
          <w:p w14:paraId="68A02422" w14:textId="1CC8A775" w:rsidR="00DC656D" w:rsidRPr="00BA122E" w:rsidRDefault="00DC656D" w:rsidP="000478D2">
            <w:pPr>
              <w:jc w:val="left"/>
              <w:rPr>
                <w:rFonts w:ascii="Times New Roman" w:hAnsi="Times New Roman" w:cs="Times New Roman"/>
                <w:sz w:val="24"/>
                <w:szCs w:val="24"/>
              </w:rPr>
            </w:pPr>
            <w:r w:rsidRPr="00BA122E">
              <w:rPr>
                <w:rFonts w:ascii="Times New Roman" w:hAnsi="Times New Roman" w:cs="Times New Roman"/>
                <w:sz w:val="24"/>
                <w:szCs w:val="24"/>
              </w:rPr>
              <w:t>Butz 2011</w:t>
            </w:r>
            <w:r w:rsidR="000048DF">
              <w:rPr>
                <w:rFonts w:ascii="Times New Roman" w:hAnsi="Times New Roman" w:cs="Times New Roman"/>
                <w:sz w:val="24"/>
                <w:szCs w:val="24"/>
              </w:rPr>
              <w:t xml:space="preserve"> </w:t>
            </w:r>
          </w:p>
        </w:tc>
        <w:tc>
          <w:tcPr>
            <w:tcW w:w="5670" w:type="dxa"/>
          </w:tcPr>
          <w:p w14:paraId="629719AC"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Holmes Harmony Air Purifier HAP650</w:t>
            </w:r>
          </w:p>
        </w:tc>
        <w:tc>
          <w:tcPr>
            <w:tcW w:w="5756" w:type="dxa"/>
          </w:tcPr>
          <w:p w14:paraId="59C0B5D9" w14:textId="77777777" w:rsidR="00DC656D" w:rsidRPr="00BA122E" w:rsidRDefault="00DC656D" w:rsidP="000478D2">
            <w:pP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9.97%</w:t>
            </w:r>
          </w:p>
        </w:tc>
      </w:tr>
      <w:tr w:rsidR="00DC656D" w:rsidRPr="00BA122E" w14:paraId="46257B0F" w14:textId="77777777" w:rsidTr="000478D2">
        <w:trPr>
          <w:trHeight w:val="438"/>
        </w:trPr>
        <w:tc>
          <w:tcPr>
            <w:tcW w:w="2127" w:type="dxa"/>
          </w:tcPr>
          <w:p w14:paraId="7FDB1746" w14:textId="5DE10F3D" w:rsidR="00DC656D" w:rsidRPr="00BA122E" w:rsidRDefault="00DC656D" w:rsidP="000478D2">
            <w:pPr>
              <w:jc w:val="left"/>
              <w:rPr>
                <w:rFonts w:ascii="Times New Roman" w:hAnsi="Times New Roman" w:cs="Times New Roman"/>
                <w:sz w:val="24"/>
                <w:szCs w:val="24"/>
              </w:rPr>
            </w:pPr>
            <w:r w:rsidRPr="00BA122E">
              <w:rPr>
                <w:rFonts w:ascii="Times New Roman" w:hAnsi="Times New Roman" w:cs="Times New Roman"/>
                <w:sz w:val="24"/>
                <w:szCs w:val="24"/>
              </w:rPr>
              <w:t>Lanphear 2011</w:t>
            </w:r>
            <w:r w:rsidR="000048DF">
              <w:rPr>
                <w:rFonts w:ascii="Times New Roman" w:hAnsi="Times New Roman" w:cs="Times New Roman"/>
                <w:sz w:val="24"/>
                <w:szCs w:val="24"/>
              </w:rPr>
              <w:t xml:space="preserve"> </w:t>
            </w:r>
          </w:p>
        </w:tc>
        <w:tc>
          <w:tcPr>
            <w:tcW w:w="5670" w:type="dxa"/>
          </w:tcPr>
          <w:p w14:paraId="1318CFA5"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Austin Healthmate, Buffalo, NY</w:t>
            </w:r>
          </w:p>
        </w:tc>
        <w:tc>
          <w:tcPr>
            <w:tcW w:w="5756" w:type="dxa"/>
          </w:tcPr>
          <w:p w14:paraId="39E2A01E" w14:textId="77777777" w:rsidR="00DC656D" w:rsidRPr="00BA122E" w:rsidRDefault="00DC656D" w:rsidP="000478D2">
            <w:pPr>
              <w:rPr>
                <w:rFonts w:ascii="Times New Roman" w:hAnsi="Times New Roman" w:cs="Times New Roman"/>
                <w:sz w:val="24"/>
                <w:szCs w:val="24"/>
              </w:rPr>
            </w:pPr>
            <w:r>
              <w:rPr>
                <w:rFonts w:ascii="Times New Roman" w:hAnsi="Times New Roman" w:cs="Times New Roman"/>
                <w:sz w:val="24"/>
                <w:szCs w:val="24"/>
              </w:rPr>
              <w:t xml:space="preserve">99% </w:t>
            </w:r>
          </w:p>
        </w:tc>
      </w:tr>
      <w:tr w:rsidR="00DC656D" w:rsidRPr="00BA122E" w14:paraId="248FA214" w14:textId="77777777" w:rsidTr="000478D2">
        <w:trPr>
          <w:trHeight w:val="675"/>
        </w:trPr>
        <w:tc>
          <w:tcPr>
            <w:tcW w:w="2127" w:type="dxa"/>
          </w:tcPr>
          <w:p w14:paraId="26EED853" w14:textId="53FEFD9D" w:rsidR="00DC656D" w:rsidRPr="00BA122E" w:rsidRDefault="00DC656D" w:rsidP="000478D2">
            <w:pPr>
              <w:jc w:val="left"/>
              <w:rPr>
                <w:rFonts w:ascii="Times New Roman" w:hAnsi="Times New Roman" w:cs="Times New Roman"/>
                <w:sz w:val="24"/>
                <w:szCs w:val="24"/>
              </w:rPr>
            </w:pPr>
            <w:r w:rsidRPr="00BA122E">
              <w:rPr>
                <w:rFonts w:ascii="Times New Roman" w:hAnsi="Times New Roman" w:cs="Times New Roman"/>
                <w:sz w:val="24"/>
                <w:szCs w:val="24"/>
              </w:rPr>
              <w:t>Shao 2017</w:t>
            </w:r>
            <w:r w:rsidR="000048DF">
              <w:rPr>
                <w:rFonts w:ascii="Times New Roman" w:hAnsi="Times New Roman" w:cs="Times New Roman"/>
                <w:sz w:val="24"/>
                <w:szCs w:val="24"/>
              </w:rPr>
              <w:t xml:space="preserve"> </w:t>
            </w:r>
          </w:p>
        </w:tc>
        <w:tc>
          <w:tcPr>
            <w:tcW w:w="5670" w:type="dxa"/>
          </w:tcPr>
          <w:p w14:paraId="33EDB4E1"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 xml:space="preserve">AC4374 and AC4016, Philips Lifestyle Ltd. </w:t>
            </w:r>
          </w:p>
          <w:p w14:paraId="4140F594" w14:textId="77777777" w:rsidR="00DC656D" w:rsidRPr="00BA122E" w:rsidRDefault="00DC656D" w:rsidP="000478D2">
            <w:pPr>
              <w:rPr>
                <w:rFonts w:ascii="Times New Roman" w:hAnsi="Times New Roman" w:cs="Times New Roman"/>
                <w:sz w:val="24"/>
                <w:szCs w:val="24"/>
              </w:rPr>
            </w:pPr>
            <w:r w:rsidRPr="00BA122E">
              <w:rPr>
                <w:rFonts w:ascii="Times New Roman" w:hAnsi="Times New Roman" w:cs="Times New Roman"/>
                <w:sz w:val="24"/>
                <w:szCs w:val="24"/>
              </w:rPr>
              <w:t>(HEPA and activated carbon filter)</w:t>
            </w:r>
          </w:p>
        </w:tc>
        <w:tc>
          <w:tcPr>
            <w:tcW w:w="5756" w:type="dxa"/>
          </w:tcPr>
          <w:p w14:paraId="741A006F" w14:textId="703428E4" w:rsidR="00DC656D" w:rsidRPr="00BA122E" w:rsidRDefault="001F690E" w:rsidP="000478D2">
            <w:pPr>
              <w:rPr>
                <w:rFonts w:ascii="Times New Roman" w:hAnsi="Times New Roman" w:cs="Times New Roman"/>
                <w:sz w:val="24"/>
                <w:szCs w:val="24"/>
              </w:rPr>
            </w:pPr>
            <w:r>
              <w:rPr>
                <w:rFonts w:ascii="Times New Roman" w:hAnsi="Times New Roman" w:cs="Times New Roman"/>
                <w:sz w:val="24"/>
                <w:szCs w:val="24"/>
              </w:rPr>
              <w:t>HEPA filter model not specified</w:t>
            </w:r>
          </w:p>
        </w:tc>
      </w:tr>
    </w:tbl>
    <w:p w14:paraId="3549A791" w14:textId="1D3E296F" w:rsidR="00DC656D" w:rsidRPr="00ED16BB" w:rsidRDefault="001F690E" w:rsidP="00DC656D">
      <w:pPr>
        <w:rPr>
          <w:rFonts w:ascii="Times New Roman" w:hAnsi="Times New Roman" w:cs="Times New Roman"/>
          <w:sz w:val="24"/>
          <w:szCs w:val="24"/>
        </w:rPr>
      </w:pPr>
      <w:r>
        <w:rPr>
          <w:rFonts w:ascii="Times New Roman" w:hAnsi="Times New Roman" w:cs="Times New Roman" w:hint="eastAsia"/>
          <w:sz w:val="24"/>
          <w:szCs w:val="24"/>
        </w:rPr>
        <w:t>H</w:t>
      </w:r>
      <w:r>
        <w:rPr>
          <w:rFonts w:ascii="Times New Roman" w:hAnsi="Times New Roman" w:cs="Times New Roman"/>
          <w:sz w:val="24"/>
          <w:szCs w:val="24"/>
        </w:rPr>
        <w:t xml:space="preserve">EPA, </w:t>
      </w:r>
      <w:r w:rsidRPr="001F690E">
        <w:rPr>
          <w:rFonts w:ascii="Times New Roman" w:hAnsi="Times New Roman" w:cs="Times New Roman"/>
          <w:sz w:val="24"/>
          <w:szCs w:val="24"/>
        </w:rPr>
        <w:t>high-efficiency particulate air</w:t>
      </w:r>
    </w:p>
    <w:p w14:paraId="149EBEA8" w14:textId="67B668E9" w:rsidR="00DC656D" w:rsidRDefault="00DC656D">
      <w:pPr>
        <w:rPr>
          <w:rFonts w:ascii="Times New Roman" w:hAnsi="Times New Roman" w:cs="Times New Roman"/>
          <w:b/>
          <w:bCs/>
          <w:sz w:val="24"/>
          <w:szCs w:val="24"/>
        </w:rPr>
      </w:pPr>
      <w:r>
        <w:rPr>
          <w:rFonts w:ascii="Times New Roman" w:hAnsi="Times New Roman" w:cs="Times New Roman"/>
          <w:b/>
          <w:bCs/>
          <w:sz w:val="24"/>
          <w:szCs w:val="24"/>
        </w:rPr>
        <w:br w:type="page"/>
      </w:r>
    </w:p>
    <w:p w14:paraId="22D2E808" w14:textId="30532D77" w:rsidR="005D1A4B" w:rsidRPr="00BA122E" w:rsidRDefault="005D1A4B">
      <w:pPr>
        <w:rPr>
          <w:rFonts w:ascii="Times New Roman" w:hAnsi="Times New Roman" w:cs="Times New Roman"/>
          <w:sz w:val="24"/>
          <w:szCs w:val="24"/>
        </w:rPr>
      </w:pPr>
      <w:r w:rsidRPr="00BA122E">
        <w:rPr>
          <w:rFonts w:ascii="Times New Roman" w:hAnsi="Times New Roman" w:cs="Times New Roman"/>
          <w:b/>
          <w:bCs/>
          <w:sz w:val="24"/>
          <w:szCs w:val="24"/>
        </w:rPr>
        <w:lastRenderedPageBreak/>
        <w:t xml:space="preserve">Supplement </w:t>
      </w:r>
      <w:r w:rsidR="00BA122E" w:rsidRPr="00BA122E">
        <w:rPr>
          <w:rFonts w:ascii="Times New Roman" w:hAnsi="Times New Roman" w:cs="Times New Roman"/>
          <w:b/>
          <w:bCs/>
          <w:sz w:val="24"/>
          <w:szCs w:val="24"/>
        </w:rPr>
        <w:t>Table</w:t>
      </w:r>
      <w:r w:rsidRPr="00BA122E">
        <w:rPr>
          <w:rFonts w:ascii="Times New Roman" w:hAnsi="Times New Roman" w:cs="Times New Roman"/>
          <w:b/>
          <w:bCs/>
          <w:sz w:val="24"/>
          <w:szCs w:val="24"/>
        </w:rPr>
        <w:t xml:space="preserve"> </w:t>
      </w:r>
      <w:r w:rsidR="00DC656D">
        <w:rPr>
          <w:rFonts w:ascii="Times New Roman" w:hAnsi="Times New Roman" w:cs="Times New Roman"/>
          <w:b/>
          <w:bCs/>
          <w:sz w:val="24"/>
          <w:szCs w:val="24"/>
        </w:rPr>
        <w:t>4</w:t>
      </w:r>
      <w:r w:rsidRPr="00BA122E">
        <w:rPr>
          <w:rFonts w:ascii="Times New Roman" w:hAnsi="Times New Roman" w:cs="Times New Roman"/>
          <w:b/>
          <w:bCs/>
          <w:sz w:val="24"/>
          <w:szCs w:val="24"/>
        </w:rPr>
        <w:t>.</w:t>
      </w:r>
      <w:r w:rsidRPr="00BA122E">
        <w:rPr>
          <w:rFonts w:ascii="Times New Roman" w:hAnsi="Times New Roman" w:cs="Times New Roman"/>
          <w:sz w:val="24"/>
          <w:szCs w:val="24"/>
        </w:rPr>
        <w:t xml:space="preserve"> Risk of Bias of revised Cochrane risk of bias tool for randomized trial 2.0.</w:t>
      </w:r>
    </w:p>
    <w:p w14:paraId="26683D8A" w14:textId="77777777" w:rsidR="005D1A4B" w:rsidRPr="00BA122E" w:rsidRDefault="005D1A4B">
      <w:pPr>
        <w:rPr>
          <w:rFonts w:ascii="Times New Roman" w:hAnsi="Times New Roman" w:cs="Times New Roman"/>
          <w:sz w:val="24"/>
          <w:szCs w:val="24"/>
        </w:rPr>
      </w:pPr>
    </w:p>
    <w:tbl>
      <w:tblPr>
        <w:tblW w:w="13687" w:type="dxa"/>
        <w:tblCellMar>
          <w:left w:w="99" w:type="dxa"/>
          <w:right w:w="99" w:type="dxa"/>
        </w:tblCellMar>
        <w:tblLook w:val="04A0" w:firstRow="1" w:lastRow="0" w:firstColumn="1" w:lastColumn="0" w:noHBand="0" w:noVBand="1"/>
      </w:tblPr>
      <w:tblGrid>
        <w:gridCol w:w="1848"/>
        <w:gridCol w:w="204"/>
        <w:gridCol w:w="2338"/>
        <w:gridCol w:w="1701"/>
        <w:gridCol w:w="3092"/>
        <w:gridCol w:w="1346"/>
        <w:gridCol w:w="3158"/>
      </w:tblGrid>
      <w:tr w:rsidR="005D1A4B" w:rsidRPr="00BA122E" w14:paraId="43E12EDA" w14:textId="77777777" w:rsidTr="00A357B3">
        <w:trPr>
          <w:trHeight w:val="600"/>
        </w:trPr>
        <w:tc>
          <w:tcPr>
            <w:tcW w:w="18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085DAE" w14:textId="77777777" w:rsidR="005D1A4B" w:rsidRPr="00BA122E" w:rsidRDefault="005D1A4B" w:rsidP="005D1A4B">
            <w:pPr>
              <w:widowControl/>
              <w:wordWrap/>
              <w:autoSpaceDE/>
              <w:autoSpaceDN/>
              <w:spacing w:after="0" w:line="240" w:lineRule="auto"/>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Unique ID</w:t>
            </w:r>
          </w:p>
        </w:tc>
        <w:tc>
          <w:tcPr>
            <w:tcW w:w="204" w:type="dxa"/>
            <w:tcBorders>
              <w:top w:val="single" w:sz="4" w:space="0" w:color="auto"/>
              <w:left w:val="nil"/>
              <w:bottom w:val="single" w:sz="4" w:space="0" w:color="auto"/>
              <w:right w:val="nil"/>
            </w:tcBorders>
            <w:vAlign w:val="center"/>
          </w:tcPr>
          <w:p w14:paraId="36D6CC78" w14:textId="77777777" w:rsidR="005D1A4B" w:rsidRPr="00BA122E" w:rsidRDefault="005D1A4B" w:rsidP="005D1A4B">
            <w:pPr>
              <w:widowControl/>
              <w:wordWrap/>
              <w:autoSpaceDE/>
              <w:autoSpaceDN/>
              <w:spacing w:after="0" w:line="240" w:lineRule="auto"/>
              <w:rPr>
                <w:rFonts w:ascii="Times New Roman" w:eastAsia="맑은 고딕" w:hAnsi="Times New Roman" w:cs="Times New Roman"/>
                <w:color w:val="000000"/>
                <w:kern w:val="0"/>
                <w:sz w:val="24"/>
                <w:szCs w:val="24"/>
              </w:rPr>
            </w:pPr>
          </w:p>
        </w:tc>
        <w:tc>
          <w:tcPr>
            <w:tcW w:w="2338" w:type="dxa"/>
            <w:tcBorders>
              <w:top w:val="single" w:sz="4" w:space="0" w:color="auto"/>
              <w:left w:val="nil"/>
              <w:bottom w:val="single" w:sz="4" w:space="0" w:color="auto"/>
              <w:right w:val="single" w:sz="4" w:space="0" w:color="auto"/>
            </w:tcBorders>
            <w:shd w:val="clear" w:color="auto" w:fill="auto"/>
            <w:vAlign w:val="center"/>
            <w:hideMark/>
          </w:tcPr>
          <w:p w14:paraId="57FE9C93" w14:textId="5605C802"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DC98E5D"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Study ID</w:t>
            </w:r>
          </w:p>
        </w:tc>
        <w:tc>
          <w:tcPr>
            <w:tcW w:w="3092" w:type="dxa"/>
            <w:tcBorders>
              <w:top w:val="single" w:sz="4" w:space="0" w:color="auto"/>
              <w:left w:val="nil"/>
              <w:bottom w:val="single" w:sz="4" w:space="0" w:color="auto"/>
              <w:right w:val="single" w:sz="4" w:space="0" w:color="auto"/>
            </w:tcBorders>
            <w:shd w:val="clear" w:color="auto" w:fill="auto"/>
            <w:vAlign w:val="center"/>
            <w:hideMark/>
          </w:tcPr>
          <w:p w14:paraId="18677342"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Jhun 2017</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53BD6CEA"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Assessor</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250820DB" w14:textId="020E5D9B"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HJ Park, H Lee</w:t>
            </w:r>
          </w:p>
        </w:tc>
      </w:tr>
      <w:tr w:rsidR="005D1A4B" w:rsidRPr="00BA122E" w14:paraId="36D69AF5" w14:textId="77777777" w:rsidTr="00A357B3">
        <w:trPr>
          <w:trHeight w:val="600"/>
        </w:trPr>
        <w:tc>
          <w:tcPr>
            <w:tcW w:w="1848" w:type="dxa"/>
            <w:tcBorders>
              <w:top w:val="nil"/>
              <w:left w:val="single" w:sz="4" w:space="0" w:color="auto"/>
              <w:bottom w:val="nil"/>
              <w:right w:val="single" w:sz="4" w:space="0" w:color="auto"/>
            </w:tcBorders>
            <w:shd w:val="clear" w:color="auto" w:fill="auto"/>
            <w:vAlign w:val="center"/>
            <w:hideMark/>
          </w:tcPr>
          <w:p w14:paraId="07FFB6E7" w14:textId="77777777" w:rsidR="005D1A4B" w:rsidRPr="00BA122E" w:rsidRDefault="005D1A4B" w:rsidP="005D1A4B">
            <w:pPr>
              <w:widowControl/>
              <w:wordWrap/>
              <w:autoSpaceDE/>
              <w:autoSpaceDN/>
              <w:spacing w:after="0" w:line="240" w:lineRule="auto"/>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Experimental</w:t>
            </w:r>
          </w:p>
        </w:tc>
        <w:tc>
          <w:tcPr>
            <w:tcW w:w="204" w:type="dxa"/>
            <w:tcBorders>
              <w:top w:val="nil"/>
              <w:left w:val="nil"/>
              <w:bottom w:val="nil"/>
              <w:right w:val="nil"/>
            </w:tcBorders>
            <w:vAlign w:val="center"/>
          </w:tcPr>
          <w:p w14:paraId="4BD7BBBF" w14:textId="77777777" w:rsidR="005D1A4B" w:rsidRPr="00BA122E" w:rsidRDefault="005D1A4B" w:rsidP="005D1A4B">
            <w:pPr>
              <w:widowControl/>
              <w:wordWrap/>
              <w:autoSpaceDE/>
              <w:autoSpaceDN/>
              <w:spacing w:after="0" w:line="240" w:lineRule="auto"/>
              <w:rPr>
                <w:rFonts w:ascii="Times New Roman" w:eastAsia="맑은 고딕" w:hAnsi="Times New Roman" w:cs="Times New Roman"/>
                <w:color w:val="000000"/>
                <w:kern w:val="0"/>
                <w:sz w:val="24"/>
                <w:szCs w:val="24"/>
              </w:rPr>
            </w:pPr>
          </w:p>
        </w:tc>
        <w:tc>
          <w:tcPr>
            <w:tcW w:w="2338" w:type="dxa"/>
            <w:tcBorders>
              <w:top w:val="nil"/>
              <w:left w:val="nil"/>
              <w:bottom w:val="nil"/>
              <w:right w:val="single" w:sz="4" w:space="0" w:color="auto"/>
            </w:tcBorders>
            <w:shd w:val="clear" w:color="auto" w:fill="auto"/>
            <w:vAlign w:val="center"/>
            <w:hideMark/>
          </w:tcPr>
          <w:p w14:paraId="781860C8" w14:textId="1AD785CD"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Air filter</w:t>
            </w:r>
          </w:p>
        </w:tc>
        <w:tc>
          <w:tcPr>
            <w:tcW w:w="1701" w:type="dxa"/>
            <w:tcBorders>
              <w:top w:val="nil"/>
              <w:left w:val="nil"/>
              <w:bottom w:val="nil"/>
              <w:right w:val="single" w:sz="4" w:space="0" w:color="auto"/>
            </w:tcBorders>
            <w:shd w:val="clear" w:color="auto" w:fill="auto"/>
            <w:vAlign w:val="center"/>
            <w:hideMark/>
          </w:tcPr>
          <w:p w14:paraId="5A45C095"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Comparator</w:t>
            </w:r>
          </w:p>
        </w:tc>
        <w:tc>
          <w:tcPr>
            <w:tcW w:w="3092" w:type="dxa"/>
            <w:tcBorders>
              <w:top w:val="nil"/>
              <w:left w:val="nil"/>
              <w:bottom w:val="nil"/>
              <w:right w:val="single" w:sz="4" w:space="0" w:color="auto"/>
            </w:tcBorders>
            <w:shd w:val="clear" w:color="auto" w:fill="auto"/>
            <w:vAlign w:val="center"/>
            <w:hideMark/>
          </w:tcPr>
          <w:p w14:paraId="40F9EB92"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Sham filter</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4ECF18E7" w14:textId="64040F0B"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Outcome</w:t>
            </w:r>
          </w:p>
        </w:tc>
        <w:tc>
          <w:tcPr>
            <w:tcW w:w="3158" w:type="dxa"/>
            <w:tcBorders>
              <w:top w:val="nil"/>
              <w:left w:val="nil"/>
              <w:bottom w:val="nil"/>
              <w:right w:val="single" w:sz="4" w:space="0" w:color="auto"/>
            </w:tcBorders>
            <w:shd w:val="clear" w:color="auto" w:fill="auto"/>
            <w:noWrap/>
            <w:vAlign w:val="center"/>
            <w:hideMark/>
          </w:tcPr>
          <w:p w14:paraId="79FB4017" w14:textId="1577BDF5"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asthma symptoms/FEV1</w:t>
            </w:r>
          </w:p>
        </w:tc>
      </w:tr>
      <w:tr w:rsidR="005D1A4B" w:rsidRPr="00BA122E" w14:paraId="5E92CCA9" w14:textId="77777777" w:rsidTr="005D1A4B">
        <w:trPr>
          <w:trHeight w:val="600"/>
        </w:trPr>
        <w:tc>
          <w:tcPr>
            <w:tcW w:w="1848" w:type="dxa"/>
            <w:tcBorders>
              <w:top w:val="nil"/>
              <w:left w:val="single" w:sz="4" w:space="0" w:color="auto"/>
              <w:bottom w:val="single" w:sz="4" w:space="0" w:color="auto"/>
              <w:right w:val="single" w:sz="4" w:space="0" w:color="auto"/>
            </w:tcBorders>
            <w:shd w:val="clear" w:color="000000" w:fill="000000"/>
            <w:noWrap/>
            <w:vAlign w:val="center"/>
            <w:hideMark/>
          </w:tcPr>
          <w:p w14:paraId="7C21F60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Domain</w:t>
            </w:r>
          </w:p>
        </w:tc>
        <w:tc>
          <w:tcPr>
            <w:tcW w:w="204" w:type="dxa"/>
            <w:tcBorders>
              <w:top w:val="nil"/>
              <w:left w:val="nil"/>
              <w:bottom w:val="single" w:sz="4" w:space="0" w:color="auto"/>
              <w:right w:val="nil"/>
            </w:tcBorders>
            <w:shd w:val="clear" w:color="000000" w:fill="000000"/>
          </w:tcPr>
          <w:p w14:paraId="61F9338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p>
        </w:tc>
        <w:tc>
          <w:tcPr>
            <w:tcW w:w="7131" w:type="dxa"/>
            <w:gridSpan w:val="3"/>
            <w:tcBorders>
              <w:top w:val="nil"/>
              <w:left w:val="nil"/>
              <w:bottom w:val="single" w:sz="4" w:space="0" w:color="auto"/>
              <w:right w:val="single" w:sz="4" w:space="0" w:color="000000"/>
            </w:tcBorders>
            <w:shd w:val="clear" w:color="000000" w:fill="000000"/>
            <w:noWrap/>
            <w:vAlign w:val="center"/>
            <w:hideMark/>
          </w:tcPr>
          <w:p w14:paraId="3DE8D2BF" w14:textId="5D5D5E58"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Signalling question</w:t>
            </w:r>
          </w:p>
        </w:tc>
        <w:tc>
          <w:tcPr>
            <w:tcW w:w="1346" w:type="dxa"/>
            <w:tcBorders>
              <w:top w:val="nil"/>
              <w:left w:val="nil"/>
              <w:bottom w:val="single" w:sz="4" w:space="0" w:color="auto"/>
              <w:right w:val="single" w:sz="4" w:space="0" w:color="auto"/>
            </w:tcBorders>
            <w:shd w:val="clear" w:color="000000" w:fill="000000"/>
            <w:noWrap/>
            <w:vAlign w:val="center"/>
            <w:hideMark/>
          </w:tcPr>
          <w:p w14:paraId="27E9BFA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Response</w:t>
            </w:r>
          </w:p>
        </w:tc>
        <w:tc>
          <w:tcPr>
            <w:tcW w:w="3158" w:type="dxa"/>
            <w:tcBorders>
              <w:top w:val="nil"/>
              <w:left w:val="nil"/>
              <w:bottom w:val="single" w:sz="4" w:space="0" w:color="auto"/>
              <w:right w:val="single" w:sz="4" w:space="0" w:color="auto"/>
            </w:tcBorders>
            <w:shd w:val="clear" w:color="000000" w:fill="000000"/>
            <w:noWrap/>
            <w:vAlign w:val="center"/>
            <w:hideMark/>
          </w:tcPr>
          <w:p w14:paraId="4D695FF3"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Comments</w:t>
            </w:r>
          </w:p>
        </w:tc>
      </w:tr>
      <w:tr w:rsidR="005D1A4B" w:rsidRPr="00BA122E" w14:paraId="17716A99"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40C2520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arising from the randomization process</w:t>
            </w:r>
          </w:p>
        </w:tc>
        <w:tc>
          <w:tcPr>
            <w:tcW w:w="204" w:type="dxa"/>
            <w:tcBorders>
              <w:top w:val="single" w:sz="4" w:space="0" w:color="auto"/>
              <w:left w:val="nil"/>
              <w:bottom w:val="single" w:sz="4" w:space="0" w:color="auto"/>
              <w:right w:val="nil"/>
            </w:tcBorders>
            <w:shd w:val="clear" w:color="000000" w:fill="E7E6E6"/>
          </w:tcPr>
          <w:p w14:paraId="7AF897E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9D0A556" w14:textId="303BA368"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1.1 Was the allocation sequence random?</w:t>
            </w:r>
          </w:p>
        </w:tc>
        <w:tc>
          <w:tcPr>
            <w:tcW w:w="1346" w:type="dxa"/>
            <w:tcBorders>
              <w:top w:val="nil"/>
              <w:left w:val="nil"/>
              <w:bottom w:val="single" w:sz="4" w:space="0" w:color="auto"/>
              <w:right w:val="single" w:sz="4" w:space="0" w:color="auto"/>
            </w:tcBorders>
            <w:shd w:val="clear" w:color="000000" w:fill="E7E6E6"/>
            <w:noWrap/>
            <w:vAlign w:val="center"/>
            <w:hideMark/>
          </w:tcPr>
          <w:p w14:paraId="5463BE31"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118431A6" w14:textId="193B0640"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Eighteen classrooms (for the 25 participants) were randomized in a 1:1 ratio by school to receive High Efficiency Particulate Air (HEPA) cleaners. </w:t>
            </w:r>
            <w:r w:rsidRPr="00BA122E">
              <w:rPr>
                <w:rFonts w:ascii="Times New Roman" w:eastAsia="맑은 고딕" w:hAnsi="Times New Roman" w:cs="Times New Roman"/>
                <w:color w:val="000000"/>
                <w:kern w:val="0"/>
                <w:sz w:val="24"/>
                <w:szCs w:val="24"/>
              </w:rPr>
              <w:br/>
            </w:r>
            <w:r w:rsidRPr="00BA122E">
              <w:rPr>
                <w:rFonts w:ascii="Times New Roman" w:eastAsia="맑은 고딕" w:hAnsi="Times New Roman" w:cs="Times New Roman"/>
                <w:color w:val="000000"/>
                <w:kern w:val="0"/>
                <w:sz w:val="24"/>
                <w:szCs w:val="24"/>
              </w:rPr>
              <w:br/>
              <w:t xml:space="preserve">The children, teachers, and school officials were blinded to the status (active vs. sham) of the air cleaners in each classroom. </w:t>
            </w:r>
          </w:p>
        </w:tc>
      </w:tr>
      <w:tr w:rsidR="005D1A4B" w:rsidRPr="00BA122E" w14:paraId="70AC8AC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513396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73CAB04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D8D6194" w14:textId="2DE98CC8"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1.2 Was the allocation sequence concealed until participants were enrolled and assigned to interventions?</w:t>
            </w:r>
          </w:p>
        </w:tc>
        <w:tc>
          <w:tcPr>
            <w:tcW w:w="1346" w:type="dxa"/>
            <w:tcBorders>
              <w:top w:val="nil"/>
              <w:left w:val="nil"/>
              <w:bottom w:val="single" w:sz="4" w:space="0" w:color="auto"/>
              <w:right w:val="single" w:sz="4" w:space="0" w:color="auto"/>
            </w:tcBorders>
            <w:shd w:val="clear" w:color="000000" w:fill="E7E6E6"/>
            <w:noWrap/>
            <w:vAlign w:val="center"/>
            <w:hideMark/>
          </w:tcPr>
          <w:p w14:paraId="33E56A1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tcBorders>
              <w:top w:val="nil"/>
              <w:left w:val="single" w:sz="4" w:space="0" w:color="auto"/>
              <w:bottom w:val="single" w:sz="4" w:space="0" w:color="000000"/>
              <w:right w:val="single" w:sz="4" w:space="0" w:color="auto"/>
            </w:tcBorders>
            <w:vAlign w:val="center"/>
            <w:hideMark/>
          </w:tcPr>
          <w:p w14:paraId="0322FF6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06A14F14"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654B9E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5263F1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B6CB9F2" w14:textId="41DA0CB4"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1.3 Did baseline differences between intervention groups suggest a problem with the randomization process?</w:t>
            </w:r>
          </w:p>
        </w:tc>
        <w:tc>
          <w:tcPr>
            <w:tcW w:w="1346" w:type="dxa"/>
            <w:tcBorders>
              <w:top w:val="nil"/>
              <w:left w:val="nil"/>
              <w:bottom w:val="single" w:sz="4" w:space="0" w:color="auto"/>
              <w:right w:val="single" w:sz="4" w:space="0" w:color="auto"/>
            </w:tcBorders>
            <w:shd w:val="clear" w:color="000000" w:fill="E7E6E6"/>
            <w:noWrap/>
            <w:vAlign w:val="center"/>
            <w:hideMark/>
          </w:tcPr>
          <w:p w14:paraId="35264963"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18DA37F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Children in the treatment and control groups had similar</w:t>
            </w:r>
            <w:r w:rsidRPr="00BA122E">
              <w:rPr>
                <w:rFonts w:ascii="Times New Roman" w:eastAsia="맑은 고딕" w:hAnsi="Times New Roman" w:cs="Times New Roman"/>
                <w:color w:val="000000"/>
                <w:kern w:val="0"/>
                <w:sz w:val="24"/>
                <w:szCs w:val="24"/>
              </w:rPr>
              <w:br/>
            </w:r>
            <w:r w:rsidRPr="00BA122E">
              <w:rPr>
                <w:rFonts w:ascii="Times New Roman" w:eastAsia="맑은 고딕" w:hAnsi="Times New Roman" w:cs="Times New Roman"/>
                <w:color w:val="000000"/>
                <w:kern w:val="0"/>
                <w:sz w:val="24"/>
                <w:szCs w:val="24"/>
              </w:rPr>
              <w:br/>
              <w:t>sociodemographic and health characteristics</w:t>
            </w:r>
          </w:p>
        </w:tc>
      </w:tr>
      <w:tr w:rsidR="005D1A4B" w:rsidRPr="00BA122E" w14:paraId="0903EAA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563780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802E20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04005C25" w14:textId="075020B1"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1CDBA287"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30F6D98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19E7A30"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764D137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 xml:space="preserve">Bias due to deviations from </w:t>
            </w:r>
            <w:r w:rsidRPr="00BA122E">
              <w:rPr>
                <w:rFonts w:ascii="Times New Roman" w:eastAsia="맑은 고딕" w:hAnsi="Times New Roman" w:cs="Times New Roman"/>
                <w:b/>
                <w:bCs/>
                <w:color w:val="000000"/>
                <w:kern w:val="0"/>
                <w:sz w:val="24"/>
                <w:szCs w:val="24"/>
              </w:rPr>
              <w:lastRenderedPageBreak/>
              <w:t>intended interventions</w:t>
            </w:r>
          </w:p>
        </w:tc>
        <w:tc>
          <w:tcPr>
            <w:tcW w:w="204" w:type="dxa"/>
            <w:tcBorders>
              <w:top w:val="single" w:sz="4" w:space="0" w:color="auto"/>
              <w:left w:val="nil"/>
              <w:bottom w:val="single" w:sz="4" w:space="0" w:color="auto"/>
              <w:right w:val="nil"/>
            </w:tcBorders>
          </w:tcPr>
          <w:p w14:paraId="1B93F51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5F12C3B" w14:textId="11A5AABE"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2.1.Were participants aware of their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103A7F1F"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2F2B77C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The children, teachers, and school officials were blinded </w:t>
            </w:r>
            <w:r w:rsidRPr="00BA122E">
              <w:rPr>
                <w:rFonts w:ascii="Times New Roman" w:eastAsia="맑은 고딕" w:hAnsi="Times New Roman" w:cs="Times New Roman"/>
                <w:color w:val="000000"/>
                <w:kern w:val="0"/>
                <w:sz w:val="24"/>
                <w:szCs w:val="24"/>
              </w:rPr>
              <w:lastRenderedPageBreak/>
              <w:t xml:space="preserve">to the status (active vs. sham) of the air cleaners in each classroom. </w:t>
            </w:r>
          </w:p>
        </w:tc>
      </w:tr>
      <w:tr w:rsidR="005D1A4B" w:rsidRPr="00BA122E" w14:paraId="0580E585"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7C2511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DC3B5C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4ACB38B" w14:textId="162E6ACB"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2.2.Were carers and people delivering the interventions aware of participants'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5070C871"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tcBorders>
              <w:top w:val="nil"/>
              <w:left w:val="single" w:sz="4" w:space="0" w:color="auto"/>
              <w:bottom w:val="single" w:sz="4" w:space="0" w:color="000000"/>
              <w:right w:val="single" w:sz="4" w:space="0" w:color="auto"/>
            </w:tcBorders>
            <w:vAlign w:val="center"/>
            <w:hideMark/>
          </w:tcPr>
          <w:p w14:paraId="11C674F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70C1D6D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CF1D9F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0598DA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5447B01" w14:textId="282075F2"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2.3. If Y/PY/NI to 2.1 or 2.2: Were there deviations from the intended intervention that arose because of the experimental context?</w:t>
            </w:r>
          </w:p>
        </w:tc>
        <w:tc>
          <w:tcPr>
            <w:tcW w:w="1346" w:type="dxa"/>
            <w:tcBorders>
              <w:top w:val="nil"/>
              <w:left w:val="nil"/>
              <w:bottom w:val="single" w:sz="4" w:space="0" w:color="auto"/>
              <w:right w:val="single" w:sz="4" w:space="0" w:color="auto"/>
            </w:tcBorders>
            <w:shd w:val="clear" w:color="auto" w:fill="auto"/>
            <w:noWrap/>
            <w:vAlign w:val="center"/>
            <w:hideMark/>
          </w:tcPr>
          <w:p w14:paraId="4F2FA2C3"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nil"/>
              <w:right w:val="single" w:sz="4" w:space="0" w:color="auto"/>
            </w:tcBorders>
            <w:shd w:val="clear" w:color="auto" w:fill="auto"/>
            <w:vAlign w:val="center"/>
            <w:hideMark/>
          </w:tcPr>
          <w:p w14:paraId="7184050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5BAD9F15"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75C460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46AF605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9F77CD9" w14:textId="069CC146"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2.4 If Y/PY to 2.3: Were these deviations likely to have affected the outcome?</w:t>
            </w:r>
          </w:p>
        </w:tc>
        <w:tc>
          <w:tcPr>
            <w:tcW w:w="1346" w:type="dxa"/>
            <w:tcBorders>
              <w:top w:val="nil"/>
              <w:left w:val="nil"/>
              <w:bottom w:val="single" w:sz="4" w:space="0" w:color="auto"/>
              <w:right w:val="single" w:sz="4" w:space="0" w:color="auto"/>
            </w:tcBorders>
            <w:shd w:val="clear" w:color="auto" w:fill="auto"/>
            <w:noWrap/>
            <w:vAlign w:val="center"/>
            <w:hideMark/>
          </w:tcPr>
          <w:p w14:paraId="767D3F6F"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3DF784C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423683C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EBCCBD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3E61E5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BE4971A" w14:textId="510FBD83"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2.5. If Y/PY/NI to 2.4: Were these deviations from intended intervention balanced between groups?</w:t>
            </w:r>
          </w:p>
        </w:tc>
        <w:tc>
          <w:tcPr>
            <w:tcW w:w="1346" w:type="dxa"/>
            <w:tcBorders>
              <w:top w:val="nil"/>
              <w:left w:val="nil"/>
              <w:bottom w:val="single" w:sz="4" w:space="0" w:color="auto"/>
              <w:right w:val="single" w:sz="4" w:space="0" w:color="auto"/>
            </w:tcBorders>
            <w:shd w:val="clear" w:color="auto" w:fill="auto"/>
            <w:noWrap/>
            <w:vAlign w:val="center"/>
            <w:hideMark/>
          </w:tcPr>
          <w:p w14:paraId="2B85896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3CF5F14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33B60B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06AC96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E36DC1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BBD5945" w14:textId="0E278C1D"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2.6 Was an appropriate analysis used to estimate the effect of assignment to intervention?</w:t>
            </w:r>
          </w:p>
        </w:tc>
        <w:tc>
          <w:tcPr>
            <w:tcW w:w="1346" w:type="dxa"/>
            <w:tcBorders>
              <w:top w:val="nil"/>
              <w:left w:val="nil"/>
              <w:bottom w:val="single" w:sz="4" w:space="0" w:color="auto"/>
              <w:right w:val="single" w:sz="4" w:space="0" w:color="auto"/>
            </w:tcBorders>
            <w:shd w:val="clear" w:color="auto" w:fill="auto"/>
            <w:noWrap/>
            <w:vAlign w:val="center"/>
            <w:hideMark/>
          </w:tcPr>
          <w:p w14:paraId="0A1698A4"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1FEA86A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48DB9CA5"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7F96BD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43BC299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6AA4B5B" w14:textId="39A68153"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2.7 If N/PN/NI to 2.6: Was there potential for a substantial impact (on the result) of the failure to analyse participants in the group to which they were randomized?</w:t>
            </w:r>
          </w:p>
        </w:tc>
        <w:tc>
          <w:tcPr>
            <w:tcW w:w="1346" w:type="dxa"/>
            <w:tcBorders>
              <w:top w:val="nil"/>
              <w:left w:val="nil"/>
              <w:bottom w:val="single" w:sz="4" w:space="0" w:color="auto"/>
              <w:right w:val="single" w:sz="4" w:space="0" w:color="auto"/>
            </w:tcBorders>
            <w:shd w:val="clear" w:color="auto" w:fill="auto"/>
            <w:noWrap/>
            <w:vAlign w:val="center"/>
            <w:hideMark/>
          </w:tcPr>
          <w:p w14:paraId="5E19BA66"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1C10BAD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ECF0EC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C15530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E7B2A7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91F6C17" w14:textId="24954B6C"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558296CE"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0DE03E9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70E9CFB6"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18780C1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missing outcome data</w:t>
            </w:r>
          </w:p>
        </w:tc>
        <w:tc>
          <w:tcPr>
            <w:tcW w:w="204" w:type="dxa"/>
            <w:tcBorders>
              <w:top w:val="single" w:sz="4" w:space="0" w:color="auto"/>
              <w:left w:val="nil"/>
              <w:bottom w:val="single" w:sz="4" w:space="0" w:color="auto"/>
              <w:right w:val="nil"/>
            </w:tcBorders>
            <w:shd w:val="clear" w:color="000000" w:fill="E7E6E6"/>
          </w:tcPr>
          <w:p w14:paraId="375DC7F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075AA8C" w14:textId="261965A9"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3.1 Were data for this outcome available for all, or nearly all, participants randomized?</w:t>
            </w:r>
          </w:p>
        </w:tc>
        <w:tc>
          <w:tcPr>
            <w:tcW w:w="1346" w:type="dxa"/>
            <w:tcBorders>
              <w:top w:val="nil"/>
              <w:left w:val="nil"/>
              <w:bottom w:val="single" w:sz="4" w:space="0" w:color="auto"/>
              <w:right w:val="single" w:sz="4" w:space="0" w:color="auto"/>
            </w:tcBorders>
            <w:shd w:val="clear" w:color="000000" w:fill="E7E6E6"/>
            <w:noWrap/>
            <w:vAlign w:val="center"/>
            <w:hideMark/>
          </w:tcPr>
          <w:p w14:paraId="4D1C99E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PN</w:t>
            </w:r>
          </w:p>
        </w:tc>
        <w:tc>
          <w:tcPr>
            <w:tcW w:w="3158" w:type="dxa"/>
            <w:tcBorders>
              <w:top w:val="nil"/>
              <w:left w:val="nil"/>
              <w:bottom w:val="single" w:sz="4" w:space="0" w:color="auto"/>
              <w:right w:val="single" w:sz="4" w:space="0" w:color="auto"/>
            </w:tcBorders>
            <w:shd w:val="clear" w:color="000000" w:fill="E7E6E6"/>
            <w:vAlign w:val="center"/>
            <w:hideMark/>
          </w:tcPr>
          <w:p w14:paraId="5D49BD2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233822F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4D27DD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6AD7C7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A3188C7" w14:textId="23CDBBE1"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3.2 If N/PN/NI to 3.1: Is there evidence that result was not biased by missing outcome data?</w:t>
            </w:r>
          </w:p>
        </w:tc>
        <w:tc>
          <w:tcPr>
            <w:tcW w:w="1346" w:type="dxa"/>
            <w:tcBorders>
              <w:top w:val="nil"/>
              <w:left w:val="nil"/>
              <w:bottom w:val="single" w:sz="4" w:space="0" w:color="auto"/>
              <w:right w:val="single" w:sz="4" w:space="0" w:color="auto"/>
            </w:tcBorders>
            <w:shd w:val="clear" w:color="000000" w:fill="E7E6E6"/>
            <w:noWrap/>
            <w:vAlign w:val="center"/>
            <w:hideMark/>
          </w:tcPr>
          <w:p w14:paraId="49590991"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PN</w:t>
            </w:r>
          </w:p>
        </w:tc>
        <w:tc>
          <w:tcPr>
            <w:tcW w:w="3158" w:type="dxa"/>
            <w:tcBorders>
              <w:top w:val="nil"/>
              <w:left w:val="nil"/>
              <w:bottom w:val="single" w:sz="4" w:space="0" w:color="auto"/>
              <w:right w:val="single" w:sz="4" w:space="0" w:color="auto"/>
            </w:tcBorders>
            <w:shd w:val="clear" w:color="000000" w:fill="E7E6E6"/>
            <w:vAlign w:val="center"/>
            <w:hideMark/>
          </w:tcPr>
          <w:p w14:paraId="77D0E04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6D5F3E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BA303A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D47051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7D0CD6D" w14:textId="688C668C"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3.3 If N/PN to 3.2: Could missingness in the outcome depend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2065B6A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PN</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791DC9D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9F8A62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8FAF63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52A78E4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EC40A73" w14:textId="589B2356"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3.4 If Y/PY/NI to 3.3: Is it likely that missingness in the outcome depended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31D1A449"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52985B6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1F01B94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30A6D6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4F1F81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212BB7E" w14:textId="010B2E0A"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73AF8C6A"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30AAAED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F38AA2F"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202DD6D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measurement of the outcome</w:t>
            </w:r>
          </w:p>
        </w:tc>
        <w:tc>
          <w:tcPr>
            <w:tcW w:w="204" w:type="dxa"/>
            <w:tcBorders>
              <w:top w:val="single" w:sz="4" w:space="0" w:color="auto"/>
              <w:left w:val="nil"/>
              <w:bottom w:val="single" w:sz="4" w:space="0" w:color="auto"/>
              <w:right w:val="nil"/>
            </w:tcBorders>
          </w:tcPr>
          <w:p w14:paraId="0FC5057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9972410" w14:textId="71C78EFA"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4.1 Was the method of measuring the outcome inappropriate?</w:t>
            </w:r>
          </w:p>
        </w:tc>
        <w:tc>
          <w:tcPr>
            <w:tcW w:w="1346" w:type="dxa"/>
            <w:tcBorders>
              <w:top w:val="nil"/>
              <w:left w:val="nil"/>
              <w:bottom w:val="single" w:sz="4" w:space="0" w:color="auto"/>
              <w:right w:val="single" w:sz="4" w:space="0" w:color="auto"/>
            </w:tcBorders>
            <w:shd w:val="clear" w:color="auto" w:fill="auto"/>
            <w:noWrap/>
            <w:vAlign w:val="center"/>
            <w:hideMark/>
          </w:tcPr>
          <w:p w14:paraId="564F314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37219AB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6A7878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BE588C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3D02F26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FBDA4AC" w14:textId="14708DF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4.2 Could measurement or ascertainment of the outcome have differed between intervention groups?</w:t>
            </w:r>
          </w:p>
        </w:tc>
        <w:tc>
          <w:tcPr>
            <w:tcW w:w="1346" w:type="dxa"/>
            <w:tcBorders>
              <w:top w:val="nil"/>
              <w:left w:val="nil"/>
              <w:bottom w:val="single" w:sz="4" w:space="0" w:color="auto"/>
              <w:right w:val="single" w:sz="4" w:space="0" w:color="auto"/>
            </w:tcBorders>
            <w:shd w:val="clear" w:color="auto" w:fill="auto"/>
            <w:noWrap/>
            <w:vAlign w:val="center"/>
            <w:hideMark/>
          </w:tcPr>
          <w:p w14:paraId="7963148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69185CA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F8F4AA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40802F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6FF465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2678ACA" w14:textId="35194F2D"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4.3 Were outcome assessors aware of the intervention received by study participants?</w:t>
            </w:r>
          </w:p>
        </w:tc>
        <w:tc>
          <w:tcPr>
            <w:tcW w:w="1346" w:type="dxa"/>
            <w:tcBorders>
              <w:top w:val="nil"/>
              <w:left w:val="nil"/>
              <w:bottom w:val="single" w:sz="4" w:space="0" w:color="auto"/>
              <w:right w:val="single" w:sz="4" w:space="0" w:color="auto"/>
            </w:tcBorders>
            <w:shd w:val="clear" w:color="auto" w:fill="auto"/>
            <w:noWrap/>
            <w:vAlign w:val="center"/>
            <w:hideMark/>
          </w:tcPr>
          <w:p w14:paraId="594429E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2709019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CC1475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72F12F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7B822A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3F6D5E9" w14:textId="2A396A84"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4.4 If Y/PY/NI to 4.3: Could assessment of the outcome have been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6F79191E"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13C58D0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2BD532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DDB057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D2A51F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66C66F1" w14:textId="6E16D65B"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4.5 If Y/PY/NI to 4.4: Is it likely that assessment of the outcome was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57B5E971"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78C96F3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0FB1864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42C9AE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5CCDFB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E4024B5" w14:textId="5B97B378"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4DCCE67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48B2D56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8FD9904"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2879B5B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selection of the reported result</w:t>
            </w:r>
          </w:p>
        </w:tc>
        <w:tc>
          <w:tcPr>
            <w:tcW w:w="204" w:type="dxa"/>
            <w:tcBorders>
              <w:top w:val="single" w:sz="4" w:space="0" w:color="auto"/>
              <w:left w:val="nil"/>
              <w:bottom w:val="single" w:sz="4" w:space="0" w:color="auto"/>
              <w:right w:val="nil"/>
            </w:tcBorders>
            <w:shd w:val="clear" w:color="000000" w:fill="E7E6E6"/>
          </w:tcPr>
          <w:p w14:paraId="1856C63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03D692D" w14:textId="7FAFDA4D"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5.1 Were the data that produced this result analysed in accordance with a pre-specified analysis plan that was finalized before unblinded outcome data were available for analysis?</w:t>
            </w:r>
          </w:p>
        </w:tc>
        <w:tc>
          <w:tcPr>
            <w:tcW w:w="1346" w:type="dxa"/>
            <w:tcBorders>
              <w:top w:val="nil"/>
              <w:left w:val="nil"/>
              <w:bottom w:val="single" w:sz="4" w:space="0" w:color="auto"/>
              <w:right w:val="single" w:sz="4" w:space="0" w:color="auto"/>
            </w:tcBorders>
            <w:shd w:val="clear" w:color="000000" w:fill="E7E6E6"/>
            <w:noWrap/>
            <w:vAlign w:val="center"/>
            <w:hideMark/>
          </w:tcPr>
          <w:p w14:paraId="2EF8BD90"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178D0B7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60AC2D5"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3E3FE8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7A4CD26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CA947BA" w14:textId="53FF0AC4"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5.2 ... multiple eligible outcome measurements (e.g. scales, definitions, time points) within the outcome domain?</w:t>
            </w:r>
          </w:p>
        </w:tc>
        <w:tc>
          <w:tcPr>
            <w:tcW w:w="1346" w:type="dxa"/>
            <w:tcBorders>
              <w:top w:val="nil"/>
              <w:left w:val="nil"/>
              <w:bottom w:val="single" w:sz="4" w:space="0" w:color="auto"/>
              <w:right w:val="single" w:sz="4" w:space="0" w:color="auto"/>
            </w:tcBorders>
            <w:shd w:val="clear" w:color="000000" w:fill="E7E6E6"/>
            <w:noWrap/>
            <w:vAlign w:val="center"/>
            <w:hideMark/>
          </w:tcPr>
          <w:p w14:paraId="3531A8FA"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4D2C42C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552D3A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5E1267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3477162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98E83B2" w14:textId="7031758A"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5.3 ... multiple eligible analyses of the data?</w:t>
            </w:r>
          </w:p>
        </w:tc>
        <w:tc>
          <w:tcPr>
            <w:tcW w:w="1346" w:type="dxa"/>
            <w:tcBorders>
              <w:top w:val="nil"/>
              <w:left w:val="nil"/>
              <w:bottom w:val="single" w:sz="4" w:space="0" w:color="auto"/>
              <w:right w:val="single" w:sz="4" w:space="0" w:color="auto"/>
            </w:tcBorders>
            <w:shd w:val="clear" w:color="000000" w:fill="E7E6E6"/>
            <w:noWrap/>
            <w:vAlign w:val="center"/>
            <w:hideMark/>
          </w:tcPr>
          <w:p w14:paraId="2B5F07E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77BFD4C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4156B581"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58E5CC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81D1A0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18AE19D" w14:textId="5799F371"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27FE2645"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5C0EDD9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3DC682B" w14:textId="77777777" w:rsidTr="005D1A4B">
        <w:trPr>
          <w:trHeight w:val="60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367DE7B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Overall bias</w:t>
            </w:r>
          </w:p>
        </w:tc>
        <w:tc>
          <w:tcPr>
            <w:tcW w:w="204" w:type="dxa"/>
            <w:tcBorders>
              <w:top w:val="single" w:sz="4" w:space="0" w:color="auto"/>
              <w:left w:val="nil"/>
              <w:bottom w:val="single" w:sz="4" w:space="0" w:color="auto"/>
              <w:right w:val="nil"/>
            </w:tcBorders>
          </w:tcPr>
          <w:p w14:paraId="5F9F322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72E0BE7" w14:textId="1F7B7E0B"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5C8B62E6"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6A5E046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C09D76B" w14:textId="77777777" w:rsidTr="00A357B3">
        <w:trPr>
          <w:trHeight w:val="600"/>
        </w:trPr>
        <w:tc>
          <w:tcPr>
            <w:tcW w:w="1848" w:type="dxa"/>
            <w:tcBorders>
              <w:top w:val="nil"/>
              <w:left w:val="nil"/>
              <w:bottom w:val="nil"/>
              <w:right w:val="nil"/>
            </w:tcBorders>
            <w:shd w:val="clear" w:color="auto" w:fill="auto"/>
            <w:noWrap/>
            <w:vAlign w:val="bottom"/>
            <w:hideMark/>
          </w:tcPr>
          <w:p w14:paraId="299517A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04" w:type="dxa"/>
            <w:tcBorders>
              <w:top w:val="nil"/>
              <w:left w:val="nil"/>
              <w:bottom w:val="nil"/>
              <w:right w:val="nil"/>
            </w:tcBorders>
          </w:tcPr>
          <w:p w14:paraId="7EC496A6"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57B9604C" w14:textId="7952F66C"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7DB01C65"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683E5842"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3ACCC8B3"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5D3C4402"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r>
      <w:tr w:rsidR="005D1A4B" w:rsidRPr="00BA122E" w14:paraId="721F7B87" w14:textId="77777777" w:rsidTr="00A357B3">
        <w:trPr>
          <w:trHeight w:val="600"/>
        </w:trPr>
        <w:tc>
          <w:tcPr>
            <w:tcW w:w="1848" w:type="dxa"/>
            <w:tcBorders>
              <w:top w:val="nil"/>
              <w:left w:val="nil"/>
              <w:bottom w:val="nil"/>
              <w:right w:val="nil"/>
            </w:tcBorders>
            <w:shd w:val="clear" w:color="auto" w:fill="auto"/>
            <w:noWrap/>
            <w:vAlign w:val="bottom"/>
            <w:hideMark/>
          </w:tcPr>
          <w:p w14:paraId="509A03C7"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04" w:type="dxa"/>
            <w:tcBorders>
              <w:top w:val="nil"/>
              <w:left w:val="nil"/>
              <w:bottom w:val="nil"/>
              <w:right w:val="nil"/>
            </w:tcBorders>
          </w:tcPr>
          <w:p w14:paraId="2CFDEA2E"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3F8FD650" w14:textId="56D4639A"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0C1D9FEB"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678CC094"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1DC4CF2D"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224CA9EC"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r>
      <w:tr w:rsidR="005D1A4B" w:rsidRPr="00BA122E" w14:paraId="5F124FF1" w14:textId="77777777" w:rsidTr="00A357B3">
        <w:trPr>
          <w:trHeight w:val="600"/>
        </w:trPr>
        <w:tc>
          <w:tcPr>
            <w:tcW w:w="18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D2DE1B" w14:textId="77777777" w:rsidR="005D1A4B" w:rsidRPr="00BA122E" w:rsidRDefault="005D1A4B" w:rsidP="005D1A4B">
            <w:pPr>
              <w:widowControl/>
              <w:wordWrap/>
              <w:autoSpaceDE/>
              <w:autoSpaceDN/>
              <w:spacing w:after="0" w:line="240" w:lineRule="auto"/>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Unique ID</w:t>
            </w:r>
          </w:p>
        </w:tc>
        <w:tc>
          <w:tcPr>
            <w:tcW w:w="204" w:type="dxa"/>
            <w:tcBorders>
              <w:top w:val="single" w:sz="4" w:space="0" w:color="auto"/>
              <w:left w:val="nil"/>
              <w:bottom w:val="single" w:sz="4" w:space="0" w:color="auto"/>
              <w:right w:val="nil"/>
            </w:tcBorders>
            <w:vAlign w:val="center"/>
          </w:tcPr>
          <w:p w14:paraId="3DDA5BD2" w14:textId="77777777" w:rsidR="005D1A4B" w:rsidRPr="00BA122E" w:rsidRDefault="005D1A4B" w:rsidP="005D1A4B">
            <w:pPr>
              <w:widowControl/>
              <w:wordWrap/>
              <w:autoSpaceDE/>
              <w:autoSpaceDN/>
              <w:spacing w:after="0" w:line="240" w:lineRule="auto"/>
              <w:rPr>
                <w:rFonts w:ascii="Times New Roman" w:eastAsia="맑은 고딕" w:hAnsi="Times New Roman" w:cs="Times New Roman"/>
                <w:color w:val="000000"/>
                <w:kern w:val="0"/>
                <w:sz w:val="24"/>
                <w:szCs w:val="24"/>
              </w:rPr>
            </w:pPr>
          </w:p>
        </w:tc>
        <w:tc>
          <w:tcPr>
            <w:tcW w:w="2338" w:type="dxa"/>
            <w:tcBorders>
              <w:top w:val="single" w:sz="4" w:space="0" w:color="auto"/>
              <w:left w:val="nil"/>
              <w:bottom w:val="single" w:sz="4" w:space="0" w:color="auto"/>
              <w:right w:val="single" w:sz="4" w:space="0" w:color="auto"/>
            </w:tcBorders>
            <w:shd w:val="clear" w:color="auto" w:fill="auto"/>
            <w:vAlign w:val="center"/>
            <w:hideMark/>
          </w:tcPr>
          <w:p w14:paraId="009F9997" w14:textId="240DBB62"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05D3D8ED"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Study ID</w:t>
            </w:r>
          </w:p>
        </w:tc>
        <w:tc>
          <w:tcPr>
            <w:tcW w:w="3092" w:type="dxa"/>
            <w:tcBorders>
              <w:top w:val="single" w:sz="4" w:space="0" w:color="auto"/>
              <w:left w:val="nil"/>
              <w:bottom w:val="single" w:sz="4" w:space="0" w:color="auto"/>
              <w:right w:val="single" w:sz="4" w:space="0" w:color="auto"/>
            </w:tcBorders>
            <w:shd w:val="clear" w:color="auto" w:fill="auto"/>
            <w:vAlign w:val="center"/>
            <w:hideMark/>
          </w:tcPr>
          <w:p w14:paraId="2B35AFE0"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Shao et al 2017</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45A8F70E"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Assessor</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7E1AA3FE"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HJ Park, H Lee</w:t>
            </w:r>
          </w:p>
        </w:tc>
      </w:tr>
      <w:tr w:rsidR="005D1A4B" w:rsidRPr="00BA122E" w14:paraId="7E191A16" w14:textId="77777777" w:rsidTr="00A357B3">
        <w:trPr>
          <w:trHeight w:val="600"/>
        </w:trPr>
        <w:tc>
          <w:tcPr>
            <w:tcW w:w="1848" w:type="dxa"/>
            <w:tcBorders>
              <w:top w:val="nil"/>
              <w:left w:val="single" w:sz="4" w:space="0" w:color="auto"/>
              <w:bottom w:val="nil"/>
              <w:right w:val="single" w:sz="4" w:space="0" w:color="auto"/>
            </w:tcBorders>
            <w:shd w:val="clear" w:color="auto" w:fill="auto"/>
            <w:vAlign w:val="center"/>
            <w:hideMark/>
          </w:tcPr>
          <w:p w14:paraId="05441762" w14:textId="77777777" w:rsidR="005D1A4B" w:rsidRPr="00BA122E" w:rsidRDefault="005D1A4B" w:rsidP="005D1A4B">
            <w:pPr>
              <w:widowControl/>
              <w:wordWrap/>
              <w:autoSpaceDE/>
              <w:autoSpaceDN/>
              <w:spacing w:after="0" w:line="240" w:lineRule="auto"/>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Experimental</w:t>
            </w:r>
          </w:p>
        </w:tc>
        <w:tc>
          <w:tcPr>
            <w:tcW w:w="204" w:type="dxa"/>
            <w:tcBorders>
              <w:top w:val="nil"/>
              <w:left w:val="nil"/>
              <w:bottom w:val="nil"/>
              <w:right w:val="nil"/>
            </w:tcBorders>
            <w:vAlign w:val="center"/>
          </w:tcPr>
          <w:p w14:paraId="00C79ADF" w14:textId="77777777" w:rsidR="005D1A4B" w:rsidRPr="00BA122E" w:rsidRDefault="005D1A4B" w:rsidP="005D1A4B">
            <w:pPr>
              <w:widowControl/>
              <w:wordWrap/>
              <w:autoSpaceDE/>
              <w:autoSpaceDN/>
              <w:spacing w:after="0" w:line="240" w:lineRule="auto"/>
              <w:rPr>
                <w:rFonts w:ascii="Times New Roman" w:eastAsia="맑은 고딕" w:hAnsi="Times New Roman" w:cs="Times New Roman"/>
                <w:color w:val="000000"/>
                <w:kern w:val="0"/>
                <w:sz w:val="24"/>
                <w:szCs w:val="24"/>
              </w:rPr>
            </w:pPr>
          </w:p>
        </w:tc>
        <w:tc>
          <w:tcPr>
            <w:tcW w:w="2338" w:type="dxa"/>
            <w:tcBorders>
              <w:top w:val="nil"/>
              <w:left w:val="nil"/>
              <w:bottom w:val="nil"/>
              <w:right w:val="single" w:sz="4" w:space="0" w:color="auto"/>
            </w:tcBorders>
            <w:shd w:val="clear" w:color="auto" w:fill="auto"/>
            <w:vAlign w:val="center"/>
            <w:hideMark/>
          </w:tcPr>
          <w:p w14:paraId="2041CCD7" w14:textId="5ECD306C"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Air filter</w:t>
            </w:r>
          </w:p>
        </w:tc>
        <w:tc>
          <w:tcPr>
            <w:tcW w:w="1701" w:type="dxa"/>
            <w:tcBorders>
              <w:top w:val="nil"/>
              <w:left w:val="nil"/>
              <w:bottom w:val="nil"/>
              <w:right w:val="single" w:sz="4" w:space="0" w:color="auto"/>
            </w:tcBorders>
            <w:shd w:val="clear" w:color="auto" w:fill="auto"/>
            <w:vAlign w:val="center"/>
            <w:hideMark/>
          </w:tcPr>
          <w:p w14:paraId="175C1D77"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Comparator</w:t>
            </w:r>
          </w:p>
        </w:tc>
        <w:tc>
          <w:tcPr>
            <w:tcW w:w="3092" w:type="dxa"/>
            <w:tcBorders>
              <w:top w:val="nil"/>
              <w:left w:val="nil"/>
              <w:bottom w:val="nil"/>
              <w:right w:val="single" w:sz="4" w:space="0" w:color="auto"/>
            </w:tcBorders>
            <w:shd w:val="clear" w:color="auto" w:fill="auto"/>
            <w:vAlign w:val="center"/>
            <w:hideMark/>
          </w:tcPr>
          <w:p w14:paraId="43E30B0A"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Sham filter</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782B49EF" w14:textId="7BEB4DC4"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Outcome</w:t>
            </w:r>
          </w:p>
        </w:tc>
        <w:tc>
          <w:tcPr>
            <w:tcW w:w="3158" w:type="dxa"/>
            <w:tcBorders>
              <w:top w:val="nil"/>
              <w:left w:val="nil"/>
              <w:bottom w:val="nil"/>
              <w:right w:val="single" w:sz="4" w:space="0" w:color="auto"/>
            </w:tcBorders>
            <w:shd w:val="clear" w:color="auto" w:fill="auto"/>
            <w:noWrap/>
            <w:vAlign w:val="center"/>
            <w:hideMark/>
          </w:tcPr>
          <w:p w14:paraId="2FC044B8" w14:textId="0FCB00FC"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FEV1</w:t>
            </w:r>
          </w:p>
        </w:tc>
      </w:tr>
      <w:tr w:rsidR="005D1A4B" w:rsidRPr="00BA122E" w14:paraId="3483ED0E" w14:textId="77777777" w:rsidTr="005D1A4B">
        <w:trPr>
          <w:trHeight w:val="600"/>
        </w:trPr>
        <w:tc>
          <w:tcPr>
            <w:tcW w:w="1848" w:type="dxa"/>
            <w:tcBorders>
              <w:top w:val="nil"/>
              <w:left w:val="single" w:sz="4" w:space="0" w:color="auto"/>
              <w:bottom w:val="single" w:sz="4" w:space="0" w:color="auto"/>
              <w:right w:val="single" w:sz="4" w:space="0" w:color="auto"/>
            </w:tcBorders>
            <w:shd w:val="clear" w:color="000000" w:fill="000000"/>
            <w:noWrap/>
            <w:vAlign w:val="center"/>
            <w:hideMark/>
          </w:tcPr>
          <w:p w14:paraId="16C9CCC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Domain</w:t>
            </w:r>
          </w:p>
        </w:tc>
        <w:tc>
          <w:tcPr>
            <w:tcW w:w="204" w:type="dxa"/>
            <w:tcBorders>
              <w:top w:val="nil"/>
              <w:left w:val="nil"/>
              <w:bottom w:val="single" w:sz="4" w:space="0" w:color="auto"/>
              <w:right w:val="nil"/>
            </w:tcBorders>
            <w:shd w:val="clear" w:color="000000" w:fill="000000"/>
          </w:tcPr>
          <w:p w14:paraId="27D945C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p>
        </w:tc>
        <w:tc>
          <w:tcPr>
            <w:tcW w:w="7131" w:type="dxa"/>
            <w:gridSpan w:val="3"/>
            <w:tcBorders>
              <w:top w:val="nil"/>
              <w:left w:val="nil"/>
              <w:bottom w:val="single" w:sz="4" w:space="0" w:color="auto"/>
              <w:right w:val="single" w:sz="4" w:space="0" w:color="000000"/>
            </w:tcBorders>
            <w:shd w:val="clear" w:color="000000" w:fill="000000"/>
            <w:noWrap/>
            <w:vAlign w:val="center"/>
            <w:hideMark/>
          </w:tcPr>
          <w:p w14:paraId="56C21981" w14:textId="2EC3C7EB"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Signalling question</w:t>
            </w:r>
          </w:p>
        </w:tc>
        <w:tc>
          <w:tcPr>
            <w:tcW w:w="1346" w:type="dxa"/>
            <w:tcBorders>
              <w:top w:val="nil"/>
              <w:left w:val="nil"/>
              <w:bottom w:val="single" w:sz="4" w:space="0" w:color="auto"/>
              <w:right w:val="single" w:sz="4" w:space="0" w:color="auto"/>
            </w:tcBorders>
            <w:shd w:val="clear" w:color="000000" w:fill="000000"/>
            <w:noWrap/>
            <w:vAlign w:val="center"/>
            <w:hideMark/>
          </w:tcPr>
          <w:p w14:paraId="6F595C93"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Response</w:t>
            </w:r>
          </w:p>
        </w:tc>
        <w:tc>
          <w:tcPr>
            <w:tcW w:w="3158" w:type="dxa"/>
            <w:tcBorders>
              <w:top w:val="nil"/>
              <w:left w:val="nil"/>
              <w:bottom w:val="single" w:sz="4" w:space="0" w:color="auto"/>
              <w:right w:val="single" w:sz="4" w:space="0" w:color="auto"/>
            </w:tcBorders>
            <w:shd w:val="clear" w:color="000000" w:fill="000000"/>
            <w:noWrap/>
            <w:vAlign w:val="center"/>
            <w:hideMark/>
          </w:tcPr>
          <w:p w14:paraId="52417720"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Comments</w:t>
            </w:r>
          </w:p>
        </w:tc>
      </w:tr>
      <w:tr w:rsidR="005D1A4B" w:rsidRPr="00BA122E" w14:paraId="1F480F75"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4429F12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lastRenderedPageBreak/>
              <w:t>Bias arising from the randomization process</w:t>
            </w:r>
          </w:p>
        </w:tc>
        <w:tc>
          <w:tcPr>
            <w:tcW w:w="204" w:type="dxa"/>
            <w:tcBorders>
              <w:top w:val="single" w:sz="4" w:space="0" w:color="auto"/>
              <w:left w:val="nil"/>
              <w:bottom w:val="single" w:sz="4" w:space="0" w:color="auto"/>
              <w:right w:val="nil"/>
            </w:tcBorders>
            <w:shd w:val="clear" w:color="000000" w:fill="E7E6E6"/>
          </w:tcPr>
          <w:p w14:paraId="6F7AEF0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81622F1" w14:textId="55566C05"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1.1 Was the allocation sequence random?</w:t>
            </w:r>
          </w:p>
        </w:tc>
        <w:tc>
          <w:tcPr>
            <w:tcW w:w="1346" w:type="dxa"/>
            <w:tcBorders>
              <w:top w:val="nil"/>
              <w:left w:val="nil"/>
              <w:bottom w:val="single" w:sz="4" w:space="0" w:color="auto"/>
              <w:right w:val="single" w:sz="4" w:space="0" w:color="auto"/>
            </w:tcBorders>
            <w:shd w:val="clear" w:color="000000" w:fill="E7E6E6"/>
            <w:noWrap/>
            <w:vAlign w:val="center"/>
            <w:hideMark/>
          </w:tcPr>
          <w:p w14:paraId="244737FE"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5B3BC6D7" w14:textId="21CBE410"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BIAPSY is a randomized crossover intervention trial to investigate if</w:t>
            </w:r>
            <w:r w:rsidRPr="00BA122E">
              <w:rPr>
                <w:rFonts w:ascii="Times New Roman" w:eastAsia="맑은 고딕" w:hAnsi="Times New Roman" w:cs="Times New Roman"/>
                <w:color w:val="000000"/>
                <w:kern w:val="0"/>
                <w:sz w:val="24"/>
                <w:szCs w:val="24"/>
              </w:rPr>
              <w:br/>
            </w:r>
            <w:r w:rsidRPr="00BA122E">
              <w:rPr>
                <w:rFonts w:ascii="Times New Roman" w:eastAsia="맑은 고딕" w:hAnsi="Times New Roman" w:cs="Times New Roman"/>
                <w:color w:val="000000"/>
                <w:kern w:val="0"/>
                <w:sz w:val="24"/>
                <w:szCs w:val="24"/>
              </w:rPr>
              <w:br/>
              <w:t>the deployment of mobile air filtration units in private households can</w:t>
            </w:r>
            <w:r w:rsidRPr="00BA122E">
              <w:rPr>
                <w:rFonts w:ascii="Times New Roman" w:eastAsia="맑은 고딕" w:hAnsi="Times New Roman" w:cs="Times New Roman"/>
                <w:color w:val="000000"/>
                <w:kern w:val="0"/>
                <w:sz w:val="24"/>
                <w:szCs w:val="24"/>
              </w:rPr>
              <w:br/>
            </w:r>
            <w:r w:rsidRPr="00BA122E">
              <w:rPr>
                <w:rFonts w:ascii="Times New Roman" w:eastAsia="맑은 고딕" w:hAnsi="Times New Roman" w:cs="Times New Roman"/>
                <w:color w:val="000000"/>
                <w:kern w:val="0"/>
                <w:sz w:val="24"/>
                <w:szCs w:val="24"/>
              </w:rPr>
              <w:br/>
              <w:t>lead to reduction in indoor air pollution and to improve health.</w:t>
            </w:r>
            <w:r w:rsidRPr="00BA122E">
              <w:rPr>
                <w:rFonts w:ascii="Times New Roman" w:eastAsia="맑은 고딕" w:hAnsi="Times New Roman" w:cs="Times New Roman"/>
                <w:color w:val="000000"/>
                <w:kern w:val="0"/>
                <w:sz w:val="24"/>
                <w:szCs w:val="24"/>
              </w:rPr>
              <w:br/>
            </w:r>
            <w:r w:rsidRPr="00BA122E">
              <w:rPr>
                <w:rFonts w:ascii="Times New Roman" w:eastAsia="맑은 고딕" w:hAnsi="Times New Roman" w:cs="Times New Roman"/>
                <w:color w:val="000000"/>
                <w:kern w:val="0"/>
                <w:sz w:val="24"/>
                <w:szCs w:val="24"/>
              </w:rPr>
              <w:br/>
              <w:t>There is no comment about blindness of randomization</w:t>
            </w:r>
          </w:p>
        </w:tc>
      </w:tr>
      <w:tr w:rsidR="005D1A4B" w:rsidRPr="00BA122E" w14:paraId="2625B9AE"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A85BDD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D74E9F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7CFCB3F" w14:textId="5A3063E3"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1.2 Was the allocation sequence concealed until participants were enrolled and assigned to interventions?</w:t>
            </w:r>
          </w:p>
        </w:tc>
        <w:tc>
          <w:tcPr>
            <w:tcW w:w="1346" w:type="dxa"/>
            <w:tcBorders>
              <w:top w:val="nil"/>
              <w:left w:val="nil"/>
              <w:bottom w:val="single" w:sz="4" w:space="0" w:color="auto"/>
              <w:right w:val="single" w:sz="4" w:space="0" w:color="auto"/>
            </w:tcBorders>
            <w:shd w:val="clear" w:color="000000" w:fill="E7E6E6"/>
            <w:noWrap/>
            <w:vAlign w:val="center"/>
            <w:hideMark/>
          </w:tcPr>
          <w:p w14:paraId="29B5254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NI</w:t>
            </w:r>
          </w:p>
        </w:tc>
        <w:tc>
          <w:tcPr>
            <w:tcW w:w="3158" w:type="dxa"/>
            <w:vMerge/>
            <w:tcBorders>
              <w:top w:val="nil"/>
              <w:left w:val="single" w:sz="4" w:space="0" w:color="auto"/>
              <w:bottom w:val="single" w:sz="4" w:space="0" w:color="000000"/>
              <w:right w:val="single" w:sz="4" w:space="0" w:color="auto"/>
            </w:tcBorders>
            <w:vAlign w:val="center"/>
            <w:hideMark/>
          </w:tcPr>
          <w:p w14:paraId="2564C6A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3152F35E"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05106D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3726C6F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0F80AD58" w14:textId="59413F50"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1.3 Did baseline differences between intervention groups suggest a problem with the randomization process?</w:t>
            </w:r>
          </w:p>
        </w:tc>
        <w:tc>
          <w:tcPr>
            <w:tcW w:w="1346" w:type="dxa"/>
            <w:tcBorders>
              <w:top w:val="nil"/>
              <w:left w:val="nil"/>
              <w:bottom w:val="single" w:sz="4" w:space="0" w:color="auto"/>
              <w:right w:val="single" w:sz="4" w:space="0" w:color="auto"/>
            </w:tcBorders>
            <w:shd w:val="clear" w:color="000000" w:fill="E7E6E6"/>
            <w:noWrap/>
            <w:vAlign w:val="center"/>
            <w:hideMark/>
          </w:tcPr>
          <w:p w14:paraId="5686BBC5"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09DE544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cross over study</w:t>
            </w:r>
          </w:p>
        </w:tc>
      </w:tr>
      <w:tr w:rsidR="005D1A4B" w:rsidRPr="00BA122E" w14:paraId="5E97BC7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64F280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4B1073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5BE7373" w14:textId="65AACE16"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665FC86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Some concerns</w:t>
            </w:r>
          </w:p>
        </w:tc>
        <w:tc>
          <w:tcPr>
            <w:tcW w:w="3158" w:type="dxa"/>
            <w:tcBorders>
              <w:top w:val="nil"/>
              <w:left w:val="nil"/>
              <w:bottom w:val="single" w:sz="4" w:space="0" w:color="auto"/>
              <w:right w:val="single" w:sz="4" w:space="0" w:color="auto"/>
            </w:tcBorders>
            <w:shd w:val="clear" w:color="000000" w:fill="E7E6E6"/>
            <w:vAlign w:val="center"/>
            <w:hideMark/>
          </w:tcPr>
          <w:p w14:paraId="03974DF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5A2F0E4"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7E2563F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deviations from intended interventions</w:t>
            </w:r>
          </w:p>
        </w:tc>
        <w:tc>
          <w:tcPr>
            <w:tcW w:w="204" w:type="dxa"/>
            <w:tcBorders>
              <w:top w:val="single" w:sz="4" w:space="0" w:color="auto"/>
              <w:left w:val="nil"/>
              <w:bottom w:val="single" w:sz="4" w:space="0" w:color="auto"/>
              <w:right w:val="nil"/>
            </w:tcBorders>
          </w:tcPr>
          <w:p w14:paraId="1570677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B77D80F" w14:textId="766ED864"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2.1.Were participants aware of their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3FA8AA9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44A629E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2C63DE8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700307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6C75A8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D505D08" w14:textId="143F2DA9"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2.2.Were carers and people delivering the interventions aware of participants'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3F0DFC4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tcBorders>
              <w:top w:val="nil"/>
              <w:left w:val="single" w:sz="4" w:space="0" w:color="auto"/>
              <w:bottom w:val="single" w:sz="4" w:space="0" w:color="000000"/>
              <w:right w:val="single" w:sz="4" w:space="0" w:color="auto"/>
            </w:tcBorders>
            <w:vAlign w:val="center"/>
            <w:hideMark/>
          </w:tcPr>
          <w:p w14:paraId="16934FA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7219799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E5C127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70017B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D3C647F" w14:textId="38E9A8DE"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2.3. If Y/PY/NI to 2.1 or 2.2: Were there deviations from the intended intervention that arose because of the experimental context?</w:t>
            </w:r>
          </w:p>
        </w:tc>
        <w:tc>
          <w:tcPr>
            <w:tcW w:w="1346" w:type="dxa"/>
            <w:tcBorders>
              <w:top w:val="nil"/>
              <w:left w:val="nil"/>
              <w:bottom w:val="single" w:sz="4" w:space="0" w:color="auto"/>
              <w:right w:val="single" w:sz="4" w:space="0" w:color="auto"/>
            </w:tcBorders>
            <w:shd w:val="clear" w:color="auto" w:fill="auto"/>
            <w:noWrap/>
            <w:vAlign w:val="center"/>
            <w:hideMark/>
          </w:tcPr>
          <w:p w14:paraId="10E8481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nil"/>
              <w:right w:val="single" w:sz="4" w:space="0" w:color="auto"/>
            </w:tcBorders>
            <w:shd w:val="clear" w:color="auto" w:fill="auto"/>
            <w:vAlign w:val="center"/>
            <w:hideMark/>
          </w:tcPr>
          <w:p w14:paraId="3A232A4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5FD748A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659D47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D7091A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F37DD60" w14:textId="599B148F"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2.4 If Y/PY to 2.3: Were these deviations likely to have affected the outcome?</w:t>
            </w:r>
          </w:p>
        </w:tc>
        <w:tc>
          <w:tcPr>
            <w:tcW w:w="1346" w:type="dxa"/>
            <w:tcBorders>
              <w:top w:val="nil"/>
              <w:left w:val="nil"/>
              <w:bottom w:val="single" w:sz="4" w:space="0" w:color="auto"/>
              <w:right w:val="single" w:sz="4" w:space="0" w:color="auto"/>
            </w:tcBorders>
            <w:shd w:val="clear" w:color="auto" w:fill="auto"/>
            <w:noWrap/>
            <w:vAlign w:val="center"/>
            <w:hideMark/>
          </w:tcPr>
          <w:p w14:paraId="2D347C0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5187BFD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C1C7B5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10B660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190B3F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D559381" w14:textId="528FCBF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2.5. If Y/PY/NI to 2.4: Were these deviations from intended intervention balanced between groups?</w:t>
            </w:r>
          </w:p>
        </w:tc>
        <w:tc>
          <w:tcPr>
            <w:tcW w:w="1346" w:type="dxa"/>
            <w:tcBorders>
              <w:top w:val="nil"/>
              <w:left w:val="nil"/>
              <w:bottom w:val="single" w:sz="4" w:space="0" w:color="auto"/>
              <w:right w:val="single" w:sz="4" w:space="0" w:color="auto"/>
            </w:tcBorders>
            <w:shd w:val="clear" w:color="auto" w:fill="auto"/>
            <w:noWrap/>
            <w:vAlign w:val="center"/>
            <w:hideMark/>
          </w:tcPr>
          <w:p w14:paraId="27086C7E"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0936F33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E297D78"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BB4789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4B6538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5833DB5" w14:textId="5754365C"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2.6 Was an appropriate analysis used to estimate the effect of assignment to intervention?</w:t>
            </w:r>
          </w:p>
        </w:tc>
        <w:tc>
          <w:tcPr>
            <w:tcW w:w="1346" w:type="dxa"/>
            <w:tcBorders>
              <w:top w:val="nil"/>
              <w:left w:val="nil"/>
              <w:bottom w:val="single" w:sz="4" w:space="0" w:color="auto"/>
              <w:right w:val="single" w:sz="4" w:space="0" w:color="auto"/>
            </w:tcBorders>
            <w:shd w:val="clear" w:color="auto" w:fill="auto"/>
            <w:noWrap/>
            <w:vAlign w:val="center"/>
            <w:hideMark/>
          </w:tcPr>
          <w:p w14:paraId="36E2FE1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3D3B11D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4B6CF65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8BF15D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2362EC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5B50018" w14:textId="71AFD974"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2.7 If N/PN/NI to 2.6: Was there potential for a substantial impact (on the result) of the failure to analyse participants in the group to which they were randomized?</w:t>
            </w:r>
          </w:p>
        </w:tc>
        <w:tc>
          <w:tcPr>
            <w:tcW w:w="1346" w:type="dxa"/>
            <w:tcBorders>
              <w:top w:val="nil"/>
              <w:left w:val="nil"/>
              <w:bottom w:val="single" w:sz="4" w:space="0" w:color="auto"/>
              <w:right w:val="single" w:sz="4" w:space="0" w:color="auto"/>
            </w:tcBorders>
            <w:shd w:val="clear" w:color="auto" w:fill="auto"/>
            <w:noWrap/>
            <w:vAlign w:val="center"/>
            <w:hideMark/>
          </w:tcPr>
          <w:p w14:paraId="5BD15449"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089B5DD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E3BCF34"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E329E7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091B14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6F67D5E" w14:textId="73AE4B75"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19347131"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Some concerns</w:t>
            </w:r>
          </w:p>
        </w:tc>
        <w:tc>
          <w:tcPr>
            <w:tcW w:w="3158" w:type="dxa"/>
            <w:tcBorders>
              <w:top w:val="nil"/>
              <w:left w:val="nil"/>
              <w:bottom w:val="single" w:sz="4" w:space="0" w:color="auto"/>
              <w:right w:val="single" w:sz="4" w:space="0" w:color="auto"/>
            </w:tcBorders>
            <w:shd w:val="clear" w:color="auto" w:fill="auto"/>
            <w:vAlign w:val="center"/>
            <w:hideMark/>
          </w:tcPr>
          <w:p w14:paraId="0BE729D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This study did not care for carry-over effect. If patients used Airfilter for 2weeks, they need wash-out period to diminish the effect of clear air. </w:t>
            </w:r>
          </w:p>
        </w:tc>
      </w:tr>
      <w:tr w:rsidR="005D1A4B" w:rsidRPr="00BA122E" w14:paraId="4AFB9B31"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1788D20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missing outcome data</w:t>
            </w:r>
          </w:p>
        </w:tc>
        <w:tc>
          <w:tcPr>
            <w:tcW w:w="204" w:type="dxa"/>
            <w:tcBorders>
              <w:top w:val="single" w:sz="4" w:space="0" w:color="auto"/>
              <w:left w:val="nil"/>
              <w:bottom w:val="single" w:sz="4" w:space="0" w:color="auto"/>
              <w:right w:val="nil"/>
            </w:tcBorders>
            <w:shd w:val="clear" w:color="000000" w:fill="E7E6E6"/>
          </w:tcPr>
          <w:p w14:paraId="28FDA5D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6EE7C6E" w14:textId="704BDA2B"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3.1 Were data for this outcome available for all, or nearly all, participants randomized?</w:t>
            </w:r>
          </w:p>
        </w:tc>
        <w:tc>
          <w:tcPr>
            <w:tcW w:w="1346" w:type="dxa"/>
            <w:tcBorders>
              <w:top w:val="nil"/>
              <w:left w:val="nil"/>
              <w:bottom w:val="single" w:sz="4" w:space="0" w:color="auto"/>
              <w:right w:val="single" w:sz="4" w:space="0" w:color="auto"/>
            </w:tcBorders>
            <w:shd w:val="clear" w:color="000000" w:fill="E7E6E6"/>
            <w:noWrap/>
            <w:vAlign w:val="center"/>
            <w:hideMark/>
          </w:tcPr>
          <w:p w14:paraId="36288E0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4CDCBAE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7623BF01"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17D8E2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381CBA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8C24DF9" w14:textId="25D04F60"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3.2 If N/PN/NI to 3.1: Is there evidence that result was not biased by missing outcome data?</w:t>
            </w:r>
          </w:p>
        </w:tc>
        <w:tc>
          <w:tcPr>
            <w:tcW w:w="1346" w:type="dxa"/>
            <w:tcBorders>
              <w:top w:val="nil"/>
              <w:left w:val="nil"/>
              <w:bottom w:val="single" w:sz="4" w:space="0" w:color="auto"/>
              <w:right w:val="single" w:sz="4" w:space="0" w:color="auto"/>
            </w:tcBorders>
            <w:shd w:val="clear" w:color="000000" w:fill="E7E6E6"/>
            <w:noWrap/>
            <w:vAlign w:val="center"/>
            <w:hideMark/>
          </w:tcPr>
          <w:p w14:paraId="113615F6"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000000" w:fill="E7E6E6"/>
            <w:vAlign w:val="center"/>
            <w:hideMark/>
          </w:tcPr>
          <w:p w14:paraId="62F5434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FF7EAB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46387F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7F0FE92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0964F438" w14:textId="656F6F5B"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3.3 If N/PN to 3.2: Could missingness in the outcome depend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00F9ACC3"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056572F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2B7DD4A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4F5097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B06FBB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778181E" w14:textId="207030A5"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3.4 If Y/PY/NI to 3.3: Is it likely that missingness in the outcome depended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654213D8"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33003F0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579AC84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5546CA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0A480B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2D915E9" w14:textId="25F26F4C"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3D2A8448"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2321829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FE663FA"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6802DA5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measurement of the outcome</w:t>
            </w:r>
          </w:p>
        </w:tc>
        <w:tc>
          <w:tcPr>
            <w:tcW w:w="204" w:type="dxa"/>
            <w:tcBorders>
              <w:top w:val="single" w:sz="4" w:space="0" w:color="auto"/>
              <w:left w:val="nil"/>
              <w:bottom w:val="single" w:sz="4" w:space="0" w:color="auto"/>
              <w:right w:val="nil"/>
            </w:tcBorders>
          </w:tcPr>
          <w:p w14:paraId="44B9012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07FD197" w14:textId="21EAB89C"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4.1 Was the method of measuring the outcome inappropriate?</w:t>
            </w:r>
          </w:p>
        </w:tc>
        <w:tc>
          <w:tcPr>
            <w:tcW w:w="1346" w:type="dxa"/>
            <w:tcBorders>
              <w:top w:val="nil"/>
              <w:left w:val="nil"/>
              <w:bottom w:val="single" w:sz="4" w:space="0" w:color="auto"/>
              <w:right w:val="single" w:sz="4" w:space="0" w:color="auto"/>
            </w:tcBorders>
            <w:shd w:val="clear" w:color="auto" w:fill="auto"/>
            <w:noWrap/>
            <w:vAlign w:val="center"/>
            <w:hideMark/>
          </w:tcPr>
          <w:p w14:paraId="52986359"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3B2830D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1E36F7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496265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CBBD61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F48C99D" w14:textId="086D1B45"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4.2 Could measurement or ascertainment of the outcome have differed between intervention groups?</w:t>
            </w:r>
          </w:p>
        </w:tc>
        <w:tc>
          <w:tcPr>
            <w:tcW w:w="1346" w:type="dxa"/>
            <w:tcBorders>
              <w:top w:val="nil"/>
              <w:left w:val="nil"/>
              <w:bottom w:val="single" w:sz="4" w:space="0" w:color="auto"/>
              <w:right w:val="single" w:sz="4" w:space="0" w:color="auto"/>
            </w:tcBorders>
            <w:shd w:val="clear" w:color="auto" w:fill="auto"/>
            <w:noWrap/>
            <w:vAlign w:val="center"/>
            <w:hideMark/>
          </w:tcPr>
          <w:p w14:paraId="066B8439"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65BC3FA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45A355E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D381B1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9FBF30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C745305" w14:textId="2D11411E"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4.3 Were outcome assessors aware of the intervention received by study participants?</w:t>
            </w:r>
          </w:p>
        </w:tc>
        <w:tc>
          <w:tcPr>
            <w:tcW w:w="1346" w:type="dxa"/>
            <w:tcBorders>
              <w:top w:val="nil"/>
              <w:left w:val="nil"/>
              <w:bottom w:val="single" w:sz="4" w:space="0" w:color="auto"/>
              <w:right w:val="single" w:sz="4" w:space="0" w:color="auto"/>
            </w:tcBorders>
            <w:shd w:val="clear" w:color="auto" w:fill="auto"/>
            <w:noWrap/>
            <w:vAlign w:val="center"/>
            <w:hideMark/>
          </w:tcPr>
          <w:p w14:paraId="55A1B57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PN</w:t>
            </w:r>
          </w:p>
        </w:tc>
        <w:tc>
          <w:tcPr>
            <w:tcW w:w="3158" w:type="dxa"/>
            <w:tcBorders>
              <w:top w:val="nil"/>
              <w:left w:val="nil"/>
              <w:bottom w:val="single" w:sz="4" w:space="0" w:color="auto"/>
              <w:right w:val="single" w:sz="4" w:space="0" w:color="auto"/>
            </w:tcBorders>
            <w:shd w:val="clear" w:color="auto" w:fill="auto"/>
            <w:vAlign w:val="center"/>
            <w:hideMark/>
          </w:tcPr>
          <w:p w14:paraId="37BC15F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EFF6FF8"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6229EF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3831233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9381CE1" w14:textId="21A7A9FD"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4.4 If Y/PY/NI to 4.3: Could assessment of the outcome have been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18B8A65A"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7ED2908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68FE7B4"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87770B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668AFB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92BB414" w14:textId="502068FE"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4.5 If Y/PY/NI to 4.4: Is it likely that assessment of the outcome was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1CA86BCA"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043BD61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2067D90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9B8873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55D922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728CE09" w14:textId="7929D858"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1374DC74"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053A15E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59E0BA46"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4AFD904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lastRenderedPageBreak/>
              <w:t>Bias in selection of the reported result</w:t>
            </w:r>
          </w:p>
        </w:tc>
        <w:tc>
          <w:tcPr>
            <w:tcW w:w="204" w:type="dxa"/>
            <w:tcBorders>
              <w:top w:val="single" w:sz="4" w:space="0" w:color="auto"/>
              <w:left w:val="nil"/>
              <w:bottom w:val="single" w:sz="4" w:space="0" w:color="auto"/>
              <w:right w:val="nil"/>
            </w:tcBorders>
            <w:shd w:val="clear" w:color="000000" w:fill="E7E6E6"/>
          </w:tcPr>
          <w:p w14:paraId="317F577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C959AA2" w14:textId="01BC57C2"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5.1 Were the data that produced this result analysed in accordance with a pre-specified analysis plan that was finalized before unblinded outcome data were available for analysis?</w:t>
            </w:r>
          </w:p>
        </w:tc>
        <w:tc>
          <w:tcPr>
            <w:tcW w:w="1346" w:type="dxa"/>
            <w:tcBorders>
              <w:top w:val="nil"/>
              <w:left w:val="nil"/>
              <w:bottom w:val="single" w:sz="4" w:space="0" w:color="auto"/>
              <w:right w:val="single" w:sz="4" w:space="0" w:color="auto"/>
            </w:tcBorders>
            <w:shd w:val="clear" w:color="000000" w:fill="E7E6E6"/>
            <w:noWrap/>
            <w:vAlign w:val="center"/>
            <w:hideMark/>
          </w:tcPr>
          <w:p w14:paraId="125A2FB1"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28E4501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47743E7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D56F35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2895F5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BC0FC69" w14:textId="7D4A32BC"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5.2 ... multiple eligible outcome measurements (e.g. scales, definitions, time points) within the outcome domain?</w:t>
            </w:r>
          </w:p>
        </w:tc>
        <w:tc>
          <w:tcPr>
            <w:tcW w:w="1346" w:type="dxa"/>
            <w:tcBorders>
              <w:top w:val="nil"/>
              <w:left w:val="nil"/>
              <w:bottom w:val="single" w:sz="4" w:space="0" w:color="auto"/>
              <w:right w:val="single" w:sz="4" w:space="0" w:color="auto"/>
            </w:tcBorders>
            <w:shd w:val="clear" w:color="000000" w:fill="E7E6E6"/>
            <w:noWrap/>
            <w:vAlign w:val="center"/>
            <w:hideMark/>
          </w:tcPr>
          <w:p w14:paraId="25A01267"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08EEAD1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7D33B1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18D9B5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367DA65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08D74AE" w14:textId="0B1B6EFD"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5.3 ... multiple eligible analyses of the data?</w:t>
            </w:r>
          </w:p>
        </w:tc>
        <w:tc>
          <w:tcPr>
            <w:tcW w:w="1346" w:type="dxa"/>
            <w:tcBorders>
              <w:top w:val="nil"/>
              <w:left w:val="nil"/>
              <w:bottom w:val="single" w:sz="4" w:space="0" w:color="auto"/>
              <w:right w:val="single" w:sz="4" w:space="0" w:color="auto"/>
            </w:tcBorders>
            <w:shd w:val="clear" w:color="000000" w:fill="E7E6E6"/>
            <w:noWrap/>
            <w:vAlign w:val="center"/>
            <w:hideMark/>
          </w:tcPr>
          <w:p w14:paraId="0DC21EC4"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6B22F9B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21D3336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D8E0DF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35B102F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0DBA69D7" w14:textId="0D634DEC"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437B1DE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65379EC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58CC0F1" w14:textId="77777777" w:rsidTr="005D1A4B">
        <w:trPr>
          <w:trHeight w:val="60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3E67BA9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Overall bias</w:t>
            </w:r>
          </w:p>
        </w:tc>
        <w:tc>
          <w:tcPr>
            <w:tcW w:w="204" w:type="dxa"/>
            <w:tcBorders>
              <w:top w:val="single" w:sz="4" w:space="0" w:color="auto"/>
              <w:left w:val="nil"/>
              <w:bottom w:val="single" w:sz="4" w:space="0" w:color="auto"/>
              <w:right w:val="nil"/>
            </w:tcBorders>
          </w:tcPr>
          <w:p w14:paraId="15FB4FE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C6E8B06" w14:textId="62CAB7D5"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27D8404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Some concerns</w:t>
            </w:r>
          </w:p>
        </w:tc>
        <w:tc>
          <w:tcPr>
            <w:tcW w:w="3158" w:type="dxa"/>
            <w:tcBorders>
              <w:top w:val="nil"/>
              <w:left w:val="nil"/>
              <w:bottom w:val="single" w:sz="4" w:space="0" w:color="auto"/>
              <w:right w:val="single" w:sz="4" w:space="0" w:color="auto"/>
            </w:tcBorders>
            <w:shd w:val="clear" w:color="auto" w:fill="auto"/>
            <w:vAlign w:val="center"/>
            <w:hideMark/>
          </w:tcPr>
          <w:p w14:paraId="2E27524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7142604A" w14:textId="77777777" w:rsidTr="00A357B3">
        <w:trPr>
          <w:trHeight w:val="600"/>
        </w:trPr>
        <w:tc>
          <w:tcPr>
            <w:tcW w:w="1848" w:type="dxa"/>
            <w:tcBorders>
              <w:top w:val="nil"/>
              <w:left w:val="nil"/>
              <w:bottom w:val="nil"/>
              <w:right w:val="nil"/>
            </w:tcBorders>
            <w:shd w:val="clear" w:color="auto" w:fill="auto"/>
            <w:noWrap/>
            <w:vAlign w:val="bottom"/>
            <w:hideMark/>
          </w:tcPr>
          <w:p w14:paraId="73D2B22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04" w:type="dxa"/>
            <w:tcBorders>
              <w:top w:val="nil"/>
              <w:left w:val="nil"/>
              <w:bottom w:val="nil"/>
              <w:right w:val="nil"/>
            </w:tcBorders>
          </w:tcPr>
          <w:p w14:paraId="1FC7C3FE"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7509120D" w14:textId="65343AFC"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78066A0A"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291F0270"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25AD3F75"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02682AE6"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r>
      <w:tr w:rsidR="005D1A4B" w:rsidRPr="00BA122E" w14:paraId="361D997D" w14:textId="77777777" w:rsidTr="00A357B3">
        <w:trPr>
          <w:trHeight w:val="600"/>
        </w:trPr>
        <w:tc>
          <w:tcPr>
            <w:tcW w:w="1848" w:type="dxa"/>
            <w:tcBorders>
              <w:top w:val="nil"/>
              <w:left w:val="nil"/>
              <w:bottom w:val="nil"/>
              <w:right w:val="nil"/>
            </w:tcBorders>
            <w:shd w:val="clear" w:color="auto" w:fill="auto"/>
            <w:noWrap/>
            <w:vAlign w:val="bottom"/>
            <w:hideMark/>
          </w:tcPr>
          <w:p w14:paraId="1A74F392"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04" w:type="dxa"/>
            <w:tcBorders>
              <w:top w:val="nil"/>
              <w:left w:val="nil"/>
              <w:bottom w:val="nil"/>
              <w:right w:val="nil"/>
            </w:tcBorders>
          </w:tcPr>
          <w:p w14:paraId="759A1889"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13B0D5D3" w14:textId="4DB6B712"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0207B275"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7C55EBD2"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0744D5C6"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76C9C87F"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r>
      <w:tr w:rsidR="005D1A4B" w:rsidRPr="00BA122E" w14:paraId="16C6F84F" w14:textId="77777777" w:rsidTr="00A357B3">
        <w:trPr>
          <w:trHeight w:val="600"/>
        </w:trPr>
        <w:tc>
          <w:tcPr>
            <w:tcW w:w="18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9612E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Unique ID</w:t>
            </w:r>
          </w:p>
        </w:tc>
        <w:tc>
          <w:tcPr>
            <w:tcW w:w="204" w:type="dxa"/>
            <w:tcBorders>
              <w:top w:val="single" w:sz="4" w:space="0" w:color="auto"/>
              <w:left w:val="nil"/>
              <w:bottom w:val="single" w:sz="4" w:space="0" w:color="auto"/>
              <w:right w:val="nil"/>
            </w:tcBorders>
          </w:tcPr>
          <w:p w14:paraId="6E92AE1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338" w:type="dxa"/>
            <w:tcBorders>
              <w:top w:val="single" w:sz="4" w:space="0" w:color="auto"/>
              <w:left w:val="nil"/>
              <w:bottom w:val="single" w:sz="4" w:space="0" w:color="auto"/>
              <w:right w:val="single" w:sz="4" w:space="0" w:color="auto"/>
            </w:tcBorders>
            <w:shd w:val="clear" w:color="auto" w:fill="auto"/>
            <w:vAlign w:val="center"/>
            <w:hideMark/>
          </w:tcPr>
          <w:p w14:paraId="205ED346" w14:textId="33AC284C"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70DBEB3C"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Study ID</w:t>
            </w:r>
          </w:p>
        </w:tc>
        <w:tc>
          <w:tcPr>
            <w:tcW w:w="3092" w:type="dxa"/>
            <w:tcBorders>
              <w:top w:val="single" w:sz="4" w:space="0" w:color="auto"/>
              <w:left w:val="nil"/>
              <w:bottom w:val="single" w:sz="4" w:space="0" w:color="auto"/>
              <w:right w:val="single" w:sz="4" w:space="0" w:color="auto"/>
            </w:tcBorders>
            <w:shd w:val="clear" w:color="auto" w:fill="auto"/>
            <w:vAlign w:val="center"/>
            <w:hideMark/>
          </w:tcPr>
          <w:p w14:paraId="3FDC4F96"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Park et al 2017</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01E611D3"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Assessor</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72468771"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HJ Park, H Lee</w:t>
            </w:r>
          </w:p>
        </w:tc>
      </w:tr>
      <w:tr w:rsidR="005D1A4B" w:rsidRPr="00BA122E" w14:paraId="2B9209B7" w14:textId="77777777" w:rsidTr="00A357B3">
        <w:trPr>
          <w:trHeight w:val="600"/>
        </w:trPr>
        <w:tc>
          <w:tcPr>
            <w:tcW w:w="1848" w:type="dxa"/>
            <w:tcBorders>
              <w:top w:val="nil"/>
              <w:left w:val="single" w:sz="4" w:space="0" w:color="auto"/>
              <w:bottom w:val="nil"/>
              <w:right w:val="single" w:sz="4" w:space="0" w:color="auto"/>
            </w:tcBorders>
            <w:shd w:val="clear" w:color="auto" w:fill="auto"/>
            <w:vAlign w:val="center"/>
            <w:hideMark/>
          </w:tcPr>
          <w:p w14:paraId="0E4B07F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Experimental</w:t>
            </w:r>
          </w:p>
        </w:tc>
        <w:tc>
          <w:tcPr>
            <w:tcW w:w="204" w:type="dxa"/>
            <w:tcBorders>
              <w:top w:val="nil"/>
              <w:left w:val="nil"/>
              <w:bottom w:val="nil"/>
              <w:right w:val="nil"/>
            </w:tcBorders>
          </w:tcPr>
          <w:p w14:paraId="6BFF1F3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338" w:type="dxa"/>
            <w:tcBorders>
              <w:top w:val="nil"/>
              <w:left w:val="nil"/>
              <w:bottom w:val="nil"/>
              <w:right w:val="single" w:sz="4" w:space="0" w:color="auto"/>
            </w:tcBorders>
            <w:shd w:val="clear" w:color="auto" w:fill="auto"/>
            <w:vAlign w:val="center"/>
            <w:hideMark/>
          </w:tcPr>
          <w:p w14:paraId="6F7CEDFC" w14:textId="4619EF53"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air purifier</w:t>
            </w:r>
          </w:p>
        </w:tc>
        <w:tc>
          <w:tcPr>
            <w:tcW w:w="1701" w:type="dxa"/>
            <w:tcBorders>
              <w:top w:val="nil"/>
              <w:left w:val="nil"/>
              <w:bottom w:val="nil"/>
              <w:right w:val="single" w:sz="4" w:space="0" w:color="auto"/>
            </w:tcBorders>
            <w:shd w:val="clear" w:color="auto" w:fill="auto"/>
            <w:vAlign w:val="center"/>
            <w:hideMark/>
          </w:tcPr>
          <w:p w14:paraId="26C2CE4A"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Comparator</w:t>
            </w:r>
          </w:p>
        </w:tc>
        <w:tc>
          <w:tcPr>
            <w:tcW w:w="3092" w:type="dxa"/>
            <w:tcBorders>
              <w:top w:val="nil"/>
              <w:left w:val="nil"/>
              <w:bottom w:val="nil"/>
              <w:right w:val="single" w:sz="4" w:space="0" w:color="auto"/>
            </w:tcBorders>
            <w:shd w:val="clear" w:color="auto" w:fill="auto"/>
            <w:vAlign w:val="center"/>
            <w:hideMark/>
          </w:tcPr>
          <w:p w14:paraId="1A70BC89"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no air purifier</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71FD8A77" w14:textId="01122DDE" w:rsidR="005D1A4B"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Outcome</w:t>
            </w:r>
          </w:p>
        </w:tc>
        <w:tc>
          <w:tcPr>
            <w:tcW w:w="3158" w:type="dxa"/>
            <w:tcBorders>
              <w:top w:val="nil"/>
              <w:left w:val="nil"/>
              <w:bottom w:val="nil"/>
              <w:right w:val="single" w:sz="4" w:space="0" w:color="auto"/>
            </w:tcBorders>
            <w:shd w:val="clear" w:color="auto" w:fill="auto"/>
            <w:noWrap/>
            <w:vAlign w:val="center"/>
            <w:hideMark/>
          </w:tcPr>
          <w:p w14:paraId="26B5E800" w14:textId="20978B80" w:rsidR="005D1A4B"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asthma symptoms</w:t>
            </w:r>
          </w:p>
        </w:tc>
      </w:tr>
      <w:tr w:rsidR="005D1A4B" w:rsidRPr="00BA122E" w14:paraId="15E17395" w14:textId="77777777" w:rsidTr="005D1A4B">
        <w:trPr>
          <w:trHeight w:val="600"/>
        </w:trPr>
        <w:tc>
          <w:tcPr>
            <w:tcW w:w="1848" w:type="dxa"/>
            <w:tcBorders>
              <w:top w:val="nil"/>
              <w:left w:val="single" w:sz="4" w:space="0" w:color="auto"/>
              <w:bottom w:val="single" w:sz="4" w:space="0" w:color="auto"/>
              <w:right w:val="single" w:sz="4" w:space="0" w:color="auto"/>
            </w:tcBorders>
            <w:shd w:val="clear" w:color="000000" w:fill="000000"/>
            <w:noWrap/>
            <w:vAlign w:val="center"/>
            <w:hideMark/>
          </w:tcPr>
          <w:p w14:paraId="496569B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Domain</w:t>
            </w:r>
          </w:p>
        </w:tc>
        <w:tc>
          <w:tcPr>
            <w:tcW w:w="204" w:type="dxa"/>
            <w:tcBorders>
              <w:top w:val="nil"/>
              <w:left w:val="nil"/>
              <w:bottom w:val="single" w:sz="4" w:space="0" w:color="auto"/>
              <w:right w:val="nil"/>
            </w:tcBorders>
            <w:shd w:val="clear" w:color="000000" w:fill="000000"/>
          </w:tcPr>
          <w:p w14:paraId="25DE694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p>
        </w:tc>
        <w:tc>
          <w:tcPr>
            <w:tcW w:w="7131" w:type="dxa"/>
            <w:gridSpan w:val="3"/>
            <w:tcBorders>
              <w:top w:val="nil"/>
              <w:left w:val="nil"/>
              <w:bottom w:val="single" w:sz="4" w:space="0" w:color="auto"/>
              <w:right w:val="single" w:sz="4" w:space="0" w:color="000000"/>
            </w:tcBorders>
            <w:shd w:val="clear" w:color="000000" w:fill="000000"/>
            <w:noWrap/>
            <w:vAlign w:val="center"/>
            <w:hideMark/>
          </w:tcPr>
          <w:p w14:paraId="529651A6" w14:textId="711AA2A4"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Signalling question</w:t>
            </w:r>
          </w:p>
        </w:tc>
        <w:tc>
          <w:tcPr>
            <w:tcW w:w="1346" w:type="dxa"/>
            <w:tcBorders>
              <w:top w:val="nil"/>
              <w:left w:val="nil"/>
              <w:bottom w:val="single" w:sz="4" w:space="0" w:color="auto"/>
              <w:right w:val="single" w:sz="4" w:space="0" w:color="auto"/>
            </w:tcBorders>
            <w:shd w:val="clear" w:color="000000" w:fill="000000"/>
            <w:noWrap/>
            <w:vAlign w:val="center"/>
            <w:hideMark/>
          </w:tcPr>
          <w:p w14:paraId="6BC72CE9"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Response</w:t>
            </w:r>
          </w:p>
        </w:tc>
        <w:tc>
          <w:tcPr>
            <w:tcW w:w="3158" w:type="dxa"/>
            <w:tcBorders>
              <w:top w:val="nil"/>
              <w:left w:val="nil"/>
              <w:bottom w:val="single" w:sz="4" w:space="0" w:color="auto"/>
              <w:right w:val="single" w:sz="4" w:space="0" w:color="auto"/>
            </w:tcBorders>
            <w:shd w:val="clear" w:color="000000" w:fill="000000"/>
            <w:noWrap/>
            <w:vAlign w:val="center"/>
            <w:hideMark/>
          </w:tcPr>
          <w:p w14:paraId="5312DE28"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Comments</w:t>
            </w:r>
          </w:p>
        </w:tc>
      </w:tr>
      <w:tr w:rsidR="005D1A4B" w:rsidRPr="00BA122E" w14:paraId="01F8146E"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051BE6C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arising from the randomization process</w:t>
            </w:r>
          </w:p>
        </w:tc>
        <w:tc>
          <w:tcPr>
            <w:tcW w:w="204" w:type="dxa"/>
            <w:tcBorders>
              <w:top w:val="single" w:sz="4" w:space="0" w:color="auto"/>
              <w:left w:val="nil"/>
              <w:bottom w:val="single" w:sz="4" w:space="0" w:color="auto"/>
              <w:right w:val="nil"/>
            </w:tcBorders>
            <w:shd w:val="clear" w:color="000000" w:fill="E7E6E6"/>
          </w:tcPr>
          <w:p w14:paraId="403F755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A725836" w14:textId="6079EB29"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1.1 Was the allocation sequence random?</w:t>
            </w:r>
          </w:p>
        </w:tc>
        <w:tc>
          <w:tcPr>
            <w:tcW w:w="1346" w:type="dxa"/>
            <w:tcBorders>
              <w:top w:val="nil"/>
              <w:left w:val="nil"/>
              <w:bottom w:val="single" w:sz="4" w:space="0" w:color="auto"/>
              <w:right w:val="single" w:sz="4" w:space="0" w:color="auto"/>
            </w:tcBorders>
            <w:shd w:val="clear" w:color="000000" w:fill="E7E6E6"/>
            <w:noWrap/>
            <w:vAlign w:val="center"/>
            <w:hideMark/>
          </w:tcPr>
          <w:p w14:paraId="2FAECE4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602B8E1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The randomization was chosen by the investigators of the study</w:t>
            </w:r>
          </w:p>
        </w:tc>
      </w:tr>
      <w:tr w:rsidR="005D1A4B" w:rsidRPr="00BA122E" w14:paraId="040B385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534794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5BB13D0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91D9746" w14:textId="5D853E3B"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1.2 Was the allocation sequence concealed until participants were enrolled and assigned to interventions?</w:t>
            </w:r>
          </w:p>
        </w:tc>
        <w:tc>
          <w:tcPr>
            <w:tcW w:w="1346" w:type="dxa"/>
            <w:tcBorders>
              <w:top w:val="nil"/>
              <w:left w:val="nil"/>
              <w:bottom w:val="single" w:sz="4" w:space="0" w:color="auto"/>
              <w:right w:val="single" w:sz="4" w:space="0" w:color="auto"/>
            </w:tcBorders>
            <w:shd w:val="clear" w:color="000000" w:fill="E7E6E6"/>
            <w:noWrap/>
            <w:vAlign w:val="center"/>
            <w:hideMark/>
          </w:tcPr>
          <w:p w14:paraId="2F413A4A"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vMerge/>
            <w:tcBorders>
              <w:top w:val="nil"/>
              <w:left w:val="single" w:sz="4" w:space="0" w:color="auto"/>
              <w:bottom w:val="single" w:sz="4" w:space="0" w:color="000000"/>
              <w:right w:val="single" w:sz="4" w:space="0" w:color="auto"/>
            </w:tcBorders>
            <w:vAlign w:val="center"/>
            <w:hideMark/>
          </w:tcPr>
          <w:p w14:paraId="7465E4E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67D9DED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D7DA4A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702F7A6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8222084" w14:textId="397FA025"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1.3 Did baseline differences between intervention groups suggest a problem with the randomization process?</w:t>
            </w:r>
          </w:p>
        </w:tc>
        <w:tc>
          <w:tcPr>
            <w:tcW w:w="1346" w:type="dxa"/>
            <w:tcBorders>
              <w:top w:val="nil"/>
              <w:left w:val="nil"/>
              <w:bottom w:val="single" w:sz="4" w:space="0" w:color="auto"/>
              <w:right w:val="single" w:sz="4" w:space="0" w:color="auto"/>
            </w:tcBorders>
            <w:shd w:val="clear" w:color="000000" w:fill="E7E6E6"/>
            <w:noWrap/>
            <w:vAlign w:val="center"/>
            <w:hideMark/>
          </w:tcPr>
          <w:p w14:paraId="704621DF"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4D8E518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E6B76D1"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C46A63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360605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D624F3D" w14:textId="68781F94"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2F869BCC"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Some concerns</w:t>
            </w:r>
          </w:p>
        </w:tc>
        <w:tc>
          <w:tcPr>
            <w:tcW w:w="3158" w:type="dxa"/>
            <w:tcBorders>
              <w:top w:val="nil"/>
              <w:left w:val="nil"/>
              <w:bottom w:val="single" w:sz="4" w:space="0" w:color="auto"/>
              <w:right w:val="single" w:sz="4" w:space="0" w:color="auto"/>
            </w:tcBorders>
            <w:shd w:val="clear" w:color="000000" w:fill="E7E6E6"/>
            <w:vAlign w:val="center"/>
            <w:hideMark/>
          </w:tcPr>
          <w:p w14:paraId="5A13A34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5647892B"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3BBA073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lastRenderedPageBreak/>
              <w:t>Bias due to deviations from intended interventions</w:t>
            </w:r>
          </w:p>
        </w:tc>
        <w:tc>
          <w:tcPr>
            <w:tcW w:w="204" w:type="dxa"/>
            <w:tcBorders>
              <w:top w:val="single" w:sz="4" w:space="0" w:color="auto"/>
              <w:left w:val="nil"/>
              <w:bottom w:val="single" w:sz="4" w:space="0" w:color="auto"/>
              <w:right w:val="nil"/>
            </w:tcBorders>
          </w:tcPr>
          <w:p w14:paraId="0FEC83D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AB3BA45" w14:textId="035C887B"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2.1.Were participants aware of their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0BFDDB7C"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24D9E58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CFC514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1660CA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B098D4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2FFB723" w14:textId="7F8BA36D"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2.2.Were carers and people delivering the interventions aware of participants'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77217F18"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tcBorders>
              <w:top w:val="nil"/>
              <w:left w:val="single" w:sz="4" w:space="0" w:color="auto"/>
              <w:bottom w:val="single" w:sz="4" w:space="0" w:color="000000"/>
              <w:right w:val="single" w:sz="4" w:space="0" w:color="auto"/>
            </w:tcBorders>
            <w:vAlign w:val="center"/>
            <w:hideMark/>
          </w:tcPr>
          <w:p w14:paraId="5B15C39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3DE8F50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6C765E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0E3CE0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A9CA5C8" w14:textId="287CA572"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2.3. If Y/PY/NI to 2.1 or 2.2: Were there deviations from the intended intervention that arose because of the experimental context?</w:t>
            </w:r>
          </w:p>
        </w:tc>
        <w:tc>
          <w:tcPr>
            <w:tcW w:w="1346" w:type="dxa"/>
            <w:tcBorders>
              <w:top w:val="nil"/>
              <w:left w:val="nil"/>
              <w:bottom w:val="single" w:sz="4" w:space="0" w:color="auto"/>
              <w:right w:val="single" w:sz="4" w:space="0" w:color="auto"/>
            </w:tcBorders>
            <w:shd w:val="clear" w:color="auto" w:fill="auto"/>
            <w:noWrap/>
            <w:vAlign w:val="center"/>
            <w:hideMark/>
          </w:tcPr>
          <w:p w14:paraId="7690CE35"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nil"/>
              <w:right w:val="single" w:sz="4" w:space="0" w:color="auto"/>
            </w:tcBorders>
            <w:shd w:val="clear" w:color="auto" w:fill="auto"/>
            <w:vAlign w:val="center"/>
            <w:hideMark/>
          </w:tcPr>
          <w:p w14:paraId="2C43BE5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CCC42B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D0CF1F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DF8197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4AABA09" w14:textId="4E646EB6"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2.4 If Y/PY to 2.3: Were these deviations likely to have affected the outcome?</w:t>
            </w:r>
          </w:p>
        </w:tc>
        <w:tc>
          <w:tcPr>
            <w:tcW w:w="1346" w:type="dxa"/>
            <w:tcBorders>
              <w:top w:val="nil"/>
              <w:left w:val="nil"/>
              <w:bottom w:val="single" w:sz="4" w:space="0" w:color="auto"/>
              <w:right w:val="single" w:sz="4" w:space="0" w:color="auto"/>
            </w:tcBorders>
            <w:shd w:val="clear" w:color="auto" w:fill="auto"/>
            <w:noWrap/>
            <w:vAlign w:val="center"/>
            <w:hideMark/>
          </w:tcPr>
          <w:p w14:paraId="04AFE568"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6B007D1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3931E8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328FC8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4F8C1C2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66D1699" w14:textId="31F64399"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2.5. If Y/PY/NI to 2.4: Were these deviations from intended intervention balanced between groups?</w:t>
            </w:r>
          </w:p>
        </w:tc>
        <w:tc>
          <w:tcPr>
            <w:tcW w:w="1346" w:type="dxa"/>
            <w:tcBorders>
              <w:top w:val="nil"/>
              <w:left w:val="nil"/>
              <w:bottom w:val="single" w:sz="4" w:space="0" w:color="auto"/>
              <w:right w:val="single" w:sz="4" w:space="0" w:color="auto"/>
            </w:tcBorders>
            <w:shd w:val="clear" w:color="auto" w:fill="auto"/>
            <w:noWrap/>
            <w:vAlign w:val="center"/>
            <w:hideMark/>
          </w:tcPr>
          <w:p w14:paraId="4208A49A"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609F8A8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EC2D6F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E083DE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FA1C2F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D3B7440" w14:textId="4D21AAC9"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2.6 Was an appropriate analysis used to estimate the effect of assignment to intervention?</w:t>
            </w:r>
          </w:p>
        </w:tc>
        <w:tc>
          <w:tcPr>
            <w:tcW w:w="1346" w:type="dxa"/>
            <w:tcBorders>
              <w:top w:val="nil"/>
              <w:left w:val="nil"/>
              <w:bottom w:val="single" w:sz="4" w:space="0" w:color="auto"/>
              <w:right w:val="single" w:sz="4" w:space="0" w:color="auto"/>
            </w:tcBorders>
            <w:shd w:val="clear" w:color="auto" w:fill="auto"/>
            <w:noWrap/>
            <w:vAlign w:val="center"/>
            <w:hideMark/>
          </w:tcPr>
          <w:p w14:paraId="2CE790F8"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tcBorders>
              <w:top w:val="nil"/>
              <w:left w:val="nil"/>
              <w:bottom w:val="single" w:sz="4" w:space="0" w:color="auto"/>
              <w:right w:val="single" w:sz="4" w:space="0" w:color="auto"/>
            </w:tcBorders>
            <w:shd w:val="clear" w:color="auto" w:fill="auto"/>
            <w:vAlign w:val="center"/>
            <w:hideMark/>
          </w:tcPr>
          <w:p w14:paraId="4AB14C24"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1A135A8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3BCE1E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4E9D5BC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033022E" w14:textId="1BC0CDA1"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2.7 If N/PN/NI to 2.6: Was there potential for a substantial impact (on the result) of the failure to analyse participants in the group to which they were randomized?</w:t>
            </w:r>
          </w:p>
        </w:tc>
        <w:tc>
          <w:tcPr>
            <w:tcW w:w="1346" w:type="dxa"/>
            <w:tcBorders>
              <w:top w:val="nil"/>
              <w:left w:val="nil"/>
              <w:bottom w:val="single" w:sz="4" w:space="0" w:color="auto"/>
              <w:right w:val="single" w:sz="4" w:space="0" w:color="auto"/>
            </w:tcBorders>
            <w:shd w:val="clear" w:color="auto" w:fill="auto"/>
            <w:noWrap/>
            <w:vAlign w:val="center"/>
            <w:hideMark/>
          </w:tcPr>
          <w:p w14:paraId="1FE77F7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0F10FF0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298922C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384910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3AE73C2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FBBDAC2" w14:textId="05D797CD"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24C42702"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14194C1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7FC0422"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0D0872B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missing outcome data</w:t>
            </w:r>
          </w:p>
        </w:tc>
        <w:tc>
          <w:tcPr>
            <w:tcW w:w="204" w:type="dxa"/>
            <w:tcBorders>
              <w:top w:val="single" w:sz="4" w:space="0" w:color="auto"/>
              <w:left w:val="nil"/>
              <w:bottom w:val="single" w:sz="4" w:space="0" w:color="auto"/>
              <w:right w:val="nil"/>
            </w:tcBorders>
            <w:shd w:val="clear" w:color="000000" w:fill="E7E6E6"/>
          </w:tcPr>
          <w:p w14:paraId="7B7E186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8253CA2" w14:textId="53FBBC92"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3.1 Were data for this outcome available for all, or nearly all, participants randomized?</w:t>
            </w:r>
          </w:p>
        </w:tc>
        <w:tc>
          <w:tcPr>
            <w:tcW w:w="1346" w:type="dxa"/>
            <w:tcBorders>
              <w:top w:val="nil"/>
              <w:left w:val="nil"/>
              <w:bottom w:val="single" w:sz="4" w:space="0" w:color="auto"/>
              <w:right w:val="single" w:sz="4" w:space="0" w:color="auto"/>
            </w:tcBorders>
            <w:shd w:val="clear" w:color="000000" w:fill="E7E6E6"/>
            <w:noWrap/>
            <w:vAlign w:val="center"/>
            <w:hideMark/>
          </w:tcPr>
          <w:p w14:paraId="6793D323"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2D17E01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4BBE02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A374DE9"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A17DAF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6B4E15F" w14:textId="2F7B5926"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3.2 If N/PN/NI to 3.1: Is there evidence that result was not biased by missing outcome data?</w:t>
            </w:r>
          </w:p>
        </w:tc>
        <w:tc>
          <w:tcPr>
            <w:tcW w:w="1346" w:type="dxa"/>
            <w:tcBorders>
              <w:top w:val="nil"/>
              <w:left w:val="nil"/>
              <w:bottom w:val="single" w:sz="4" w:space="0" w:color="auto"/>
              <w:right w:val="single" w:sz="4" w:space="0" w:color="auto"/>
            </w:tcBorders>
            <w:shd w:val="clear" w:color="000000" w:fill="E7E6E6"/>
            <w:noWrap/>
            <w:vAlign w:val="center"/>
            <w:hideMark/>
          </w:tcPr>
          <w:p w14:paraId="4436F1C6"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000000" w:fill="E7E6E6"/>
            <w:vAlign w:val="center"/>
            <w:hideMark/>
          </w:tcPr>
          <w:p w14:paraId="0AE600D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7F848891"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692DEA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1AA14FB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B75A0FC" w14:textId="70377570"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3.3 If N/PN to 3.2: Could missingness in the outcome depend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1AADD358"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19918AB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205F7E34"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A7811F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098083C"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0B5540B7" w14:textId="397CB77D"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3.4 If Y/PY/NI to 3.3: Is it likely that missingness in the outcome depended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60A0711D"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06204E1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213A56E5"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A7941D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598A4CD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8DEE037" w14:textId="6380A6C2"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494C9065"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194C5A8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2D455E69"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56246535"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measurement of the outcome</w:t>
            </w:r>
          </w:p>
        </w:tc>
        <w:tc>
          <w:tcPr>
            <w:tcW w:w="204" w:type="dxa"/>
            <w:tcBorders>
              <w:top w:val="single" w:sz="4" w:space="0" w:color="auto"/>
              <w:left w:val="nil"/>
              <w:bottom w:val="single" w:sz="4" w:space="0" w:color="auto"/>
              <w:right w:val="nil"/>
            </w:tcBorders>
          </w:tcPr>
          <w:p w14:paraId="2F811AA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D4B902C" w14:textId="29B2129F"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4.1 Was the method of measuring the outcome inappropriate?</w:t>
            </w:r>
          </w:p>
        </w:tc>
        <w:tc>
          <w:tcPr>
            <w:tcW w:w="1346" w:type="dxa"/>
            <w:tcBorders>
              <w:top w:val="nil"/>
              <w:left w:val="nil"/>
              <w:bottom w:val="single" w:sz="4" w:space="0" w:color="auto"/>
              <w:right w:val="single" w:sz="4" w:space="0" w:color="auto"/>
            </w:tcBorders>
            <w:shd w:val="clear" w:color="auto" w:fill="auto"/>
            <w:noWrap/>
            <w:vAlign w:val="center"/>
            <w:hideMark/>
          </w:tcPr>
          <w:p w14:paraId="66E6D3B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40558E6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48D0A15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943BD2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40103CFE"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6BD8227" w14:textId="06E9528A"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4.2 Could measurement or ascertainment of the outcome have differed between intervention groups?</w:t>
            </w:r>
          </w:p>
        </w:tc>
        <w:tc>
          <w:tcPr>
            <w:tcW w:w="1346" w:type="dxa"/>
            <w:tcBorders>
              <w:top w:val="nil"/>
              <w:left w:val="nil"/>
              <w:bottom w:val="single" w:sz="4" w:space="0" w:color="auto"/>
              <w:right w:val="single" w:sz="4" w:space="0" w:color="auto"/>
            </w:tcBorders>
            <w:shd w:val="clear" w:color="auto" w:fill="auto"/>
            <w:noWrap/>
            <w:vAlign w:val="center"/>
            <w:hideMark/>
          </w:tcPr>
          <w:p w14:paraId="7F36CFF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74D5CAC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D005DB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6CA3BE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7ECECF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7680633" w14:textId="4A00B35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4.3 Were outcome assessors aware of the intervention received by study participants?</w:t>
            </w:r>
          </w:p>
        </w:tc>
        <w:tc>
          <w:tcPr>
            <w:tcW w:w="1346" w:type="dxa"/>
            <w:tcBorders>
              <w:top w:val="nil"/>
              <w:left w:val="nil"/>
              <w:bottom w:val="single" w:sz="4" w:space="0" w:color="auto"/>
              <w:right w:val="single" w:sz="4" w:space="0" w:color="auto"/>
            </w:tcBorders>
            <w:shd w:val="clear" w:color="auto" w:fill="auto"/>
            <w:noWrap/>
            <w:vAlign w:val="center"/>
            <w:hideMark/>
          </w:tcPr>
          <w:p w14:paraId="0CC295BE"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1FF74AE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033F4B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2176C3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256DAA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79EC828" w14:textId="774CA4B0"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4.4 If Y/PY/NI to 4.3: Could assessment of the outcome have been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41716206"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35CA629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590745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441135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3B30E3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F8F9CD0" w14:textId="690F86CB"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4.5 If Y/PY/NI to 4.4: Is it likely that assessment of the outcome was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237FB7D9"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75BCC2F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5D1A4B" w:rsidRPr="00BA122E" w14:paraId="781A468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1CC1C1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1BA62D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E5FCE64" w14:textId="57340541"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7C7DB95A"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7E3CA887"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066121CA"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231113F2"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selection of the reported result</w:t>
            </w:r>
          </w:p>
        </w:tc>
        <w:tc>
          <w:tcPr>
            <w:tcW w:w="204" w:type="dxa"/>
            <w:tcBorders>
              <w:top w:val="single" w:sz="4" w:space="0" w:color="auto"/>
              <w:left w:val="nil"/>
              <w:bottom w:val="single" w:sz="4" w:space="0" w:color="auto"/>
              <w:right w:val="nil"/>
            </w:tcBorders>
            <w:shd w:val="clear" w:color="000000" w:fill="E7E6E6"/>
          </w:tcPr>
          <w:p w14:paraId="34392E2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136EF79" w14:textId="666E6583"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5.1 Were the data that produced this result analysed in accordance with a pre-specified analysis plan that was finalized before unblinded outcome data were available for analysis?</w:t>
            </w:r>
          </w:p>
        </w:tc>
        <w:tc>
          <w:tcPr>
            <w:tcW w:w="1346" w:type="dxa"/>
            <w:tcBorders>
              <w:top w:val="nil"/>
              <w:left w:val="nil"/>
              <w:bottom w:val="single" w:sz="4" w:space="0" w:color="auto"/>
              <w:right w:val="single" w:sz="4" w:space="0" w:color="auto"/>
            </w:tcBorders>
            <w:shd w:val="clear" w:color="000000" w:fill="E7E6E6"/>
            <w:noWrap/>
            <w:vAlign w:val="center"/>
            <w:hideMark/>
          </w:tcPr>
          <w:p w14:paraId="138DD684"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436B4C7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7CB1AB3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759EA7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45DA10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F84DE41" w14:textId="10AC7DAA"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5.2 ... multiple eligible outcome measurements (e.g. scales, definitions, time points) within the outcome domain?</w:t>
            </w:r>
          </w:p>
        </w:tc>
        <w:tc>
          <w:tcPr>
            <w:tcW w:w="1346" w:type="dxa"/>
            <w:tcBorders>
              <w:top w:val="nil"/>
              <w:left w:val="nil"/>
              <w:bottom w:val="single" w:sz="4" w:space="0" w:color="auto"/>
              <w:right w:val="single" w:sz="4" w:space="0" w:color="auto"/>
            </w:tcBorders>
            <w:shd w:val="clear" w:color="000000" w:fill="E7E6E6"/>
            <w:noWrap/>
            <w:vAlign w:val="center"/>
            <w:hideMark/>
          </w:tcPr>
          <w:p w14:paraId="174F233B"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52074A13"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6C91393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70267E6"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5995E3D"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258B367" w14:textId="56F73AD8"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5.3 ... multiple eligible analyses of the data?</w:t>
            </w:r>
          </w:p>
        </w:tc>
        <w:tc>
          <w:tcPr>
            <w:tcW w:w="1346" w:type="dxa"/>
            <w:tcBorders>
              <w:top w:val="nil"/>
              <w:left w:val="nil"/>
              <w:bottom w:val="single" w:sz="4" w:space="0" w:color="auto"/>
              <w:right w:val="single" w:sz="4" w:space="0" w:color="auto"/>
            </w:tcBorders>
            <w:shd w:val="clear" w:color="000000" w:fill="E7E6E6"/>
            <w:noWrap/>
            <w:vAlign w:val="center"/>
            <w:hideMark/>
          </w:tcPr>
          <w:p w14:paraId="5FE74FE1"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47F0664B"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58AC1068"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A4DCBE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58273ED1"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5932DD0" w14:textId="47C127F8"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6A514B71"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4BC827CF"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32C0CF50" w14:textId="77777777" w:rsidTr="005D1A4B">
        <w:trPr>
          <w:trHeight w:val="60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5BFE4850"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Overall bias</w:t>
            </w:r>
          </w:p>
        </w:tc>
        <w:tc>
          <w:tcPr>
            <w:tcW w:w="204" w:type="dxa"/>
            <w:tcBorders>
              <w:top w:val="single" w:sz="4" w:space="0" w:color="auto"/>
              <w:left w:val="nil"/>
              <w:bottom w:val="single" w:sz="4" w:space="0" w:color="auto"/>
              <w:right w:val="nil"/>
            </w:tcBorders>
          </w:tcPr>
          <w:p w14:paraId="7BDF8A58"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528F96F" w14:textId="74A1BD13" w:rsidR="005D1A4B" w:rsidRPr="00BA122E" w:rsidRDefault="005D1A4B" w:rsidP="005D1A4B">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4FF5DF08" w14:textId="77777777" w:rsidR="005D1A4B" w:rsidRPr="00BA122E" w:rsidRDefault="005D1A4B" w:rsidP="005D1A4B">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Some concerns</w:t>
            </w:r>
          </w:p>
        </w:tc>
        <w:tc>
          <w:tcPr>
            <w:tcW w:w="3158" w:type="dxa"/>
            <w:tcBorders>
              <w:top w:val="nil"/>
              <w:left w:val="nil"/>
              <w:bottom w:val="single" w:sz="4" w:space="0" w:color="auto"/>
              <w:right w:val="single" w:sz="4" w:space="0" w:color="auto"/>
            </w:tcBorders>
            <w:shd w:val="clear" w:color="auto" w:fill="auto"/>
            <w:vAlign w:val="center"/>
            <w:hideMark/>
          </w:tcPr>
          <w:p w14:paraId="267A093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5D1A4B" w:rsidRPr="00BA122E" w14:paraId="70ECBB22" w14:textId="77777777" w:rsidTr="00A357B3">
        <w:trPr>
          <w:trHeight w:val="600"/>
        </w:trPr>
        <w:tc>
          <w:tcPr>
            <w:tcW w:w="1848" w:type="dxa"/>
            <w:tcBorders>
              <w:top w:val="nil"/>
              <w:left w:val="nil"/>
              <w:bottom w:val="nil"/>
              <w:right w:val="nil"/>
            </w:tcBorders>
            <w:shd w:val="clear" w:color="auto" w:fill="auto"/>
            <w:noWrap/>
            <w:vAlign w:val="bottom"/>
            <w:hideMark/>
          </w:tcPr>
          <w:p w14:paraId="29DDF05A" w14:textId="77777777" w:rsidR="005D1A4B" w:rsidRPr="00BA122E" w:rsidRDefault="005D1A4B" w:rsidP="005D1A4B">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04" w:type="dxa"/>
            <w:tcBorders>
              <w:top w:val="nil"/>
              <w:left w:val="nil"/>
              <w:bottom w:val="nil"/>
              <w:right w:val="nil"/>
            </w:tcBorders>
          </w:tcPr>
          <w:p w14:paraId="16C902FF"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425A80B1" w14:textId="49CB4954"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2507D188"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37FE0FF8"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28B77476"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20FBA4C4"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r>
      <w:tr w:rsidR="005D1A4B" w:rsidRPr="00BA122E" w14:paraId="1C2DA07C" w14:textId="77777777" w:rsidTr="00A357B3">
        <w:trPr>
          <w:trHeight w:val="600"/>
        </w:trPr>
        <w:tc>
          <w:tcPr>
            <w:tcW w:w="1848" w:type="dxa"/>
            <w:tcBorders>
              <w:top w:val="nil"/>
              <w:left w:val="nil"/>
              <w:bottom w:val="nil"/>
              <w:right w:val="nil"/>
            </w:tcBorders>
            <w:shd w:val="clear" w:color="auto" w:fill="auto"/>
            <w:noWrap/>
            <w:vAlign w:val="bottom"/>
            <w:hideMark/>
          </w:tcPr>
          <w:p w14:paraId="44D3EF94"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04" w:type="dxa"/>
            <w:tcBorders>
              <w:top w:val="nil"/>
              <w:left w:val="nil"/>
              <w:bottom w:val="nil"/>
              <w:right w:val="nil"/>
            </w:tcBorders>
          </w:tcPr>
          <w:p w14:paraId="52B5A86C"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119ACDB8" w14:textId="38849E32"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7AD2D439"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05247A62"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6377B5D3"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028750A6" w14:textId="77777777" w:rsidR="005D1A4B" w:rsidRPr="00BA122E" w:rsidRDefault="005D1A4B" w:rsidP="005D1A4B">
            <w:pPr>
              <w:widowControl/>
              <w:wordWrap/>
              <w:autoSpaceDE/>
              <w:autoSpaceDN/>
              <w:spacing w:after="0" w:line="240" w:lineRule="auto"/>
              <w:jc w:val="left"/>
              <w:rPr>
                <w:rFonts w:ascii="Times New Roman" w:eastAsia="Times New Roman" w:hAnsi="Times New Roman" w:cs="Times New Roman"/>
                <w:kern w:val="0"/>
                <w:sz w:val="24"/>
                <w:szCs w:val="24"/>
              </w:rPr>
            </w:pPr>
          </w:p>
        </w:tc>
      </w:tr>
      <w:tr w:rsidR="005D1A4B" w:rsidRPr="00BA122E" w14:paraId="1729D87A" w14:textId="77777777" w:rsidTr="00A357B3">
        <w:trPr>
          <w:trHeight w:val="600"/>
        </w:trPr>
        <w:tc>
          <w:tcPr>
            <w:tcW w:w="18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728706" w14:textId="77777777" w:rsidR="005D1A4B" w:rsidRPr="00BA122E" w:rsidRDefault="005D1A4B" w:rsidP="00D4037E">
            <w:pPr>
              <w:widowControl/>
              <w:wordWrap/>
              <w:autoSpaceDE/>
              <w:autoSpaceDN/>
              <w:spacing w:after="0" w:line="240" w:lineRule="auto"/>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Unique ID</w:t>
            </w:r>
          </w:p>
        </w:tc>
        <w:tc>
          <w:tcPr>
            <w:tcW w:w="204" w:type="dxa"/>
            <w:tcBorders>
              <w:top w:val="single" w:sz="4" w:space="0" w:color="auto"/>
              <w:left w:val="nil"/>
              <w:bottom w:val="single" w:sz="4" w:space="0" w:color="auto"/>
              <w:right w:val="nil"/>
            </w:tcBorders>
            <w:vAlign w:val="center"/>
          </w:tcPr>
          <w:p w14:paraId="2C555826" w14:textId="77777777" w:rsidR="005D1A4B" w:rsidRPr="00BA122E" w:rsidRDefault="005D1A4B" w:rsidP="00D4037E">
            <w:pPr>
              <w:widowControl/>
              <w:wordWrap/>
              <w:autoSpaceDE/>
              <w:autoSpaceDN/>
              <w:spacing w:after="0" w:line="240" w:lineRule="auto"/>
              <w:rPr>
                <w:rFonts w:ascii="Times New Roman" w:eastAsia="맑은 고딕" w:hAnsi="Times New Roman" w:cs="Times New Roman"/>
                <w:color w:val="000000"/>
                <w:kern w:val="0"/>
                <w:sz w:val="24"/>
                <w:szCs w:val="24"/>
              </w:rPr>
            </w:pPr>
          </w:p>
        </w:tc>
        <w:tc>
          <w:tcPr>
            <w:tcW w:w="2338" w:type="dxa"/>
            <w:tcBorders>
              <w:top w:val="single" w:sz="4" w:space="0" w:color="auto"/>
              <w:left w:val="nil"/>
              <w:bottom w:val="single" w:sz="4" w:space="0" w:color="auto"/>
              <w:right w:val="single" w:sz="4" w:space="0" w:color="auto"/>
            </w:tcBorders>
            <w:shd w:val="clear" w:color="auto" w:fill="auto"/>
            <w:vAlign w:val="center"/>
            <w:hideMark/>
          </w:tcPr>
          <w:p w14:paraId="4DB2B0B8" w14:textId="1E0B2349"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B325DE1"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Study ID</w:t>
            </w:r>
          </w:p>
        </w:tc>
        <w:tc>
          <w:tcPr>
            <w:tcW w:w="3092" w:type="dxa"/>
            <w:tcBorders>
              <w:top w:val="single" w:sz="4" w:space="0" w:color="auto"/>
              <w:left w:val="nil"/>
              <w:bottom w:val="single" w:sz="4" w:space="0" w:color="auto"/>
              <w:right w:val="single" w:sz="4" w:space="0" w:color="auto"/>
            </w:tcBorders>
            <w:shd w:val="clear" w:color="auto" w:fill="auto"/>
            <w:vAlign w:val="center"/>
            <w:hideMark/>
          </w:tcPr>
          <w:p w14:paraId="3648752E"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Lanphear et al 2011</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14C42388"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Assessor</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4393C643" w14:textId="77777777" w:rsidR="005D1A4B" w:rsidRPr="00BA122E" w:rsidRDefault="005D1A4B"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HJ Park, H Lee</w:t>
            </w:r>
          </w:p>
        </w:tc>
      </w:tr>
      <w:tr w:rsidR="00D4037E" w:rsidRPr="00BA122E" w14:paraId="4BB8F346" w14:textId="77777777" w:rsidTr="00A357B3">
        <w:trPr>
          <w:trHeight w:val="600"/>
        </w:trPr>
        <w:tc>
          <w:tcPr>
            <w:tcW w:w="1848" w:type="dxa"/>
            <w:tcBorders>
              <w:top w:val="nil"/>
              <w:left w:val="single" w:sz="4" w:space="0" w:color="auto"/>
              <w:bottom w:val="nil"/>
              <w:right w:val="single" w:sz="4" w:space="0" w:color="auto"/>
            </w:tcBorders>
            <w:shd w:val="clear" w:color="auto" w:fill="auto"/>
            <w:vAlign w:val="center"/>
            <w:hideMark/>
          </w:tcPr>
          <w:p w14:paraId="6E747A92" w14:textId="77777777" w:rsidR="00D4037E" w:rsidRPr="00BA122E" w:rsidRDefault="00D4037E" w:rsidP="00D4037E">
            <w:pPr>
              <w:widowControl/>
              <w:wordWrap/>
              <w:autoSpaceDE/>
              <w:autoSpaceDN/>
              <w:spacing w:after="0" w:line="240" w:lineRule="auto"/>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Experimental</w:t>
            </w:r>
          </w:p>
        </w:tc>
        <w:tc>
          <w:tcPr>
            <w:tcW w:w="204" w:type="dxa"/>
            <w:tcBorders>
              <w:top w:val="nil"/>
              <w:left w:val="nil"/>
              <w:bottom w:val="nil"/>
              <w:right w:val="nil"/>
            </w:tcBorders>
            <w:vAlign w:val="center"/>
          </w:tcPr>
          <w:p w14:paraId="752039DB" w14:textId="77777777" w:rsidR="00D4037E" w:rsidRPr="00BA122E" w:rsidRDefault="00D4037E" w:rsidP="00D4037E">
            <w:pPr>
              <w:widowControl/>
              <w:wordWrap/>
              <w:autoSpaceDE/>
              <w:autoSpaceDN/>
              <w:spacing w:after="0" w:line="240" w:lineRule="auto"/>
              <w:rPr>
                <w:rFonts w:ascii="Times New Roman" w:eastAsia="맑은 고딕" w:hAnsi="Times New Roman" w:cs="Times New Roman"/>
                <w:color w:val="000000"/>
                <w:kern w:val="0"/>
                <w:sz w:val="24"/>
                <w:szCs w:val="24"/>
              </w:rPr>
            </w:pPr>
          </w:p>
        </w:tc>
        <w:tc>
          <w:tcPr>
            <w:tcW w:w="2338" w:type="dxa"/>
            <w:tcBorders>
              <w:top w:val="nil"/>
              <w:left w:val="nil"/>
              <w:bottom w:val="nil"/>
              <w:right w:val="single" w:sz="4" w:space="0" w:color="auto"/>
            </w:tcBorders>
            <w:shd w:val="clear" w:color="auto" w:fill="auto"/>
            <w:vAlign w:val="center"/>
            <w:hideMark/>
          </w:tcPr>
          <w:p w14:paraId="058F3472" w14:textId="59C852E0"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air filter</w:t>
            </w:r>
          </w:p>
        </w:tc>
        <w:tc>
          <w:tcPr>
            <w:tcW w:w="1701" w:type="dxa"/>
            <w:tcBorders>
              <w:top w:val="nil"/>
              <w:left w:val="nil"/>
              <w:bottom w:val="nil"/>
              <w:right w:val="single" w:sz="4" w:space="0" w:color="auto"/>
            </w:tcBorders>
            <w:shd w:val="clear" w:color="auto" w:fill="auto"/>
            <w:vAlign w:val="center"/>
            <w:hideMark/>
          </w:tcPr>
          <w:p w14:paraId="61DBA133"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Comparator</w:t>
            </w:r>
          </w:p>
        </w:tc>
        <w:tc>
          <w:tcPr>
            <w:tcW w:w="3092" w:type="dxa"/>
            <w:tcBorders>
              <w:top w:val="nil"/>
              <w:left w:val="nil"/>
              <w:bottom w:val="nil"/>
              <w:right w:val="single" w:sz="4" w:space="0" w:color="auto"/>
            </w:tcBorders>
            <w:shd w:val="clear" w:color="auto" w:fill="auto"/>
            <w:vAlign w:val="center"/>
            <w:hideMark/>
          </w:tcPr>
          <w:p w14:paraId="41C40CAD" w14:textId="4EDDB346"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sham filter</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192718F3" w14:textId="105C4999"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Outcome</w:t>
            </w:r>
          </w:p>
        </w:tc>
        <w:tc>
          <w:tcPr>
            <w:tcW w:w="3158" w:type="dxa"/>
            <w:tcBorders>
              <w:top w:val="nil"/>
              <w:left w:val="nil"/>
              <w:bottom w:val="nil"/>
              <w:right w:val="single" w:sz="4" w:space="0" w:color="auto"/>
            </w:tcBorders>
            <w:shd w:val="clear" w:color="auto" w:fill="auto"/>
            <w:noWrap/>
            <w:vAlign w:val="center"/>
            <w:hideMark/>
          </w:tcPr>
          <w:p w14:paraId="0BF4DC6D" w14:textId="1D827919"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asthma symptoms</w:t>
            </w:r>
          </w:p>
        </w:tc>
      </w:tr>
      <w:tr w:rsidR="00D4037E" w:rsidRPr="00BA122E" w14:paraId="09CED2CF" w14:textId="77777777" w:rsidTr="005D1A4B">
        <w:trPr>
          <w:trHeight w:val="600"/>
        </w:trPr>
        <w:tc>
          <w:tcPr>
            <w:tcW w:w="1848" w:type="dxa"/>
            <w:tcBorders>
              <w:top w:val="nil"/>
              <w:left w:val="single" w:sz="4" w:space="0" w:color="auto"/>
              <w:bottom w:val="single" w:sz="4" w:space="0" w:color="auto"/>
              <w:right w:val="single" w:sz="4" w:space="0" w:color="auto"/>
            </w:tcBorders>
            <w:shd w:val="clear" w:color="000000" w:fill="000000"/>
            <w:noWrap/>
            <w:vAlign w:val="center"/>
            <w:hideMark/>
          </w:tcPr>
          <w:p w14:paraId="540A623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lastRenderedPageBreak/>
              <w:t>Domain</w:t>
            </w:r>
          </w:p>
        </w:tc>
        <w:tc>
          <w:tcPr>
            <w:tcW w:w="204" w:type="dxa"/>
            <w:tcBorders>
              <w:top w:val="nil"/>
              <w:left w:val="nil"/>
              <w:bottom w:val="single" w:sz="4" w:space="0" w:color="auto"/>
              <w:right w:val="nil"/>
            </w:tcBorders>
            <w:shd w:val="clear" w:color="000000" w:fill="000000"/>
          </w:tcPr>
          <w:p w14:paraId="3A5FEA5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p>
        </w:tc>
        <w:tc>
          <w:tcPr>
            <w:tcW w:w="7131" w:type="dxa"/>
            <w:gridSpan w:val="3"/>
            <w:tcBorders>
              <w:top w:val="nil"/>
              <w:left w:val="nil"/>
              <w:bottom w:val="single" w:sz="4" w:space="0" w:color="auto"/>
              <w:right w:val="single" w:sz="4" w:space="0" w:color="000000"/>
            </w:tcBorders>
            <w:shd w:val="clear" w:color="000000" w:fill="000000"/>
            <w:noWrap/>
            <w:vAlign w:val="center"/>
            <w:hideMark/>
          </w:tcPr>
          <w:p w14:paraId="2D671B8B" w14:textId="0631AA53"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Signalling question</w:t>
            </w:r>
          </w:p>
        </w:tc>
        <w:tc>
          <w:tcPr>
            <w:tcW w:w="1346" w:type="dxa"/>
            <w:tcBorders>
              <w:top w:val="nil"/>
              <w:left w:val="nil"/>
              <w:bottom w:val="single" w:sz="4" w:space="0" w:color="auto"/>
              <w:right w:val="single" w:sz="4" w:space="0" w:color="auto"/>
            </w:tcBorders>
            <w:shd w:val="clear" w:color="000000" w:fill="000000"/>
            <w:noWrap/>
            <w:vAlign w:val="center"/>
            <w:hideMark/>
          </w:tcPr>
          <w:p w14:paraId="6798807B"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Response</w:t>
            </w:r>
          </w:p>
        </w:tc>
        <w:tc>
          <w:tcPr>
            <w:tcW w:w="3158" w:type="dxa"/>
            <w:tcBorders>
              <w:top w:val="nil"/>
              <w:left w:val="nil"/>
              <w:bottom w:val="single" w:sz="4" w:space="0" w:color="auto"/>
              <w:right w:val="single" w:sz="4" w:space="0" w:color="auto"/>
            </w:tcBorders>
            <w:shd w:val="clear" w:color="000000" w:fill="000000"/>
            <w:noWrap/>
            <w:vAlign w:val="center"/>
            <w:hideMark/>
          </w:tcPr>
          <w:p w14:paraId="6085D87B"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Comments</w:t>
            </w:r>
          </w:p>
        </w:tc>
      </w:tr>
      <w:tr w:rsidR="00D4037E" w:rsidRPr="00BA122E" w14:paraId="29B25E3C"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5E7A06C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arising from the randomization process</w:t>
            </w:r>
          </w:p>
        </w:tc>
        <w:tc>
          <w:tcPr>
            <w:tcW w:w="204" w:type="dxa"/>
            <w:tcBorders>
              <w:top w:val="single" w:sz="4" w:space="0" w:color="auto"/>
              <w:left w:val="nil"/>
              <w:bottom w:val="single" w:sz="4" w:space="0" w:color="auto"/>
              <w:right w:val="nil"/>
            </w:tcBorders>
            <w:shd w:val="clear" w:color="000000" w:fill="E7E6E6"/>
          </w:tcPr>
          <w:p w14:paraId="131AC46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0A639169" w14:textId="0CAE3B04"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1.1 Was the allocation sequence random?</w:t>
            </w:r>
          </w:p>
        </w:tc>
        <w:tc>
          <w:tcPr>
            <w:tcW w:w="1346" w:type="dxa"/>
            <w:tcBorders>
              <w:top w:val="nil"/>
              <w:left w:val="nil"/>
              <w:bottom w:val="single" w:sz="4" w:space="0" w:color="auto"/>
              <w:right w:val="single" w:sz="4" w:space="0" w:color="auto"/>
            </w:tcBorders>
            <w:shd w:val="clear" w:color="000000" w:fill="E7E6E6"/>
            <w:noWrap/>
            <w:vAlign w:val="center"/>
            <w:hideMark/>
          </w:tcPr>
          <w:p w14:paraId="28CE1FB2"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06A2AC23" w14:textId="4FED155D"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The Cincinnati Asthma Prevention Study was a randomized, double-blind</w:t>
            </w:r>
            <w:r w:rsidRPr="00BA122E">
              <w:rPr>
                <w:rFonts w:ascii="Times New Roman" w:eastAsia="맑은 고딕" w:hAnsi="Times New Roman" w:cs="Times New Roman"/>
                <w:color w:val="000000"/>
                <w:kern w:val="0"/>
                <w:sz w:val="24"/>
                <w:szCs w:val="24"/>
              </w:rPr>
              <w:br/>
            </w:r>
            <w:r w:rsidRPr="00BA122E">
              <w:rPr>
                <w:rFonts w:ascii="Times New Roman" w:eastAsia="맑은 고딕" w:hAnsi="Times New Roman" w:cs="Times New Roman"/>
                <w:color w:val="000000"/>
                <w:kern w:val="0"/>
                <w:sz w:val="24"/>
                <w:szCs w:val="24"/>
              </w:rPr>
              <w:br/>
              <w:t>trial to test the effects of HEPA aircleaners</w:t>
            </w:r>
            <w:r w:rsidRPr="00BA122E">
              <w:rPr>
                <w:rFonts w:ascii="Times New Roman" w:eastAsia="맑은 고딕" w:hAnsi="Times New Roman" w:cs="Times New Roman"/>
                <w:color w:val="000000"/>
                <w:kern w:val="0"/>
                <w:sz w:val="24"/>
                <w:szCs w:val="24"/>
              </w:rPr>
              <w:br/>
            </w:r>
            <w:r w:rsidRPr="00BA122E">
              <w:rPr>
                <w:rFonts w:ascii="Times New Roman" w:eastAsia="맑은 고딕" w:hAnsi="Times New Roman" w:cs="Times New Roman"/>
                <w:color w:val="000000"/>
                <w:kern w:val="0"/>
                <w:sz w:val="24"/>
                <w:szCs w:val="24"/>
              </w:rPr>
              <w:br/>
              <w:t>Children were assigned randomly to receive active HEPA air cleaners or inactive air cleaners. Allocation concealment was performed by using opaque envelopes, which were opened by a research assistant immediately before the baseline home visit was conducted</w:t>
            </w:r>
          </w:p>
        </w:tc>
      </w:tr>
      <w:tr w:rsidR="00D4037E" w:rsidRPr="00BA122E" w14:paraId="19B0497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AD5DB0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1C378E6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94023A3" w14:textId="04ED3C86"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1.2 Was the allocation sequence concealed until participants were enrolled and assigned to interventions?</w:t>
            </w:r>
          </w:p>
        </w:tc>
        <w:tc>
          <w:tcPr>
            <w:tcW w:w="1346" w:type="dxa"/>
            <w:tcBorders>
              <w:top w:val="nil"/>
              <w:left w:val="nil"/>
              <w:bottom w:val="single" w:sz="4" w:space="0" w:color="auto"/>
              <w:right w:val="single" w:sz="4" w:space="0" w:color="auto"/>
            </w:tcBorders>
            <w:shd w:val="clear" w:color="000000" w:fill="E7E6E6"/>
            <w:noWrap/>
            <w:vAlign w:val="center"/>
            <w:hideMark/>
          </w:tcPr>
          <w:p w14:paraId="6CA3EF5E"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tcBorders>
              <w:top w:val="nil"/>
              <w:left w:val="single" w:sz="4" w:space="0" w:color="auto"/>
              <w:bottom w:val="single" w:sz="4" w:space="0" w:color="000000"/>
              <w:right w:val="single" w:sz="4" w:space="0" w:color="auto"/>
            </w:tcBorders>
            <w:vAlign w:val="center"/>
            <w:hideMark/>
          </w:tcPr>
          <w:p w14:paraId="6822CA1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3C967770"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AFE79E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C838EB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F964996" w14:textId="1A5E3E2A"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1.3 Did baseline differences between intervention groups suggest a problem with the randomization process?</w:t>
            </w:r>
          </w:p>
        </w:tc>
        <w:tc>
          <w:tcPr>
            <w:tcW w:w="1346" w:type="dxa"/>
            <w:tcBorders>
              <w:top w:val="nil"/>
              <w:left w:val="nil"/>
              <w:bottom w:val="single" w:sz="4" w:space="0" w:color="auto"/>
              <w:right w:val="single" w:sz="4" w:space="0" w:color="auto"/>
            </w:tcBorders>
            <w:shd w:val="clear" w:color="000000" w:fill="E7E6E6"/>
            <w:noWrap/>
            <w:vAlign w:val="center"/>
            <w:hideMark/>
          </w:tcPr>
          <w:p w14:paraId="3391D6B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7CE6C81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5221ABE"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370EB4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0EF93F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E003DEB" w14:textId="4E0640C5"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7A5442E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0D976C4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5B67EBB"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0868A5E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deviations from intended interventions</w:t>
            </w:r>
          </w:p>
        </w:tc>
        <w:tc>
          <w:tcPr>
            <w:tcW w:w="204" w:type="dxa"/>
            <w:tcBorders>
              <w:top w:val="single" w:sz="4" w:space="0" w:color="auto"/>
              <w:left w:val="nil"/>
              <w:bottom w:val="single" w:sz="4" w:space="0" w:color="auto"/>
              <w:right w:val="nil"/>
            </w:tcBorders>
          </w:tcPr>
          <w:p w14:paraId="692B344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1B1F95F" w14:textId="620B5E3D"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2.1.Were participants aware of their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13B8728D"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260F582D" w14:textId="0FF7DB5F"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All of the investigators, research staff members, and participants were masked to group assignment until the end of the trial, except for the biostatistician (Dr Hornung), who was responsible for random permutation of the air </w:t>
            </w:r>
            <w:r w:rsidRPr="00BA122E">
              <w:rPr>
                <w:rFonts w:ascii="Times New Roman" w:eastAsia="맑은 고딕" w:hAnsi="Times New Roman" w:cs="Times New Roman"/>
                <w:color w:val="000000"/>
                <w:kern w:val="0"/>
                <w:sz w:val="24"/>
                <w:szCs w:val="24"/>
              </w:rPr>
              <w:lastRenderedPageBreak/>
              <w:t>cleaners by using serial numbers.</w:t>
            </w:r>
          </w:p>
        </w:tc>
      </w:tr>
      <w:tr w:rsidR="00D4037E" w:rsidRPr="00BA122E" w14:paraId="74D2AC1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528913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7F7932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058D209" w14:textId="3980A99C"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2.2.Were carers and people delivering the interventions aware of participants'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1A7E8D4C"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tcBorders>
              <w:top w:val="nil"/>
              <w:left w:val="single" w:sz="4" w:space="0" w:color="auto"/>
              <w:bottom w:val="single" w:sz="4" w:space="0" w:color="000000"/>
              <w:right w:val="single" w:sz="4" w:space="0" w:color="auto"/>
            </w:tcBorders>
            <w:vAlign w:val="center"/>
            <w:hideMark/>
          </w:tcPr>
          <w:p w14:paraId="03FF50F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6C870C7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121A2D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65F41C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270BE8B" w14:textId="0FD4EB9B"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2.3. If Y/PY/NI to 2.1 or 2.2: Were there deviations from the intended intervention that arose because of the experimental context?</w:t>
            </w:r>
          </w:p>
        </w:tc>
        <w:tc>
          <w:tcPr>
            <w:tcW w:w="1346" w:type="dxa"/>
            <w:tcBorders>
              <w:top w:val="nil"/>
              <w:left w:val="nil"/>
              <w:bottom w:val="single" w:sz="4" w:space="0" w:color="auto"/>
              <w:right w:val="single" w:sz="4" w:space="0" w:color="auto"/>
            </w:tcBorders>
            <w:shd w:val="clear" w:color="auto" w:fill="auto"/>
            <w:noWrap/>
            <w:vAlign w:val="center"/>
            <w:hideMark/>
          </w:tcPr>
          <w:p w14:paraId="0A4A82F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nil"/>
              <w:right w:val="single" w:sz="4" w:space="0" w:color="auto"/>
            </w:tcBorders>
            <w:shd w:val="clear" w:color="auto" w:fill="auto"/>
            <w:vAlign w:val="center"/>
            <w:hideMark/>
          </w:tcPr>
          <w:p w14:paraId="678ECE2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AA9AE5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3F57BA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6E06DD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B95BAD1" w14:textId="3F6AFFB4"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2.4 If Y/PY to 2.3: Were these deviations likely to have affected the outcome?</w:t>
            </w:r>
          </w:p>
        </w:tc>
        <w:tc>
          <w:tcPr>
            <w:tcW w:w="1346" w:type="dxa"/>
            <w:tcBorders>
              <w:top w:val="nil"/>
              <w:left w:val="nil"/>
              <w:bottom w:val="single" w:sz="4" w:space="0" w:color="auto"/>
              <w:right w:val="single" w:sz="4" w:space="0" w:color="auto"/>
            </w:tcBorders>
            <w:shd w:val="clear" w:color="auto" w:fill="auto"/>
            <w:noWrap/>
            <w:vAlign w:val="center"/>
            <w:hideMark/>
          </w:tcPr>
          <w:p w14:paraId="4A2CB52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302E48C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4F6CDC8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A92091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1919C7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F74585B" w14:textId="6AE29596"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2.5. If Y/PY/NI to 2.4: Were these deviations from intended intervention balanced between groups?</w:t>
            </w:r>
          </w:p>
        </w:tc>
        <w:tc>
          <w:tcPr>
            <w:tcW w:w="1346" w:type="dxa"/>
            <w:tcBorders>
              <w:top w:val="nil"/>
              <w:left w:val="nil"/>
              <w:bottom w:val="single" w:sz="4" w:space="0" w:color="auto"/>
              <w:right w:val="single" w:sz="4" w:space="0" w:color="auto"/>
            </w:tcBorders>
            <w:shd w:val="clear" w:color="auto" w:fill="auto"/>
            <w:noWrap/>
            <w:vAlign w:val="center"/>
            <w:hideMark/>
          </w:tcPr>
          <w:p w14:paraId="1D6E651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2F28E88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45273780"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E55195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3AB386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1B8C59D" w14:textId="1A2B8C1F"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2.6 Was an appropriate analysis used to estimate the effect of assignment to intervention?</w:t>
            </w:r>
          </w:p>
        </w:tc>
        <w:tc>
          <w:tcPr>
            <w:tcW w:w="1346" w:type="dxa"/>
            <w:tcBorders>
              <w:top w:val="nil"/>
              <w:left w:val="nil"/>
              <w:bottom w:val="single" w:sz="4" w:space="0" w:color="auto"/>
              <w:right w:val="single" w:sz="4" w:space="0" w:color="auto"/>
            </w:tcBorders>
            <w:shd w:val="clear" w:color="auto" w:fill="auto"/>
            <w:noWrap/>
            <w:vAlign w:val="center"/>
            <w:hideMark/>
          </w:tcPr>
          <w:p w14:paraId="6881F0AC"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5BFAF21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254815C1"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C88F1B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2ADC2E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CAE70AA" w14:textId="2A9FE1FF"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2.7 If N/PN/NI to 2.6: Was there potential for a substantial impact (on the result) of the failure to analyse participants in the group to which they were randomized?</w:t>
            </w:r>
          </w:p>
        </w:tc>
        <w:tc>
          <w:tcPr>
            <w:tcW w:w="1346" w:type="dxa"/>
            <w:tcBorders>
              <w:top w:val="nil"/>
              <w:left w:val="nil"/>
              <w:bottom w:val="single" w:sz="4" w:space="0" w:color="auto"/>
              <w:right w:val="single" w:sz="4" w:space="0" w:color="auto"/>
            </w:tcBorders>
            <w:shd w:val="clear" w:color="auto" w:fill="auto"/>
            <w:noWrap/>
            <w:vAlign w:val="center"/>
            <w:hideMark/>
          </w:tcPr>
          <w:p w14:paraId="4B2532E0"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6D1DA4C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44A4197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977597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43BA11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2B00797" w14:textId="6F1B4539"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46201222"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576479D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37CB43F"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667269B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missing outcome data</w:t>
            </w:r>
          </w:p>
        </w:tc>
        <w:tc>
          <w:tcPr>
            <w:tcW w:w="204" w:type="dxa"/>
            <w:tcBorders>
              <w:top w:val="single" w:sz="4" w:space="0" w:color="auto"/>
              <w:left w:val="nil"/>
              <w:bottom w:val="single" w:sz="4" w:space="0" w:color="auto"/>
              <w:right w:val="nil"/>
            </w:tcBorders>
            <w:shd w:val="clear" w:color="000000" w:fill="E7E6E6"/>
          </w:tcPr>
          <w:p w14:paraId="438E864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E4F3A45" w14:textId="7E9F6264"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3.1 Were data for this outcome available for all, or nearly all, participants randomized?</w:t>
            </w:r>
          </w:p>
        </w:tc>
        <w:tc>
          <w:tcPr>
            <w:tcW w:w="1346" w:type="dxa"/>
            <w:tcBorders>
              <w:top w:val="nil"/>
              <w:left w:val="nil"/>
              <w:bottom w:val="single" w:sz="4" w:space="0" w:color="auto"/>
              <w:right w:val="single" w:sz="4" w:space="0" w:color="auto"/>
            </w:tcBorders>
            <w:shd w:val="clear" w:color="000000" w:fill="E7E6E6"/>
            <w:noWrap/>
            <w:vAlign w:val="center"/>
            <w:hideMark/>
          </w:tcPr>
          <w:p w14:paraId="507B5543"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2682D04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FB2C098"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21B8BC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3B9232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5CF6382" w14:textId="4DC1ED4B"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3.2 If N/PN/NI to 3.1: Is there evidence that result was not biased by missing outcome data?</w:t>
            </w:r>
          </w:p>
        </w:tc>
        <w:tc>
          <w:tcPr>
            <w:tcW w:w="1346" w:type="dxa"/>
            <w:tcBorders>
              <w:top w:val="nil"/>
              <w:left w:val="nil"/>
              <w:bottom w:val="single" w:sz="4" w:space="0" w:color="auto"/>
              <w:right w:val="single" w:sz="4" w:space="0" w:color="auto"/>
            </w:tcBorders>
            <w:shd w:val="clear" w:color="000000" w:fill="E7E6E6"/>
            <w:noWrap/>
            <w:vAlign w:val="center"/>
            <w:hideMark/>
          </w:tcPr>
          <w:p w14:paraId="10294DDE"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000000" w:fill="E7E6E6"/>
            <w:vAlign w:val="center"/>
            <w:hideMark/>
          </w:tcPr>
          <w:p w14:paraId="1B9CF6B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6C4E008"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79384C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38FFD1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15A706F" w14:textId="1085440A"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3.3 If N/PN to 3.2: Could missingness in the outcome depend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7598227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6870499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992A26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9D35E2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FEBDFD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CCF2646" w14:textId="25EC28F4"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3.4 If Y/PY/NI to 3.3: Is it likely that missingness in the outcome depended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31FC4929"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368F7BF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5B1D958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96DC2D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7662BFB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2D91930" w14:textId="46F66A8F"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2DA800C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2133CBC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779162A"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18FEBFD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measurement of the outcome</w:t>
            </w:r>
          </w:p>
        </w:tc>
        <w:tc>
          <w:tcPr>
            <w:tcW w:w="204" w:type="dxa"/>
            <w:tcBorders>
              <w:top w:val="single" w:sz="4" w:space="0" w:color="auto"/>
              <w:left w:val="nil"/>
              <w:bottom w:val="single" w:sz="4" w:space="0" w:color="auto"/>
              <w:right w:val="nil"/>
            </w:tcBorders>
          </w:tcPr>
          <w:p w14:paraId="7F39B11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011E2B0" w14:textId="4562ED62"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4.1 Was the method of measuring the outcome inappropriate?</w:t>
            </w:r>
          </w:p>
        </w:tc>
        <w:tc>
          <w:tcPr>
            <w:tcW w:w="1346" w:type="dxa"/>
            <w:tcBorders>
              <w:top w:val="nil"/>
              <w:left w:val="nil"/>
              <w:bottom w:val="single" w:sz="4" w:space="0" w:color="auto"/>
              <w:right w:val="single" w:sz="4" w:space="0" w:color="auto"/>
            </w:tcBorders>
            <w:shd w:val="clear" w:color="auto" w:fill="auto"/>
            <w:noWrap/>
            <w:vAlign w:val="center"/>
            <w:hideMark/>
          </w:tcPr>
          <w:p w14:paraId="49323608"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264F9E4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6CFDC3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B541E7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C3A975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5210FC6" w14:textId="634D015F"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4.2 Could measurement or ascertainment of the outcome have differed between intervention groups?</w:t>
            </w:r>
          </w:p>
        </w:tc>
        <w:tc>
          <w:tcPr>
            <w:tcW w:w="1346" w:type="dxa"/>
            <w:tcBorders>
              <w:top w:val="nil"/>
              <w:left w:val="nil"/>
              <w:bottom w:val="single" w:sz="4" w:space="0" w:color="auto"/>
              <w:right w:val="single" w:sz="4" w:space="0" w:color="auto"/>
            </w:tcBorders>
            <w:shd w:val="clear" w:color="auto" w:fill="auto"/>
            <w:noWrap/>
            <w:vAlign w:val="center"/>
            <w:hideMark/>
          </w:tcPr>
          <w:p w14:paraId="2066EB49"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275D068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1A1CA68"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F409AF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3D0F1C0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C853C1C" w14:textId="0ECBD74B"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4.3 Were outcome assessors aware of the intervention received by study participants?</w:t>
            </w:r>
          </w:p>
        </w:tc>
        <w:tc>
          <w:tcPr>
            <w:tcW w:w="1346" w:type="dxa"/>
            <w:tcBorders>
              <w:top w:val="nil"/>
              <w:left w:val="nil"/>
              <w:bottom w:val="single" w:sz="4" w:space="0" w:color="auto"/>
              <w:right w:val="single" w:sz="4" w:space="0" w:color="auto"/>
            </w:tcBorders>
            <w:shd w:val="clear" w:color="auto" w:fill="auto"/>
            <w:noWrap/>
            <w:vAlign w:val="center"/>
            <w:hideMark/>
          </w:tcPr>
          <w:p w14:paraId="2E5FE43A"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2FC347A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63D3D5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6DEDCB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649824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EC5FF5F" w14:textId="07B42DB1"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4.4 If Y/PY/NI to 4.3: Could assessment of the outcome have been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5CE29D6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7CBD539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572074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6664EB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7EBB62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DE70A8A" w14:textId="6D184A6A"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4.5 If Y/PY/NI to 4.4: Is it likely that assessment of the outcome was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338C2960"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231C082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5DDB669E"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28D13D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E9CFED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93F0707" w14:textId="08B8A4F5"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01FD954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7854876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D8693D6"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44FC910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selection of the reported result</w:t>
            </w:r>
          </w:p>
        </w:tc>
        <w:tc>
          <w:tcPr>
            <w:tcW w:w="204" w:type="dxa"/>
            <w:tcBorders>
              <w:top w:val="single" w:sz="4" w:space="0" w:color="auto"/>
              <w:left w:val="nil"/>
              <w:bottom w:val="single" w:sz="4" w:space="0" w:color="auto"/>
              <w:right w:val="nil"/>
            </w:tcBorders>
            <w:shd w:val="clear" w:color="000000" w:fill="E7E6E6"/>
          </w:tcPr>
          <w:p w14:paraId="431E3BE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8551E13" w14:textId="57E9E5B5"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5.1 Were the data that produced this result analysed in accordance with a pre-specified analysis plan that was finalized before unblinded outcome data were available for analysis?</w:t>
            </w:r>
          </w:p>
        </w:tc>
        <w:tc>
          <w:tcPr>
            <w:tcW w:w="1346" w:type="dxa"/>
            <w:tcBorders>
              <w:top w:val="nil"/>
              <w:left w:val="nil"/>
              <w:bottom w:val="single" w:sz="4" w:space="0" w:color="auto"/>
              <w:right w:val="single" w:sz="4" w:space="0" w:color="auto"/>
            </w:tcBorders>
            <w:shd w:val="clear" w:color="000000" w:fill="E7E6E6"/>
            <w:noWrap/>
            <w:vAlign w:val="center"/>
            <w:hideMark/>
          </w:tcPr>
          <w:p w14:paraId="646F98E4"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2849427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A59B0E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EE247B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EE7C2F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9E6228D" w14:textId="79ECDD03"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5.2 ... multiple eligible outcome measurements (e.g. scales, definitions, time points) within the outcome domain?</w:t>
            </w:r>
          </w:p>
        </w:tc>
        <w:tc>
          <w:tcPr>
            <w:tcW w:w="1346" w:type="dxa"/>
            <w:tcBorders>
              <w:top w:val="nil"/>
              <w:left w:val="nil"/>
              <w:bottom w:val="single" w:sz="4" w:space="0" w:color="auto"/>
              <w:right w:val="single" w:sz="4" w:space="0" w:color="auto"/>
            </w:tcBorders>
            <w:shd w:val="clear" w:color="000000" w:fill="E7E6E6"/>
            <w:noWrap/>
            <w:vAlign w:val="center"/>
            <w:hideMark/>
          </w:tcPr>
          <w:p w14:paraId="6CC86AB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5FB2D31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5B7916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DE4CF6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93A930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DF4BC4B" w14:textId="6C2F2F68"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5.3 ... multiple eligible analyses of the data?</w:t>
            </w:r>
          </w:p>
        </w:tc>
        <w:tc>
          <w:tcPr>
            <w:tcW w:w="1346" w:type="dxa"/>
            <w:tcBorders>
              <w:top w:val="nil"/>
              <w:left w:val="nil"/>
              <w:bottom w:val="single" w:sz="4" w:space="0" w:color="auto"/>
              <w:right w:val="single" w:sz="4" w:space="0" w:color="auto"/>
            </w:tcBorders>
            <w:shd w:val="clear" w:color="000000" w:fill="E7E6E6"/>
            <w:noWrap/>
            <w:vAlign w:val="center"/>
            <w:hideMark/>
          </w:tcPr>
          <w:p w14:paraId="50E84CFB"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7ADE1AD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2C582A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E51EF5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D17D48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08589F8D" w14:textId="07276344"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4AED92C1"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1723C83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9F9B10E" w14:textId="77777777" w:rsidTr="005D1A4B">
        <w:trPr>
          <w:trHeight w:val="60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7E315CB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Overall bias</w:t>
            </w:r>
          </w:p>
        </w:tc>
        <w:tc>
          <w:tcPr>
            <w:tcW w:w="204" w:type="dxa"/>
            <w:tcBorders>
              <w:top w:val="single" w:sz="4" w:space="0" w:color="auto"/>
              <w:left w:val="nil"/>
              <w:bottom w:val="single" w:sz="4" w:space="0" w:color="auto"/>
              <w:right w:val="nil"/>
            </w:tcBorders>
          </w:tcPr>
          <w:p w14:paraId="5137C9B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6BEA67B" w14:textId="664070E4"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1B0599F9"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40F09E6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4FEE1B7" w14:textId="77777777" w:rsidTr="00A357B3">
        <w:trPr>
          <w:trHeight w:val="600"/>
        </w:trPr>
        <w:tc>
          <w:tcPr>
            <w:tcW w:w="1848" w:type="dxa"/>
            <w:tcBorders>
              <w:top w:val="nil"/>
              <w:left w:val="nil"/>
              <w:bottom w:val="nil"/>
              <w:right w:val="nil"/>
            </w:tcBorders>
            <w:shd w:val="clear" w:color="auto" w:fill="auto"/>
            <w:noWrap/>
            <w:vAlign w:val="bottom"/>
            <w:hideMark/>
          </w:tcPr>
          <w:p w14:paraId="2B0A458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04" w:type="dxa"/>
            <w:tcBorders>
              <w:top w:val="nil"/>
              <w:left w:val="nil"/>
              <w:bottom w:val="nil"/>
              <w:right w:val="nil"/>
            </w:tcBorders>
          </w:tcPr>
          <w:p w14:paraId="68D2E169"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441ACF12" w14:textId="64429173"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5386BCC1"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7304226F"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00A9F2DD"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12D6C98D"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r>
      <w:tr w:rsidR="00D4037E" w:rsidRPr="00BA122E" w14:paraId="29C4B9CF" w14:textId="77777777" w:rsidTr="00A357B3">
        <w:trPr>
          <w:trHeight w:val="600"/>
        </w:trPr>
        <w:tc>
          <w:tcPr>
            <w:tcW w:w="1848" w:type="dxa"/>
            <w:tcBorders>
              <w:top w:val="nil"/>
              <w:left w:val="nil"/>
              <w:bottom w:val="nil"/>
              <w:right w:val="nil"/>
            </w:tcBorders>
            <w:shd w:val="clear" w:color="auto" w:fill="auto"/>
            <w:noWrap/>
            <w:vAlign w:val="bottom"/>
            <w:hideMark/>
          </w:tcPr>
          <w:p w14:paraId="5126175D"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04" w:type="dxa"/>
            <w:tcBorders>
              <w:top w:val="nil"/>
              <w:left w:val="nil"/>
              <w:bottom w:val="nil"/>
              <w:right w:val="nil"/>
            </w:tcBorders>
          </w:tcPr>
          <w:p w14:paraId="11EC01FF"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center"/>
            <w:hideMark/>
          </w:tcPr>
          <w:p w14:paraId="3D5B1FE7" w14:textId="7D1E63EA" w:rsidR="00D4037E" w:rsidRPr="00BA122E" w:rsidRDefault="00D4037E" w:rsidP="00A357B3">
            <w:pPr>
              <w:widowControl/>
              <w:wordWrap/>
              <w:autoSpaceDE/>
              <w:autoSpaceDN/>
              <w:spacing w:after="0" w:line="240" w:lineRule="auto"/>
              <w:jc w:val="center"/>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center"/>
            <w:hideMark/>
          </w:tcPr>
          <w:p w14:paraId="6BE3C7F1" w14:textId="77777777" w:rsidR="00D4037E" w:rsidRPr="00BA122E" w:rsidRDefault="00D4037E" w:rsidP="00A357B3">
            <w:pPr>
              <w:widowControl/>
              <w:wordWrap/>
              <w:autoSpaceDE/>
              <w:autoSpaceDN/>
              <w:spacing w:after="0" w:line="240" w:lineRule="auto"/>
              <w:jc w:val="center"/>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center"/>
            <w:hideMark/>
          </w:tcPr>
          <w:p w14:paraId="1C7A5F64" w14:textId="77777777" w:rsidR="00D4037E" w:rsidRPr="00BA122E" w:rsidRDefault="00D4037E" w:rsidP="00A357B3">
            <w:pPr>
              <w:widowControl/>
              <w:wordWrap/>
              <w:autoSpaceDE/>
              <w:autoSpaceDN/>
              <w:spacing w:after="0" w:line="240" w:lineRule="auto"/>
              <w:jc w:val="center"/>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center"/>
            <w:hideMark/>
          </w:tcPr>
          <w:p w14:paraId="1DAA361A" w14:textId="77777777" w:rsidR="00D4037E" w:rsidRPr="00BA122E" w:rsidRDefault="00D4037E" w:rsidP="00A357B3">
            <w:pPr>
              <w:widowControl/>
              <w:wordWrap/>
              <w:autoSpaceDE/>
              <w:autoSpaceDN/>
              <w:spacing w:after="0" w:line="240" w:lineRule="auto"/>
              <w:jc w:val="center"/>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center"/>
            <w:hideMark/>
          </w:tcPr>
          <w:p w14:paraId="25EA54D2" w14:textId="77777777" w:rsidR="00D4037E" w:rsidRPr="00BA122E" w:rsidRDefault="00D4037E" w:rsidP="00A357B3">
            <w:pPr>
              <w:widowControl/>
              <w:wordWrap/>
              <w:autoSpaceDE/>
              <w:autoSpaceDN/>
              <w:spacing w:after="0" w:line="240" w:lineRule="auto"/>
              <w:jc w:val="center"/>
              <w:rPr>
                <w:rFonts w:ascii="Times New Roman" w:eastAsia="Times New Roman" w:hAnsi="Times New Roman" w:cs="Times New Roman"/>
                <w:kern w:val="0"/>
                <w:sz w:val="24"/>
                <w:szCs w:val="24"/>
              </w:rPr>
            </w:pPr>
          </w:p>
        </w:tc>
      </w:tr>
      <w:tr w:rsidR="00D4037E" w:rsidRPr="00BA122E" w14:paraId="10256F8D" w14:textId="77777777" w:rsidTr="00A357B3">
        <w:trPr>
          <w:trHeight w:val="600"/>
        </w:trPr>
        <w:tc>
          <w:tcPr>
            <w:tcW w:w="18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18F28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Unique ID</w:t>
            </w:r>
          </w:p>
        </w:tc>
        <w:tc>
          <w:tcPr>
            <w:tcW w:w="204" w:type="dxa"/>
            <w:tcBorders>
              <w:top w:val="single" w:sz="4" w:space="0" w:color="auto"/>
              <w:left w:val="nil"/>
              <w:bottom w:val="single" w:sz="4" w:space="0" w:color="auto"/>
              <w:right w:val="nil"/>
            </w:tcBorders>
          </w:tcPr>
          <w:p w14:paraId="17AC885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338" w:type="dxa"/>
            <w:tcBorders>
              <w:top w:val="single" w:sz="4" w:space="0" w:color="auto"/>
              <w:left w:val="nil"/>
              <w:bottom w:val="single" w:sz="4" w:space="0" w:color="auto"/>
              <w:right w:val="single" w:sz="4" w:space="0" w:color="auto"/>
            </w:tcBorders>
            <w:shd w:val="clear" w:color="auto" w:fill="auto"/>
            <w:vAlign w:val="center"/>
            <w:hideMark/>
          </w:tcPr>
          <w:p w14:paraId="071DAF1E" w14:textId="26153C06"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18D3C5AD"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Study ID</w:t>
            </w:r>
          </w:p>
        </w:tc>
        <w:tc>
          <w:tcPr>
            <w:tcW w:w="3092" w:type="dxa"/>
            <w:tcBorders>
              <w:top w:val="single" w:sz="4" w:space="0" w:color="auto"/>
              <w:left w:val="nil"/>
              <w:bottom w:val="single" w:sz="4" w:space="0" w:color="auto"/>
              <w:right w:val="single" w:sz="4" w:space="0" w:color="auto"/>
            </w:tcBorders>
            <w:shd w:val="clear" w:color="auto" w:fill="auto"/>
            <w:vAlign w:val="center"/>
            <w:hideMark/>
          </w:tcPr>
          <w:p w14:paraId="0F534508"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Eggleston et al 2005</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088C0CD1"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Assessor</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7FD45748"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HJ Park, H Lee</w:t>
            </w:r>
          </w:p>
        </w:tc>
      </w:tr>
      <w:tr w:rsidR="00D4037E" w:rsidRPr="00BA122E" w14:paraId="3AE98076" w14:textId="77777777" w:rsidTr="00A357B3">
        <w:trPr>
          <w:trHeight w:val="600"/>
        </w:trPr>
        <w:tc>
          <w:tcPr>
            <w:tcW w:w="1848" w:type="dxa"/>
            <w:tcBorders>
              <w:top w:val="nil"/>
              <w:left w:val="single" w:sz="4" w:space="0" w:color="auto"/>
              <w:bottom w:val="nil"/>
              <w:right w:val="single" w:sz="4" w:space="0" w:color="auto"/>
            </w:tcBorders>
            <w:shd w:val="clear" w:color="auto" w:fill="auto"/>
            <w:vAlign w:val="center"/>
            <w:hideMark/>
          </w:tcPr>
          <w:p w14:paraId="407AE4B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Experimental</w:t>
            </w:r>
          </w:p>
        </w:tc>
        <w:tc>
          <w:tcPr>
            <w:tcW w:w="204" w:type="dxa"/>
            <w:tcBorders>
              <w:top w:val="nil"/>
              <w:left w:val="nil"/>
              <w:bottom w:val="nil"/>
              <w:right w:val="nil"/>
            </w:tcBorders>
          </w:tcPr>
          <w:p w14:paraId="16DF68B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338" w:type="dxa"/>
            <w:tcBorders>
              <w:top w:val="nil"/>
              <w:left w:val="nil"/>
              <w:bottom w:val="nil"/>
              <w:right w:val="single" w:sz="4" w:space="0" w:color="auto"/>
            </w:tcBorders>
            <w:shd w:val="clear" w:color="auto" w:fill="auto"/>
            <w:vAlign w:val="center"/>
            <w:hideMark/>
          </w:tcPr>
          <w:p w14:paraId="45A4F90D" w14:textId="1C7385C4"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air filter+pillow encasing+ education</w:t>
            </w:r>
          </w:p>
        </w:tc>
        <w:tc>
          <w:tcPr>
            <w:tcW w:w="1701" w:type="dxa"/>
            <w:tcBorders>
              <w:top w:val="nil"/>
              <w:left w:val="nil"/>
              <w:bottom w:val="nil"/>
              <w:right w:val="single" w:sz="4" w:space="0" w:color="auto"/>
            </w:tcBorders>
            <w:shd w:val="clear" w:color="auto" w:fill="auto"/>
            <w:vAlign w:val="center"/>
            <w:hideMark/>
          </w:tcPr>
          <w:p w14:paraId="64F346E1"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Comparator</w:t>
            </w:r>
          </w:p>
        </w:tc>
        <w:tc>
          <w:tcPr>
            <w:tcW w:w="3092" w:type="dxa"/>
            <w:tcBorders>
              <w:top w:val="nil"/>
              <w:left w:val="nil"/>
              <w:bottom w:val="nil"/>
              <w:right w:val="single" w:sz="4" w:space="0" w:color="auto"/>
            </w:tcBorders>
            <w:shd w:val="clear" w:color="auto" w:fill="auto"/>
            <w:vAlign w:val="center"/>
            <w:hideMark/>
          </w:tcPr>
          <w:p w14:paraId="63F319CD" w14:textId="2A3369CF" w:rsidR="00D4037E" w:rsidRPr="00BA122E" w:rsidRDefault="00A357B3"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Sham filter</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0031B52D" w14:textId="27A6BE7E"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Outcome</w:t>
            </w:r>
          </w:p>
        </w:tc>
        <w:tc>
          <w:tcPr>
            <w:tcW w:w="3158" w:type="dxa"/>
            <w:tcBorders>
              <w:top w:val="nil"/>
              <w:left w:val="nil"/>
              <w:bottom w:val="nil"/>
              <w:right w:val="single" w:sz="4" w:space="0" w:color="auto"/>
            </w:tcBorders>
            <w:shd w:val="clear" w:color="auto" w:fill="auto"/>
            <w:noWrap/>
            <w:vAlign w:val="center"/>
            <w:hideMark/>
          </w:tcPr>
          <w:p w14:paraId="0E0041D0" w14:textId="30F25892"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asthma symptoms/FEV1</w:t>
            </w:r>
          </w:p>
        </w:tc>
      </w:tr>
      <w:tr w:rsidR="00D4037E" w:rsidRPr="00BA122E" w14:paraId="166621B0" w14:textId="77777777" w:rsidTr="005D1A4B">
        <w:trPr>
          <w:trHeight w:val="600"/>
        </w:trPr>
        <w:tc>
          <w:tcPr>
            <w:tcW w:w="1848" w:type="dxa"/>
            <w:tcBorders>
              <w:top w:val="nil"/>
              <w:left w:val="single" w:sz="4" w:space="0" w:color="auto"/>
              <w:bottom w:val="single" w:sz="4" w:space="0" w:color="auto"/>
              <w:right w:val="single" w:sz="4" w:space="0" w:color="auto"/>
            </w:tcBorders>
            <w:shd w:val="clear" w:color="000000" w:fill="000000"/>
            <w:noWrap/>
            <w:vAlign w:val="center"/>
            <w:hideMark/>
          </w:tcPr>
          <w:p w14:paraId="697C730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Domain</w:t>
            </w:r>
          </w:p>
        </w:tc>
        <w:tc>
          <w:tcPr>
            <w:tcW w:w="204" w:type="dxa"/>
            <w:tcBorders>
              <w:top w:val="nil"/>
              <w:left w:val="nil"/>
              <w:bottom w:val="single" w:sz="4" w:space="0" w:color="auto"/>
              <w:right w:val="nil"/>
            </w:tcBorders>
            <w:shd w:val="clear" w:color="000000" w:fill="000000"/>
          </w:tcPr>
          <w:p w14:paraId="06A80F7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p>
        </w:tc>
        <w:tc>
          <w:tcPr>
            <w:tcW w:w="7131" w:type="dxa"/>
            <w:gridSpan w:val="3"/>
            <w:tcBorders>
              <w:top w:val="nil"/>
              <w:left w:val="nil"/>
              <w:bottom w:val="single" w:sz="4" w:space="0" w:color="auto"/>
              <w:right w:val="single" w:sz="4" w:space="0" w:color="000000"/>
            </w:tcBorders>
            <w:shd w:val="clear" w:color="000000" w:fill="000000"/>
            <w:noWrap/>
            <w:vAlign w:val="center"/>
            <w:hideMark/>
          </w:tcPr>
          <w:p w14:paraId="6655D7F0" w14:textId="7BCD1B95"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Signalling question</w:t>
            </w:r>
          </w:p>
        </w:tc>
        <w:tc>
          <w:tcPr>
            <w:tcW w:w="1346" w:type="dxa"/>
            <w:tcBorders>
              <w:top w:val="nil"/>
              <w:left w:val="nil"/>
              <w:bottom w:val="single" w:sz="4" w:space="0" w:color="auto"/>
              <w:right w:val="single" w:sz="4" w:space="0" w:color="auto"/>
            </w:tcBorders>
            <w:shd w:val="clear" w:color="000000" w:fill="000000"/>
            <w:noWrap/>
            <w:vAlign w:val="center"/>
            <w:hideMark/>
          </w:tcPr>
          <w:p w14:paraId="064A10D2"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Response</w:t>
            </w:r>
          </w:p>
        </w:tc>
        <w:tc>
          <w:tcPr>
            <w:tcW w:w="3158" w:type="dxa"/>
            <w:tcBorders>
              <w:top w:val="nil"/>
              <w:left w:val="nil"/>
              <w:bottom w:val="single" w:sz="4" w:space="0" w:color="auto"/>
              <w:right w:val="single" w:sz="4" w:space="0" w:color="auto"/>
            </w:tcBorders>
            <w:shd w:val="clear" w:color="000000" w:fill="000000"/>
            <w:noWrap/>
            <w:vAlign w:val="center"/>
            <w:hideMark/>
          </w:tcPr>
          <w:p w14:paraId="6273FAB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Comments</w:t>
            </w:r>
          </w:p>
        </w:tc>
      </w:tr>
      <w:tr w:rsidR="00D4037E" w:rsidRPr="00BA122E" w14:paraId="47675C39"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6727234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lastRenderedPageBreak/>
              <w:t>Bias arising from the randomization process</w:t>
            </w:r>
          </w:p>
        </w:tc>
        <w:tc>
          <w:tcPr>
            <w:tcW w:w="204" w:type="dxa"/>
            <w:tcBorders>
              <w:top w:val="single" w:sz="4" w:space="0" w:color="auto"/>
              <w:left w:val="nil"/>
              <w:bottom w:val="single" w:sz="4" w:space="0" w:color="auto"/>
              <w:right w:val="nil"/>
            </w:tcBorders>
            <w:shd w:val="clear" w:color="000000" w:fill="E7E6E6"/>
          </w:tcPr>
          <w:p w14:paraId="107B2E5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381E396" w14:textId="786687F8"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1.1 Was the allocation sequence random?</w:t>
            </w:r>
          </w:p>
        </w:tc>
        <w:tc>
          <w:tcPr>
            <w:tcW w:w="1346" w:type="dxa"/>
            <w:tcBorders>
              <w:top w:val="nil"/>
              <w:left w:val="nil"/>
              <w:bottom w:val="single" w:sz="4" w:space="0" w:color="auto"/>
              <w:right w:val="single" w:sz="4" w:space="0" w:color="auto"/>
            </w:tcBorders>
            <w:shd w:val="clear" w:color="000000" w:fill="E7E6E6"/>
            <w:noWrap/>
            <w:vAlign w:val="center"/>
            <w:hideMark/>
          </w:tcPr>
          <w:p w14:paraId="0904EE8D"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1D4050C5" w14:textId="7E02153F"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families were randomized to the treatment</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group, which received intervention immediately, or to</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the control group, which received the intervention at the end</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of the study.</w:t>
            </w:r>
            <w:r w:rsidRPr="00BA122E">
              <w:rPr>
                <w:rFonts w:ascii="Times New Roman" w:eastAsia="맑은 고딕" w:hAnsi="Times New Roman" w:cs="Times New Roman"/>
                <w:color w:val="000000"/>
                <w:kern w:val="0"/>
                <w:sz w:val="24"/>
                <w:szCs w:val="24"/>
              </w:rPr>
              <w:br/>
            </w:r>
            <w:r w:rsidRPr="00BA122E">
              <w:rPr>
                <w:rFonts w:ascii="Times New Roman" w:eastAsia="맑은 고딕" w:hAnsi="Times New Roman" w:cs="Times New Roman"/>
                <w:color w:val="000000"/>
                <w:kern w:val="0"/>
                <w:sz w:val="24"/>
                <w:szCs w:val="24"/>
              </w:rPr>
              <w:br/>
              <w:t>The study treatment assignment was not blinded</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because it included a large behavioral component that could</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not be masked.</w:t>
            </w:r>
          </w:p>
        </w:tc>
      </w:tr>
      <w:tr w:rsidR="00D4037E" w:rsidRPr="00BA122E" w14:paraId="285B9050"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349DB8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D0FC97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378E986" w14:textId="60AD2275"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1.2 Was the allocation sequence concealed until participants were enrolled and assigned to interventions?</w:t>
            </w:r>
          </w:p>
        </w:tc>
        <w:tc>
          <w:tcPr>
            <w:tcW w:w="1346" w:type="dxa"/>
            <w:tcBorders>
              <w:top w:val="nil"/>
              <w:left w:val="nil"/>
              <w:bottom w:val="single" w:sz="4" w:space="0" w:color="auto"/>
              <w:right w:val="single" w:sz="4" w:space="0" w:color="auto"/>
            </w:tcBorders>
            <w:shd w:val="clear" w:color="000000" w:fill="E7E6E6"/>
            <w:noWrap/>
            <w:vAlign w:val="center"/>
            <w:hideMark/>
          </w:tcPr>
          <w:p w14:paraId="70A374B8"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tcBorders>
              <w:top w:val="nil"/>
              <w:left w:val="single" w:sz="4" w:space="0" w:color="auto"/>
              <w:bottom w:val="single" w:sz="4" w:space="0" w:color="000000"/>
              <w:right w:val="single" w:sz="4" w:space="0" w:color="auto"/>
            </w:tcBorders>
            <w:vAlign w:val="center"/>
            <w:hideMark/>
          </w:tcPr>
          <w:p w14:paraId="49C1BC2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679CF5D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BBC21B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3506C8E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B66E683" w14:textId="11B05703"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1.3 Did baseline differences between intervention groups suggest a problem with the randomization process?</w:t>
            </w:r>
          </w:p>
        </w:tc>
        <w:tc>
          <w:tcPr>
            <w:tcW w:w="1346" w:type="dxa"/>
            <w:tcBorders>
              <w:top w:val="nil"/>
              <w:left w:val="nil"/>
              <w:bottom w:val="single" w:sz="4" w:space="0" w:color="auto"/>
              <w:right w:val="single" w:sz="4" w:space="0" w:color="auto"/>
            </w:tcBorders>
            <w:shd w:val="clear" w:color="000000" w:fill="E7E6E6"/>
            <w:noWrap/>
            <w:vAlign w:val="center"/>
            <w:hideMark/>
          </w:tcPr>
          <w:p w14:paraId="15A618CB"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2011D82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4E055EA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B8F945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C2E1E0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E39BA26" w14:textId="60565CAC"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27A70BAA"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High</w:t>
            </w:r>
          </w:p>
        </w:tc>
        <w:tc>
          <w:tcPr>
            <w:tcW w:w="3158" w:type="dxa"/>
            <w:tcBorders>
              <w:top w:val="nil"/>
              <w:left w:val="nil"/>
              <w:bottom w:val="single" w:sz="4" w:space="0" w:color="auto"/>
              <w:right w:val="single" w:sz="4" w:space="0" w:color="auto"/>
            </w:tcBorders>
            <w:shd w:val="clear" w:color="000000" w:fill="E7E6E6"/>
            <w:vAlign w:val="center"/>
            <w:hideMark/>
          </w:tcPr>
          <w:p w14:paraId="4E7733A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D996979"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3F0D872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deviations from intended interventions</w:t>
            </w:r>
          </w:p>
        </w:tc>
        <w:tc>
          <w:tcPr>
            <w:tcW w:w="204" w:type="dxa"/>
            <w:tcBorders>
              <w:top w:val="single" w:sz="4" w:space="0" w:color="auto"/>
              <w:left w:val="nil"/>
              <w:bottom w:val="single" w:sz="4" w:space="0" w:color="auto"/>
              <w:right w:val="nil"/>
            </w:tcBorders>
          </w:tcPr>
          <w:p w14:paraId="3EEC1F6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506FCDA" w14:textId="4041FF4E"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2.1.Were participants aware of their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781ED93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527FD84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806615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170119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D95225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35F7E09" w14:textId="037D00D2"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2.2.Were carers and people delivering the interventions aware of participants'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1172F13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tcBorders>
              <w:top w:val="nil"/>
              <w:left w:val="single" w:sz="4" w:space="0" w:color="auto"/>
              <w:bottom w:val="single" w:sz="4" w:space="0" w:color="000000"/>
              <w:right w:val="single" w:sz="4" w:space="0" w:color="auto"/>
            </w:tcBorders>
            <w:vAlign w:val="center"/>
            <w:hideMark/>
          </w:tcPr>
          <w:p w14:paraId="019DA66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06EF35F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7D113D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35D77F8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AF3A851" w14:textId="0D52A02C"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2.3. If Y/PY/NI to 2.1 or 2.2: Were there deviations from the intended intervention that arose because of the experimental context?</w:t>
            </w:r>
          </w:p>
        </w:tc>
        <w:tc>
          <w:tcPr>
            <w:tcW w:w="1346" w:type="dxa"/>
            <w:tcBorders>
              <w:top w:val="nil"/>
              <w:left w:val="nil"/>
              <w:bottom w:val="single" w:sz="4" w:space="0" w:color="auto"/>
              <w:right w:val="single" w:sz="4" w:space="0" w:color="auto"/>
            </w:tcBorders>
            <w:shd w:val="clear" w:color="auto" w:fill="auto"/>
            <w:noWrap/>
            <w:vAlign w:val="center"/>
            <w:hideMark/>
          </w:tcPr>
          <w:p w14:paraId="308CEEDD"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tcBorders>
              <w:top w:val="nil"/>
              <w:left w:val="nil"/>
              <w:bottom w:val="nil"/>
              <w:right w:val="single" w:sz="4" w:space="0" w:color="auto"/>
            </w:tcBorders>
            <w:shd w:val="clear" w:color="auto" w:fill="auto"/>
            <w:vAlign w:val="center"/>
            <w:hideMark/>
          </w:tcPr>
          <w:p w14:paraId="29B45A0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4D57FD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1F5C94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30EE53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D386BE2" w14:textId="2744BCE2"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2.4 If Y/PY to 2.3: Were these deviations likely to have affected the outcome?</w:t>
            </w:r>
          </w:p>
        </w:tc>
        <w:tc>
          <w:tcPr>
            <w:tcW w:w="1346" w:type="dxa"/>
            <w:tcBorders>
              <w:top w:val="nil"/>
              <w:left w:val="nil"/>
              <w:bottom w:val="single" w:sz="4" w:space="0" w:color="auto"/>
              <w:right w:val="single" w:sz="4" w:space="0" w:color="auto"/>
            </w:tcBorders>
            <w:shd w:val="clear" w:color="auto" w:fill="auto"/>
            <w:noWrap/>
            <w:vAlign w:val="center"/>
            <w:hideMark/>
          </w:tcPr>
          <w:p w14:paraId="288F9FE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28F75DC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939BD1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D96788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B90FAE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09AC4F0" w14:textId="3D7C7B3F"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2.5. If Y/PY/NI to 2.4: Were these deviations from intended intervention balanced between groups?</w:t>
            </w:r>
          </w:p>
        </w:tc>
        <w:tc>
          <w:tcPr>
            <w:tcW w:w="1346" w:type="dxa"/>
            <w:tcBorders>
              <w:top w:val="nil"/>
              <w:left w:val="nil"/>
              <w:bottom w:val="single" w:sz="4" w:space="0" w:color="auto"/>
              <w:right w:val="single" w:sz="4" w:space="0" w:color="auto"/>
            </w:tcBorders>
            <w:shd w:val="clear" w:color="auto" w:fill="auto"/>
            <w:noWrap/>
            <w:vAlign w:val="center"/>
            <w:hideMark/>
          </w:tcPr>
          <w:p w14:paraId="1C81E243"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3DD1EB3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4879D6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7186EA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B33905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F59DF32" w14:textId="33F7242D"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2.6 Was an appropriate analysis used to estimate the effect of assignment to intervention?</w:t>
            </w:r>
          </w:p>
        </w:tc>
        <w:tc>
          <w:tcPr>
            <w:tcW w:w="1346" w:type="dxa"/>
            <w:tcBorders>
              <w:top w:val="nil"/>
              <w:left w:val="nil"/>
              <w:bottom w:val="single" w:sz="4" w:space="0" w:color="auto"/>
              <w:right w:val="single" w:sz="4" w:space="0" w:color="auto"/>
            </w:tcBorders>
            <w:shd w:val="clear" w:color="auto" w:fill="auto"/>
            <w:noWrap/>
            <w:vAlign w:val="center"/>
            <w:hideMark/>
          </w:tcPr>
          <w:p w14:paraId="35D47BF9"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33A4CE3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3F6E9CE"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1AF0DB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1044F3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3AE7C13" w14:textId="74342F3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2.7 If N/PN/NI to 2.6: Was there potential for a substantial impact (on the result) of the failure to analyse participants in the group to which they were randomized?</w:t>
            </w:r>
          </w:p>
        </w:tc>
        <w:tc>
          <w:tcPr>
            <w:tcW w:w="1346" w:type="dxa"/>
            <w:tcBorders>
              <w:top w:val="nil"/>
              <w:left w:val="nil"/>
              <w:bottom w:val="single" w:sz="4" w:space="0" w:color="auto"/>
              <w:right w:val="single" w:sz="4" w:space="0" w:color="auto"/>
            </w:tcBorders>
            <w:shd w:val="clear" w:color="auto" w:fill="auto"/>
            <w:noWrap/>
            <w:vAlign w:val="center"/>
            <w:hideMark/>
          </w:tcPr>
          <w:p w14:paraId="37DAC722"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5F16423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39A1C6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2747C0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C151C7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9C6B325" w14:textId="6D608D2E"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46D3586D"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High</w:t>
            </w:r>
          </w:p>
        </w:tc>
        <w:tc>
          <w:tcPr>
            <w:tcW w:w="3158" w:type="dxa"/>
            <w:tcBorders>
              <w:top w:val="nil"/>
              <w:left w:val="nil"/>
              <w:bottom w:val="single" w:sz="4" w:space="0" w:color="auto"/>
              <w:right w:val="single" w:sz="4" w:space="0" w:color="auto"/>
            </w:tcBorders>
            <w:shd w:val="clear" w:color="auto" w:fill="auto"/>
            <w:vAlign w:val="center"/>
            <w:hideMark/>
          </w:tcPr>
          <w:p w14:paraId="34F41A1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07846B0"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1A3F934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missing outcome data</w:t>
            </w:r>
          </w:p>
        </w:tc>
        <w:tc>
          <w:tcPr>
            <w:tcW w:w="204" w:type="dxa"/>
            <w:tcBorders>
              <w:top w:val="single" w:sz="4" w:space="0" w:color="auto"/>
              <w:left w:val="nil"/>
              <w:bottom w:val="single" w:sz="4" w:space="0" w:color="auto"/>
              <w:right w:val="nil"/>
            </w:tcBorders>
            <w:shd w:val="clear" w:color="000000" w:fill="E7E6E6"/>
          </w:tcPr>
          <w:p w14:paraId="3DDAEFA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401BCB3" w14:textId="40F2CE23"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3.1 Were data for this outcome available for all, or nearly all, participants randomized?</w:t>
            </w:r>
          </w:p>
        </w:tc>
        <w:tc>
          <w:tcPr>
            <w:tcW w:w="1346" w:type="dxa"/>
            <w:tcBorders>
              <w:top w:val="nil"/>
              <w:left w:val="nil"/>
              <w:bottom w:val="single" w:sz="4" w:space="0" w:color="auto"/>
              <w:right w:val="single" w:sz="4" w:space="0" w:color="auto"/>
            </w:tcBorders>
            <w:shd w:val="clear" w:color="000000" w:fill="E7E6E6"/>
            <w:noWrap/>
            <w:vAlign w:val="center"/>
            <w:hideMark/>
          </w:tcPr>
          <w:p w14:paraId="21B0D175"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1760325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EC5083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13CBD4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0EAE4B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23649DA" w14:textId="1329AD52"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3.2 If N/PN/NI to 3.1: Is there evidence that result was not biased by missing outcome data?</w:t>
            </w:r>
          </w:p>
        </w:tc>
        <w:tc>
          <w:tcPr>
            <w:tcW w:w="1346" w:type="dxa"/>
            <w:tcBorders>
              <w:top w:val="nil"/>
              <w:left w:val="nil"/>
              <w:bottom w:val="single" w:sz="4" w:space="0" w:color="auto"/>
              <w:right w:val="single" w:sz="4" w:space="0" w:color="auto"/>
            </w:tcBorders>
            <w:shd w:val="clear" w:color="000000" w:fill="E7E6E6"/>
            <w:noWrap/>
            <w:vAlign w:val="center"/>
            <w:hideMark/>
          </w:tcPr>
          <w:p w14:paraId="47BBE9BE"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000000" w:fill="E7E6E6"/>
            <w:vAlign w:val="center"/>
            <w:hideMark/>
          </w:tcPr>
          <w:p w14:paraId="0F02F03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4E024EA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7DA5C8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238D12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F1CD327" w14:textId="0E55876B"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3.3 If N/PN to 3.2: Could missingness in the outcome depend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4FDD61C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7AFCC44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3FBCF4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990308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604F66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BA1F53F" w14:textId="58BD0210"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3.4 If Y/PY/NI to 3.3: Is it likely that missingness in the outcome depended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4F4A3BB1"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6DE0CBE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36EFF36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E4CFAE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0448AF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A42CE74" w14:textId="676EC9E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6FF7241C"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77313CA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7314DB0"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2E5AC86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measurement of the outcome</w:t>
            </w:r>
          </w:p>
        </w:tc>
        <w:tc>
          <w:tcPr>
            <w:tcW w:w="204" w:type="dxa"/>
            <w:tcBorders>
              <w:top w:val="single" w:sz="4" w:space="0" w:color="auto"/>
              <w:left w:val="nil"/>
              <w:bottom w:val="single" w:sz="4" w:space="0" w:color="auto"/>
              <w:right w:val="nil"/>
            </w:tcBorders>
          </w:tcPr>
          <w:p w14:paraId="72B6526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BC72AE0" w14:textId="00951795"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4.1 Was the method of measuring the outcome inappropriate?</w:t>
            </w:r>
          </w:p>
        </w:tc>
        <w:tc>
          <w:tcPr>
            <w:tcW w:w="1346" w:type="dxa"/>
            <w:tcBorders>
              <w:top w:val="nil"/>
              <w:left w:val="nil"/>
              <w:bottom w:val="single" w:sz="4" w:space="0" w:color="auto"/>
              <w:right w:val="single" w:sz="4" w:space="0" w:color="auto"/>
            </w:tcBorders>
            <w:shd w:val="clear" w:color="auto" w:fill="auto"/>
            <w:noWrap/>
            <w:vAlign w:val="center"/>
            <w:hideMark/>
          </w:tcPr>
          <w:p w14:paraId="52C4BF32"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60E7C9B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9D0197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97E303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B101AB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90D125C" w14:textId="5784C1EA"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4.2 Could measurement or ascertainment of the outcome have differed between intervention groups?</w:t>
            </w:r>
          </w:p>
        </w:tc>
        <w:tc>
          <w:tcPr>
            <w:tcW w:w="1346" w:type="dxa"/>
            <w:tcBorders>
              <w:top w:val="nil"/>
              <w:left w:val="nil"/>
              <w:bottom w:val="single" w:sz="4" w:space="0" w:color="auto"/>
              <w:right w:val="single" w:sz="4" w:space="0" w:color="auto"/>
            </w:tcBorders>
            <w:shd w:val="clear" w:color="auto" w:fill="auto"/>
            <w:noWrap/>
            <w:vAlign w:val="center"/>
            <w:hideMark/>
          </w:tcPr>
          <w:p w14:paraId="058645D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0B320AA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993DFD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F6EA24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06D27B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25578A2" w14:textId="53DE40EA"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4.3 Were outcome assessors aware of the intervention received by study participants?</w:t>
            </w:r>
          </w:p>
        </w:tc>
        <w:tc>
          <w:tcPr>
            <w:tcW w:w="1346" w:type="dxa"/>
            <w:tcBorders>
              <w:top w:val="nil"/>
              <w:left w:val="nil"/>
              <w:bottom w:val="single" w:sz="4" w:space="0" w:color="auto"/>
              <w:right w:val="single" w:sz="4" w:space="0" w:color="auto"/>
            </w:tcBorders>
            <w:shd w:val="clear" w:color="auto" w:fill="auto"/>
            <w:noWrap/>
            <w:vAlign w:val="center"/>
            <w:hideMark/>
          </w:tcPr>
          <w:p w14:paraId="1401A0B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1D7F595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241356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8FEDE2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18706D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49E181F" w14:textId="4698DDEF"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4.4 If Y/PY/NI to 4.3: Could assessment of the outcome have been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20104AE2"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2C158FF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B700C3E"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AAB54A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EEE438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9DADA58" w14:textId="641E7152"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4.5 If Y/PY/NI to 4.4: Is it likely that assessment of the outcome was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2BF70F60"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4015B29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6FE046D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492566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32ED4E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D0989E1" w14:textId="15A0C193"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21FB5C20"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4309F3F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22F0036"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0A0B256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selection of the reported result</w:t>
            </w:r>
          </w:p>
        </w:tc>
        <w:tc>
          <w:tcPr>
            <w:tcW w:w="204" w:type="dxa"/>
            <w:tcBorders>
              <w:top w:val="single" w:sz="4" w:space="0" w:color="auto"/>
              <w:left w:val="nil"/>
              <w:bottom w:val="single" w:sz="4" w:space="0" w:color="auto"/>
              <w:right w:val="nil"/>
            </w:tcBorders>
            <w:shd w:val="clear" w:color="000000" w:fill="E7E6E6"/>
          </w:tcPr>
          <w:p w14:paraId="75DB9DE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8A61B1B" w14:textId="46A9A995"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5.1 Were the data that produced this result analysed in accordance with a pre-specified analysis plan that was finalized before unblinded outcome data were available for analysis?</w:t>
            </w:r>
          </w:p>
        </w:tc>
        <w:tc>
          <w:tcPr>
            <w:tcW w:w="1346" w:type="dxa"/>
            <w:tcBorders>
              <w:top w:val="nil"/>
              <w:left w:val="nil"/>
              <w:bottom w:val="single" w:sz="4" w:space="0" w:color="auto"/>
              <w:right w:val="single" w:sz="4" w:space="0" w:color="auto"/>
            </w:tcBorders>
            <w:shd w:val="clear" w:color="000000" w:fill="E7E6E6"/>
            <w:noWrap/>
            <w:vAlign w:val="center"/>
            <w:hideMark/>
          </w:tcPr>
          <w:p w14:paraId="476ADA5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6946F4E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83CFD5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02808D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5DEC6DA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AE7BED3" w14:textId="0545B2E3"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5.2 ... multiple eligible outcome measurements (e.g. scales, definitions, time points) within the outcome domain?</w:t>
            </w:r>
          </w:p>
        </w:tc>
        <w:tc>
          <w:tcPr>
            <w:tcW w:w="1346" w:type="dxa"/>
            <w:tcBorders>
              <w:top w:val="nil"/>
              <w:left w:val="nil"/>
              <w:bottom w:val="single" w:sz="4" w:space="0" w:color="auto"/>
              <w:right w:val="single" w:sz="4" w:space="0" w:color="auto"/>
            </w:tcBorders>
            <w:shd w:val="clear" w:color="000000" w:fill="E7E6E6"/>
            <w:noWrap/>
            <w:vAlign w:val="center"/>
            <w:hideMark/>
          </w:tcPr>
          <w:p w14:paraId="079090A1"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50091A2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1A4E721"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6CFF52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1373E70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2FBDCDD" w14:textId="5236980C"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5.3 ... multiple eligible analyses of the data?</w:t>
            </w:r>
          </w:p>
        </w:tc>
        <w:tc>
          <w:tcPr>
            <w:tcW w:w="1346" w:type="dxa"/>
            <w:tcBorders>
              <w:top w:val="nil"/>
              <w:left w:val="nil"/>
              <w:bottom w:val="single" w:sz="4" w:space="0" w:color="auto"/>
              <w:right w:val="single" w:sz="4" w:space="0" w:color="auto"/>
            </w:tcBorders>
            <w:shd w:val="clear" w:color="000000" w:fill="E7E6E6"/>
            <w:noWrap/>
            <w:vAlign w:val="center"/>
            <w:hideMark/>
          </w:tcPr>
          <w:p w14:paraId="6354D703"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48C967E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5E1DEB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E43DCB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25B790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C783352" w14:textId="60734CF0"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5A55C9D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282E5E3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0A7888D" w14:textId="77777777" w:rsidTr="005D1A4B">
        <w:trPr>
          <w:trHeight w:val="60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1528FD4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Overall bias</w:t>
            </w:r>
          </w:p>
        </w:tc>
        <w:tc>
          <w:tcPr>
            <w:tcW w:w="204" w:type="dxa"/>
            <w:tcBorders>
              <w:top w:val="single" w:sz="4" w:space="0" w:color="auto"/>
              <w:left w:val="nil"/>
              <w:bottom w:val="single" w:sz="4" w:space="0" w:color="auto"/>
              <w:right w:val="nil"/>
            </w:tcBorders>
          </w:tcPr>
          <w:p w14:paraId="565680E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08A3402" w14:textId="4A3E6286"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30FA240B"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High</w:t>
            </w:r>
          </w:p>
        </w:tc>
        <w:tc>
          <w:tcPr>
            <w:tcW w:w="3158" w:type="dxa"/>
            <w:tcBorders>
              <w:top w:val="nil"/>
              <w:left w:val="nil"/>
              <w:bottom w:val="single" w:sz="4" w:space="0" w:color="auto"/>
              <w:right w:val="single" w:sz="4" w:space="0" w:color="auto"/>
            </w:tcBorders>
            <w:shd w:val="clear" w:color="auto" w:fill="auto"/>
            <w:vAlign w:val="center"/>
            <w:hideMark/>
          </w:tcPr>
          <w:p w14:paraId="0745826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46A89102" w14:textId="77777777" w:rsidTr="00A357B3">
        <w:trPr>
          <w:trHeight w:val="600"/>
        </w:trPr>
        <w:tc>
          <w:tcPr>
            <w:tcW w:w="1848" w:type="dxa"/>
            <w:tcBorders>
              <w:top w:val="nil"/>
              <w:left w:val="nil"/>
              <w:bottom w:val="nil"/>
              <w:right w:val="nil"/>
            </w:tcBorders>
            <w:shd w:val="clear" w:color="auto" w:fill="auto"/>
            <w:noWrap/>
            <w:vAlign w:val="bottom"/>
            <w:hideMark/>
          </w:tcPr>
          <w:p w14:paraId="062E3D6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04" w:type="dxa"/>
            <w:tcBorders>
              <w:top w:val="nil"/>
              <w:left w:val="nil"/>
              <w:bottom w:val="nil"/>
              <w:right w:val="nil"/>
            </w:tcBorders>
          </w:tcPr>
          <w:p w14:paraId="06BCBD75"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36F54F89" w14:textId="4F9AF52E"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7BF9156E"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1DB814EC"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3A07743B"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4B02D4BF"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r>
      <w:tr w:rsidR="00D4037E" w:rsidRPr="00BA122E" w14:paraId="7391ACDC" w14:textId="77777777" w:rsidTr="00A357B3">
        <w:trPr>
          <w:trHeight w:val="600"/>
        </w:trPr>
        <w:tc>
          <w:tcPr>
            <w:tcW w:w="1848" w:type="dxa"/>
            <w:tcBorders>
              <w:top w:val="nil"/>
              <w:left w:val="nil"/>
              <w:bottom w:val="nil"/>
              <w:right w:val="nil"/>
            </w:tcBorders>
            <w:shd w:val="clear" w:color="auto" w:fill="auto"/>
            <w:noWrap/>
            <w:vAlign w:val="bottom"/>
            <w:hideMark/>
          </w:tcPr>
          <w:p w14:paraId="4BCFC99A"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04" w:type="dxa"/>
            <w:tcBorders>
              <w:top w:val="nil"/>
              <w:left w:val="nil"/>
              <w:bottom w:val="nil"/>
              <w:right w:val="nil"/>
            </w:tcBorders>
          </w:tcPr>
          <w:p w14:paraId="14F176A5"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7D75E48B" w14:textId="11BCD985"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2ECDB344"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2462FA77"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042F7B01"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2C8E8BB0"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r>
      <w:tr w:rsidR="00D4037E" w:rsidRPr="00BA122E" w14:paraId="39139ADD" w14:textId="77777777" w:rsidTr="00A357B3">
        <w:trPr>
          <w:trHeight w:val="600"/>
        </w:trPr>
        <w:tc>
          <w:tcPr>
            <w:tcW w:w="18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A17087" w14:textId="77777777" w:rsidR="00D4037E" w:rsidRPr="00BA122E" w:rsidRDefault="00D4037E" w:rsidP="00A357B3">
            <w:pPr>
              <w:widowControl/>
              <w:wordWrap/>
              <w:autoSpaceDE/>
              <w:autoSpaceDN/>
              <w:spacing w:after="0" w:line="240" w:lineRule="auto"/>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Unique ID</w:t>
            </w:r>
          </w:p>
        </w:tc>
        <w:tc>
          <w:tcPr>
            <w:tcW w:w="204" w:type="dxa"/>
            <w:tcBorders>
              <w:top w:val="single" w:sz="4" w:space="0" w:color="auto"/>
              <w:left w:val="nil"/>
              <w:bottom w:val="single" w:sz="4" w:space="0" w:color="auto"/>
              <w:right w:val="nil"/>
            </w:tcBorders>
            <w:vAlign w:val="center"/>
          </w:tcPr>
          <w:p w14:paraId="4806DD7B" w14:textId="77777777" w:rsidR="00D4037E" w:rsidRPr="00BA122E" w:rsidRDefault="00D4037E" w:rsidP="00A357B3">
            <w:pPr>
              <w:widowControl/>
              <w:wordWrap/>
              <w:autoSpaceDE/>
              <w:autoSpaceDN/>
              <w:spacing w:after="0" w:line="240" w:lineRule="auto"/>
              <w:rPr>
                <w:rFonts w:ascii="Times New Roman" w:eastAsia="맑은 고딕" w:hAnsi="Times New Roman" w:cs="Times New Roman"/>
                <w:color w:val="000000"/>
                <w:kern w:val="0"/>
                <w:sz w:val="24"/>
                <w:szCs w:val="24"/>
              </w:rPr>
            </w:pPr>
          </w:p>
        </w:tc>
        <w:tc>
          <w:tcPr>
            <w:tcW w:w="2338" w:type="dxa"/>
            <w:tcBorders>
              <w:top w:val="single" w:sz="4" w:space="0" w:color="auto"/>
              <w:left w:val="nil"/>
              <w:bottom w:val="single" w:sz="4" w:space="0" w:color="auto"/>
              <w:right w:val="single" w:sz="4" w:space="0" w:color="auto"/>
            </w:tcBorders>
            <w:shd w:val="clear" w:color="auto" w:fill="auto"/>
            <w:vAlign w:val="center"/>
            <w:hideMark/>
          </w:tcPr>
          <w:p w14:paraId="6A66C794" w14:textId="0E615BAE"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6</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04035F1F"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Study ID</w:t>
            </w:r>
          </w:p>
        </w:tc>
        <w:tc>
          <w:tcPr>
            <w:tcW w:w="3092" w:type="dxa"/>
            <w:tcBorders>
              <w:top w:val="single" w:sz="4" w:space="0" w:color="auto"/>
              <w:left w:val="nil"/>
              <w:bottom w:val="single" w:sz="4" w:space="0" w:color="auto"/>
              <w:right w:val="single" w:sz="4" w:space="0" w:color="auto"/>
            </w:tcBorders>
            <w:shd w:val="clear" w:color="auto" w:fill="auto"/>
            <w:vAlign w:val="center"/>
            <w:hideMark/>
          </w:tcPr>
          <w:p w14:paraId="1064E063"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Butz et al 2011</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0900EB51"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Assessor</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0350427E"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HJ Park, H Lee</w:t>
            </w:r>
          </w:p>
        </w:tc>
      </w:tr>
      <w:tr w:rsidR="00D4037E" w:rsidRPr="00BA122E" w14:paraId="3D4EDC8A" w14:textId="77777777" w:rsidTr="00A357B3">
        <w:trPr>
          <w:trHeight w:val="600"/>
        </w:trPr>
        <w:tc>
          <w:tcPr>
            <w:tcW w:w="1848" w:type="dxa"/>
            <w:tcBorders>
              <w:top w:val="nil"/>
              <w:left w:val="single" w:sz="4" w:space="0" w:color="auto"/>
              <w:bottom w:val="nil"/>
              <w:right w:val="single" w:sz="4" w:space="0" w:color="auto"/>
            </w:tcBorders>
            <w:shd w:val="clear" w:color="auto" w:fill="auto"/>
            <w:vAlign w:val="center"/>
            <w:hideMark/>
          </w:tcPr>
          <w:p w14:paraId="48DBFC5D" w14:textId="77777777" w:rsidR="00D4037E" w:rsidRPr="00BA122E" w:rsidRDefault="00D4037E" w:rsidP="00A357B3">
            <w:pPr>
              <w:widowControl/>
              <w:wordWrap/>
              <w:autoSpaceDE/>
              <w:autoSpaceDN/>
              <w:spacing w:after="0" w:line="240" w:lineRule="auto"/>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Experimental</w:t>
            </w:r>
          </w:p>
        </w:tc>
        <w:tc>
          <w:tcPr>
            <w:tcW w:w="204" w:type="dxa"/>
            <w:tcBorders>
              <w:top w:val="nil"/>
              <w:left w:val="nil"/>
              <w:bottom w:val="nil"/>
              <w:right w:val="nil"/>
            </w:tcBorders>
            <w:vAlign w:val="center"/>
          </w:tcPr>
          <w:p w14:paraId="6D3A11C2" w14:textId="77777777" w:rsidR="00D4037E" w:rsidRPr="00BA122E" w:rsidRDefault="00D4037E" w:rsidP="00A357B3">
            <w:pPr>
              <w:widowControl/>
              <w:wordWrap/>
              <w:autoSpaceDE/>
              <w:autoSpaceDN/>
              <w:spacing w:after="0" w:line="240" w:lineRule="auto"/>
              <w:rPr>
                <w:rFonts w:ascii="Times New Roman" w:eastAsia="맑은 고딕" w:hAnsi="Times New Roman" w:cs="Times New Roman"/>
                <w:color w:val="000000"/>
                <w:kern w:val="0"/>
                <w:sz w:val="24"/>
                <w:szCs w:val="24"/>
              </w:rPr>
            </w:pPr>
          </w:p>
        </w:tc>
        <w:tc>
          <w:tcPr>
            <w:tcW w:w="2338" w:type="dxa"/>
            <w:tcBorders>
              <w:top w:val="nil"/>
              <w:left w:val="nil"/>
              <w:bottom w:val="nil"/>
              <w:right w:val="single" w:sz="4" w:space="0" w:color="auto"/>
            </w:tcBorders>
            <w:shd w:val="clear" w:color="auto" w:fill="auto"/>
            <w:vAlign w:val="center"/>
            <w:hideMark/>
          </w:tcPr>
          <w:p w14:paraId="3A6D63B6" w14:textId="4C517D20"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Air cleaner</w:t>
            </w:r>
          </w:p>
        </w:tc>
        <w:tc>
          <w:tcPr>
            <w:tcW w:w="1701" w:type="dxa"/>
            <w:tcBorders>
              <w:top w:val="nil"/>
              <w:left w:val="nil"/>
              <w:bottom w:val="nil"/>
              <w:right w:val="single" w:sz="4" w:space="0" w:color="auto"/>
            </w:tcBorders>
            <w:shd w:val="clear" w:color="auto" w:fill="auto"/>
            <w:vAlign w:val="center"/>
            <w:hideMark/>
          </w:tcPr>
          <w:p w14:paraId="1197147D"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Comparator</w:t>
            </w:r>
          </w:p>
        </w:tc>
        <w:tc>
          <w:tcPr>
            <w:tcW w:w="3092" w:type="dxa"/>
            <w:tcBorders>
              <w:top w:val="nil"/>
              <w:left w:val="nil"/>
              <w:bottom w:val="nil"/>
              <w:right w:val="single" w:sz="4" w:space="0" w:color="auto"/>
            </w:tcBorders>
            <w:shd w:val="clear" w:color="auto" w:fill="auto"/>
            <w:vAlign w:val="center"/>
            <w:hideMark/>
          </w:tcPr>
          <w:p w14:paraId="6BF9AAF1"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no cleaner</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641FCDD8" w14:textId="2B377226" w:rsidR="00D4037E" w:rsidRPr="00BA122E" w:rsidRDefault="00A357B3"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Outcome</w:t>
            </w:r>
          </w:p>
        </w:tc>
        <w:tc>
          <w:tcPr>
            <w:tcW w:w="3158" w:type="dxa"/>
            <w:tcBorders>
              <w:top w:val="nil"/>
              <w:left w:val="nil"/>
              <w:bottom w:val="nil"/>
              <w:right w:val="single" w:sz="4" w:space="0" w:color="auto"/>
            </w:tcBorders>
            <w:shd w:val="clear" w:color="auto" w:fill="auto"/>
            <w:noWrap/>
            <w:vAlign w:val="center"/>
            <w:hideMark/>
          </w:tcPr>
          <w:p w14:paraId="3328BFB2" w14:textId="116EFAD3" w:rsidR="00D4037E" w:rsidRPr="00BA122E" w:rsidRDefault="00A357B3"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asthma symptoms</w:t>
            </w:r>
          </w:p>
        </w:tc>
      </w:tr>
      <w:tr w:rsidR="00D4037E" w:rsidRPr="00BA122E" w14:paraId="1794491A" w14:textId="77777777" w:rsidTr="005D1A4B">
        <w:trPr>
          <w:trHeight w:val="600"/>
        </w:trPr>
        <w:tc>
          <w:tcPr>
            <w:tcW w:w="1848" w:type="dxa"/>
            <w:tcBorders>
              <w:top w:val="nil"/>
              <w:left w:val="single" w:sz="4" w:space="0" w:color="auto"/>
              <w:bottom w:val="single" w:sz="4" w:space="0" w:color="auto"/>
              <w:right w:val="single" w:sz="4" w:space="0" w:color="auto"/>
            </w:tcBorders>
            <w:shd w:val="clear" w:color="000000" w:fill="000000"/>
            <w:noWrap/>
            <w:vAlign w:val="center"/>
            <w:hideMark/>
          </w:tcPr>
          <w:p w14:paraId="5FF5BCF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Domain</w:t>
            </w:r>
          </w:p>
        </w:tc>
        <w:tc>
          <w:tcPr>
            <w:tcW w:w="204" w:type="dxa"/>
            <w:tcBorders>
              <w:top w:val="nil"/>
              <w:left w:val="nil"/>
              <w:bottom w:val="single" w:sz="4" w:space="0" w:color="auto"/>
              <w:right w:val="nil"/>
            </w:tcBorders>
            <w:shd w:val="clear" w:color="000000" w:fill="000000"/>
          </w:tcPr>
          <w:p w14:paraId="5B1DD6D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p>
        </w:tc>
        <w:tc>
          <w:tcPr>
            <w:tcW w:w="7131" w:type="dxa"/>
            <w:gridSpan w:val="3"/>
            <w:tcBorders>
              <w:top w:val="nil"/>
              <w:left w:val="nil"/>
              <w:bottom w:val="single" w:sz="4" w:space="0" w:color="auto"/>
              <w:right w:val="single" w:sz="4" w:space="0" w:color="000000"/>
            </w:tcBorders>
            <w:shd w:val="clear" w:color="000000" w:fill="000000"/>
            <w:noWrap/>
            <w:vAlign w:val="center"/>
            <w:hideMark/>
          </w:tcPr>
          <w:p w14:paraId="71602CE5" w14:textId="64D50496"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Signalling question</w:t>
            </w:r>
          </w:p>
        </w:tc>
        <w:tc>
          <w:tcPr>
            <w:tcW w:w="1346" w:type="dxa"/>
            <w:tcBorders>
              <w:top w:val="nil"/>
              <w:left w:val="nil"/>
              <w:bottom w:val="single" w:sz="4" w:space="0" w:color="auto"/>
              <w:right w:val="single" w:sz="4" w:space="0" w:color="auto"/>
            </w:tcBorders>
            <w:shd w:val="clear" w:color="000000" w:fill="000000"/>
            <w:noWrap/>
            <w:vAlign w:val="center"/>
            <w:hideMark/>
          </w:tcPr>
          <w:p w14:paraId="11A7381E"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Response</w:t>
            </w:r>
          </w:p>
        </w:tc>
        <w:tc>
          <w:tcPr>
            <w:tcW w:w="3158" w:type="dxa"/>
            <w:tcBorders>
              <w:top w:val="nil"/>
              <w:left w:val="nil"/>
              <w:bottom w:val="single" w:sz="4" w:space="0" w:color="auto"/>
              <w:right w:val="single" w:sz="4" w:space="0" w:color="auto"/>
            </w:tcBorders>
            <w:shd w:val="clear" w:color="000000" w:fill="000000"/>
            <w:noWrap/>
            <w:vAlign w:val="center"/>
            <w:hideMark/>
          </w:tcPr>
          <w:p w14:paraId="5720922A"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Comments</w:t>
            </w:r>
          </w:p>
        </w:tc>
      </w:tr>
      <w:tr w:rsidR="00D4037E" w:rsidRPr="00BA122E" w14:paraId="02BC9BB0"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2EC516E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arising from the randomization process</w:t>
            </w:r>
          </w:p>
        </w:tc>
        <w:tc>
          <w:tcPr>
            <w:tcW w:w="204" w:type="dxa"/>
            <w:tcBorders>
              <w:top w:val="single" w:sz="4" w:space="0" w:color="auto"/>
              <w:left w:val="nil"/>
              <w:bottom w:val="single" w:sz="4" w:space="0" w:color="auto"/>
              <w:right w:val="nil"/>
            </w:tcBorders>
            <w:shd w:val="clear" w:color="000000" w:fill="E7E6E6"/>
          </w:tcPr>
          <w:p w14:paraId="0EE4D76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A0B8490" w14:textId="22C8DD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1.1 Was the allocation sequence random?</w:t>
            </w:r>
          </w:p>
        </w:tc>
        <w:tc>
          <w:tcPr>
            <w:tcW w:w="1346" w:type="dxa"/>
            <w:tcBorders>
              <w:top w:val="nil"/>
              <w:left w:val="nil"/>
              <w:bottom w:val="single" w:sz="4" w:space="0" w:color="auto"/>
              <w:right w:val="single" w:sz="4" w:space="0" w:color="auto"/>
            </w:tcBorders>
            <w:shd w:val="clear" w:color="000000" w:fill="E7E6E6"/>
            <w:noWrap/>
            <w:vAlign w:val="center"/>
            <w:hideMark/>
          </w:tcPr>
          <w:p w14:paraId="06E96574"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42E5BE26" w14:textId="4D8E55B0"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This randomized 3-arm controlled trial</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Randomization was performed by the</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study coordinator, who activated a randomization function embedded in the study database.</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All study staff, including all investigators, were blinded to subsequent group assignment.</w:t>
            </w:r>
          </w:p>
        </w:tc>
      </w:tr>
      <w:tr w:rsidR="00D4037E" w:rsidRPr="00BA122E" w14:paraId="6801F8A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8AD674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324244A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F6025C6" w14:textId="7C285498"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1.2 Was the allocation sequence concealed until participants were enrolled and assigned to interventions?</w:t>
            </w:r>
          </w:p>
        </w:tc>
        <w:tc>
          <w:tcPr>
            <w:tcW w:w="1346" w:type="dxa"/>
            <w:tcBorders>
              <w:top w:val="nil"/>
              <w:left w:val="nil"/>
              <w:bottom w:val="single" w:sz="4" w:space="0" w:color="auto"/>
              <w:right w:val="single" w:sz="4" w:space="0" w:color="auto"/>
            </w:tcBorders>
            <w:shd w:val="clear" w:color="000000" w:fill="E7E6E6"/>
            <w:noWrap/>
            <w:vAlign w:val="center"/>
            <w:hideMark/>
          </w:tcPr>
          <w:p w14:paraId="36960DF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vMerge/>
            <w:tcBorders>
              <w:top w:val="nil"/>
              <w:left w:val="single" w:sz="4" w:space="0" w:color="auto"/>
              <w:bottom w:val="single" w:sz="4" w:space="0" w:color="000000"/>
              <w:right w:val="single" w:sz="4" w:space="0" w:color="auto"/>
            </w:tcBorders>
            <w:vAlign w:val="center"/>
            <w:hideMark/>
          </w:tcPr>
          <w:p w14:paraId="35A3CD2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6FDF9CC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EAD144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5A66266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0F0D4EB" w14:textId="33518B9F"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1.3 Did baseline differences between intervention groups suggest a problem with the randomization process?</w:t>
            </w:r>
          </w:p>
        </w:tc>
        <w:tc>
          <w:tcPr>
            <w:tcW w:w="1346" w:type="dxa"/>
            <w:tcBorders>
              <w:top w:val="nil"/>
              <w:left w:val="nil"/>
              <w:bottom w:val="single" w:sz="4" w:space="0" w:color="auto"/>
              <w:right w:val="single" w:sz="4" w:space="0" w:color="auto"/>
            </w:tcBorders>
            <w:shd w:val="clear" w:color="000000" w:fill="E7E6E6"/>
            <w:noWrap/>
            <w:vAlign w:val="center"/>
            <w:hideMark/>
          </w:tcPr>
          <w:p w14:paraId="72251A61"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1471E15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2057DE1"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08F538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70CEED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583D049" w14:textId="1BDB4C5B"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6CDA588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0F84503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B104A9D"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07BB1A4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deviations from intended interventions</w:t>
            </w:r>
          </w:p>
        </w:tc>
        <w:tc>
          <w:tcPr>
            <w:tcW w:w="204" w:type="dxa"/>
            <w:tcBorders>
              <w:top w:val="single" w:sz="4" w:space="0" w:color="auto"/>
              <w:left w:val="nil"/>
              <w:bottom w:val="single" w:sz="4" w:space="0" w:color="auto"/>
              <w:right w:val="nil"/>
            </w:tcBorders>
          </w:tcPr>
          <w:p w14:paraId="33CADAC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FEBBABC" w14:textId="563469C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2.1.Were participants aware of their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016786D5"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7BAC464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D7EFAD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B0B38F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052367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895EE1E" w14:textId="0838A658"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2.2.Were carers and people delivering the interventions aware of participants'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0ADCD52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tcBorders>
              <w:top w:val="nil"/>
              <w:left w:val="single" w:sz="4" w:space="0" w:color="auto"/>
              <w:bottom w:val="single" w:sz="4" w:space="0" w:color="000000"/>
              <w:right w:val="single" w:sz="4" w:space="0" w:color="auto"/>
            </w:tcBorders>
            <w:vAlign w:val="center"/>
            <w:hideMark/>
          </w:tcPr>
          <w:p w14:paraId="54EB2F3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2AE6D70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B6ADEB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3F5A400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DEF7BBB" w14:textId="6D004B6B"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2.3. If Y/PY/NI to 2.1 or 2.2: Were there deviations from the intended intervention that arose because of the experimental context?</w:t>
            </w:r>
          </w:p>
        </w:tc>
        <w:tc>
          <w:tcPr>
            <w:tcW w:w="1346" w:type="dxa"/>
            <w:tcBorders>
              <w:top w:val="nil"/>
              <w:left w:val="nil"/>
              <w:bottom w:val="single" w:sz="4" w:space="0" w:color="auto"/>
              <w:right w:val="single" w:sz="4" w:space="0" w:color="auto"/>
            </w:tcBorders>
            <w:shd w:val="clear" w:color="auto" w:fill="auto"/>
            <w:noWrap/>
            <w:vAlign w:val="center"/>
            <w:hideMark/>
          </w:tcPr>
          <w:p w14:paraId="676AA001"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tcBorders>
              <w:top w:val="nil"/>
              <w:left w:val="nil"/>
              <w:bottom w:val="nil"/>
              <w:right w:val="single" w:sz="4" w:space="0" w:color="auto"/>
            </w:tcBorders>
            <w:shd w:val="clear" w:color="auto" w:fill="auto"/>
            <w:vAlign w:val="center"/>
            <w:hideMark/>
          </w:tcPr>
          <w:p w14:paraId="008935F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2D4C6630"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4D52DF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4AD3CFA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15262EC" w14:textId="04584ECD"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2.4 If Y/PY to 2.3: Were these deviations likely to have affected the outcome?</w:t>
            </w:r>
          </w:p>
        </w:tc>
        <w:tc>
          <w:tcPr>
            <w:tcW w:w="1346" w:type="dxa"/>
            <w:tcBorders>
              <w:top w:val="nil"/>
              <w:left w:val="nil"/>
              <w:bottom w:val="single" w:sz="4" w:space="0" w:color="auto"/>
              <w:right w:val="single" w:sz="4" w:space="0" w:color="auto"/>
            </w:tcBorders>
            <w:shd w:val="clear" w:color="auto" w:fill="auto"/>
            <w:noWrap/>
            <w:vAlign w:val="center"/>
            <w:hideMark/>
          </w:tcPr>
          <w:p w14:paraId="40A9BA59"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4A5EAE2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F0F554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6F90C9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33EAEDA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B65C051" w14:textId="3AD26148"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2.5. If Y/PY/NI to 2.4: Were these deviations from intended intervention balanced between groups?</w:t>
            </w:r>
          </w:p>
        </w:tc>
        <w:tc>
          <w:tcPr>
            <w:tcW w:w="1346" w:type="dxa"/>
            <w:tcBorders>
              <w:top w:val="nil"/>
              <w:left w:val="nil"/>
              <w:bottom w:val="single" w:sz="4" w:space="0" w:color="auto"/>
              <w:right w:val="single" w:sz="4" w:space="0" w:color="auto"/>
            </w:tcBorders>
            <w:shd w:val="clear" w:color="auto" w:fill="auto"/>
            <w:noWrap/>
            <w:vAlign w:val="center"/>
            <w:hideMark/>
          </w:tcPr>
          <w:p w14:paraId="098FE91A"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70EE3FB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B82D705"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A4854B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7185F9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3E615E5" w14:textId="56AC3274"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2.6 Was an appropriate analysis used to estimate the effect of assignment to intervention?</w:t>
            </w:r>
          </w:p>
        </w:tc>
        <w:tc>
          <w:tcPr>
            <w:tcW w:w="1346" w:type="dxa"/>
            <w:tcBorders>
              <w:top w:val="nil"/>
              <w:left w:val="nil"/>
              <w:bottom w:val="single" w:sz="4" w:space="0" w:color="auto"/>
              <w:right w:val="single" w:sz="4" w:space="0" w:color="auto"/>
            </w:tcBorders>
            <w:shd w:val="clear" w:color="auto" w:fill="auto"/>
            <w:noWrap/>
            <w:vAlign w:val="center"/>
            <w:hideMark/>
          </w:tcPr>
          <w:p w14:paraId="7CE2B4E0"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2041E88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FFBEBB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57F88F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B2AC53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8B68E1B" w14:textId="6D18CAD9"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2.7 If N/PN/NI to 2.6: Was there potential for a substantial impact (on the result) of the failure to analyse participants in the group to which they were randomized?</w:t>
            </w:r>
          </w:p>
        </w:tc>
        <w:tc>
          <w:tcPr>
            <w:tcW w:w="1346" w:type="dxa"/>
            <w:tcBorders>
              <w:top w:val="nil"/>
              <w:left w:val="nil"/>
              <w:bottom w:val="single" w:sz="4" w:space="0" w:color="auto"/>
              <w:right w:val="single" w:sz="4" w:space="0" w:color="auto"/>
            </w:tcBorders>
            <w:shd w:val="clear" w:color="auto" w:fill="auto"/>
            <w:noWrap/>
            <w:vAlign w:val="center"/>
            <w:hideMark/>
          </w:tcPr>
          <w:p w14:paraId="5E76468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7A7C5CA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066A18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E8F361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DC00B5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71A929A" w14:textId="62DDB044"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0177090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High</w:t>
            </w:r>
          </w:p>
        </w:tc>
        <w:tc>
          <w:tcPr>
            <w:tcW w:w="3158" w:type="dxa"/>
            <w:tcBorders>
              <w:top w:val="nil"/>
              <w:left w:val="nil"/>
              <w:bottom w:val="single" w:sz="4" w:space="0" w:color="auto"/>
              <w:right w:val="single" w:sz="4" w:space="0" w:color="auto"/>
            </w:tcBorders>
            <w:shd w:val="clear" w:color="auto" w:fill="auto"/>
            <w:vAlign w:val="center"/>
            <w:hideMark/>
          </w:tcPr>
          <w:p w14:paraId="4EA1CDF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76C6F99"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6C5034A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missing outcome data</w:t>
            </w:r>
          </w:p>
        </w:tc>
        <w:tc>
          <w:tcPr>
            <w:tcW w:w="204" w:type="dxa"/>
            <w:tcBorders>
              <w:top w:val="single" w:sz="4" w:space="0" w:color="auto"/>
              <w:left w:val="nil"/>
              <w:bottom w:val="single" w:sz="4" w:space="0" w:color="auto"/>
              <w:right w:val="nil"/>
            </w:tcBorders>
            <w:shd w:val="clear" w:color="000000" w:fill="E7E6E6"/>
          </w:tcPr>
          <w:p w14:paraId="5FDA8AA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BFFC3E0" w14:textId="7B7F5B32"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3.1 Were data for this outcome available for all, or nearly all, participants randomized?</w:t>
            </w:r>
          </w:p>
        </w:tc>
        <w:tc>
          <w:tcPr>
            <w:tcW w:w="1346" w:type="dxa"/>
            <w:tcBorders>
              <w:top w:val="nil"/>
              <w:left w:val="nil"/>
              <w:bottom w:val="single" w:sz="4" w:space="0" w:color="auto"/>
              <w:right w:val="single" w:sz="4" w:space="0" w:color="auto"/>
            </w:tcBorders>
            <w:shd w:val="clear" w:color="000000" w:fill="E7E6E6"/>
            <w:noWrap/>
            <w:vAlign w:val="center"/>
            <w:hideMark/>
          </w:tcPr>
          <w:p w14:paraId="7E0A5BFC"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tcBorders>
              <w:top w:val="nil"/>
              <w:left w:val="nil"/>
              <w:bottom w:val="single" w:sz="4" w:space="0" w:color="auto"/>
              <w:right w:val="single" w:sz="4" w:space="0" w:color="auto"/>
            </w:tcBorders>
            <w:shd w:val="clear" w:color="000000" w:fill="E7E6E6"/>
            <w:vAlign w:val="center"/>
            <w:hideMark/>
          </w:tcPr>
          <w:p w14:paraId="6E77DD2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A372F85"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602043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009ED7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669992F" w14:textId="5E06A58D"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3.2 If N/PN/NI to 3.1: Is there evidence that result was not biased by missing outcome data?</w:t>
            </w:r>
          </w:p>
        </w:tc>
        <w:tc>
          <w:tcPr>
            <w:tcW w:w="1346" w:type="dxa"/>
            <w:tcBorders>
              <w:top w:val="nil"/>
              <w:left w:val="nil"/>
              <w:bottom w:val="single" w:sz="4" w:space="0" w:color="auto"/>
              <w:right w:val="single" w:sz="4" w:space="0" w:color="auto"/>
            </w:tcBorders>
            <w:shd w:val="clear" w:color="000000" w:fill="E7E6E6"/>
            <w:noWrap/>
            <w:vAlign w:val="center"/>
            <w:hideMark/>
          </w:tcPr>
          <w:p w14:paraId="4C269809"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000000" w:fill="E7E6E6"/>
            <w:vAlign w:val="center"/>
            <w:hideMark/>
          </w:tcPr>
          <w:p w14:paraId="7FA363C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DF682A0"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226C89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1010915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4E97F46" w14:textId="57E8910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3.3 If N/PN to 3.2: Could missingness in the outcome depend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1CC4928C"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3C36D0D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7261AE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4FE08A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E5873C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709E7795" w14:textId="66A54BC3"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3.4 If Y/PY/NI to 3.3: Is it likely that missingness in the outcome depended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0A5E8093"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66773B2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5C8698D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BE28C1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37258D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D256ACF" w14:textId="525E370A"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3F7F44DE"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1081BEE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E4F3E24"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32A2248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lastRenderedPageBreak/>
              <w:t>Bias in measurement of the outcome</w:t>
            </w:r>
          </w:p>
        </w:tc>
        <w:tc>
          <w:tcPr>
            <w:tcW w:w="204" w:type="dxa"/>
            <w:tcBorders>
              <w:top w:val="single" w:sz="4" w:space="0" w:color="auto"/>
              <w:left w:val="nil"/>
              <w:bottom w:val="single" w:sz="4" w:space="0" w:color="auto"/>
              <w:right w:val="nil"/>
            </w:tcBorders>
          </w:tcPr>
          <w:p w14:paraId="5231328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1613B1F" w14:textId="54C63021"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4.1 Was the method of measuring the outcome inappropriate?</w:t>
            </w:r>
          </w:p>
        </w:tc>
        <w:tc>
          <w:tcPr>
            <w:tcW w:w="1346" w:type="dxa"/>
            <w:tcBorders>
              <w:top w:val="nil"/>
              <w:left w:val="nil"/>
              <w:bottom w:val="single" w:sz="4" w:space="0" w:color="auto"/>
              <w:right w:val="single" w:sz="4" w:space="0" w:color="auto"/>
            </w:tcBorders>
            <w:shd w:val="clear" w:color="auto" w:fill="auto"/>
            <w:noWrap/>
            <w:vAlign w:val="center"/>
            <w:hideMark/>
          </w:tcPr>
          <w:p w14:paraId="5A25DE71"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79D3682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4725AD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10FB7B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4B8BFE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30853CE" w14:textId="446C95B9"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4.2 Could measurement or ascertainment of the outcome have differed between intervention groups?</w:t>
            </w:r>
          </w:p>
        </w:tc>
        <w:tc>
          <w:tcPr>
            <w:tcW w:w="1346" w:type="dxa"/>
            <w:tcBorders>
              <w:top w:val="nil"/>
              <w:left w:val="nil"/>
              <w:bottom w:val="single" w:sz="4" w:space="0" w:color="auto"/>
              <w:right w:val="single" w:sz="4" w:space="0" w:color="auto"/>
            </w:tcBorders>
            <w:shd w:val="clear" w:color="auto" w:fill="auto"/>
            <w:noWrap/>
            <w:vAlign w:val="center"/>
            <w:hideMark/>
          </w:tcPr>
          <w:p w14:paraId="0183DBA2"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3A8D93F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780FED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2132BC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830210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482D340" w14:textId="0EA62D9A"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4.3 Were outcome assessors aware of the intervention received by study participants?</w:t>
            </w:r>
          </w:p>
        </w:tc>
        <w:tc>
          <w:tcPr>
            <w:tcW w:w="1346" w:type="dxa"/>
            <w:tcBorders>
              <w:top w:val="nil"/>
              <w:left w:val="nil"/>
              <w:bottom w:val="single" w:sz="4" w:space="0" w:color="auto"/>
              <w:right w:val="single" w:sz="4" w:space="0" w:color="auto"/>
            </w:tcBorders>
            <w:shd w:val="clear" w:color="auto" w:fill="auto"/>
            <w:noWrap/>
            <w:vAlign w:val="center"/>
            <w:hideMark/>
          </w:tcPr>
          <w:p w14:paraId="29EEF7F2"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4FAAD38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437784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ABD451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A550CC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A0F512D" w14:textId="096F9FE0"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4.4 If Y/PY/NI to 4.3: Could assessment of the outcome have been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28AA0770"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1DEC103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B52AE09"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F0E3B9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530F5D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01217F5" w14:textId="4BD8BF55"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4.5 If Y/PY/NI to 4.4: Is it likely that assessment of the outcome was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112DD9A3"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vMerge/>
            <w:tcBorders>
              <w:top w:val="nil"/>
              <w:left w:val="single" w:sz="4" w:space="0" w:color="auto"/>
              <w:bottom w:val="single" w:sz="4" w:space="0" w:color="000000"/>
              <w:right w:val="single" w:sz="4" w:space="0" w:color="auto"/>
            </w:tcBorders>
            <w:vAlign w:val="center"/>
            <w:hideMark/>
          </w:tcPr>
          <w:p w14:paraId="27030E9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329DE9A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DEB758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39FF40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D09535F" w14:textId="5253603D"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69D069B5"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7B742AE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B1A00CF"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6F1AA06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selection of the reported result</w:t>
            </w:r>
          </w:p>
        </w:tc>
        <w:tc>
          <w:tcPr>
            <w:tcW w:w="204" w:type="dxa"/>
            <w:tcBorders>
              <w:top w:val="single" w:sz="4" w:space="0" w:color="auto"/>
              <w:left w:val="nil"/>
              <w:bottom w:val="single" w:sz="4" w:space="0" w:color="auto"/>
              <w:right w:val="nil"/>
            </w:tcBorders>
            <w:shd w:val="clear" w:color="000000" w:fill="E7E6E6"/>
          </w:tcPr>
          <w:p w14:paraId="5C1D76B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6B89B590" w14:textId="0A6191A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5.1 Were the data that produced this result analysed in accordance with a pre-specified analysis plan that was finalized before unblinded outcome data were available for analysis?</w:t>
            </w:r>
          </w:p>
        </w:tc>
        <w:tc>
          <w:tcPr>
            <w:tcW w:w="1346" w:type="dxa"/>
            <w:tcBorders>
              <w:top w:val="nil"/>
              <w:left w:val="nil"/>
              <w:bottom w:val="single" w:sz="4" w:space="0" w:color="auto"/>
              <w:right w:val="single" w:sz="4" w:space="0" w:color="auto"/>
            </w:tcBorders>
            <w:shd w:val="clear" w:color="000000" w:fill="E7E6E6"/>
            <w:noWrap/>
            <w:vAlign w:val="center"/>
            <w:hideMark/>
          </w:tcPr>
          <w:p w14:paraId="1D073D3E"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39C5249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02BD24D"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F9DEF6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4E1E32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8F4F81D" w14:textId="7160AD36"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5.2 ... multiple eligible outcome measurements (e.g. scales, definitions, time points) within the outcome domain?</w:t>
            </w:r>
          </w:p>
        </w:tc>
        <w:tc>
          <w:tcPr>
            <w:tcW w:w="1346" w:type="dxa"/>
            <w:tcBorders>
              <w:top w:val="nil"/>
              <w:left w:val="nil"/>
              <w:bottom w:val="single" w:sz="4" w:space="0" w:color="auto"/>
              <w:right w:val="single" w:sz="4" w:space="0" w:color="auto"/>
            </w:tcBorders>
            <w:shd w:val="clear" w:color="000000" w:fill="E7E6E6"/>
            <w:noWrap/>
            <w:vAlign w:val="center"/>
            <w:hideMark/>
          </w:tcPr>
          <w:p w14:paraId="28DF39E4"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16BCB30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2ABC4C3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C2FC2D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7AA7438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F5391E5" w14:textId="08D55194"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5.3 ... multiple eligible analyses of the data?</w:t>
            </w:r>
          </w:p>
        </w:tc>
        <w:tc>
          <w:tcPr>
            <w:tcW w:w="1346" w:type="dxa"/>
            <w:tcBorders>
              <w:top w:val="nil"/>
              <w:left w:val="nil"/>
              <w:bottom w:val="single" w:sz="4" w:space="0" w:color="auto"/>
              <w:right w:val="single" w:sz="4" w:space="0" w:color="auto"/>
            </w:tcBorders>
            <w:shd w:val="clear" w:color="000000" w:fill="E7E6E6"/>
            <w:noWrap/>
            <w:vAlign w:val="center"/>
            <w:hideMark/>
          </w:tcPr>
          <w:p w14:paraId="6410D07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741A29A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0CD24D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4C40F4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24E19B4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08AECF6" w14:textId="7DD664AF"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2CB16EDD"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2DF6D16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39D2E5C" w14:textId="77777777" w:rsidTr="005D1A4B">
        <w:trPr>
          <w:trHeight w:val="60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090AB7E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Overall bias</w:t>
            </w:r>
          </w:p>
        </w:tc>
        <w:tc>
          <w:tcPr>
            <w:tcW w:w="204" w:type="dxa"/>
            <w:tcBorders>
              <w:top w:val="single" w:sz="4" w:space="0" w:color="auto"/>
              <w:left w:val="nil"/>
              <w:bottom w:val="single" w:sz="4" w:space="0" w:color="auto"/>
              <w:right w:val="nil"/>
            </w:tcBorders>
          </w:tcPr>
          <w:p w14:paraId="04971D5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B3CE4B6" w14:textId="7E0E45C2"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6A1F203D"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High</w:t>
            </w:r>
          </w:p>
        </w:tc>
        <w:tc>
          <w:tcPr>
            <w:tcW w:w="3158" w:type="dxa"/>
            <w:tcBorders>
              <w:top w:val="nil"/>
              <w:left w:val="nil"/>
              <w:bottom w:val="single" w:sz="4" w:space="0" w:color="auto"/>
              <w:right w:val="single" w:sz="4" w:space="0" w:color="auto"/>
            </w:tcBorders>
            <w:shd w:val="clear" w:color="auto" w:fill="auto"/>
            <w:vAlign w:val="center"/>
            <w:hideMark/>
          </w:tcPr>
          <w:p w14:paraId="4724A36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CCF1412" w14:textId="77777777" w:rsidTr="00A357B3">
        <w:trPr>
          <w:trHeight w:val="600"/>
        </w:trPr>
        <w:tc>
          <w:tcPr>
            <w:tcW w:w="1848" w:type="dxa"/>
            <w:tcBorders>
              <w:top w:val="nil"/>
              <w:left w:val="nil"/>
              <w:bottom w:val="nil"/>
              <w:right w:val="nil"/>
            </w:tcBorders>
            <w:shd w:val="clear" w:color="auto" w:fill="auto"/>
            <w:noWrap/>
            <w:vAlign w:val="bottom"/>
            <w:hideMark/>
          </w:tcPr>
          <w:p w14:paraId="2008630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04" w:type="dxa"/>
            <w:tcBorders>
              <w:top w:val="nil"/>
              <w:left w:val="nil"/>
              <w:bottom w:val="nil"/>
              <w:right w:val="nil"/>
            </w:tcBorders>
          </w:tcPr>
          <w:p w14:paraId="6D4D9D86"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7CCAE032" w14:textId="344C470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0E07DF45"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5F0D0C57"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129F613E"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07622FC4"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r>
      <w:tr w:rsidR="00D4037E" w:rsidRPr="00BA122E" w14:paraId="347789F4" w14:textId="77777777" w:rsidTr="00A357B3">
        <w:trPr>
          <w:trHeight w:val="600"/>
        </w:trPr>
        <w:tc>
          <w:tcPr>
            <w:tcW w:w="1848" w:type="dxa"/>
            <w:tcBorders>
              <w:top w:val="nil"/>
              <w:left w:val="nil"/>
              <w:bottom w:val="nil"/>
              <w:right w:val="nil"/>
            </w:tcBorders>
            <w:shd w:val="clear" w:color="auto" w:fill="auto"/>
            <w:noWrap/>
            <w:vAlign w:val="bottom"/>
            <w:hideMark/>
          </w:tcPr>
          <w:p w14:paraId="0F41D447"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04" w:type="dxa"/>
            <w:tcBorders>
              <w:top w:val="nil"/>
              <w:left w:val="nil"/>
              <w:bottom w:val="nil"/>
              <w:right w:val="nil"/>
            </w:tcBorders>
          </w:tcPr>
          <w:p w14:paraId="1F048FDF"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2338" w:type="dxa"/>
            <w:tcBorders>
              <w:top w:val="nil"/>
              <w:left w:val="nil"/>
              <w:bottom w:val="nil"/>
              <w:right w:val="nil"/>
            </w:tcBorders>
            <w:shd w:val="clear" w:color="auto" w:fill="auto"/>
            <w:noWrap/>
            <w:vAlign w:val="bottom"/>
            <w:hideMark/>
          </w:tcPr>
          <w:p w14:paraId="6B79642F" w14:textId="55A1108B"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bottom"/>
            <w:hideMark/>
          </w:tcPr>
          <w:p w14:paraId="2B05485A"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092" w:type="dxa"/>
            <w:tcBorders>
              <w:top w:val="nil"/>
              <w:left w:val="nil"/>
              <w:bottom w:val="nil"/>
              <w:right w:val="nil"/>
            </w:tcBorders>
            <w:shd w:val="clear" w:color="auto" w:fill="auto"/>
            <w:noWrap/>
            <w:vAlign w:val="bottom"/>
            <w:hideMark/>
          </w:tcPr>
          <w:p w14:paraId="04B5601E"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1346" w:type="dxa"/>
            <w:tcBorders>
              <w:top w:val="nil"/>
              <w:left w:val="nil"/>
              <w:bottom w:val="nil"/>
              <w:right w:val="nil"/>
            </w:tcBorders>
            <w:shd w:val="clear" w:color="auto" w:fill="auto"/>
            <w:noWrap/>
            <w:vAlign w:val="bottom"/>
            <w:hideMark/>
          </w:tcPr>
          <w:p w14:paraId="3D3513F3"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3158" w:type="dxa"/>
            <w:tcBorders>
              <w:top w:val="nil"/>
              <w:left w:val="nil"/>
              <w:bottom w:val="nil"/>
              <w:right w:val="nil"/>
            </w:tcBorders>
            <w:shd w:val="clear" w:color="auto" w:fill="auto"/>
            <w:noWrap/>
            <w:vAlign w:val="bottom"/>
            <w:hideMark/>
          </w:tcPr>
          <w:p w14:paraId="384B1BD5" w14:textId="77777777" w:rsidR="00D4037E" w:rsidRPr="00BA122E" w:rsidRDefault="00D4037E" w:rsidP="00D4037E">
            <w:pPr>
              <w:widowControl/>
              <w:wordWrap/>
              <w:autoSpaceDE/>
              <w:autoSpaceDN/>
              <w:spacing w:after="0" w:line="240" w:lineRule="auto"/>
              <w:jc w:val="left"/>
              <w:rPr>
                <w:rFonts w:ascii="Times New Roman" w:eastAsia="Times New Roman" w:hAnsi="Times New Roman" w:cs="Times New Roman"/>
                <w:kern w:val="0"/>
                <w:sz w:val="24"/>
                <w:szCs w:val="24"/>
              </w:rPr>
            </w:pPr>
          </w:p>
        </w:tc>
      </w:tr>
      <w:tr w:rsidR="00D4037E" w:rsidRPr="00BA122E" w14:paraId="7A6563CF" w14:textId="77777777" w:rsidTr="00A357B3">
        <w:trPr>
          <w:trHeight w:val="600"/>
        </w:trPr>
        <w:tc>
          <w:tcPr>
            <w:tcW w:w="18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F42BBB"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Unique ID</w:t>
            </w:r>
          </w:p>
        </w:tc>
        <w:tc>
          <w:tcPr>
            <w:tcW w:w="204" w:type="dxa"/>
            <w:tcBorders>
              <w:top w:val="single" w:sz="4" w:space="0" w:color="auto"/>
              <w:left w:val="nil"/>
              <w:bottom w:val="single" w:sz="4" w:space="0" w:color="auto"/>
              <w:right w:val="nil"/>
            </w:tcBorders>
            <w:vAlign w:val="center"/>
          </w:tcPr>
          <w:p w14:paraId="3E2806D0"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c>
          <w:tcPr>
            <w:tcW w:w="2338" w:type="dxa"/>
            <w:tcBorders>
              <w:top w:val="single" w:sz="4" w:space="0" w:color="auto"/>
              <w:left w:val="nil"/>
              <w:bottom w:val="single" w:sz="4" w:space="0" w:color="auto"/>
              <w:right w:val="single" w:sz="4" w:space="0" w:color="auto"/>
            </w:tcBorders>
            <w:shd w:val="clear" w:color="auto" w:fill="auto"/>
            <w:vAlign w:val="center"/>
            <w:hideMark/>
          </w:tcPr>
          <w:p w14:paraId="7A3E99D2" w14:textId="0D101CA8"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7</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4E9FF4EA"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Study ID</w:t>
            </w:r>
          </w:p>
        </w:tc>
        <w:tc>
          <w:tcPr>
            <w:tcW w:w="3092" w:type="dxa"/>
            <w:tcBorders>
              <w:top w:val="single" w:sz="4" w:space="0" w:color="auto"/>
              <w:left w:val="nil"/>
              <w:bottom w:val="single" w:sz="4" w:space="0" w:color="auto"/>
              <w:right w:val="single" w:sz="4" w:space="0" w:color="auto"/>
            </w:tcBorders>
            <w:shd w:val="clear" w:color="auto" w:fill="auto"/>
            <w:vAlign w:val="center"/>
            <w:hideMark/>
          </w:tcPr>
          <w:p w14:paraId="698396F0" w14:textId="441CF43D"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Noonan et al</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78425E89"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Assessor</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25319672"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HJ Park, H Lee</w:t>
            </w:r>
          </w:p>
        </w:tc>
      </w:tr>
      <w:tr w:rsidR="00D4037E" w:rsidRPr="00BA122E" w14:paraId="3227FC0D" w14:textId="77777777" w:rsidTr="00A357B3">
        <w:trPr>
          <w:trHeight w:val="600"/>
        </w:trPr>
        <w:tc>
          <w:tcPr>
            <w:tcW w:w="1848" w:type="dxa"/>
            <w:tcBorders>
              <w:top w:val="nil"/>
              <w:left w:val="single" w:sz="4" w:space="0" w:color="auto"/>
              <w:bottom w:val="nil"/>
              <w:right w:val="single" w:sz="4" w:space="0" w:color="auto"/>
            </w:tcBorders>
            <w:shd w:val="clear" w:color="auto" w:fill="auto"/>
            <w:vAlign w:val="center"/>
            <w:hideMark/>
          </w:tcPr>
          <w:p w14:paraId="4A75F1DF"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lastRenderedPageBreak/>
              <w:t>Experimental</w:t>
            </w:r>
          </w:p>
        </w:tc>
        <w:tc>
          <w:tcPr>
            <w:tcW w:w="204" w:type="dxa"/>
            <w:tcBorders>
              <w:top w:val="nil"/>
              <w:left w:val="nil"/>
              <w:bottom w:val="nil"/>
              <w:right w:val="nil"/>
            </w:tcBorders>
            <w:vAlign w:val="center"/>
          </w:tcPr>
          <w:p w14:paraId="058EE2CA"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c>
          <w:tcPr>
            <w:tcW w:w="2338" w:type="dxa"/>
            <w:tcBorders>
              <w:top w:val="nil"/>
              <w:left w:val="nil"/>
              <w:bottom w:val="nil"/>
              <w:right w:val="single" w:sz="4" w:space="0" w:color="auto"/>
            </w:tcBorders>
            <w:shd w:val="clear" w:color="auto" w:fill="auto"/>
            <w:vAlign w:val="center"/>
            <w:hideMark/>
          </w:tcPr>
          <w:p w14:paraId="29CCE017" w14:textId="43393ABB"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air filter</w:t>
            </w:r>
          </w:p>
        </w:tc>
        <w:tc>
          <w:tcPr>
            <w:tcW w:w="1701" w:type="dxa"/>
            <w:tcBorders>
              <w:top w:val="nil"/>
              <w:left w:val="nil"/>
              <w:bottom w:val="nil"/>
              <w:right w:val="single" w:sz="4" w:space="0" w:color="auto"/>
            </w:tcBorders>
            <w:shd w:val="clear" w:color="auto" w:fill="auto"/>
            <w:vAlign w:val="center"/>
            <w:hideMark/>
          </w:tcPr>
          <w:p w14:paraId="33BD914C" w14:textId="77777777"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Comparator</w:t>
            </w:r>
          </w:p>
        </w:tc>
        <w:tc>
          <w:tcPr>
            <w:tcW w:w="3092" w:type="dxa"/>
            <w:tcBorders>
              <w:top w:val="nil"/>
              <w:left w:val="nil"/>
              <w:bottom w:val="nil"/>
              <w:right w:val="single" w:sz="4" w:space="0" w:color="auto"/>
            </w:tcBorders>
            <w:shd w:val="clear" w:color="auto" w:fill="auto"/>
            <w:vAlign w:val="center"/>
            <w:hideMark/>
          </w:tcPr>
          <w:p w14:paraId="0A7BDA44" w14:textId="658B837D" w:rsidR="00D4037E" w:rsidRPr="00BA122E" w:rsidRDefault="00D4037E"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sham filter</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4C712B62" w14:textId="269163D8" w:rsidR="00D4037E" w:rsidRPr="00BA122E" w:rsidRDefault="00A357B3" w:rsidP="00A357B3">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Outcome</w:t>
            </w:r>
          </w:p>
        </w:tc>
        <w:tc>
          <w:tcPr>
            <w:tcW w:w="3158" w:type="dxa"/>
            <w:tcBorders>
              <w:top w:val="nil"/>
              <w:left w:val="nil"/>
              <w:bottom w:val="nil"/>
              <w:right w:val="single" w:sz="4" w:space="0" w:color="auto"/>
            </w:tcBorders>
            <w:shd w:val="clear" w:color="auto" w:fill="auto"/>
            <w:noWrap/>
            <w:vAlign w:val="center"/>
            <w:hideMark/>
          </w:tcPr>
          <w:p w14:paraId="2C9A2FC9" w14:textId="344035D7" w:rsidR="00D4037E" w:rsidRPr="00BA122E" w:rsidRDefault="00A357B3" w:rsidP="00A357B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asthma symptoms/FEV1</w:t>
            </w:r>
          </w:p>
        </w:tc>
      </w:tr>
      <w:tr w:rsidR="00D4037E" w:rsidRPr="00BA122E" w14:paraId="7A74944C" w14:textId="77777777" w:rsidTr="005D1A4B">
        <w:trPr>
          <w:trHeight w:val="600"/>
        </w:trPr>
        <w:tc>
          <w:tcPr>
            <w:tcW w:w="1848" w:type="dxa"/>
            <w:tcBorders>
              <w:top w:val="nil"/>
              <w:left w:val="single" w:sz="4" w:space="0" w:color="auto"/>
              <w:bottom w:val="single" w:sz="4" w:space="0" w:color="auto"/>
              <w:right w:val="single" w:sz="4" w:space="0" w:color="auto"/>
            </w:tcBorders>
            <w:shd w:val="clear" w:color="000000" w:fill="000000"/>
            <w:noWrap/>
            <w:vAlign w:val="center"/>
            <w:hideMark/>
          </w:tcPr>
          <w:p w14:paraId="722C322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Domain</w:t>
            </w:r>
          </w:p>
        </w:tc>
        <w:tc>
          <w:tcPr>
            <w:tcW w:w="204" w:type="dxa"/>
            <w:tcBorders>
              <w:top w:val="nil"/>
              <w:left w:val="nil"/>
              <w:bottom w:val="single" w:sz="4" w:space="0" w:color="auto"/>
              <w:right w:val="nil"/>
            </w:tcBorders>
            <w:shd w:val="clear" w:color="000000" w:fill="000000"/>
          </w:tcPr>
          <w:p w14:paraId="2B66198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p>
        </w:tc>
        <w:tc>
          <w:tcPr>
            <w:tcW w:w="7131" w:type="dxa"/>
            <w:gridSpan w:val="3"/>
            <w:tcBorders>
              <w:top w:val="nil"/>
              <w:left w:val="nil"/>
              <w:bottom w:val="single" w:sz="4" w:space="0" w:color="auto"/>
              <w:right w:val="single" w:sz="4" w:space="0" w:color="000000"/>
            </w:tcBorders>
            <w:shd w:val="clear" w:color="000000" w:fill="000000"/>
            <w:noWrap/>
            <w:vAlign w:val="center"/>
            <w:hideMark/>
          </w:tcPr>
          <w:p w14:paraId="248E0A92" w14:textId="196DFBEB"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Signalling question</w:t>
            </w:r>
          </w:p>
        </w:tc>
        <w:tc>
          <w:tcPr>
            <w:tcW w:w="1346" w:type="dxa"/>
            <w:tcBorders>
              <w:top w:val="nil"/>
              <w:left w:val="nil"/>
              <w:bottom w:val="single" w:sz="4" w:space="0" w:color="auto"/>
              <w:right w:val="single" w:sz="4" w:space="0" w:color="auto"/>
            </w:tcBorders>
            <w:shd w:val="clear" w:color="000000" w:fill="000000"/>
            <w:noWrap/>
            <w:vAlign w:val="center"/>
            <w:hideMark/>
          </w:tcPr>
          <w:p w14:paraId="78384041"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Response</w:t>
            </w:r>
          </w:p>
        </w:tc>
        <w:tc>
          <w:tcPr>
            <w:tcW w:w="3158" w:type="dxa"/>
            <w:tcBorders>
              <w:top w:val="nil"/>
              <w:left w:val="nil"/>
              <w:bottom w:val="single" w:sz="4" w:space="0" w:color="auto"/>
              <w:right w:val="single" w:sz="4" w:space="0" w:color="auto"/>
            </w:tcBorders>
            <w:shd w:val="clear" w:color="000000" w:fill="000000"/>
            <w:noWrap/>
            <w:vAlign w:val="center"/>
            <w:hideMark/>
          </w:tcPr>
          <w:p w14:paraId="2105E6D1"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FFFFFF"/>
                <w:kern w:val="0"/>
                <w:sz w:val="24"/>
                <w:szCs w:val="24"/>
              </w:rPr>
            </w:pPr>
            <w:r w:rsidRPr="00BA122E">
              <w:rPr>
                <w:rFonts w:ascii="Times New Roman" w:eastAsia="맑은 고딕" w:hAnsi="Times New Roman" w:cs="Times New Roman"/>
                <w:b/>
                <w:bCs/>
                <w:color w:val="FFFFFF"/>
                <w:kern w:val="0"/>
                <w:sz w:val="24"/>
                <w:szCs w:val="24"/>
              </w:rPr>
              <w:t>Comments</w:t>
            </w:r>
          </w:p>
        </w:tc>
      </w:tr>
      <w:tr w:rsidR="00D4037E" w:rsidRPr="00BA122E" w14:paraId="19EDD2A5"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656A268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arising from the randomization process</w:t>
            </w:r>
          </w:p>
        </w:tc>
        <w:tc>
          <w:tcPr>
            <w:tcW w:w="204" w:type="dxa"/>
            <w:tcBorders>
              <w:top w:val="single" w:sz="4" w:space="0" w:color="auto"/>
              <w:left w:val="nil"/>
              <w:bottom w:val="single" w:sz="4" w:space="0" w:color="auto"/>
              <w:right w:val="nil"/>
            </w:tcBorders>
            <w:shd w:val="clear" w:color="000000" w:fill="E7E6E6"/>
          </w:tcPr>
          <w:p w14:paraId="16E165B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34554A95" w14:textId="06EEEC06"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1.1 Was the allocation sequence random?</w:t>
            </w:r>
          </w:p>
        </w:tc>
        <w:tc>
          <w:tcPr>
            <w:tcW w:w="1346" w:type="dxa"/>
            <w:tcBorders>
              <w:top w:val="nil"/>
              <w:left w:val="nil"/>
              <w:bottom w:val="single" w:sz="4" w:space="0" w:color="auto"/>
              <w:right w:val="single" w:sz="4" w:space="0" w:color="auto"/>
            </w:tcBorders>
            <w:shd w:val="clear" w:color="000000" w:fill="E7E6E6"/>
            <w:noWrap/>
            <w:vAlign w:val="center"/>
            <w:hideMark/>
          </w:tcPr>
          <w:p w14:paraId="471B16C9"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754602FE" w14:textId="71AB6E43"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ARTIS was a three-arm randomized</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placebo-controlled intervention trial with two intervention strategies</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for reducing in-home woodsmoke PM</w:t>
            </w:r>
          </w:p>
        </w:tc>
      </w:tr>
      <w:tr w:rsidR="00D4037E" w:rsidRPr="00BA122E" w14:paraId="6BA87CC0"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3B6CDE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8325A6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705AEBF" w14:textId="6007040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1.2 Was the allocation sequence concealed until participants were enrolled and assigned to interventions?</w:t>
            </w:r>
          </w:p>
        </w:tc>
        <w:tc>
          <w:tcPr>
            <w:tcW w:w="1346" w:type="dxa"/>
            <w:tcBorders>
              <w:top w:val="nil"/>
              <w:left w:val="nil"/>
              <w:bottom w:val="single" w:sz="4" w:space="0" w:color="auto"/>
              <w:right w:val="single" w:sz="4" w:space="0" w:color="auto"/>
            </w:tcBorders>
            <w:shd w:val="clear" w:color="000000" w:fill="E7E6E6"/>
            <w:noWrap/>
            <w:vAlign w:val="center"/>
            <w:hideMark/>
          </w:tcPr>
          <w:p w14:paraId="200DA61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PY</w:t>
            </w:r>
          </w:p>
        </w:tc>
        <w:tc>
          <w:tcPr>
            <w:tcW w:w="3158" w:type="dxa"/>
            <w:vMerge/>
            <w:tcBorders>
              <w:top w:val="nil"/>
              <w:left w:val="single" w:sz="4" w:space="0" w:color="auto"/>
              <w:bottom w:val="single" w:sz="4" w:space="0" w:color="000000"/>
              <w:right w:val="single" w:sz="4" w:space="0" w:color="auto"/>
            </w:tcBorders>
            <w:vAlign w:val="center"/>
            <w:hideMark/>
          </w:tcPr>
          <w:p w14:paraId="46A9658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5C42AAF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9C6BEF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B35DDD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89A102F" w14:textId="0EC2334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1.3 Did baseline differences between intervention groups suggest a problem with the randomization process?</w:t>
            </w:r>
          </w:p>
        </w:tc>
        <w:tc>
          <w:tcPr>
            <w:tcW w:w="1346" w:type="dxa"/>
            <w:tcBorders>
              <w:top w:val="nil"/>
              <w:left w:val="nil"/>
              <w:bottom w:val="single" w:sz="4" w:space="0" w:color="auto"/>
              <w:right w:val="single" w:sz="4" w:space="0" w:color="auto"/>
            </w:tcBorders>
            <w:shd w:val="clear" w:color="000000" w:fill="E7E6E6"/>
            <w:noWrap/>
            <w:vAlign w:val="center"/>
            <w:hideMark/>
          </w:tcPr>
          <w:p w14:paraId="696BA2DA"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615385D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1D87023"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4A5134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10D86B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BE267CF" w14:textId="6C8B8F83"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47B54D2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115EEDE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BABB16E"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6752A64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deviations from intended interventions</w:t>
            </w:r>
          </w:p>
        </w:tc>
        <w:tc>
          <w:tcPr>
            <w:tcW w:w="204" w:type="dxa"/>
            <w:tcBorders>
              <w:top w:val="single" w:sz="4" w:space="0" w:color="auto"/>
              <w:left w:val="nil"/>
              <w:bottom w:val="single" w:sz="4" w:space="0" w:color="auto"/>
              <w:right w:val="nil"/>
            </w:tcBorders>
          </w:tcPr>
          <w:p w14:paraId="6F1A5BA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8C31C5C" w14:textId="3EF599CE"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2.1.Were participants aware of their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2023E95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1CBB6202" w14:textId="7ACB6F5A"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This blinding was not possible for the homes receiving the woodstove intervention</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Moreover, field staff responsible for collecting exposure and</w:t>
            </w:r>
            <w:r w:rsidR="00A357B3" w:rsidRPr="00BA122E">
              <w:rPr>
                <w:rFonts w:ascii="Times New Roman" w:eastAsia="맑은 고딕" w:hAnsi="Times New Roman" w:cs="Times New Roman"/>
                <w:color w:val="000000"/>
                <w:kern w:val="0"/>
                <w:sz w:val="24"/>
                <w:szCs w:val="24"/>
              </w:rPr>
              <w:t xml:space="preserve"> </w:t>
            </w:r>
            <w:r w:rsidRPr="00BA122E">
              <w:rPr>
                <w:rFonts w:ascii="Times New Roman" w:eastAsia="맑은 고딕" w:hAnsi="Times New Roman" w:cs="Times New Roman"/>
                <w:color w:val="000000"/>
                <w:kern w:val="0"/>
                <w:sz w:val="24"/>
                <w:szCs w:val="24"/>
              </w:rPr>
              <w:t>health data were not blinded</w:t>
            </w:r>
          </w:p>
        </w:tc>
      </w:tr>
      <w:tr w:rsidR="00D4037E" w:rsidRPr="00BA122E" w14:paraId="6FA4EC24"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4C2A67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5F569C5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A793DCF" w14:textId="613C3F55"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2.2.Were carers and people delivering the interventions aware of participants' assigned intervention during the trial?</w:t>
            </w:r>
          </w:p>
        </w:tc>
        <w:tc>
          <w:tcPr>
            <w:tcW w:w="1346" w:type="dxa"/>
            <w:tcBorders>
              <w:top w:val="nil"/>
              <w:left w:val="nil"/>
              <w:bottom w:val="single" w:sz="4" w:space="0" w:color="auto"/>
              <w:right w:val="single" w:sz="4" w:space="0" w:color="auto"/>
            </w:tcBorders>
            <w:shd w:val="clear" w:color="auto" w:fill="auto"/>
            <w:noWrap/>
            <w:vAlign w:val="center"/>
            <w:hideMark/>
          </w:tcPr>
          <w:p w14:paraId="3844FD79"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vMerge/>
            <w:tcBorders>
              <w:top w:val="nil"/>
              <w:left w:val="single" w:sz="4" w:space="0" w:color="auto"/>
              <w:bottom w:val="single" w:sz="4" w:space="0" w:color="000000"/>
              <w:right w:val="single" w:sz="4" w:space="0" w:color="auto"/>
            </w:tcBorders>
            <w:vAlign w:val="center"/>
            <w:hideMark/>
          </w:tcPr>
          <w:p w14:paraId="49BCEB8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0FBEFE4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504073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3F20FD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69545E9" w14:textId="18B85DC5"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2.3. If Y/PY/NI to 2.1 or 2.2: Were there deviations from the intended intervention that arose because of the experimental context?</w:t>
            </w:r>
          </w:p>
        </w:tc>
        <w:tc>
          <w:tcPr>
            <w:tcW w:w="1346" w:type="dxa"/>
            <w:tcBorders>
              <w:top w:val="nil"/>
              <w:left w:val="nil"/>
              <w:bottom w:val="single" w:sz="4" w:space="0" w:color="auto"/>
              <w:right w:val="single" w:sz="4" w:space="0" w:color="auto"/>
            </w:tcBorders>
            <w:shd w:val="clear" w:color="auto" w:fill="auto"/>
            <w:noWrap/>
            <w:vAlign w:val="center"/>
            <w:hideMark/>
          </w:tcPr>
          <w:p w14:paraId="47A7C453"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nil"/>
              <w:right w:val="single" w:sz="4" w:space="0" w:color="auto"/>
            </w:tcBorders>
            <w:shd w:val="clear" w:color="auto" w:fill="auto"/>
            <w:vAlign w:val="center"/>
            <w:hideMark/>
          </w:tcPr>
          <w:p w14:paraId="0A23855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A90452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D2D889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A2B628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6DDD56F" w14:textId="285619E0"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2.4 If Y/PY to 2.3: Were these deviations likely to have affected the outcome?</w:t>
            </w:r>
          </w:p>
        </w:tc>
        <w:tc>
          <w:tcPr>
            <w:tcW w:w="1346" w:type="dxa"/>
            <w:tcBorders>
              <w:top w:val="nil"/>
              <w:left w:val="nil"/>
              <w:bottom w:val="single" w:sz="4" w:space="0" w:color="auto"/>
              <w:right w:val="single" w:sz="4" w:space="0" w:color="auto"/>
            </w:tcBorders>
            <w:shd w:val="clear" w:color="auto" w:fill="auto"/>
            <w:noWrap/>
            <w:vAlign w:val="center"/>
            <w:hideMark/>
          </w:tcPr>
          <w:p w14:paraId="4751CF3A"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single" w:sz="4" w:space="0" w:color="auto"/>
              <w:left w:val="nil"/>
              <w:bottom w:val="single" w:sz="4" w:space="0" w:color="auto"/>
              <w:right w:val="single" w:sz="4" w:space="0" w:color="auto"/>
            </w:tcBorders>
            <w:shd w:val="clear" w:color="auto" w:fill="auto"/>
            <w:vAlign w:val="center"/>
            <w:hideMark/>
          </w:tcPr>
          <w:p w14:paraId="2887BDF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431C448F"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BBB17B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6C2065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23894981" w14:textId="3D7042DE"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2.5. If Y/PY/NI to 2.4: Were these deviations from intended intervention balanced between groups?</w:t>
            </w:r>
          </w:p>
        </w:tc>
        <w:tc>
          <w:tcPr>
            <w:tcW w:w="1346" w:type="dxa"/>
            <w:tcBorders>
              <w:top w:val="nil"/>
              <w:left w:val="nil"/>
              <w:bottom w:val="single" w:sz="4" w:space="0" w:color="auto"/>
              <w:right w:val="single" w:sz="4" w:space="0" w:color="auto"/>
            </w:tcBorders>
            <w:shd w:val="clear" w:color="auto" w:fill="auto"/>
            <w:noWrap/>
            <w:vAlign w:val="center"/>
            <w:hideMark/>
          </w:tcPr>
          <w:p w14:paraId="64D5B00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74CEF86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1EC5DF0"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2E7F042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800F67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9D03792" w14:textId="2C7AA461"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2.6 Was an appropriate analysis used to estimate the effect of assignment to intervention?</w:t>
            </w:r>
          </w:p>
        </w:tc>
        <w:tc>
          <w:tcPr>
            <w:tcW w:w="1346" w:type="dxa"/>
            <w:tcBorders>
              <w:top w:val="nil"/>
              <w:left w:val="nil"/>
              <w:bottom w:val="single" w:sz="4" w:space="0" w:color="auto"/>
              <w:right w:val="single" w:sz="4" w:space="0" w:color="auto"/>
            </w:tcBorders>
            <w:shd w:val="clear" w:color="auto" w:fill="auto"/>
            <w:noWrap/>
            <w:vAlign w:val="center"/>
            <w:hideMark/>
          </w:tcPr>
          <w:p w14:paraId="23F0B43B"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auto" w:fill="auto"/>
            <w:vAlign w:val="center"/>
            <w:hideMark/>
          </w:tcPr>
          <w:p w14:paraId="643F0D4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1AF6ABA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3DCAC8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0EB9009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3D3D046" w14:textId="57FC8CF9"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2.7 If N/PN/NI to 2.6: Was there potential for a substantial impact (on the result) of the failure to analyse participants in the group to which they were randomized?</w:t>
            </w:r>
          </w:p>
        </w:tc>
        <w:tc>
          <w:tcPr>
            <w:tcW w:w="1346" w:type="dxa"/>
            <w:tcBorders>
              <w:top w:val="nil"/>
              <w:left w:val="nil"/>
              <w:bottom w:val="single" w:sz="4" w:space="0" w:color="auto"/>
              <w:right w:val="single" w:sz="4" w:space="0" w:color="auto"/>
            </w:tcBorders>
            <w:shd w:val="clear" w:color="auto" w:fill="auto"/>
            <w:noWrap/>
            <w:vAlign w:val="center"/>
            <w:hideMark/>
          </w:tcPr>
          <w:p w14:paraId="6FE9D25C"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auto" w:fill="auto"/>
            <w:vAlign w:val="center"/>
            <w:hideMark/>
          </w:tcPr>
          <w:p w14:paraId="783817D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6F015C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4231F5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708D2AD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527572D7" w14:textId="6A58ED1C"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7EC38B14"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2EBB6A7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89778BA"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2381004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due to missing outcome data</w:t>
            </w:r>
          </w:p>
        </w:tc>
        <w:tc>
          <w:tcPr>
            <w:tcW w:w="204" w:type="dxa"/>
            <w:tcBorders>
              <w:top w:val="single" w:sz="4" w:space="0" w:color="auto"/>
              <w:left w:val="nil"/>
              <w:bottom w:val="single" w:sz="4" w:space="0" w:color="auto"/>
              <w:right w:val="nil"/>
            </w:tcBorders>
            <w:shd w:val="clear" w:color="000000" w:fill="E7E6E6"/>
          </w:tcPr>
          <w:p w14:paraId="2EAB16B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6F4CDCF" w14:textId="72B1EBAC"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3.1 Were data for this outcome available for all, or nearly all, participants randomized?</w:t>
            </w:r>
          </w:p>
        </w:tc>
        <w:tc>
          <w:tcPr>
            <w:tcW w:w="1346" w:type="dxa"/>
            <w:tcBorders>
              <w:top w:val="nil"/>
              <w:left w:val="nil"/>
              <w:bottom w:val="single" w:sz="4" w:space="0" w:color="auto"/>
              <w:right w:val="single" w:sz="4" w:space="0" w:color="auto"/>
            </w:tcBorders>
            <w:shd w:val="clear" w:color="000000" w:fill="E7E6E6"/>
            <w:noWrap/>
            <w:vAlign w:val="center"/>
            <w:hideMark/>
          </w:tcPr>
          <w:p w14:paraId="18883726"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3CB8621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5768F32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5FF3AC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3C5839C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B7EE1E0" w14:textId="7492BC8C"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3.2 If N/PN/NI to 3.1: Is there evidence that result was not biased by missing outcome data?</w:t>
            </w:r>
          </w:p>
        </w:tc>
        <w:tc>
          <w:tcPr>
            <w:tcW w:w="1346" w:type="dxa"/>
            <w:tcBorders>
              <w:top w:val="nil"/>
              <w:left w:val="nil"/>
              <w:bottom w:val="single" w:sz="4" w:space="0" w:color="auto"/>
              <w:right w:val="single" w:sz="4" w:space="0" w:color="auto"/>
            </w:tcBorders>
            <w:shd w:val="clear" w:color="000000" w:fill="E7E6E6"/>
            <w:noWrap/>
            <w:vAlign w:val="center"/>
            <w:hideMark/>
          </w:tcPr>
          <w:p w14:paraId="6DAC1255"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tcBorders>
              <w:top w:val="nil"/>
              <w:left w:val="nil"/>
              <w:bottom w:val="single" w:sz="4" w:space="0" w:color="auto"/>
              <w:right w:val="single" w:sz="4" w:space="0" w:color="auto"/>
            </w:tcBorders>
            <w:shd w:val="clear" w:color="000000" w:fill="E7E6E6"/>
            <w:vAlign w:val="center"/>
            <w:hideMark/>
          </w:tcPr>
          <w:p w14:paraId="7D483D6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3A11667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044414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79E1B18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05895082" w14:textId="1FAE398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3.3 If N/PN to 3.2: Could missingness in the outcome depend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7FE24DAF"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000000" w:fill="E7E6E6"/>
            <w:vAlign w:val="center"/>
            <w:hideMark/>
          </w:tcPr>
          <w:p w14:paraId="27CB373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BE47C9C"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48957D6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44617AE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29F9013C" w14:textId="62647ECD"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3.4 If Y/PY/NI to 3.3: Is it likely that missingness in the outcome depended on its true value?</w:t>
            </w:r>
          </w:p>
        </w:tc>
        <w:tc>
          <w:tcPr>
            <w:tcW w:w="1346" w:type="dxa"/>
            <w:tcBorders>
              <w:top w:val="nil"/>
              <w:left w:val="nil"/>
              <w:bottom w:val="single" w:sz="4" w:space="0" w:color="auto"/>
              <w:right w:val="single" w:sz="4" w:space="0" w:color="auto"/>
            </w:tcBorders>
            <w:shd w:val="clear" w:color="000000" w:fill="E7E6E6"/>
            <w:noWrap/>
            <w:vAlign w:val="center"/>
            <w:hideMark/>
          </w:tcPr>
          <w:p w14:paraId="50B1175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34D9357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6F46AED7"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78D1B8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5B390D2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5B64EB7E" w14:textId="6AB5CAFC"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49AB337D"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47E31FC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7E0411C0"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auto" w:fill="auto"/>
            <w:vAlign w:val="center"/>
            <w:hideMark/>
          </w:tcPr>
          <w:p w14:paraId="05AE6BFD"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measurement of the outcome</w:t>
            </w:r>
          </w:p>
        </w:tc>
        <w:tc>
          <w:tcPr>
            <w:tcW w:w="204" w:type="dxa"/>
            <w:tcBorders>
              <w:top w:val="single" w:sz="4" w:space="0" w:color="auto"/>
              <w:left w:val="nil"/>
              <w:bottom w:val="single" w:sz="4" w:space="0" w:color="auto"/>
              <w:right w:val="nil"/>
            </w:tcBorders>
          </w:tcPr>
          <w:p w14:paraId="469A447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0F718262" w14:textId="36BB32D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4.1 Was the method of measuring the outcome inappropriate?</w:t>
            </w:r>
          </w:p>
        </w:tc>
        <w:tc>
          <w:tcPr>
            <w:tcW w:w="1346" w:type="dxa"/>
            <w:tcBorders>
              <w:top w:val="nil"/>
              <w:left w:val="nil"/>
              <w:bottom w:val="single" w:sz="4" w:space="0" w:color="auto"/>
              <w:right w:val="single" w:sz="4" w:space="0" w:color="auto"/>
            </w:tcBorders>
            <w:shd w:val="clear" w:color="auto" w:fill="auto"/>
            <w:noWrap/>
            <w:vAlign w:val="center"/>
            <w:hideMark/>
          </w:tcPr>
          <w:p w14:paraId="10A3A94B"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71A264D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2F63109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7D29FE0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32186F6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4F03B93F" w14:textId="274235D8"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4.2 Could measurement or ascertainment of the outcome have differed between intervention groups?</w:t>
            </w:r>
          </w:p>
        </w:tc>
        <w:tc>
          <w:tcPr>
            <w:tcW w:w="1346" w:type="dxa"/>
            <w:tcBorders>
              <w:top w:val="nil"/>
              <w:left w:val="nil"/>
              <w:bottom w:val="single" w:sz="4" w:space="0" w:color="auto"/>
              <w:right w:val="single" w:sz="4" w:space="0" w:color="auto"/>
            </w:tcBorders>
            <w:shd w:val="clear" w:color="auto" w:fill="auto"/>
            <w:noWrap/>
            <w:vAlign w:val="center"/>
            <w:hideMark/>
          </w:tcPr>
          <w:p w14:paraId="5CE68A3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auto" w:fill="auto"/>
            <w:vAlign w:val="center"/>
            <w:hideMark/>
          </w:tcPr>
          <w:p w14:paraId="1351422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4DD59EE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680E6A0"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D3D855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1A1C3336" w14:textId="6E772E71"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4.3 Were outcome assessors aware of the intervention received by study participants?</w:t>
            </w:r>
          </w:p>
        </w:tc>
        <w:tc>
          <w:tcPr>
            <w:tcW w:w="1346" w:type="dxa"/>
            <w:tcBorders>
              <w:top w:val="nil"/>
              <w:left w:val="nil"/>
              <w:bottom w:val="single" w:sz="4" w:space="0" w:color="auto"/>
              <w:right w:val="single" w:sz="4" w:space="0" w:color="auto"/>
            </w:tcBorders>
            <w:shd w:val="clear" w:color="auto" w:fill="auto"/>
            <w:noWrap/>
            <w:vAlign w:val="center"/>
            <w:hideMark/>
          </w:tcPr>
          <w:p w14:paraId="46E5631A"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PN</w:t>
            </w:r>
          </w:p>
        </w:tc>
        <w:tc>
          <w:tcPr>
            <w:tcW w:w="3158" w:type="dxa"/>
            <w:tcBorders>
              <w:top w:val="nil"/>
              <w:left w:val="nil"/>
              <w:bottom w:val="single" w:sz="4" w:space="0" w:color="auto"/>
              <w:right w:val="single" w:sz="4" w:space="0" w:color="auto"/>
            </w:tcBorders>
            <w:shd w:val="clear" w:color="auto" w:fill="auto"/>
            <w:vAlign w:val="center"/>
            <w:hideMark/>
          </w:tcPr>
          <w:p w14:paraId="6917B70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1FBA6E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73DB41A"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2D91F46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532F50E" w14:textId="6C30F773"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4.4 If Y/PY/NI to 4.3: Could assessment of the outcome have been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7EEFE8FB"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val="restart"/>
            <w:tcBorders>
              <w:top w:val="nil"/>
              <w:left w:val="single" w:sz="4" w:space="0" w:color="auto"/>
              <w:bottom w:val="single" w:sz="4" w:space="0" w:color="000000"/>
              <w:right w:val="single" w:sz="4" w:space="0" w:color="auto"/>
            </w:tcBorders>
            <w:shd w:val="clear" w:color="auto" w:fill="auto"/>
            <w:vAlign w:val="center"/>
            <w:hideMark/>
          </w:tcPr>
          <w:p w14:paraId="54C9EFA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C74B412"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0E3F69A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67B4968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31C3FA50" w14:textId="535B1154"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4.5 If Y/PY/NI to 4.4: Is it likely that assessment of the outcome was influenced by knowledge of intervention received?</w:t>
            </w:r>
          </w:p>
        </w:tc>
        <w:tc>
          <w:tcPr>
            <w:tcW w:w="1346" w:type="dxa"/>
            <w:tcBorders>
              <w:top w:val="nil"/>
              <w:left w:val="nil"/>
              <w:bottom w:val="single" w:sz="4" w:space="0" w:color="auto"/>
              <w:right w:val="single" w:sz="4" w:space="0" w:color="auto"/>
            </w:tcBorders>
            <w:shd w:val="clear" w:color="auto" w:fill="auto"/>
            <w:noWrap/>
            <w:vAlign w:val="center"/>
            <w:hideMark/>
          </w:tcPr>
          <w:p w14:paraId="4666AB13"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NA</w:t>
            </w:r>
          </w:p>
        </w:tc>
        <w:tc>
          <w:tcPr>
            <w:tcW w:w="3158" w:type="dxa"/>
            <w:vMerge/>
            <w:tcBorders>
              <w:top w:val="nil"/>
              <w:left w:val="single" w:sz="4" w:space="0" w:color="auto"/>
              <w:bottom w:val="single" w:sz="4" w:space="0" w:color="000000"/>
              <w:right w:val="single" w:sz="4" w:space="0" w:color="auto"/>
            </w:tcBorders>
            <w:vAlign w:val="center"/>
            <w:hideMark/>
          </w:tcPr>
          <w:p w14:paraId="6BBDD3D6"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D4037E" w:rsidRPr="00BA122E" w14:paraId="524FE724"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542D162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tcPr>
          <w:p w14:paraId="15ADA44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60B749CE" w14:textId="15FFE981"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72973ECC"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2F510595"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2632045A" w14:textId="77777777" w:rsidTr="005D1A4B">
        <w:trPr>
          <w:trHeight w:val="600"/>
        </w:trPr>
        <w:tc>
          <w:tcPr>
            <w:tcW w:w="1848" w:type="dxa"/>
            <w:vMerge w:val="restart"/>
            <w:tcBorders>
              <w:top w:val="nil"/>
              <w:left w:val="single" w:sz="4" w:space="0" w:color="auto"/>
              <w:bottom w:val="single" w:sz="4" w:space="0" w:color="auto"/>
              <w:right w:val="single" w:sz="4" w:space="0" w:color="auto"/>
            </w:tcBorders>
            <w:shd w:val="clear" w:color="000000" w:fill="E7E6E6"/>
            <w:vAlign w:val="center"/>
            <w:hideMark/>
          </w:tcPr>
          <w:p w14:paraId="5E632AE4"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Bias in selection of the reported result</w:t>
            </w:r>
          </w:p>
        </w:tc>
        <w:tc>
          <w:tcPr>
            <w:tcW w:w="204" w:type="dxa"/>
            <w:tcBorders>
              <w:top w:val="single" w:sz="4" w:space="0" w:color="auto"/>
              <w:left w:val="nil"/>
              <w:bottom w:val="single" w:sz="4" w:space="0" w:color="auto"/>
              <w:right w:val="nil"/>
            </w:tcBorders>
            <w:shd w:val="clear" w:color="000000" w:fill="E7E6E6"/>
          </w:tcPr>
          <w:p w14:paraId="7BCBD469"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D714C5D" w14:textId="4183E3ED"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5.1 Were the data that produced this result analysed in accordance with a pre-specified analysis plan that was finalized before unblinded outcome data were available for analysis?</w:t>
            </w:r>
          </w:p>
        </w:tc>
        <w:tc>
          <w:tcPr>
            <w:tcW w:w="1346" w:type="dxa"/>
            <w:tcBorders>
              <w:top w:val="nil"/>
              <w:left w:val="nil"/>
              <w:bottom w:val="single" w:sz="4" w:space="0" w:color="auto"/>
              <w:right w:val="single" w:sz="4" w:space="0" w:color="auto"/>
            </w:tcBorders>
            <w:shd w:val="clear" w:color="000000" w:fill="E7E6E6"/>
            <w:noWrap/>
            <w:vAlign w:val="center"/>
            <w:hideMark/>
          </w:tcPr>
          <w:p w14:paraId="1E8B55F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Y</w:t>
            </w:r>
          </w:p>
        </w:tc>
        <w:tc>
          <w:tcPr>
            <w:tcW w:w="3158" w:type="dxa"/>
            <w:tcBorders>
              <w:top w:val="nil"/>
              <w:left w:val="nil"/>
              <w:bottom w:val="single" w:sz="4" w:space="0" w:color="auto"/>
              <w:right w:val="single" w:sz="4" w:space="0" w:color="auto"/>
            </w:tcBorders>
            <w:shd w:val="clear" w:color="000000" w:fill="E7E6E6"/>
            <w:vAlign w:val="center"/>
            <w:hideMark/>
          </w:tcPr>
          <w:p w14:paraId="626DB7D3"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7EFB69B"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67DDBD5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1037082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0B5D234" w14:textId="55A0ADC3"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5.2 ... multiple eligible outcome measurements (e.g. scales, definitions, time points) within the outcome domain?</w:t>
            </w:r>
          </w:p>
        </w:tc>
        <w:tc>
          <w:tcPr>
            <w:tcW w:w="1346" w:type="dxa"/>
            <w:tcBorders>
              <w:top w:val="nil"/>
              <w:left w:val="nil"/>
              <w:bottom w:val="single" w:sz="4" w:space="0" w:color="auto"/>
              <w:right w:val="single" w:sz="4" w:space="0" w:color="auto"/>
            </w:tcBorders>
            <w:shd w:val="clear" w:color="000000" w:fill="E7E6E6"/>
            <w:noWrap/>
            <w:vAlign w:val="center"/>
            <w:hideMark/>
          </w:tcPr>
          <w:p w14:paraId="1A4DEAB0"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3A31149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0A31FDFA"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123D124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0A4A3CF2"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4BF40471" w14:textId="2A4092BE"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5.3 ... multiple eligible analyses of the data?</w:t>
            </w:r>
          </w:p>
        </w:tc>
        <w:tc>
          <w:tcPr>
            <w:tcW w:w="1346" w:type="dxa"/>
            <w:tcBorders>
              <w:top w:val="nil"/>
              <w:left w:val="nil"/>
              <w:bottom w:val="single" w:sz="4" w:space="0" w:color="auto"/>
              <w:right w:val="single" w:sz="4" w:space="0" w:color="auto"/>
            </w:tcBorders>
            <w:shd w:val="clear" w:color="000000" w:fill="E7E6E6"/>
            <w:noWrap/>
            <w:vAlign w:val="center"/>
            <w:hideMark/>
          </w:tcPr>
          <w:p w14:paraId="6B5B2F2D"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N</w:t>
            </w:r>
          </w:p>
        </w:tc>
        <w:tc>
          <w:tcPr>
            <w:tcW w:w="3158" w:type="dxa"/>
            <w:tcBorders>
              <w:top w:val="nil"/>
              <w:left w:val="nil"/>
              <w:bottom w:val="single" w:sz="4" w:space="0" w:color="auto"/>
              <w:right w:val="single" w:sz="4" w:space="0" w:color="auto"/>
            </w:tcBorders>
            <w:shd w:val="clear" w:color="000000" w:fill="E7E6E6"/>
            <w:vAlign w:val="center"/>
            <w:hideMark/>
          </w:tcPr>
          <w:p w14:paraId="242DC02B"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66682E16" w14:textId="77777777" w:rsidTr="005D1A4B">
        <w:trPr>
          <w:trHeight w:val="600"/>
        </w:trPr>
        <w:tc>
          <w:tcPr>
            <w:tcW w:w="1848" w:type="dxa"/>
            <w:vMerge/>
            <w:tcBorders>
              <w:top w:val="nil"/>
              <w:left w:val="single" w:sz="4" w:space="0" w:color="auto"/>
              <w:bottom w:val="single" w:sz="4" w:space="0" w:color="auto"/>
              <w:right w:val="single" w:sz="4" w:space="0" w:color="auto"/>
            </w:tcBorders>
            <w:vAlign w:val="center"/>
            <w:hideMark/>
          </w:tcPr>
          <w:p w14:paraId="3AE916D1"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204" w:type="dxa"/>
            <w:tcBorders>
              <w:top w:val="single" w:sz="4" w:space="0" w:color="auto"/>
              <w:left w:val="nil"/>
              <w:bottom w:val="single" w:sz="4" w:space="0" w:color="auto"/>
              <w:right w:val="nil"/>
            </w:tcBorders>
            <w:shd w:val="clear" w:color="000000" w:fill="E7E6E6"/>
          </w:tcPr>
          <w:p w14:paraId="697D69F8"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000000" w:fill="E7E6E6"/>
            <w:vAlign w:val="center"/>
            <w:hideMark/>
          </w:tcPr>
          <w:p w14:paraId="1B1D3635" w14:textId="5D10D30C"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000000" w:fill="E7E6E6"/>
            <w:noWrap/>
            <w:vAlign w:val="center"/>
            <w:hideMark/>
          </w:tcPr>
          <w:p w14:paraId="4AB54068"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000000" w:fill="E7E6E6"/>
            <w:vAlign w:val="center"/>
            <w:hideMark/>
          </w:tcPr>
          <w:p w14:paraId="2674B59E"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r w:rsidR="00D4037E" w:rsidRPr="00BA122E" w14:paraId="24034B01" w14:textId="77777777" w:rsidTr="005D1A4B">
        <w:trPr>
          <w:trHeight w:val="60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45BCEAF7"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Overall bias</w:t>
            </w:r>
          </w:p>
        </w:tc>
        <w:tc>
          <w:tcPr>
            <w:tcW w:w="204" w:type="dxa"/>
            <w:tcBorders>
              <w:top w:val="single" w:sz="4" w:space="0" w:color="auto"/>
              <w:left w:val="nil"/>
              <w:bottom w:val="single" w:sz="4" w:space="0" w:color="auto"/>
              <w:right w:val="nil"/>
            </w:tcBorders>
          </w:tcPr>
          <w:p w14:paraId="2CE0A6EF"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p>
        </w:tc>
        <w:tc>
          <w:tcPr>
            <w:tcW w:w="7131" w:type="dxa"/>
            <w:gridSpan w:val="3"/>
            <w:tcBorders>
              <w:top w:val="single" w:sz="4" w:space="0" w:color="auto"/>
              <w:left w:val="nil"/>
              <w:bottom w:val="single" w:sz="4" w:space="0" w:color="auto"/>
              <w:right w:val="single" w:sz="4" w:space="0" w:color="000000"/>
            </w:tcBorders>
            <w:shd w:val="clear" w:color="auto" w:fill="auto"/>
            <w:vAlign w:val="center"/>
            <w:hideMark/>
          </w:tcPr>
          <w:p w14:paraId="7B8EF1EC" w14:textId="0B573D8B" w:rsidR="00D4037E" w:rsidRPr="00BA122E" w:rsidRDefault="00D4037E" w:rsidP="00D4037E">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Risk of bias judgement</w:t>
            </w:r>
          </w:p>
        </w:tc>
        <w:tc>
          <w:tcPr>
            <w:tcW w:w="1346" w:type="dxa"/>
            <w:tcBorders>
              <w:top w:val="nil"/>
              <w:left w:val="nil"/>
              <w:bottom w:val="single" w:sz="4" w:space="0" w:color="auto"/>
              <w:right w:val="single" w:sz="4" w:space="0" w:color="auto"/>
            </w:tcBorders>
            <w:shd w:val="clear" w:color="auto" w:fill="auto"/>
            <w:noWrap/>
            <w:vAlign w:val="center"/>
            <w:hideMark/>
          </w:tcPr>
          <w:p w14:paraId="35E3F607" w14:textId="77777777" w:rsidR="00D4037E" w:rsidRPr="00BA122E" w:rsidRDefault="00D4037E" w:rsidP="00D4037E">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BA122E">
              <w:rPr>
                <w:rFonts w:ascii="Times New Roman" w:eastAsia="맑은 고딕" w:hAnsi="Times New Roman" w:cs="Times New Roman"/>
                <w:b/>
                <w:bCs/>
                <w:color w:val="000000"/>
                <w:kern w:val="0"/>
                <w:sz w:val="24"/>
                <w:szCs w:val="24"/>
              </w:rPr>
              <w:t>Low</w:t>
            </w:r>
          </w:p>
        </w:tc>
        <w:tc>
          <w:tcPr>
            <w:tcW w:w="3158" w:type="dxa"/>
            <w:tcBorders>
              <w:top w:val="nil"/>
              <w:left w:val="nil"/>
              <w:bottom w:val="single" w:sz="4" w:space="0" w:color="auto"/>
              <w:right w:val="single" w:sz="4" w:space="0" w:color="auto"/>
            </w:tcBorders>
            <w:shd w:val="clear" w:color="auto" w:fill="auto"/>
            <w:vAlign w:val="center"/>
            <w:hideMark/>
          </w:tcPr>
          <w:p w14:paraId="056237CC" w14:textId="77777777" w:rsidR="00D4037E" w:rsidRPr="00BA122E" w:rsidRDefault="00D4037E" w:rsidP="00D4037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122E">
              <w:rPr>
                <w:rFonts w:ascii="Times New Roman" w:eastAsia="맑은 고딕" w:hAnsi="Times New Roman" w:cs="Times New Roman"/>
                <w:color w:val="000000"/>
                <w:kern w:val="0"/>
                <w:sz w:val="24"/>
                <w:szCs w:val="24"/>
              </w:rPr>
              <w:t xml:space="preserve">　</w:t>
            </w:r>
          </w:p>
        </w:tc>
      </w:tr>
    </w:tbl>
    <w:p w14:paraId="4BA6EF74" w14:textId="6E6D4F82" w:rsidR="00344DE5" w:rsidRDefault="00344DE5" w:rsidP="00DC3FE7">
      <w:pPr>
        <w:rPr>
          <w:rFonts w:ascii="Times New Roman" w:hAnsi="Times New Roman" w:cs="Times New Roman"/>
          <w:b/>
          <w:bCs/>
          <w:sz w:val="24"/>
          <w:szCs w:val="24"/>
        </w:rPr>
      </w:pPr>
      <w:r>
        <w:rPr>
          <w:rFonts w:ascii="Times New Roman" w:hAnsi="Times New Roman" w:cs="Times New Roman"/>
          <w:b/>
          <w:bCs/>
          <w:sz w:val="24"/>
          <w:szCs w:val="24"/>
        </w:rPr>
        <w:br w:type="page"/>
      </w:r>
    </w:p>
    <w:p w14:paraId="362D6435" w14:textId="77777777" w:rsidR="00344DE5" w:rsidRPr="00FE58F2" w:rsidRDefault="00344DE5" w:rsidP="00344DE5">
      <w:pPr>
        <w:rPr>
          <w:rFonts w:ascii="Times New Roman" w:hAnsi="Times New Roman" w:cs="Times New Roman"/>
          <w:noProof/>
          <w:sz w:val="24"/>
          <w:szCs w:val="24"/>
        </w:rPr>
      </w:pPr>
      <w:r w:rsidRPr="00FE58F2">
        <w:rPr>
          <w:rFonts w:ascii="Times New Roman" w:hAnsi="Times New Roman" w:cs="Times New Roman"/>
          <w:noProof/>
          <w:sz w:val="24"/>
          <w:szCs w:val="24"/>
        </w:rPr>
        <w:lastRenderedPageBreak/>
        <w:t xml:space="preserve">Supplement Figure 1. Forest plot of the effect of air filter on respiratory symptoms according to follow-up periods. </w:t>
      </w:r>
    </w:p>
    <w:p w14:paraId="72903339" w14:textId="7862CAE8" w:rsidR="00ED16BB" w:rsidRDefault="00344DE5" w:rsidP="00DC3FE7">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9410A37" wp14:editId="758402E5">
            <wp:extent cx="8693150" cy="4889500"/>
            <wp:effectExtent l="0" t="0" r="0" b="635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93150" cy="4889500"/>
                    </a:xfrm>
                    <a:prstGeom prst="rect">
                      <a:avLst/>
                    </a:prstGeom>
                    <a:noFill/>
                    <a:ln>
                      <a:noFill/>
                    </a:ln>
                  </pic:spPr>
                </pic:pic>
              </a:graphicData>
            </a:graphic>
          </wp:inline>
        </w:drawing>
      </w:r>
    </w:p>
    <w:p w14:paraId="7770C48F" w14:textId="55D3532D" w:rsidR="00344DE5" w:rsidRDefault="00344DE5" w:rsidP="00DC3FE7">
      <w:pPr>
        <w:rPr>
          <w:rFonts w:ascii="Times New Roman" w:hAnsi="Times New Roman" w:cs="Times New Roman"/>
          <w:b/>
          <w:bCs/>
          <w:sz w:val="24"/>
          <w:szCs w:val="24"/>
        </w:rPr>
      </w:pPr>
      <w:r>
        <w:rPr>
          <w:rFonts w:ascii="Times New Roman" w:hAnsi="Times New Roman" w:cs="Times New Roman"/>
          <w:b/>
          <w:bCs/>
          <w:sz w:val="24"/>
          <w:szCs w:val="24"/>
        </w:rPr>
        <w:br w:type="page"/>
      </w:r>
    </w:p>
    <w:p w14:paraId="037456D2" w14:textId="77777777" w:rsidR="00344DE5" w:rsidRPr="00FE58F2" w:rsidRDefault="00344DE5" w:rsidP="00344DE5">
      <w:pPr>
        <w:rPr>
          <w:rFonts w:ascii="Times New Roman" w:hAnsi="Times New Roman" w:cs="Times New Roman"/>
          <w:noProof/>
          <w:sz w:val="24"/>
          <w:szCs w:val="24"/>
        </w:rPr>
      </w:pPr>
      <w:r w:rsidRPr="00FE58F2">
        <w:rPr>
          <w:rFonts w:ascii="Times New Roman" w:hAnsi="Times New Roman" w:cs="Times New Roman"/>
          <w:noProof/>
          <w:sz w:val="24"/>
          <w:szCs w:val="24"/>
        </w:rPr>
        <w:lastRenderedPageBreak/>
        <w:t>Supplement Figure 2. Forest plot of the effect of air filter on FEV</w:t>
      </w:r>
      <w:r w:rsidRPr="00FE58F2">
        <w:rPr>
          <w:rFonts w:ascii="Times New Roman" w:hAnsi="Times New Roman" w:cs="Times New Roman"/>
          <w:noProof/>
          <w:sz w:val="24"/>
          <w:szCs w:val="24"/>
          <w:vertAlign w:val="subscript"/>
        </w:rPr>
        <w:t>1</w:t>
      </w:r>
      <w:r w:rsidRPr="00FE58F2">
        <w:rPr>
          <w:rFonts w:ascii="Times New Roman" w:hAnsi="Times New Roman" w:cs="Times New Roman"/>
          <w:noProof/>
          <w:sz w:val="24"/>
          <w:szCs w:val="24"/>
        </w:rPr>
        <w:t xml:space="preserve"> according to 6 and 12 month of follow up periods. </w:t>
      </w:r>
    </w:p>
    <w:p w14:paraId="0ACF0583" w14:textId="3CF23AAD" w:rsidR="00344DE5" w:rsidRPr="00FE58F2" w:rsidRDefault="00344DE5" w:rsidP="00344DE5">
      <w:pPr>
        <w:rPr>
          <w:rFonts w:ascii="Times New Roman" w:hAnsi="Times New Roman" w:cs="Times New Roman"/>
          <w:sz w:val="24"/>
          <w:szCs w:val="24"/>
        </w:rPr>
      </w:pPr>
      <w:r w:rsidRPr="00FE58F2">
        <w:rPr>
          <w:rFonts w:ascii="Times New Roman" w:hAnsi="Times New Roman" w:cs="Times New Roman"/>
          <w:noProof/>
          <w:sz w:val="24"/>
          <w:szCs w:val="24"/>
        </w:rPr>
        <w:drawing>
          <wp:inline distT="0" distB="0" distL="0" distR="0" wp14:anchorId="33C1DE88" wp14:editId="2F82DF86">
            <wp:extent cx="8693150" cy="4889500"/>
            <wp:effectExtent l="0" t="0" r="0" b="635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693150" cy="4889500"/>
                    </a:xfrm>
                    <a:prstGeom prst="rect">
                      <a:avLst/>
                    </a:prstGeom>
                    <a:noFill/>
                    <a:ln>
                      <a:noFill/>
                    </a:ln>
                  </pic:spPr>
                </pic:pic>
              </a:graphicData>
            </a:graphic>
          </wp:inline>
        </w:drawing>
      </w:r>
      <w:r w:rsidRPr="00FE58F2">
        <w:rPr>
          <w:rFonts w:ascii="Times New Roman" w:hAnsi="Times New Roman" w:cs="Times New Roman"/>
          <w:sz w:val="24"/>
          <w:szCs w:val="24"/>
        </w:rPr>
        <w:t>Studies with longer period (12 months) of using air filter showed higher estimate on FEV</w:t>
      </w:r>
      <w:r w:rsidRPr="00FE58F2">
        <w:rPr>
          <w:rFonts w:ascii="Times New Roman" w:hAnsi="Times New Roman" w:cs="Times New Roman"/>
          <w:sz w:val="24"/>
          <w:szCs w:val="24"/>
          <w:vertAlign w:val="subscript"/>
        </w:rPr>
        <w:t>1</w:t>
      </w:r>
      <w:r w:rsidRPr="00FE58F2">
        <w:rPr>
          <w:rFonts w:ascii="Times New Roman" w:hAnsi="Times New Roman" w:cs="Times New Roman"/>
          <w:sz w:val="24"/>
          <w:szCs w:val="24"/>
        </w:rPr>
        <w:t xml:space="preserve"> increase than those with less than 6 months.</w:t>
      </w:r>
    </w:p>
    <w:p w14:paraId="272AB945" w14:textId="6C49FAA9" w:rsidR="00344DE5" w:rsidRDefault="00344DE5" w:rsidP="00DC3FE7">
      <w:pPr>
        <w:rPr>
          <w:rFonts w:ascii="Times New Roman" w:hAnsi="Times New Roman" w:cs="Times New Roman"/>
          <w:b/>
          <w:bCs/>
          <w:sz w:val="24"/>
          <w:szCs w:val="24"/>
        </w:rPr>
      </w:pPr>
    </w:p>
    <w:p w14:paraId="3206745D" w14:textId="77777777" w:rsidR="00344DE5" w:rsidRPr="00FE58F2" w:rsidRDefault="00344DE5" w:rsidP="00344DE5">
      <w:pPr>
        <w:rPr>
          <w:rFonts w:ascii="Times New Roman" w:hAnsi="Times New Roman" w:cs="Times New Roman"/>
          <w:sz w:val="24"/>
          <w:szCs w:val="24"/>
        </w:rPr>
      </w:pPr>
      <w:r w:rsidRPr="00FE58F2">
        <w:rPr>
          <w:rFonts w:ascii="Times New Roman" w:hAnsi="Times New Roman" w:cs="Times New Roman"/>
          <w:sz w:val="24"/>
          <w:szCs w:val="24"/>
        </w:rPr>
        <w:lastRenderedPageBreak/>
        <w:t>Supplementary Figure 3. Risk of bias graph presenting each risk of bias item as percentages across all included studies</w:t>
      </w:r>
    </w:p>
    <w:p w14:paraId="16DB846F" w14:textId="26FD6485" w:rsidR="00344DE5" w:rsidRDefault="00344DE5" w:rsidP="00DC3FE7">
      <w:pPr>
        <w:rPr>
          <w:rFonts w:ascii="Times New Roman" w:hAnsi="Times New Roman" w:cs="Times New Roman"/>
          <w:b/>
          <w:bCs/>
          <w:sz w:val="24"/>
          <w:szCs w:val="24"/>
        </w:rPr>
      </w:pPr>
    </w:p>
    <w:p w14:paraId="5526DB5D" w14:textId="7777E7C2" w:rsidR="00344DE5" w:rsidRDefault="00344DE5" w:rsidP="00DC3FE7">
      <w:pPr>
        <w:rPr>
          <w:rFonts w:ascii="Times New Roman" w:hAnsi="Times New Roman" w:cs="Times New Roman"/>
          <w:b/>
          <w:bCs/>
          <w:sz w:val="24"/>
          <w:szCs w:val="24"/>
        </w:rPr>
      </w:pPr>
      <w:r>
        <w:rPr>
          <w:rFonts w:ascii="Times New Roman" w:hAnsi="Times New Roman" w:cs="Times New Roman" w:hint="eastAsia"/>
          <w:b/>
          <w:bCs/>
          <w:noProof/>
          <w:sz w:val="24"/>
          <w:szCs w:val="24"/>
        </w:rPr>
        <w:drawing>
          <wp:inline distT="0" distB="0" distL="0" distR="0" wp14:anchorId="2D0E792E" wp14:editId="69BC4A36">
            <wp:extent cx="8693150" cy="4889500"/>
            <wp:effectExtent l="0" t="0" r="0" b="635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93150" cy="4889500"/>
                    </a:xfrm>
                    <a:prstGeom prst="rect">
                      <a:avLst/>
                    </a:prstGeom>
                    <a:noFill/>
                    <a:ln>
                      <a:noFill/>
                    </a:ln>
                  </pic:spPr>
                </pic:pic>
              </a:graphicData>
            </a:graphic>
          </wp:inline>
        </w:drawing>
      </w:r>
    </w:p>
    <w:sectPr w:rsidR="00344DE5" w:rsidSect="008D390D">
      <w:pgSz w:w="16838" w:h="11906" w:orient="landscape"/>
      <w:pgMar w:top="1440" w:right="1701"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45666F" w14:textId="77777777" w:rsidR="00D42107" w:rsidRDefault="00D42107" w:rsidP="00365607">
      <w:pPr>
        <w:spacing w:after="0" w:line="240" w:lineRule="auto"/>
      </w:pPr>
      <w:r>
        <w:separator/>
      </w:r>
    </w:p>
  </w:endnote>
  <w:endnote w:type="continuationSeparator" w:id="0">
    <w:p w14:paraId="0E2AEAE7" w14:textId="77777777" w:rsidR="00D42107" w:rsidRDefault="00D42107" w:rsidP="00365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0C8296" w14:textId="77777777" w:rsidR="00D42107" w:rsidRDefault="00D42107" w:rsidP="00365607">
      <w:pPr>
        <w:spacing w:after="0" w:line="240" w:lineRule="auto"/>
      </w:pPr>
      <w:r>
        <w:separator/>
      </w:r>
    </w:p>
  </w:footnote>
  <w:footnote w:type="continuationSeparator" w:id="0">
    <w:p w14:paraId="38B45339" w14:textId="77777777" w:rsidR="00D42107" w:rsidRDefault="00D42107" w:rsidP="003656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1079B"/>
    <w:multiLevelType w:val="hybridMultilevel"/>
    <w:tmpl w:val="C9DA2E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030404"/>
    <w:multiLevelType w:val="hybridMultilevel"/>
    <w:tmpl w:val="9F74D5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AwNzc1MDAzs7QwNzRR0lEKTi0uzszPAykwNKoFAGqzJhYtAAAA"/>
    <w:docVar w:name="EN.InstantFormat" w:val="&lt;ENInstantFormat&gt;&lt;Enabled&gt;1&lt;/Enabled&gt;&lt;ScanUnformatted&gt;1&lt;/ScanUnformatted&gt;&lt;ScanChanges&gt;1&lt;/ScanChanges&gt;&lt;Suspended&gt;1&lt;/Suspended&gt;&lt;/ENInstantFormat&gt;"/>
  </w:docVars>
  <w:rsids>
    <w:rsidRoot w:val="00512D6F"/>
    <w:rsid w:val="000048DF"/>
    <w:rsid w:val="0003456B"/>
    <w:rsid w:val="00040896"/>
    <w:rsid w:val="000478D2"/>
    <w:rsid w:val="000B21C1"/>
    <w:rsid w:val="001365A2"/>
    <w:rsid w:val="001F5E04"/>
    <w:rsid w:val="001F690E"/>
    <w:rsid w:val="00285BE2"/>
    <w:rsid w:val="00344DE5"/>
    <w:rsid w:val="00365607"/>
    <w:rsid w:val="003A7562"/>
    <w:rsid w:val="00512800"/>
    <w:rsid w:val="00512D6F"/>
    <w:rsid w:val="00591B37"/>
    <w:rsid w:val="005C5AC1"/>
    <w:rsid w:val="005D1A4B"/>
    <w:rsid w:val="005D23F8"/>
    <w:rsid w:val="005E0054"/>
    <w:rsid w:val="006005EC"/>
    <w:rsid w:val="006E5A4C"/>
    <w:rsid w:val="00781DC6"/>
    <w:rsid w:val="007B4A0D"/>
    <w:rsid w:val="007F1522"/>
    <w:rsid w:val="00834FCD"/>
    <w:rsid w:val="00853645"/>
    <w:rsid w:val="00873011"/>
    <w:rsid w:val="008971F7"/>
    <w:rsid w:val="008D390D"/>
    <w:rsid w:val="00992035"/>
    <w:rsid w:val="009B44FD"/>
    <w:rsid w:val="00A05202"/>
    <w:rsid w:val="00A357B3"/>
    <w:rsid w:val="00BA122E"/>
    <w:rsid w:val="00C3012C"/>
    <w:rsid w:val="00C92F8F"/>
    <w:rsid w:val="00CD0C4E"/>
    <w:rsid w:val="00D4037E"/>
    <w:rsid w:val="00D42107"/>
    <w:rsid w:val="00D91801"/>
    <w:rsid w:val="00DC3FE7"/>
    <w:rsid w:val="00DC656D"/>
    <w:rsid w:val="00EA2673"/>
    <w:rsid w:val="00ED16BB"/>
    <w:rsid w:val="00F947E3"/>
    <w:rsid w:val="00FC49FB"/>
    <w:rsid w:val="00FE58F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E2F940"/>
  <w15:chartTrackingRefBased/>
  <w15:docId w15:val="{BBF64756-E57A-4EE2-B54F-51272028E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2D6F"/>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12D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512D6F"/>
    <w:pPr>
      <w:tabs>
        <w:tab w:val="center" w:pos="4513"/>
        <w:tab w:val="right" w:pos="9026"/>
      </w:tabs>
      <w:snapToGrid w:val="0"/>
    </w:pPr>
  </w:style>
  <w:style w:type="character" w:customStyle="1" w:styleId="Char">
    <w:name w:val="머리글 Char"/>
    <w:basedOn w:val="a0"/>
    <w:link w:val="a4"/>
    <w:uiPriority w:val="99"/>
    <w:rsid w:val="00512D6F"/>
  </w:style>
  <w:style w:type="paragraph" w:styleId="a5">
    <w:name w:val="footer"/>
    <w:basedOn w:val="a"/>
    <w:link w:val="Char0"/>
    <w:uiPriority w:val="99"/>
    <w:unhideWhenUsed/>
    <w:rsid w:val="00512D6F"/>
    <w:pPr>
      <w:tabs>
        <w:tab w:val="center" w:pos="4513"/>
        <w:tab w:val="right" w:pos="9026"/>
      </w:tabs>
      <w:snapToGrid w:val="0"/>
    </w:pPr>
  </w:style>
  <w:style w:type="character" w:customStyle="1" w:styleId="Char0">
    <w:name w:val="바닥글 Char"/>
    <w:basedOn w:val="a0"/>
    <w:link w:val="a5"/>
    <w:uiPriority w:val="99"/>
    <w:rsid w:val="00512D6F"/>
  </w:style>
  <w:style w:type="paragraph" w:customStyle="1" w:styleId="EndNoteBibliographyTitle">
    <w:name w:val="EndNote Bibliography Title"/>
    <w:basedOn w:val="a"/>
    <w:link w:val="EndNoteBibliographyTitleChar"/>
    <w:rsid w:val="00512D6F"/>
    <w:pPr>
      <w:framePr w:hSpace="142" w:wrap="around" w:hAnchor="margin" w:y="495"/>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512D6F"/>
    <w:rPr>
      <w:rFonts w:ascii="맑은 고딕" w:eastAsia="맑은 고딕" w:hAnsi="맑은 고딕"/>
      <w:noProof/>
    </w:rPr>
  </w:style>
  <w:style w:type="paragraph" w:customStyle="1" w:styleId="EndNoteBibliography">
    <w:name w:val="EndNote Bibliography"/>
    <w:basedOn w:val="a"/>
    <w:link w:val="EndNoteBibliographyChar"/>
    <w:rsid w:val="00512D6F"/>
    <w:pPr>
      <w:framePr w:hSpace="142" w:wrap="around" w:hAnchor="margin" w:y="495"/>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512D6F"/>
    <w:rPr>
      <w:rFonts w:ascii="맑은 고딕" w:eastAsia="맑은 고딕" w:hAnsi="맑은 고딕"/>
      <w:noProof/>
    </w:rPr>
  </w:style>
  <w:style w:type="paragraph" w:styleId="a6">
    <w:name w:val="Balloon Text"/>
    <w:basedOn w:val="a"/>
    <w:link w:val="Char1"/>
    <w:uiPriority w:val="99"/>
    <w:semiHidden/>
    <w:unhideWhenUsed/>
    <w:rsid w:val="00512D6F"/>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512D6F"/>
    <w:rPr>
      <w:rFonts w:asciiTheme="majorHAnsi" w:eastAsiaTheme="majorEastAsia" w:hAnsiTheme="majorHAnsi" w:cstheme="majorBidi"/>
      <w:sz w:val="18"/>
      <w:szCs w:val="18"/>
    </w:rPr>
  </w:style>
  <w:style w:type="character" w:styleId="a7">
    <w:name w:val="annotation reference"/>
    <w:basedOn w:val="a0"/>
    <w:uiPriority w:val="99"/>
    <w:semiHidden/>
    <w:unhideWhenUsed/>
    <w:rsid w:val="00512D6F"/>
    <w:rPr>
      <w:sz w:val="18"/>
      <w:szCs w:val="18"/>
    </w:rPr>
  </w:style>
  <w:style w:type="paragraph" w:styleId="a8">
    <w:name w:val="annotation text"/>
    <w:basedOn w:val="a"/>
    <w:link w:val="Char2"/>
    <w:uiPriority w:val="99"/>
    <w:semiHidden/>
    <w:unhideWhenUsed/>
    <w:rsid w:val="00512D6F"/>
    <w:pPr>
      <w:jc w:val="left"/>
    </w:pPr>
  </w:style>
  <w:style w:type="character" w:customStyle="1" w:styleId="Char2">
    <w:name w:val="메모 텍스트 Char"/>
    <w:basedOn w:val="a0"/>
    <w:link w:val="a8"/>
    <w:uiPriority w:val="99"/>
    <w:semiHidden/>
    <w:rsid w:val="00512D6F"/>
  </w:style>
  <w:style w:type="paragraph" w:styleId="a9">
    <w:name w:val="annotation subject"/>
    <w:basedOn w:val="a8"/>
    <w:next w:val="a8"/>
    <w:link w:val="Char3"/>
    <w:uiPriority w:val="99"/>
    <w:semiHidden/>
    <w:unhideWhenUsed/>
    <w:rsid w:val="00512D6F"/>
    <w:rPr>
      <w:b/>
      <w:bCs/>
    </w:rPr>
  </w:style>
  <w:style w:type="character" w:customStyle="1" w:styleId="Char3">
    <w:name w:val="메모 주제 Char"/>
    <w:basedOn w:val="Char2"/>
    <w:link w:val="a9"/>
    <w:uiPriority w:val="99"/>
    <w:semiHidden/>
    <w:rsid w:val="00512D6F"/>
    <w:rPr>
      <w:b/>
      <w:bCs/>
    </w:rPr>
  </w:style>
  <w:style w:type="paragraph" w:styleId="aa">
    <w:name w:val="Revision"/>
    <w:hidden/>
    <w:uiPriority w:val="99"/>
    <w:semiHidden/>
    <w:rsid w:val="00512D6F"/>
    <w:pPr>
      <w:spacing w:after="0" w:line="240" w:lineRule="auto"/>
      <w:jc w:val="left"/>
    </w:pPr>
  </w:style>
  <w:style w:type="paragraph" w:styleId="ab">
    <w:name w:val="List Paragraph"/>
    <w:basedOn w:val="a"/>
    <w:uiPriority w:val="34"/>
    <w:qFormat/>
    <w:rsid w:val="00512D6F"/>
    <w:pPr>
      <w:widowControl/>
      <w:wordWrap/>
      <w:autoSpaceDE/>
      <w:autoSpaceDN/>
      <w:ind w:left="720"/>
      <w:contextualSpacing/>
      <w:jc w:val="left"/>
    </w:pPr>
    <w:rPr>
      <w:kern w:val="0"/>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377903">
      <w:bodyDiv w:val="1"/>
      <w:marLeft w:val="0"/>
      <w:marRight w:val="0"/>
      <w:marTop w:val="0"/>
      <w:marBottom w:val="0"/>
      <w:divBdr>
        <w:top w:val="none" w:sz="0" w:space="0" w:color="auto"/>
        <w:left w:val="none" w:sz="0" w:space="0" w:color="auto"/>
        <w:bottom w:val="none" w:sz="0" w:space="0" w:color="auto"/>
        <w:right w:val="none" w:sz="0" w:space="0" w:color="auto"/>
      </w:divBdr>
    </w:div>
    <w:div w:id="224416525">
      <w:bodyDiv w:val="1"/>
      <w:marLeft w:val="0"/>
      <w:marRight w:val="0"/>
      <w:marTop w:val="0"/>
      <w:marBottom w:val="0"/>
      <w:divBdr>
        <w:top w:val="none" w:sz="0" w:space="0" w:color="auto"/>
        <w:left w:val="none" w:sz="0" w:space="0" w:color="auto"/>
        <w:bottom w:val="none" w:sz="0" w:space="0" w:color="auto"/>
        <w:right w:val="none" w:sz="0" w:space="0" w:color="auto"/>
      </w:divBdr>
    </w:div>
    <w:div w:id="315384396">
      <w:bodyDiv w:val="1"/>
      <w:marLeft w:val="0"/>
      <w:marRight w:val="0"/>
      <w:marTop w:val="0"/>
      <w:marBottom w:val="0"/>
      <w:divBdr>
        <w:top w:val="none" w:sz="0" w:space="0" w:color="auto"/>
        <w:left w:val="none" w:sz="0" w:space="0" w:color="auto"/>
        <w:bottom w:val="none" w:sz="0" w:space="0" w:color="auto"/>
        <w:right w:val="none" w:sz="0" w:space="0" w:color="auto"/>
      </w:divBdr>
    </w:div>
    <w:div w:id="859708678">
      <w:bodyDiv w:val="1"/>
      <w:marLeft w:val="0"/>
      <w:marRight w:val="0"/>
      <w:marTop w:val="0"/>
      <w:marBottom w:val="0"/>
      <w:divBdr>
        <w:top w:val="none" w:sz="0" w:space="0" w:color="auto"/>
        <w:left w:val="none" w:sz="0" w:space="0" w:color="auto"/>
        <w:bottom w:val="none" w:sz="0" w:space="0" w:color="auto"/>
        <w:right w:val="none" w:sz="0" w:space="0" w:color="auto"/>
      </w:divBdr>
    </w:div>
    <w:div w:id="998117479">
      <w:bodyDiv w:val="1"/>
      <w:marLeft w:val="0"/>
      <w:marRight w:val="0"/>
      <w:marTop w:val="0"/>
      <w:marBottom w:val="0"/>
      <w:divBdr>
        <w:top w:val="none" w:sz="0" w:space="0" w:color="auto"/>
        <w:left w:val="none" w:sz="0" w:space="0" w:color="auto"/>
        <w:bottom w:val="none" w:sz="0" w:space="0" w:color="auto"/>
        <w:right w:val="none" w:sz="0" w:space="0" w:color="auto"/>
      </w:divBdr>
    </w:div>
    <w:div w:id="1388652987">
      <w:bodyDiv w:val="1"/>
      <w:marLeft w:val="0"/>
      <w:marRight w:val="0"/>
      <w:marTop w:val="0"/>
      <w:marBottom w:val="0"/>
      <w:divBdr>
        <w:top w:val="none" w:sz="0" w:space="0" w:color="auto"/>
        <w:left w:val="none" w:sz="0" w:space="0" w:color="auto"/>
        <w:bottom w:val="none" w:sz="0" w:space="0" w:color="auto"/>
        <w:right w:val="none" w:sz="0" w:space="0" w:color="auto"/>
      </w:divBdr>
    </w:div>
    <w:div w:id="194256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283E9-E103-4154-AB4E-5050F6BA7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35</Pages>
  <Words>5506</Words>
  <Characters>31388</Characters>
  <Application>Microsoft Office Word</Application>
  <DocSecurity>0</DocSecurity>
  <Lines>261</Lines>
  <Paragraphs>73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36821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박형준</dc:creator>
  <cp:keywords/>
  <dc:description/>
  <cp:lastModifiedBy>박 형준</cp:lastModifiedBy>
  <cp:revision>5</cp:revision>
  <dcterms:created xsi:type="dcterms:W3CDTF">2020-04-06T02:38:00Z</dcterms:created>
  <dcterms:modified xsi:type="dcterms:W3CDTF">2020-04-08T11:17:00Z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