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78D" w:rsidRPr="00D10524" w:rsidRDefault="0020778D" w:rsidP="0020778D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  <w:lang w:bidi="en-US"/>
        </w:rPr>
      </w:pPr>
      <w:r w:rsidRPr="00D10524">
        <w:rPr>
          <w:rFonts w:ascii="Times New Roman" w:hAnsi="Times New Roman"/>
          <w:b/>
          <w:sz w:val="24"/>
          <w:szCs w:val="24"/>
        </w:rPr>
        <w:t xml:space="preserve">Table 1 </w:t>
      </w:r>
      <w:r w:rsidRPr="00D10524">
        <w:rPr>
          <w:rFonts w:ascii="Times New Roman" w:hAnsi="Times New Roman"/>
          <w:b/>
          <w:sz w:val="24"/>
          <w:szCs w:val="24"/>
          <w:lang w:bidi="en-US"/>
        </w:rPr>
        <w:t>List of genotypes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8"/>
        <w:gridCol w:w="1620"/>
        <w:gridCol w:w="1800"/>
        <w:gridCol w:w="5238"/>
      </w:tblGrid>
      <w:tr w:rsidR="0020778D" w:rsidRPr="00321E90" w:rsidTr="000A68C6">
        <w:tc>
          <w:tcPr>
            <w:tcW w:w="479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S.No</w:t>
            </w:r>
            <w:proofErr w:type="spellEnd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846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Genotypes</w:t>
            </w:r>
          </w:p>
        </w:tc>
        <w:tc>
          <w:tcPr>
            <w:tcW w:w="940" w:type="pct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Source</w:t>
            </w:r>
          </w:p>
        </w:tc>
        <w:tc>
          <w:tcPr>
            <w:tcW w:w="2735" w:type="pct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Salient Features</w:t>
            </w:r>
          </w:p>
        </w:tc>
      </w:tr>
      <w:tr w:rsidR="0020778D" w:rsidRPr="00321E90" w:rsidTr="000A68C6">
        <w:tc>
          <w:tcPr>
            <w:tcW w:w="479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1.</w:t>
            </w:r>
          </w:p>
        </w:tc>
        <w:tc>
          <w:tcPr>
            <w:tcW w:w="846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SMB 115</w:t>
            </w:r>
          </w:p>
        </w:tc>
        <w:tc>
          <w:tcPr>
            <w:tcW w:w="940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Pantnagar</w:t>
            </w:r>
            <w:proofErr w:type="spellEnd"/>
          </w:p>
        </w:tc>
        <w:tc>
          <w:tcPr>
            <w:tcW w:w="2735" w:type="pct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Semi erect, lilac purple cluster bearing fruits suitable to round the year cultivation.</w:t>
            </w:r>
          </w:p>
        </w:tc>
      </w:tr>
      <w:tr w:rsidR="0020778D" w:rsidRPr="00321E90" w:rsidTr="000A68C6">
        <w:tc>
          <w:tcPr>
            <w:tcW w:w="479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2.</w:t>
            </w:r>
          </w:p>
        </w:tc>
        <w:tc>
          <w:tcPr>
            <w:tcW w:w="846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BARI</w:t>
            </w:r>
          </w:p>
        </w:tc>
        <w:tc>
          <w:tcPr>
            <w:tcW w:w="940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Bangladesh</w:t>
            </w:r>
          </w:p>
        </w:tc>
        <w:tc>
          <w:tcPr>
            <w:tcW w:w="2735" w:type="pct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Erect plant type, extra-long fruit having light purple color, tolerant to </w:t>
            </w:r>
            <w:proofErr w:type="spellStart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Phomopsis</w:t>
            </w:r>
            <w:proofErr w:type="spellEnd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blight.</w:t>
            </w:r>
          </w:p>
        </w:tc>
      </w:tr>
      <w:tr w:rsidR="0020778D" w:rsidRPr="00321E90" w:rsidTr="000A68C6">
        <w:tc>
          <w:tcPr>
            <w:tcW w:w="479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3.</w:t>
            </w:r>
          </w:p>
        </w:tc>
        <w:tc>
          <w:tcPr>
            <w:tcW w:w="846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Pant </w:t>
            </w:r>
            <w:proofErr w:type="spellStart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Rituraj</w:t>
            </w:r>
            <w:proofErr w:type="spellEnd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940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Pantnagar</w:t>
            </w:r>
            <w:proofErr w:type="spellEnd"/>
          </w:p>
        </w:tc>
        <w:tc>
          <w:tcPr>
            <w:tcW w:w="2735" w:type="pct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Semi erect, round dark purple fruit, suitable to round the year cultivation.</w:t>
            </w:r>
          </w:p>
        </w:tc>
      </w:tr>
      <w:tr w:rsidR="0020778D" w:rsidRPr="00321E90" w:rsidTr="000A68C6">
        <w:tc>
          <w:tcPr>
            <w:tcW w:w="479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4.</w:t>
            </w:r>
          </w:p>
        </w:tc>
        <w:tc>
          <w:tcPr>
            <w:tcW w:w="846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Pant </w:t>
            </w:r>
            <w:proofErr w:type="spellStart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Samrat</w:t>
            </w:r>
            <w:proofErr w:type="spellEnd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940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Pantnagar</w:t>
            </w:r>
            <w:proofErr w:type="spellEnd"/>
          </w:p>
        </w:tc>
        <w:tc>
          <w:tcPr>
            <w:tcW w:w="2735" w:type="pct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Erect, long purple fruits,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cluster bearing,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good combiners,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field</w:t>
            </w:r>
            <w:proofErr w:type="gramEnd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resistance to bacterial wilt, tolerant to </w:t>
            </w:r>
            <w:proofErr w:type="spellStart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Phomopsis</w:t>
            </w:r>
            <w:proofErr w:type="spellEnd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blight and less affected by shoot and fruit borer.</w:t>
            </w:r>
          </w:p>
        </w:tc>
      </w:tr>
      <w:tr w:rsidR="0020778D" w:rsidRPr="00321E90" w:rsidTr="000A68C6">
        <w:tc>
          <w:tcPr>
            <w:tcW w:w="479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5.</w:t>
            </w:r>
          </w:p>
        </w:tc>
        <w:tc>
          <w:tcPr>
            <w:tcW w:w="846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PB 6</w:t>
            </w:r>
          </w:p>
        </w:tc>
        <w:tc>
          <w:tcPr>
            <w:tcW w:w="940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Pantnagar</w:t>
            </w:r>
            <w:proofErr w:type="spellEnd"/>
          </w:p>
        </w:tc>
        <w:tc>
          <w:tcPr>
            <w:tcW w:w="2735" w:type="pct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Semi erect, Green long fruit having dark purple flower.</w:t>
            </w:r>
          </w:p>
        </w:tc>
      </w:tr>
      <w:tr w:rsidR="0020778D" w:rsidRPr="00321E90" w:rsidTr="000A68C6">
        <w:tc>
          <w:tcPr>
            <w:tcW w:w="479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6.</w:t>
            </w:r>
          </w:p>
        </w:tc>
        <w:tc>
          <w:tcPr>
            <w:tcW w:w="846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Pusa</w:t>
            </w:r>
            <w:proofErr w:type="spellEnd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Upkar</w:t>
            </w:r>
            <w:proofErr w:type="spellEnd"/>
          </w:p>
        </w:tc>
        <w:tc>
          <w:tcPr>
            <w:tcW w:w="940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IARI,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New Delhi</w:t>
            </w:r>
          </w:p>
        </w:tc>
        <w:tc>
          <w:tcPr>
            <w:tcW w:w="2735" w:type="pct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Spreading plant type, round dark purple fruit, single solitary flower.</w:t>
            </w:r>
          </w:p>
        </w:tc>
      </w:tr>
      <w:tr w:rsidR="0020778D" w:rsidRPr="00321E90" w:rsidTr="000A68C6">
        <w:tc>
          <w:tcPr>
            <w:tcW w:w="479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7.</w:t>
            </w:r>
          </w:p>
        </w:tc>
        <w:tc>
          <w:tcPr>
            <w:tcW w:w="846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PB101</w:t>
            </w:r>
          </w:p>
        </w:tc>
        <w:tc>
          <w:tcPr>
            <w:tcW w:w="940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Pantnagar</w:t>
            </w:r>
            <w:proofErr w:type="spellEnd"/>
          </w:p>
        </w:tc>
        <w:tc>
          <w:tcPr>
            <w:tcW w:w="2735" w:type="pct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Erect,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small,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round and cluster bearing oblong white purple fruits which become complete white while full ripen.</w:t>
            </w:r>
          </w:p>
        </w:tc>
      </w:tr>
      <w:tr w:rsidR="0020778D" w:rsidRPr="00321E90" w:rsidTr="000A68C6">
        <w:tc>
          <w:tcPr>
            <w:tcW w:w="479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8.</w:t>
            </w:r>
          </w:p>
        </w:tc>
        <w:tc>
          <w:tcPr>
            <w:tcW w:w="846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321E90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Solanum</w:t>
            </w:r>
            <w:proofErr w:type="spellEnd"/>
            <w:r w:rsidRPr="00321E90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21E90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gilo</w:t>
            </w:r>
            <w:proofErr w:type="spellEnd"/>
          </w:p>
        </w:tc>
        <w:tc>
          <w:tcPr>
            <w:tcW w:w="940" w:type="pct"/>
            <w:vAlign w:val="center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Pantnagar</w:t>
            </w:r>
            <w:proofErr w:type="spellEnd"/>
          </w:p>
        </w:tc>
        <w:tc>
          <w:tcPr>
            <w:tcW w:w="2735" w:type="pct"/>
          </w:tcPr>
          <w:p w:rsidR="0020778D" w:rsidRPr="00321E90" w:rsidRDefault="0020778D" w:rsidP="000A68C6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Erect,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small,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round and cluster bearing small green fruits which become scarlet red while ripen,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321E90">
              <w:rPr>
                <w:rFonts w:ascii="Times New Roman" w:hAnsi="Times New Roman"/>
                <w:sz w:val="24"/>
                <w:szCs w:val="24"/>
                <w:lang w:bidi="en-US"/>
              </w:rPr>
              <w:t>tolerant to shoot and fruit borer.</w:t>
            </w:r>
          </w:p>
        </w:tc>
      </w:tr>
    </w:tbl>
    <w:p w:rsidR="0020778D" w:rsidRPr="009317A7" w:rsidRDefault="0020778D" w:rsidP="0020778D">
      <w:p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9317A7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Pr="009317A7">
        <w:rPr>
          <w:rFonts w:ascii="Times New Roman" w:hAnsi="Times New Roman" w:cs="Times New Roman"/>
          <w:b/>
          <w:bCs/>
          <w:sz w:val="24"/>
          <w:szCs w:val="24"/>
        </w:rPr>
        <w:t xml:space="preserve"> Summary table showing promising </w:t>
      </w:r>
      <w:proofErr w:type="spellStart"/>
      <w:r w:rsidRPr="009317A7">
        <w:rPr>
          <w:rFonts w:ascii="Times New Roman" w:hAnsi="Times New Roman" w:cs="Times New Roman"/>
          <w:b/>
          <w:bCs/>
          <w:sz w:val="24"/>
          <w:szCs w:val="24"/>
        </w:rPr>
        <w:t>heterotic</w:t>
      </w:r>
      <w:proofErr w:type="spellEnd"/>
      <w:r w:rsidRPr="009317A7">
        <w:rPr>
          <w:rFonts w:ascii="Times New Roman" w:hAnsi="Times New Roman" w:cs="Times New Roman"/>
          <w:b/>
          <w:bCs/>
          <w:sz w:val="24"/>
          <w:szCs w:val="24"/>
        </w:rPr>
        <w:t xml:space="preserve"> crosses with respect to each character in desired direction</w:t>
      </w:r>
    </w:p>
    <w:p w:rsidR="0020778D" w:rsidRPr="009317A7" w:rsidRDefault="0020778D" w:rsidP="0020778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8"/>
        <w:gridCol w:w="4051"/>
        <w:gridCol w:w="4667"/>
      </w:tblGrid>
      <w:tr w:rsidR="0020778D" w:rsidRPr="009317A7" w:rsidTr="000A68C6">
        <w:tc>
          <w:tcPr>
            <w:tcW w:w="448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1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S.No</w:t>
            </w:r>
            <w:proofErr w:type="spellEnd"/>
            <w:r w:rsidRPr="00931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5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Characters</w:t>
            </w:r>
          </w:p>
        </w:tc>
        <w:tc>
          <w:tcPr>
            <w:tcW w:w="2437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Promising crosses</w:t>
            </w:r>
          </w:p>
        </w:tc>
      </w:tr>
      <w:tr w:rsidR="0020778D" w:rsidRPr="009317A7" w:rsidTr="000A68C6">
        <w:tc>
          <w:tcPr>
            <w:tcW w:w="448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5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Days to first flowering</w:t>
            </w:r>
          </w:p>
        </w:tc>
        <w:tc>
          <w:tcPr>
            <w:tcW w:w="2437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BARI x PB-101, PB-101 x </w:t>
            </w:r>
            <w:proofErr w:type="spellStart"/>
            <w:r w:rsidRPr="009317A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S.gilo</w:t>
            </w:r>
            <w:proofErr w:type="spellEnd"/>
          </w:p>
        </w:tc>
      </w:tr>
      <w:tr w:rsidR="0020778D" w:rsidRPr="009317A7" w:rsidTr="000A68C6">
        <w:tc>
          <w:tcPr>
            <w:tcW w:w="448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15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Number of flowers per inflorescence</w:t>
            </w:r>
          </w:p>
        </w:tc>
        <w:tc>
          <w:tcPr>
            <w:tcW w:w="2437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SMB-115 x Pant </w:t>
            </w:r>
            <w:proofErr w:type="spellStart"/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>Samrat</w:t>
            </w:r>
            <w:proofErr w:type="spellEnd"/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>, SMB-115 x BARI</w:t>
            </w:r>
          </w:p>
        </w:tc>
      </w:tr>
      <w:tr w:rsidR="0020778D" w:rsidRPr="009317A7" w:rsidTr="000A68C6">
        <w:tc>
          <w:tcPr>
            <w:tcW w:w="448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15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Number of primary branches per plant</w:t>
            </w:r>
          </w:p>
        </w:tc>
        <w:tc>
          <w:tcPr>
            <w:tcW w:w="2437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SMB-115 x </w:t>
            </w: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 xml:space="preserve">Pant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Rituraj</w:t>
            </w:r>
            <w:proofErr w:type="spellEnd"/>
          </w:p>
        </w:tc>
      </w:tr>
      <w:tr w:rsidR="0020778D" w:rsidRPr="009317A7" w:rsidTr="000A68C6">
        <w:tc>
          <w:tcPr>
            <w:tcW w:w="448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15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Plant height(cm)</w:t>
            </w:r>
          </w:p>
        </w:tc>
        <w:tc>
          <w:tcPr>
            <w:tcW w:w="2437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SMB-115 x PB-6, SMB-115 x </w:t>
            </w:r>
            <w:proofErr w:type="spellStart"/>
            <w:r w:rsidRPr="009317A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S.gilo</w:t>
            </w:r>
            <w:proofErr w:type="spellEnd"/>
          </w:p>
        </w:tc>
      </w:tr>
      <w:tr w:rsidR="0020778D" w:rsidRPr="009317A7" w:rsidTr="000A68C6">
        <w:tc>
          <w:tcPr>
            <w:tcW w:w="448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15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Fruit length(cm)</w:t>
            </w:r>
          </w:p>
        </w:tc>
        <w:tc>
          <w:tcPr>
            <w:tcW w:w="2437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>PB-6 x PB-101</w:t>
            </w:r>
          </w:p>
        </w:tc>
      </w:tr>
      <w:tr w:rsidR="0020778D" w:rsidRPr="009317A7" w:rsidTr="000A68C6">
        <w:tc>
          <w:tcPr>
            <w:tcW w:w="448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15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Fruit diameter(cm)</w:t>
            </w:r>
          </w:p>
        </w:tc>
        <w:tc>
          <w:tcPr>
            <w:tcW w:w="2437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SMB-115 x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Pusa</w:t>
            </w:r>
            <w:proofErr w:type="spellEnd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Upkar</w:t>
            </w:r>
            <w:proofErr w:type="spellEnd"/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 xml:space="preserve">Pant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Rituraj</w:t>
            </w:r>
            <w:proofErr w:type="spellEnd"/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x PB-101</w:t>
            </w:r>
          </w:p>
        </w:tc>
      </w:tr>
      <w:tr w:rsidR="0020778D" w:rsidRPr="009317A7" w:rsidTr="000A68C6">
        <w:tc>
          <w:tcPr>
            <w:tcW w:w="448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15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Average fruit weight(g)</w:t>
            </w:r>
          </w:p>
        </w:tc>
        <w:tc>
          <w:tcPr>
            <w:tcW w:w="2437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 xml:space="preserve">Pant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Samrat</w:t>
            </w:r>
            <w:proofErr w:type="spellEnd"/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x PB-101</w:t>
            </w:r>
          </w:p>
        </w:tc>
      </w:tr>
      <w:tr w:rsidR="0020778D" w:rsidRPr="009317A7" w:rsidTr="000A68C6">
        <w:tc>
          <w:tcPr>
            <w:tcW w:w="448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15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Number of marketable fruits per plant</w:t>
            </w:r>
          </w:p>
        </w:tc>
        <w:tc>
          <w:tcPr>
            <w:tcW w:w="2437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PB-6 x PB-101</w:t>
            </w:r>
          </w:p>
        </w:tc>
      </w:tr>
      <w:tr w:rsidR="0020778D" w:rsidRPr="009317A7" w:rsidTr="000A68C6">
        <w:tc>
          <w:tcPr>
            <w:tcW w:w="448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15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 xml:space="preserve">Number of </w:t>
            </w:r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marketable</w:t>
            </w:r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fruits per plant</w:t>
            </w:r>
          </w:p>
        </w:tc>
        <w:tc>
          <w:tcPr>
            <w:tcW w:w="2437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 xml:space="preserve">Pant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Samrat</w:t>
            </w:r>
            <w:proofErr w:type="spellEnd"/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x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Pusa</w:t>
            </w:r>
            <w:proofErr w:type="spellEnd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Upkar</w:t>
            </w:r>
            <w:proofErr w:type="spellEnd"/>
          </w:p>
        </w:tc>
      </w:tr>
      <w:tr w:rsidR="0020778D" w:rsidRPr="009317A7" w:rsidTr="000A68C6">
        <w:tc>
          <w:tcPr>
            <w:tcW w:w="448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15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Total number of fruits per plant</w:t>
            </w:r>
          </w:p>
        </w:tc>
        <w:tc>
          <w:tcPr>
            <w:tcW w:w="2437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BARI x </w:t>
            </w: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 xml:space="preserve">Pant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Samrat</w:t>
            </w:r>
            <w:proofErr w:type="spellEnd"/>
          </w:p>
        </w:tc>
      </w:tr>
      <w:tr w:rsidR="0020778D" w:rsidRPr="009317A7" w:rsidTr="000A68C6">
        <w:tc>
          <w:tcPr>
            <w:tcW w:w="448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15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Weight of marketable fruits per plant(kg)</w:t>
            </w:r>
          </w:p>
        </w:tc>
        <w:tc>
          <w:tcPr>
            <w:tcW w:w="2437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 xml:space="preserve">Pant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Rituraj</w:t>
            </w:r>
            <w:proofErr w:type="spellEnd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>x PB-101</w:t>
            </w:r>
          </w:p>
        </w:tc>
      </w:tr>
      <w:tr w:rsidR="0020778D" w:rsidRPr="009317A7" w:rsidTr="000A68C6">
        <w:tc>
          <w:tcPr>
            <w:tcW w:w="448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15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Weight of unmarketable fruits per plant(kg)</w:t>
            </w:r>
          </w:p>
        </w:tc>
        <w:tc>
          <w:tcPr>
            <w:tcW w:w="2437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>SMB-115 x PB-6,</w:t>
            </w: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 xml:space="preserve"> Pant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Samrat</w:t>
            </w:r>
            <w:proofErr w:type="spellEnd"/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x PB-6, BARI x </w:t>
            </w: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 xml:space="preserve">Pant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Rituraj</w:t>
            </w:r>
            <w:proofErr w:type="spellEnd"/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BARI x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Pusa</w:t>
            </w:r>
            <w:proofErr w:type="spellEnd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Upkar</w:t>
            </w:r>
            <w:proofErr w:type="spellEnd"/>
          </w:p>
        </w:tc>
      </w:tr>
      <w:tr w:rsidR="0020778D" w:rsidRPr="009317A7" w:rsidTr="000A68C6">
        <w:tc>
          <w:tcPr>
            <w:tcW w:w="448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15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Total yield per plant(kg)</w:t>
            </w:r>
          </w:p>
        </w:tc>
        <w:tc>
          <w:tcPr>
            <w:tcW w:w="2437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PB-6 x PB-101, SMB-115 x </w:t>
            </w: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 xml:space="preserve">Pant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Rituraj</w:t>
            </w:r>
            <w:proofErr w:type="spellEnd"/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 xml:space="preserve"> Pant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Rituraj</w:t>
            </w:r>
            <w:proofErr w:type="spellEnd"/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x PB-101 </w:t>
            </w:r>
          </w:p>
        </w:tc>
      </w:tr>
      <w:tr w:rsidR="0020778D" w:rsidRPr="009317A7" w:rsidTr="000A68C6">
        <w:tc>
          <w:tcPr>
            <w:tcW w:w="448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15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Yield per hectare(q)</w:t>
            </w:r>
          </w:p>
        </w:tc>
        <w:tc>
          <w:tcPr>
            <w:tcW w:w="2437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PB-6 x PB-101, SMB-115 x </w:t>
            </w: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 xml:space="preserve">Pant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Rituraj</w:t>
            </w:r>
            <w:proofErr w:type="spellEnd"/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BARI x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Pusa</w:t>
            </w:r>
            <w:proofErr w:type="spellEnd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Upkar</w:t>
            </w:r>
            <w:proofErr w:type="spellEnd"/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0778D" w:rsidRPr="009317A7" w:rsidTr="000A68C6">
        <w:tc>
          <w:tcPr>
            <w:tcW w:w="448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15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Infestation of shoot and fruit borer (%)</w:t>
            </w:r>
          </w:p>
        </w:tc>
        <w:tc>
          <w:tcPr>
            <w:tcW w:w="2437" w:type="pct"/>
            <w:shd w:val="clear" w:color="auto" w:fill="auto"/>
          </w:tcPr>
          <w:p w:rsidR="0020778D" w:rsidRPr="009317A7" w:rsidRDefault="0020778D" w:rsidP="000A68C6">
            <w:pPr>
              <w:spacing w:before="60" w:line="30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SMB-115 x </w:t>
            </w: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 xml:space="preserve">Pant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Rituraj</w:t>
            </w:r>
            <w:proofErr w:type="spellEnd"/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</w:t>
            </w:r>
            <w:r w:rsidRPr="009317A7">
              <w:rPr>
                <w:rFonts w:ascii="Times New Roman" w:hAnsi="Times New Roman" w:cs="Times New Roman"/>
                <w:sz w:val="24"/>
                <w:szCs w:val="24"/>
              </w:rPr>
              <w:t xml:space="preserve">Pant </w:t>
            </w:r>
            <w:proofErr w:type="spellStart"/>
            <w:r w:rsidRPr="009317A7">
              <w:rPr>
                <w:rFonts w:ascii="Times New Roman" w:hAnsi="Times New Roman" w:cs="Times New Roman"/>
                <w:sz w:val="24"/>
                <w:szCs w:val="24"/>
              </w:rPr>
              <w:t>Rituraj</w:t>
            </w:r>
            <w:proofErr w:type="spellEnd"/>
            <w:r w:rsidRPr="00931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x PB-101</w:t>
            </w:r>
          </w:p>
        </w:tc>
      </w:tr>
    </w:tbl>
    <w:p w:rsidR="0020778D" w:rsidRPr="009317A7" w:rsidRDefault="0020778D" w:rsidP="0020778D">
      <w:pPr>
        <w:spacing w:before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0778D" w:rsidRPr="009317A7" w:rsidRDefault="0020778D" w:rsidP="0020778D">
      <w:pPr>
        <w:rPr>
          <w:rFonts w:ascii="Times New Roman" w:hAnsi="Times New Roman" w:cs="Times New Roman"/>
          <w:sz w:val="24"/>
          <w:szCs w:val="24"/>
        </w:rPr>
      </w:pPr>
    </w:p>
    <w:p w:rsidR="002A7907" w:rsidRDefault="002A7907"/>
    <w:sectPr w:rsidR="002A79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20"/>
  <w:characterSpacingControl w:val="doNotCompress"/>
  <w:compat>
    <w:useFELayout/>
  </w:compat>
  <w:rsids>
    <w:rsidRoot w:val="0020778D"/>
    <w:rsid w:val="0020778D"/>
    <w:rsid w:val="002A7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LEELA</dc:creator>
  <cp:keywords/>
  <dc:description/>
  <cp:lastModifiedBy>LEELA</cp:lastModifiedBy>
  <cp:revision>2</cp:revision>
  <dcterms:created xsi:type="dcterms:W3CDTF">2022-04-17T16:42:00Z</dcterms:created>
  <dcterms:modified xsi:type="dcterms:W3CDTF">2022-04-17T16:43:00Z</dcterms:modified>
</cp:coreProperties>
</file>