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9AAFEC8" w14:textId="6AEB0C05" w:rsidR="00AA4982" w:rsidRDefault="006B661F" w:rsidP="003D6E7C">
      <w:pPr>
        <w:spacing w:line="360" w:lineRule="auto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S</w:t>
      </w:r>
      <w:r w:rsidRPr="00E94BD4">
        <w:rPr>
          <w:rFonts w:ascii="Times New Roman" w:hAnsi="Times New Roman" w:cs="Times New Roman"/>
          <w:b/>
          <w:bCs/>
        </w:rPr>
        <w:t>UPPLEMENTARY</w:t>
      </w:r>
      <w:r>
        <w:rPr>
          <w:rFonts w:ascii="Times New Roman" w:hAnsi="Times New Roman" w:cs="Times New Roman"/>
          <w:b/>
          <w:bCs/>
        </w:rPr>
        <w:t xml:space="preserve"> INFORMATION</w:t>
      </w:r>
    </w:p>
    <w:p w14:paraId="5F19D1E9" w14:textId="3E8AD80B" w:rsidR="006B661F" w:rsidRPr="006B661F" w:rsidRDefault="006B661F" w:rsidP="006B661F">
      <w:pPr>
        <w:spacing w:line="360" w:lineRule="auto"/>
        <w:jc w:val="both"/>
        <w:rPr>
          <w:rFonts w:ascii="Times New Roman" w:eastAsia="Batang" w:hAnsi="Times New Roman" w:cs="Times New Roman"/>
          <w:b/>
          <w:bCs/>
        </w:rPr>
      </w:pPr>
      <w:r w:rsidRPr="001475E1">
        <w:rPr>
          <w:rFonts w:ascii="Times New Roman" w:eastAsia="Batang" w:hAnsi="Times New Roman" w:cs="Times New Roman"/>
          <w:b/>
          <w:bCs/>
        </w:rPr>
        <w:t xml:space="preserve">Temporal </w:t>
      </w:r>
      <w:r w:rsidRPr="001475E1">
        <w:rPr>
          <w:rFonts w:ascii="Times New Roman" w:eastAsia="Batang" w:hAnsi="Times New Roman" w:cs="Times New Roman" w:hint="eastAsia"/>
          <w:b/>
          <w:bCs/>
        </w:rPr>
        <w:t>e</w:t>
      </w:r>
      <w:r w:rsidRPr="001475E1">
        <w:rPr>
          <w:rFonts w:ascii="Times New Roman" w:eastAsia="Batang" w:hAnsi="Times New Roman" w:cs="Times New Roman"/>
          <w:b/>
          <w:bCs/>
        </w:rPr>
        <w:t>volution of inflammation and neurodegeneration with alpha-synuclein propagation in Parkinson’s disease mouse model</w:t>
      </w:r>
    </w:p>
    <w:p w14:paraId="7C96C184" w14:textId="4F981AFE" w:rsidR="006B661F" w:rsidRPr="00BB476B" w:rsidRDefault="006B661F" w:rsidP="006B661F">
      <w:pPr>
        <w:spacing w:line="360" w:lineRule="auto"/>
        <w:jc w:val="both"/>
        <w:rPr>
          <w:rFonts w:ascii="Times New Roman" w:eastAsia="Batang" w:hAnsi="Times New Roman" w:cs="Times New Roman"/>
        </w:rPr>
      </w:pPr>
      <w:r w:rsidRPr="00BB476B">
        <w:rPr>
          <w:rFonts w:ascii="Times New Roman" w:eastAsia="Batang" w:hAnsi="Times New Roman" w:cs="Times New Roman"/>
        </w:rPr>
        <w:t xml:space="preserve">Thuy </w:t>
      </w:r>
      <w:proofErr w:type="spellStart"/>
      <w:r w:rsidRPr="00BB476B">
        <w:rPr>
          <w:rFonts w:ascii="Times New Roman" w:eastAsia="Batang" w:hAnsi="Times New Roman" w:cs="Times New Roman"/>
        </w:rPr>
        <w:t>Thi</w:t>
      </w:r>
      <w:proofErr w:type="spellEnd"/>
      <w:r w:rsidRPr="00BB476B">
        <w:rPr>
          <w:rFonts w:ascii="Times New Roman" w:eastAsia="Batang" w:hAnsi="Times New Roman" w:cs="Times New Roman"/>
        </w:rPr>
        <w:t xml:space="preserve"> Lai, Yun </w:t>
      </w:r>
      <w:proofErr w:type="spellStart"/>
      <w:r w:rsidRPr="00BB476B">
        <w:rPr>
          <w:rFonts w:ascii="Times New Roman" w:eastAsia="Batang" w:hAnsi="Times New Roman" w:cs="Times New Roman"/>
        </w:rPr>
        <w:t>Joong</w:t>
      </w:r>
      <w:proofErr w:type="spellEnd"/>
      <w:r w:rsidRPr="00BB476B">
        <w:rPr>
          <w:rFonts w:ascii="Times New Roman" w:eastAsia="Batang" w:hAnsi="Times New Roman" w:cs="Times New Roman"/>
        </w:rPr>
        <w:t xml:space="preserve"> Kim, </w:t>
      </w:r>
      <w:r>
        <w:rPr>
          <w:rFonts w:ascii="Times New Roman" w:eastAsia="Batang" w:hAnsi="Times New Roman" w:cs="Times New Roman"/>
        </w:rPr>
        <w:t xml:space="preserve">Phuong </w:t>
      </w:r>
      <w:proofErr w:type="spellStart"/>
      <w:r>
        <w:rPr>
          <w:rFonts w:ascii="Times New Roman" w:eastAsia="Batang" w:hAnsi="Times New Roman" w:cs="Times New Roman"/>
        </w:rPr>
        <w:t>Thi</w:t>
      </w:r>
      <w:proofErr w:type="spellEnd"/>
      <w:r>
        <w:rPr>
          <w:rFonts w:ascii="Times New Roman" w:eastAsia="Batang" w:hAnsi="Times New Roman" w:cs="Times New Roman"/>
        </w:rPr>
        <w:t xml:space="preserve"> Nguyen, Young Ho Koh, </w:t>
      </w:r>
      <w:proofErr w:type="spellStart"/>
      <w:r w:rsidRPr="00BB476B">
        <w:rPr>
          <w:rFonts w:ascii="Times New Roman" w:eastAsia="Batang" w:hAnsi="Times New Roman" w:cs="Times New Roman"/>
        </w:rPr>
        <w:t>Tinh</w:t>
      </w:r>
      <w:proofErr w:type="spellEnd"/>
      <w:r w:rsidRPr="00FD55F6">
        <w:rPr>
          <w:rFonts w:ascii="Times New Roman" w:eastAsia="Batang" w:hAnsi="Times New Roman" w:cs="Times New Roman"/>
        </w:rPr>
        <w:t xml:space="preserve"> </w:t>
      </w:r>
      <w:proofErr w:type="spellStart"/>
      <w:r w:rsidRPr="00FD55F6">
        <w:rPr>
          <w:rFonts w:ascii="Times New Roman" w:eastAsia="Batang" w:hAnsi="Times New Roman" w:cs="Times New Roman"/>
        </w:rPr>
        <w:t>Thi</w:t>
      </w:r>
      <w:proofErr w:type="spellEnd"/>
      <w:r w:rsidRPr="00FD55F6">
        <w:rPr>
          <w:rFonts w:ascii="Times New Roman" w:eastAsia="Batang" w:hAnsi="Times New Roman" w:cs="Times New Roman"/>
        </w:rPr>
        <w:t xml:space="preserve"> Nguyen</w:t>
      </w:r>
      <w:r w:rsidRPr="00BB476B">
        <w:rPr>
          <w:rFonts w:ascii="Times New Roman" w:eastAsia="Batang" w:hAnsi="Times New Roman" w:cs="Times New Roman"/>
        </w:rPr>
        <w:t xml:space="preserve">, </w:t>
      </w:r>
      <w:proofErr w:type="spellStart"/>
      <w:r>
        <w:rPr>
          <w:rFonts w:ascii="Times New Roman" w:eastAsia="Batang" w:hAnsi="Times New Roman" w:cs="Times New Roman"/>
        </w:rPr>
        <w:t>Hyeo</w:t>
      </w:r>
      <w:proofErr w:type="spellEnd"/>
      <w:r>
        <w:rPr>
          <w:rFonts w:ascii="Times New Roman" w:eastAsia="Batang" w:hAnsi="Times New Roman" w:cs="Times New Roman"/>
        </w:rPr>
        <w:t xml:space="preserve">-il Ma, </w:t>
      </w:r>
      <w:r w:rsidRPr="00BB476B">
        <w:rPr>
          <w:rFonts w:ascii="Times New Roman" w:eastAsia="Batang" w:hAnsi="Times New Roman" w:cs="Times New Roman"/>
        </w:rPr>
        <w:t xml:space="preserve">Young </w:t>
      </w:r>
      <w:proofErr w:type="spellStart"/>
      <w:r w:rsidRPr="00BB476B">
        <w:rPr>
          <w:rFonts w:ascii="Times New Roman" w:eastAsia="Batang" w:hAnsi="Times New Roman" w:cs="Times New Roman"/>
        </w:rPr>
        <w:t>Eun</w:t>
      </w:r>
      <w:proofErr w:type="spellEnd"/>
      <w:r w:rsidRPr="00BB476B">
        <w:rPr>
          <w:rFonts w:ascii="Times New Roman" w:eastAsia="Batang" w:hAnsi="Times New Roman" w:cs="Times New Roman"/>
        </w:rPr>
        <w:t xml:space="preserve"> Kim</w:t>
      </w:r>
    </w:p>
    <w:p w14:paraId="56391054" w14:textId="4595A5D3" w:rsidR="006B661F" w:rsidRPr="00E94BD4" w:rsidRDefault="003E209A" w:rsidP="003E209A">
      <w:pPr>
        <w:spacing w:line="360" w:lineRule="aut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Supplementary</w:t>
      </w:r>
      <w:r w:rsidRPr="0052416A">
        <w:rPr>
          <w:rFonts w:ascii="Times New Roman" w:hAnsi="Times New Roman" w:cs="Times New Roman"/>
          <w:b/>
          <w:bCs/>
        </w:rPr>
        <w:t xml:space="preserve"> Fig</w:t>
      </w:r>
      <w:r>
        <w:rPr>
          <w:rFonts w:ascii="Times New Roman" w:hAnsi="Times New Roman" w:cs="Times New Roman"/>
          <w:b/>
          <w:bCs/>
        </w:rPr>
        <w:t xml:space="preserve"> </w:t>
      </w:r>
      <w:r w:rsidRPr="0052416A">
        <w:rPr>
          <w:rFonts w:ascii="Times New Roman" w:hAnsi="Times New Roman" w:cs="Times New Roman"/>
          <w:b/>
          <w:bCs/>
        </w:rPr>
        <w:t>S1</w:t>
      </w:r>
    </w:p>
    <w:p w14:paraId="76606061" w14:textId="07C9F5EC" w:rsidR="00AA4982" w:rsidRDefault="00AA4982" w:rsidP="003E209A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190BBBED" wp14:editId="402A67AA">
            <wp:extent cx="5731510" cy="2930525"/>
            <wp:effectExtent l="0" t="0" r="2540" b="3175"/>
            <wp:docPr id="2" name="Picture 2" descr="A picture containing 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picture containing diagram&#10;&#10;Description automatically generated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930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A9C837" w14:textId="0A85BE24" w:rsidR="003D6E7C" w:rsidRDefault="003D6E7C" w:rsidP="003D6E7C">
      <w:pPr>
        <w:snapToGrid w:val="0"/>
        <w:spacing w:after="120"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Supplementary</w:t>
      </w:r>
      <w:r w:rsidRPr="0052416A">
        <w:rPr>
          <w:rFonts w:ascii="Times New Roman" w:hAnsi="Times New Roman" w:cs="Times New Roman"/>
          <w:b/>
          <w:bCs/>
        </w:rPr>
        <w:t xml:space="preserve"> Fig</w:t>
      </w:r>
      <w:r w:rsidR="003E209A">
        <w:rPr>
          <w:rFonts w:ascii="Times New Roman" w:hAnsi="Times New Roman" w:cs="Times New Roman"/>
          <w:b/>
          <w:bCs/>
        </w:rPr>
        <w:t xml:space="preserve"> </w:t>
      </w:r>
      <w:r w:rsidRPr="0052416A">
        <w:rPr>
          <w:rFonts w:ascii="Times New Roman" w:hAnsi="Times New Roman" w:cs="Times New Roman"/>
          <w:b/>
          <w:bCs/>
        </w:rPr>
        <w:t>S1</w:t>
      </w:r>
      <w:r w:rsidRPr="006C4723">
        <w:rPr>
          <w:rFonts w:ascii="Times New Roman" w:hAnsi="Times New Roman" w:cs="Times New Roman"/>
        </w:rPr>
        <w:t>:</w:t>
      </w:r>
      <w:r w:rsidR="003E209A">
        <w:rPr>
          <w:rFonts w:ascii="Times New Roman" w:hAnsi="Times New Roman" w:cs="Times New Roman"/>
        </w:rPr>
        <w:t xml:space="preserve"> </w:t>
      </w:r>
      <w:r w:rsidRPr="009F5C17">
        <w:rPr>
          <w:rFonts w:ascii="Times New Roman" w:hAnsi="Times New Roman" w:cs="Times New Roman"/>
          <w:b/>
          <w:bCs/>
        </w:rPr>
        <w:t>(a)</w:t>
      </w:r>
      <w:r>
        <w:rPr>
          <w:rFonts w:ascii="Times New Roman" w:hAnsi="Times New Roman" w:cs="Times New Roman"/>
        </w:rPr>
        <w:t xml:space="preserve"> Preformed fibrils by t</w:t>
      </w:r>
      <w:r w:rsidRPr="006C4723">
        <w:rPr>
          <w:rFonts w:ascii="Times New Roman" w:hAnsi="Times New Roman" w:cs="Times New Roman"/>
        </w:rPr>
        <w:t xml:space="preserve">ransmission </w:t>
      </w:r>
      <w:r>
        <w:rPr>
          <w:rFonts w:ascii="Times New Roman" w:hAnsi="Times New Roman" w:cs="Times New Roman"/>
        </w:rPr>
        <w:t xml:space="preserve">electron </w:t>
      </w:r>
      <w:r w:rsidRPr="006C4723">
        <w:rPr>
          <w:rFonts w:ascii="Times New Roman" w:hAnsi="Times New Roman" w:cs="Times New Roman"/>
        </w:rPr>
        <w:t>microscopy (TEM)</w:t>
      </w:r>
      <w:r>
        <w:rPr>
          <w:rFonts w:ascii="Times New Roman" w:hAnsi="Times New Roman" w:cs="Times New Roman"/>
        </w:rPr>
        <w:t>, scale of 500 nm and</w:t>
      </w:r>
      <w:r w:rsidRPr="006C4723">
        <w:rPr>
          <w:rFonts w:ascii="Times New Roman" w:hAnsi="Times New Roman" w:cs="Times New Roman"/>
        </w:rPr>
        <w:t xml:space="preserve"> </w:t>
      </w:r>
      <w:r w:rsidRPr="009F5C17">
        <w:rPr>
          <w:rFonts w:ascii="Times New Roman" w:hAnsi="Times New Roman" w:cs="Times New Roman"/>
          <w:b/>
          <w:bCs/>
        </w:rPr>
        <w:t>(b)</w:t>
      </w:r>
      <w:r>
        <w:rPr>
          <w:rFonts w:ascii="Times New Roman" w:hAnsi="Times New Roman" w:cs="Times New Roman"/>
        </w:rPr>
        <w:t xml:space="preserve"> </w:t>
      </w:r>
      <w:r w:rsidRPr="006C4723">
        <w:rPr>
          <w:rFonts w:ascii="Times New Roman" w:hAnsi="Times New Roman" w:cs="Times New Roman"/>
        </w:rPr>
        <w:t>Thioflavin T (</w:t>
      </w:r>
      <w:proofErr w:type="spellStart"/>
      <w:r w:rsidRPr="006C4723">
        <w:rPr>
          <w:rFonts w:ascii="Times New Roman" w:hAnsi="Times New Roman" w:cs="Times New Roman"/>
        </w:rPr>
        <w:t>ThT</w:t>
      </w:r>
      <w:proofErr w:type="spellEnd"/>
      <w:r w:rsidRPr="006C4723">
        <w:rPr>
          <w:rFonts w:ascii="Times New Roman" w:hAnsi="Times New Roman" w:cs="Times New Roman"/>
        </w:rPr>
        <w:t xml:space="preserve">, Sigma, T3516) assay were conducted to verify fibril formation. </w:t>
      </w:r>
      <w:r w:rsidRPr="009F5C17">
        <w:rPr>
          <w:rFonts w:ascii="Times New Roman" w:hAnsi="Times New Roman" w:cs="Times New Roman"/>
          <w:b/>
          <w:bCs/>
        </w:rPr>
        <w:t>(c)</w:t>
      </w:r>
      <w:r>
        <w:rPr>
          <w:rFonts w:ascii="Times New Roman" w:hAnsi="Times New Roman" w:cs="Times New Roman"/>
        </w:rPr>
        <w:t xml:space="preserve"> Representative time-dependent pathological </w:t>
      </w:r>
      <w:r w:rsidRPr="00670FDA">
        <w:rPr>
          <w:rFonts w:ascii="Times New Roman" w:hAnsi="Times New Roman" w:cs="Times New Roman"/>
        </w:rPr>
        <w:t>αSyn distribution in different brain regions</w:t>
      </w:r>
      <w:r>
        <w:rPr>
          <w:rFonts w:ascii="Times New Roman" w:hAnsi="Times New Roman" w:cs="Times New Roman"/>
        </w:rPr>
        <w:t xml:space="preserve"> used in this study</w:t>
      </w:r>
      <w:r w:rsidRPr="00670FDA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 xml:space="preserve"> Abbreviation: dpi, day post injection. </w:t>
      </w:r>
    </w:p>
    <w:p w14:paraId="087D943E" w14:textId="54ACC093" w:rsidR="00CA4402" w:rsidRDefault="00CA4402" w:rsidP="003D6E7C">
      <w:pPr>
        <w:snapToGrid w:val="0"/>
        <w:spacing w:after="120" w:line="360" w:lineRule="auto"/>
        <w:jc w:val="both"/>
        <w:rPr>
          <w:rFonts w:ascii="Times New Roman" w:hAnsi="Times New Roman" w:cs="Times New Roman"/>
        </w:rPr>
      </w:pPr>
    </w:p>
    <w:p w14:paraId="0264AE22" w14:textId="6B7902F3" w:rsidR="00CA4402" w:rsidRDefault="00CA4402" w:rsidP="003D6E7C">
      <w:pPr>
        <w:snapToGrid w:val="0"/>
        <w:spacing w:after="120" w:line="360" w:lineRule="auto"/>
        <w:jc w:val="both"/>
        <w:rPr>
          <w:rFonts w:ascii="Times New Roman" w:hAnsi="Times New Roman" w:cs="Times New Roman"/>
        </w:rPr>
      </w:pPr>
    </w:p>
    <w:p w14:paraId="1C7311C1" w14:textId="057CCBB2" w:rsidR="00CA4402" w:rsidRDefault="00CA4402" w:rsidP="003D6E7C">
      <w:pPr>
        <w:snapToGrid w:val="0"/>
        <w:spacing w:after="120" w:line="360" w:lineRule="auto"/>
        <w:jc w:val="both"/>
        <w:rPr>
          <w:rFonts w:ascii="Times New Roman" w:hAnsi="Times New Roman" w:cs="Times New Roman"/>
        </w:rPr>
      </w:pPr>
    </w:p>
    <w:p w14:paraId="1F9F1015" w14:textId="3438B3BF" w:rsidR="00CA4402" w:rsidRDefault="00CA4402" w:rsidP="003D6E7C">
      <w:pPr>
        <w:snapToGrid w:val="0"/>
        <w:spacing w:after="120" w:line="360" w:lineRule="auto"/>
        <w:jc w:val="both"/>
        <w:rPr>
          <w:rFonts w:ascii="Times New Roman" w:hAnsi="Times New Roman" w:cs="Times New Roman"/>
        </w:rPr>
      </w:pPr>
    </w:p>
    <w:p w14:paraId="7E54701D" w14:textId="085DFE8D" w:rsidR="00CA4402" w:rsidRDefault="00CA4402" w:rsidP="003D6E7C">
      <w:pPr>
        <w:snapToGrid w:val="0"/>
        <w:spacing w:after="120" w:line="360" w:lineRule="auto"/>
        <w:jc w:val="both"/>
        <w:rPr>
          <w:rFonts w:ascii="Times New Roman" w:hAnsi="Times New Roman" w:cs="Times New Roman"/>
        </w:rPr>
      </w:pPr>
    </w:p>
    <w:p w14:paraId="18FB1DFF" w14:textId="74BA9102" w:rsidR="00CA4402" w:rsidRDefault="00CA4402" w:rsidP="003D6E7C">
      <w:pPr>
        <w:snapToGrid w:val="0"/>
        <w:spacing w:after="120" w:line="360" w:lineRule="auto"/>
        <w:jc w:val="both"/>
        <w:rPr>
          <w:rFonts w:ascii="Times New Roman" w:hAnsi="Times New Roman" w:cs="Times New Roman"/>
        </w:rPr>
      </w:pPr>
    </w:p>
    <w:p w14:paraId="3459DD9B" w14:textId="76976217" w:rsidR="00CA4402" w:rsidRDefault="00CA4402" w:rsidP="003D6E7C">
      <w:pPr>
        <w:snapToGrid w:val="0"/>
        <w:spacing w:after="120" w:line="360" w:lineRule="auto"/>
        <w:jc w:val="both"/>
        <w:rPr>
          <w:rFonts w:ascii="Times New Roman" w:hAnsi="Times New Roman" w:cs="Times New Roman"/>
        </w:rPr>
      </w:pPr>
    </w:p>
    <w:p w14:paraId="289B03F1" w14:textId="5DF30A7E" w:rsidR="00CA4402" w:rsidRDefault="00CA4402" w:rsidP="003D6E7C">
      <w:pPr>
        <w:snapToGrid w:val="0"/>
        <w:spacing w:after="120" w:line="360" w:lineRule="auto"/>
        <w:jc w:val="both"/>
        <w:rPr>
          <w:rFonts w:ascii="Times New Roman" w:hAnsi="Times New Roman" w:cs="Times New Roman"/>
        </w:rPr>
      </w:pPr>
    </w:p>
    <w:p w14:paraId="4D242086" w14:textId="7E0087D9" w:rsidR="00CA4402" w:rsidRDefault="00CA4402" w:rsidP="003D6E7C">
      <w:pPr>
        <w:snapToGrid w:val="0"/>
        <w:spacing w:after="120" w:line="360" w:lineRule="auto"/>
        <w:jc w:val="both"/>
        <w:rPr>
          <w:rFonts w:ascii="Times New Roman" w:hAnsi="Times New Roman" w:cs="Times New Roman"/>
        </w:rPr>
      </w:pPr>
    </w:p>
    <w:p w14:paraId="7568817F" w14:textId="453CD41B" w:rsidR="00CA4402" w:rsidRDefault="00CA4402" w:rsidP="003D6E7C">
      <w:pPr>
        <w:snapToGrid w:val="0"/>
        <w:spacing w:after="120" w:line="360" w:lineRule="auto"/>
        <w:jc w:val="both"/>
        <w:rPr>
          <w:rFonts w:ascii="Times New Roman" w:hAnsi="Times New Roman" w:cs="Times New Roman"/>
        </w:rPr>
      </w:pPr>
    </w:p>
    <w:p w14:paraId="49A1EA19" w14:textId="261AFCE3" w:rsidR="00CA4402" w:rsidRDefault="003E209A" w:rsidP="003D6E7C">
      <w:pPr>
        <w:snapToGrid w:val="0"/>
        <w:spacing w:after="120"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Supplementary</w:t>
      </w:r>
      <w:r w:rsidRPr="00A16C0A">
        <w:rPr>
          <w:rFonts w:ascii="Times New Roman" w:hAnsi="Times New Roman" w:cs="Times New Roman"/>
          <w:b/>
          <w:bCs/>
        </w:rPr>
        <w:t xml:space="preserve"> Table S1</w:t>
      </w:r>
    </w:p>
    <w:tbl>
      <w:tblPr>
        <w:tblStyle w:val="TableGrid"/>
        <w:tblpPr w:leftFromText="180" w:rightFromText="180" w:vertAnchor="text" w:horzAnchor="margin" w:tblpXSpec="center" w:tblpY="146"/>
        <w:tblW w:w="8647" w:type="dxa"/>
        <w:tblLook w:val="04A0" w:firstRow="1" w:lastRow="0" w:firstColumn="1" w:lastColumn="0" w:noHBand="0" w:noVBand="1"/>
      </w:tblPr>
      <w:tblGrid>
        <w:gridCol w:w="1352"/>
        <w:gridCol w:w="1121"/>
        <w:gridCol w:w="1037"/>
        <w:gridCol w:w="1193"/>
        <w:gridCol w:w="2697"/>
        <w:gridCol w:w="1247"/>
      </w:tblGrid>
      <w:tr w:rsidR="003D6E7C" w:rsidRPr="006C4723" w14:paraId="5C391DFB" w14:textId="77777777" w:rsidTr="00432B93">
        <w:trPr>
          <w:trHeight w:val="444"/>
        </w:trPr>
        <w:tc>
          <w:tcPr>
            <w:tcW w:w="1352" w:type="dxa"/>
          </w:tcPr>
          <w:p w14:paraId="4FF4ACEC" w14:textId="77777777" w:rsidR="003D6E7C" w:rsidRPr="006C4723" w:rsidRDefault="003D6E7C" w:rsidP="00432B93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6C4723">
              <w:rPr>
                <w:rFonts w:ascii="Times New Roman" w:hAnsi="Times New Roman" w:cs="Times New Roman"/>
                <w:b/>
              </w:rPr>
              <w:t>Mouse strain</w:t>
            </w:r>
          </w:p>
        </w:tc>
        <w:tc>
          <w:tcPr>
            <w:tcW w:w="1121" w:type="dxa"/>
          </w:tcPr>
          <w:p w14:paraId="789AB97D" w14:textId="77777777" w:rsidR="003D6E7C" w:rsidRPr="006C4723" w:rsidRDefault="003D6E7C" w:rsidP="00432B93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6C4723">
              <w:rPr>
                <w:rFonts w:ascii="Times New Roman" w:hAnsi="Times New Roman" w:cs="Times New Roman"/>
                <w:b/>
              </w:rPr>
              <w:t>Inoculum</w:t>
            </w:r>
          </w:p>
        </w:tc>
        <w:tc>
          <w:tcPr>
            <w:tcW w:w="1037" w:type="dxa"/>
          </w:tcPr>
          <w:p w14:paraId="62CAF5DB" w14:textId="77777777" w:rsidR="003D6E7C" w:rsidRPr="006C4723" w:rsidRDefault="003D6E7C" w:rsidP="00432B93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6C4723">
              <w:rPr>
                <w:rFonts w:ascii="Times New Roman" w:hAnsi="Times New Roman" w:cs="Times New Roman"/>
                <w:b/>
              </w:rPr>
              <w:t>Amount</w:t>
            </w:r>
          </w:p>
        </w:tc>
        <w:tc>
          <w:tcPr>
            <w:tcW w:w="1193" w:type="dxa"/>
          </w:tcPr>
          <w:p w14:paraId="1F46BFBB" w14:textId="77777777" w:rsidR="003D6E7C" w:rsidRPr="006C4723" w:rsidRDefault="003D6E7C" w:rsidP="00432B93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6C4723">
              <w:rPr>
                <w:rFonts w:ascii="Times New Roman" w:hAnsi="Times New Roman" w:cs="Times New Roman"/>
                <w:b/>
              </w:rPr>
              <w:t>Injection site</w:t>
            </w:r>
          </w:p>
        </w:tc>
        <w:tc>
          <w:tcPr>
            <w:tcW w:w="2697" w:type="dxa"/>
          </w:tcPr>
          <w:p w14:paraId="7836355B" w14:textId="77777777" w:rsidR="003D6E7C" w:rsidRPr="006C4723" w:rsidRDefault="003D6E7C" w:rsidP="00432B93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6C4723">
              <w:rPr>
                <w:rFonts w:ascii="Times New Roman" w:hAnsi="Times New Roman" w:cs="Times New Roman"/>
                <w:b/>
              </w:rPr>
              <w:t>Duration</w:t>
            </w:r>
          </w:p>
        </w:tc>
        <w:tc>
          <w:tcPr>
            <w:tcW w:w="1247" w:type="dxa"/>
          </w:tcPr>
          <w:p w14:paraId="52A9EEC0" w14:textId="77777777" w:rsidR="003D6E7C" w:rsidRPr="006C4723" w:rsidRDefault="003D6E7C" w:rsidP="00432B93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6C4723">
              <w:rPr>
                <w:rFonts w:ascii="Times New Roman" w:hAnsi="Times New Roman" w:cs="Times New Roman"/>
                <w:b/>
              </w:rPr>
              <w:t>Number</w:t>
            </w:r>
          </w:p>
        </w:tc>
      </w:tr>
      <w:tr w:rsidR="003D6E7C" w:rsidRPr="006C4723" w14:paraId="5076B792" w14:textId="77777777" w:rsidTr="00432B93">
        <w:trPr>
          <w:trHeight w:val="1645"/>
        </w:trPr>
        <w:tc>
          <w:tcPr>
            <w:tcW w:w="1352" w:type="dxa"/>
          </w:tcPr>
          <w:p w14:paraId="1640050C" w14:textId="77777777" w:rsidR="003D6E7C" w:rsidRPr="006C4723" w:rsidRDefault="003D6E7C" w:rsidP="00432B9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  <w:p w14:paraId="310E4F30" w14:textId="77777777" w:rsidR="003D6E7C" w:rsidRPr="006C4723" w:rsidRDefault="003D6E7C" w:rsidP="00432B9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6C4723">
              <w:rPr>
                <w:rFonts w:ascii="Times New Roman" w:hAnsi="Times New Roman" w:cs="Times New Roman"/>
              </w:rPr>
              <w:t>C57BL/6N</w:t>
            </w:r>
          </w:p>
        </w:tc>
        <w:tc>
          <w:tcPr>
            <w:tcW w:w="1121" w:type="dxa"/>
          </w:tcPr>
          <w:p w14:paraId="0D00B643" w14:textId="77777777" w:rsidR="003D6E7C" w:rsidRPr="006C4723" w:rsidRDefault="003D6E7C" w:rsidP="00432B9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6C4723">
              <w:rPr>
                <w:rFonts w:ascii="Times New Roman" w:hAnsi="Times New Roman" w:cs="Times New Roman"/>
              </w:rPr>
              <w:t>PFF</w:t>
            </w:r>
          </w:p>
        </w:tc>
        <w:tc>
          <w:tcPr>
            <w:tcW w:w="1037" w:type="dxa"/>
          </w:tcPr>
          <w:p w14:paraId="6F5CE94D" w14:textId="77777777" w:rsidR="003D6E7C" w:rsidRPr="006C4723" w:rsidRDefault="003D6E7C" w:rsidP="00432B9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6C4723">
              <w:rPr>
                <w:rFonts w:ascii="Times New Roman" w:hAnsi="Times New Roman" w:cs="Times New Roman"/>
              </w:rPr>
              <w:t>2 µl</w:t>
            </w:r>
          </w:p>
        </w:tc>
        <w:tc>
          <w:tcPr>
            <w:tcW w:w="1193" w:type="dxa"/>
          </w:tcPr>
          <w:p w14:paraId="5A6F1B51" w14:textId="77777777" w:rsidR="003D6E7C" w:rsidRPr="006C4723" w:rsidRDefault="003D6E7C" w:rsidP="00432B9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6C4723">
              <w:rPr>
                <w:rFonts w:ascii="Times New Roman" w:hAnsi="Times New Roman" w:cs="Times New Roman"/>
              </w:rPr>
              <w:t>Right Striatum</w:t>
            </w:r>
          </w:p>
          <w:p w14:paraId="7377E570" w14:textId="77777777" w:rsidR="003D6E7C" w:rsidRPr="006C4723" w:rsidRDefault="003D6E7C" w:rsidP="00432B9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97" w:type="dxa"/>
          </w:tcPr>
          <w:p w14:paraId="59A9F2EC" w14:textId="77777777" w:rsidR="003D6E7C" w:rsidRDefault="003D6E7C" w:rsidP="00432B93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6C4723">
              <w:rPr>
                <w:rFonts w:ascii="Times New Roman" w:hAnsi="Times New Roman" w:cs="Times New Roman"/>
              </w:rPr>
              <w:t>7dpi (n=</w:t>
            </w:r>
            <w:r>
              <w:rPr>
                <w:rFonts w:ascii="Times New Roman" w:hAnsi="Times New Roman" w:cs="Times New Roman"/>
              </w:rPr>
              <w:t>6</w:t>
            </w:r>
            <w:r w:rsidRPr="006C4723">
              <w:rPr>
                <w:rFonts w:ascii="Times New Roman" w:hAnsi="Times New Roman" w:cs="Times New Roman"/>
              </w:rPr>
              <w:t>)</w:t>
            </w:r>
          </w:p>
          <w:p w14:paraId="67D91DAD" w14:textId="77777777" w:rsidR="003D6E7C" w:rsidRDefault="003D6E7C" w:rsidP="00432B93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6C4723">
              <w:rPr>
                <w:rFonts w:ascii="Times New Roman" w:hAnsi="Times New Roman" w:cs="Times New Roman"/>
              </w:rPr>
              <w:t>14dpi (n=</w:t>
            </w:r>
            <w:r>
              <w:rPr>
                <w:rFonts w:ascii="Times New Roman" w:hAnsi="Times New Roman" w:cs="Times New Roman"/>
              </w:rPr>
              <w:t>6</w:t>
            </w:r>
            <w:r w:rsidRPr="006C4723">
              <w:rPr>
                <w:rFonts w:ascii="Times New Roman" w:hAnsi="Times New Roman" w:cs="Times New Roman"/>
              </w:rPr>
              <w:t xml:space="preserve">) </w:t>
            </w:r>
          </w:p>
          <w:p w14:paraId="0F545CCD" w14:textId="77777777" w:rsidR="003D6E7C" w:rsidRDefault="003D6E7C" w:rsidP="00432B93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6C4723">
              <w:rPr>
                <w:rFonts w:ascii="Times New Roman" w:hAnsi="Times New Roman" w:cs="Times New Roman"/>
              </w:rPr>
              <w:t>30dpi (n=</w:t>
            </w:r>
            <w:r>
              <w:rPr>
                <w:rFonts w:ascii="Times New Roman" w:hAnsi="Times New Roman" w:cs="Times New Roman"/>
              </w:rPr>
              <w:t>6</w:t>
            </w:r>
            <w:r w:rsidRPr="006C4723">
              <w:rPr>
                <w:rFonts w:ascii="Times New Roman" w:hAnsi="Times New Roman" w:cs="Times New Roman"/>
              </w:rPr>
              <w:t xml:space="preserve">) </w:t>
            </w:r>
          </w:p>
          <w:p w14:paraId="3278EDFA" w14:textId="77777777" w:rsidR="003D6E7C" w:rsidRDefault="003D6E7C" w:rsidP="00432B93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6C4723">
              <w:rPr>
                <w:rFonts w:ascii="Times New Roman" w:hAnsi="Times New Roman" w:cs="Times New Roman"/>
              </w:rPr>
              <w:t>60dpi (n=</w:t>
            </w:r>
            <w:r>
              <w:rPr>
                <w:rFonts w:ascii="Times New Roman" w:hAnsi="Times New Roman" w:cs="Times New Roman"/>
              </w:rPr>
              <w:t>7</w:t>
            </w:r>
            <w:r w:rsidRPr="006C4723">
              <w:rPr>
                <w:rFonts w:ascii="Times New Roman" w:hAnsi="Times New Roman" w:cs="Times New Roman"/>
              </w:rPr>
              <w:t>)</w:t>
            </w:r>
            <w:r>
              <w:rPr>
                <w:rFonts w:ascii="Times New Roman" w:hAnsi="Times New Roman" w:cs="Times New Roman"/>
              </w:rPr>
              <w:t xml:space="preserve"> </w:t>
            </w:r>
          </w:p>
          <w:p w14:paraId="644E70ED" w14:textId="77777777" w:rsidR="003D6E7C" w:rsidRDefault="003D6E7C" w:rsidP="00432B93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6C4723">
              <w:rPr>
                <w:rFonts w:ascii="Times New Roman" w:hAnsi="Times New Roman" w:cs="Times New Roman"/>
              </w:rPr>
              <w:t>90dpi (n=</w:t>
            </w:r>
            <w:r>
              <w:rPr>
                <w:rFonts w:ascii="Times New Roman" w:hAnsi="Times New Roman" w:cs="Times New Roman"/>
              </w:rPr>
              <w:t>8</w:t>
            </w:r>
            <w:r w:rsidRPr="006C4723">
              <w:rPr>
                <w:rFonts w:ascii="Times New Roman" w:hAnsi="Times New Roman" w:cs="Times New Roman"/>
              </w:rPr>
              <w:t xml:space="preserve">) </w:t>
            </w:r>
          </w:p>
          <w:p w14:paraId="304F1D86" w14:textId="77777777" w:rsidR="003D6E7C" w:rsidRPr="006C4723" w:rsidRDefault="003D6E7C" w:rsidP="00432B93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6C4723">
              <w:rPr>
                <w:rFonts w:ascii="Times New Roman" w:hAnsi="Times New Roman" w:cs="Times New Roman"/>
              </w:rPr>
              <w:t>120dpi (n=</w:t>
            </w:r>
            <w:r>
              <w:rPr>
                <w:rFonts w:ascii="Times New Roman" w:hAnsi="Times New Roman" w:cs="Times New Roman"/>
              </w:rPr>
              <w:t>8</w:t>
            </w:r>
            <w:r w:rsidRPr="006C4723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247" w:type="dxa"/>
          </w:tcPr>
          <w:p w14:paraId="662C66F5" w14:textId="77777777" w:rsidR="003D6E7C" w:rsidRPr="006C4723" w:rsidRDefault="003D6E7C" w:rsidP="00432B9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6C4723">
              <w:rPr>
                <w:rFonts w:ascii="Times New Roman" w:hAnsi="Times New Roman" w:cs="Times New Roman"/>
              </w:rPr>
              <w:t>41</w:t>
            </w:r>
          </w:p>
        </w:tc>
      </w:tr>
      <w:tr w:rsidR="003D6E7C" w:rsidRPr="006C4723" w14:paraId="7CA6A288" w14:textId="77777777" w:rsidTr="00432B93">
        <w:trPr>
          <w:trHeight w:val="364"/>
        </w:trPr>
        <w:tc>
          <w:tcPr>
            <w:tcW w:w="1352" w:type="dxa"/>
          </w:tcPr>
          <w:p w14:paraId="756D2B76" w14:textId="77777777" w:rsidR="003D6E7C" w:rsidRPr="006C4723" w:rsidRDefault="003D6E7C" w:rsidP="00432B9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6C4723">
              <w:rPr>
                <w:rFonts w:ascii="Times New Roman" w:hAnsi="Times New Roman" w:cs="Times New Roman"/>
              </w:rPr>
              <w:t>C57BL/6N</w:t>
            </w:r>
          </w:p>
        </w:tc>
        <w:tc>
          <w:tcPr>
            <w:tcW w:w="1121" w:type="dxa"/>
          </w:tcPr>
          <w:p w14:paraId="78293C62" w14:textId="77777777" w:rsidR="003D6E7C" w:rsidRPr="006C4723" w:rsidRDefault="003D6E7C" w:rsidP="00432B9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6C4723">
              <w:rPr>
                <w:rFonts w:ascii="Times New Roman" w:hAnsi="Times New Roman" w:cs="Times New Roman"/>
              </w:rPr>
              <w:t>PBS</w:t>
            </w:r>
          </w:p>
        </w:tc>
        <w:tc>
          <w:tcPr>
            <w:tcW w:w="1037" w:type="dxa"/>
          </w:tcPr>
          <w:p w14:paraId="60FE78CE" w14:textId="77777777" w:rsidR="003D6E7C" w:rsidRPr="006C4723" w:rsidRDefault="003D6E7C" w:rsidP="00432B9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6C4723">
              <w:rPr>
                <w:rFonts w:ascii="Times New Roman" w:hAnsi="Times New Roman" w:cs="Times New Roman"/>
              </w:rPr>
              <w:t>2 µl</w:t>
            </w:r>
          </w:p>
        </w:tc>
        <w:tc>
          <w:tcPr>
            <w:tcW w:w="1193" w:type="dxa"/>
          </w:tcPr>
          <w:p w14:paraId="1D6D64C2" w14:textId="77777777" w:rsidR="003D6E7C" w:rsidRPr="006C4723" w:rsidRDefault="003D6E7C" w:rsidP="00432B9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6C4723">
              <w:rPr>
                <w:rFonts w:ascii="Times New Roman" w:hAnsi="Times New Roman" w:cs="Times New Roman"/>
              </w:rPr>
              <w:t>Right Striatum</w:t>
            </w:r>
          </w:p>
        </w:tc>
        <w:tc>
          <w:tcPr>
            <w:tcW w:w="2697" w:type="dxa"/>
          </w:tcPr>
          <w:p w14:paraId="08BF2BDD" w14:textId="77777777" w:rsidR="003D6E7C" w:rsidRDefault="003D6E7C" w:rsidP="00432B93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7dpi (n=2)</w:t>
            </w:r>
          </w:p>
          <w:p w14:paraId="29027868" w14:textId="77777777" w:rsidR="003D6E7C" w:rsidRDefault="003D6E7C" w:rsidP="00432B93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6C4723">
              <w:rPr>
                <w:rFonts w:ascii="Times New Roman" w:hAnsi="Times New Roman" w:cs="Times New Roman"/>
              </w:rPr>
              <w:t>30dpi (n=</w:t>
            </w:r>
            <w:r>
              <w:rPr>
                <w:rFonts w:ascii="Times New Roman" w:hAnsi="Times New Roman" w:cs="Times New Roman"/>
              </w:rPr>
              <w:t>2</w:t>
            </w:r>
            <w:r w:rsidRPr="006C4723">
              <w:rPr>
                <w:rFonts w:ascii="Times New Roman" w:hAnsi="Times New Roman" w:cs="Times New Roman"/>
              </w:rPr>
              <w:t xml:space="preserve">) </w:t>
            </w:r>
          </w:p>
          <w:p w14:paraId="5ED1ED52" w14:textId="77777777" w:rsidR="003D6E7C" w:rsidRDefault="003D6E7C" w:rsidP="00432B93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6C4723">
              <w:rPr>
                <w:rFonts w:ascii="Times New Roman" w:hAnsi="Times New Roman" w:cs="Times New Roman"/>
              </w:rPr>
              <w:t>60dpi (n=</w:t>
            </w:r>
            <w:r>
              <w:rPr>
                <w:rFonts w:ascii="Times New Roman" w:hAnsi="Times New Roman" w:cs="Times New Roman"/>
              </w:rPr>
              <w:t>2</w:t>
            </w:r>
            <w:r w:rsidRPr="006C4723">
              <w:rPr>
                <w:rFonts w:ascii="Times New Roman" w:hAnsi="Times New Roman" w:cs="Times New Roman"/>
              </w:rPr>
              <w:t xml:space="preserve">) </w:t>
            </w:r>
          </w:p>
          <w:p w14:paraId="368A3DD4" w14:textId="77777777" w:rsidR="003D6E7C" w:rsidRPr="006C4723" w:rsidRDefault="003D6E7C" w:rsidP="00432B93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6C4723">
              <w:rPr>
                <w:rFonts w:ascii="Times New Roman" w:hAnsi="Times New Roman" w:cs="Times New Roman"/>
              </w:rPr>
              <w:t>90dpi (n=</w:t>
            </w:r>
            <w:r>
              <w:rPr>
                <w:rFonts w:ascii="Times New Roman" w:hAnsi="Times New Roman" w:cs="Times New Roman"/>
              </w:rPr>
              <w:t>5</w:t>
            </w:r>
            <w:r w:rsidRPr="006C4723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247" w:type="dxa"/>
          </w:tcPr>
          <w:p w14:paraId="7072BC17" w14:textId="77777777" w:rsidR="003D6E7C" w:rsidRPr="006C4723" w:rsidRDefault="003D6E7C" w:rsidP="00432B9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</w:p>
        </w:tc>
      </w:tr>
      <w:tr w:rsidR="003D6E7C" w:rsidRPr="006C4723" w14:paraId="3FC6BBD9" w14:textId="77777777" w:rsidTr="00432B93">
        <w:trPr>
          <w:trHeight w:val="364"/>
        </w:trPr>
        <w:tc>
          <w:tcPr>
            <w:tcW w:w="1352" w:type="dxa"/>
          </w:tcPr>
          <w:p w14:paraId="1FB63611" w14:textId="77777777" w:rsidR="003D6E7C" w:rsidRPr="006C4723" w:rsidRDefault="003D6E7C" w:rsidP="00432B9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6C4723">
              <w:rPr>
                <w:rFonts w:ascii="Times New Roman" w:hAnsi="Times New Roman" w:cs="Times New Roman"/>
              </w:rPr>
              <w:t>C57BL/6N</w:t>
            </w:r>
          </w:p>
        </w:tc>
        <w:tc>
          <w:tcPr>
            <w:tcW w:w="1121" w:type="dxa"/>
          </w:tcPr>
          <w:p w14:paraId="2C44EAFE" w14:textId="77777777" w:rsidR="003D6E7C" w:rsidRPr="006C4723" w:rsidRDefault="003D6E7C" w:rsidP="00432B9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6C4723">
              <w:rPr>
                <w:rFonts w:ascii="Times New Roman" w:hAnsi="Times New Roman" w:cs="Times New Roman"/>
              </w:rPr>
              <w:t xml:space="preserve">mono αSyn </w:t>
            </w:r>
          </w:p>
        </w:tc>
        <w:tc>
          <w:tcPr>
            <w:tcW w:w="1037" w:type="dxa"/>
          </w:tcPr>
          <w:p w14:paraId="6AF7CA51" w14:textId="77777777" w:rsidR="003D6E7C" w:rsidRPr="006C4723" w:rsidRDefault="003D6E7C" w:rsidP="00432B9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6C4723">
              <w:rPr>
                <w:rFonts w:ascii="Times New Roman" w:hAnsi="Times New Roman" w:cs="Times New Roman"/>
              </w:rPr>
              <w:t>2 µl</w:t>
            </w:r>
          </w:p>
        </w:tc>
        <w:tc>
          <w:tcPr>
            <w:tcW w:w="1193" w:type="dxa"/>
          </w:tcPr>
          <w:p w14:paraId="3F198089" w14:textId="77777777" w:rsidR="003D6E7C" w:rsidRPr="006C4723" w:rsidRDefault="003D6E7C" w:rsidP="00432B9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6C4723">
              <w:rPr>
                <w:rFonts w:ascii="Times New Roman" w:hAnsi="Times New Roman" w:cs="Times New Roman"/>
              </w:rPr>
              <w:t>Right Striatum</w:t>
            </w:r>
          </w:p>
        </w:tc>
        <w:tc>
          <w:tcPr>
            <w:tcW w:w="2697" w:type="dxa"/>
          </w:tcPr>
          <w:p w14:paraId="5064CC07" w14:textId="77777777" w:rsidR="003D6E7C" w:rsidRPr="006C4723" w:rsidRDefault="003D6E7C" w:rsidP="00432B93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6C4723">
              <w:rPr>
                <w:rFonts w:ascii="Times New Roman" w:hAnsi="Times New Roman" w:cs="Times New Roman"/>
              </w:rPr>
              <w:t>120dpi (n=</w:t>
            </w:r>
            <w:r>
              <w:rPr>
                <w:rFonts w:ascii="Times New Roman" w:hAnsi="Times New Roman" w:cs="Times New Roman"/>
              </w:rPr>
              <w:t>2</w:t>
            </w:r>
            <w:r w:rsidRPr="006C4723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247" w:type="dxa"/>
          </w:tcPr>
          <w:p w14:paraId="45F41497" w14:textId="77777777" w:rsidR="003D6E7C" w:rsidRPr="006C4723" w:rsidRDefault="003D6E7C" w:rsidP="00432B9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6C4723">
              <w:rPr>
                <w:rFonts w:ascii="Times New Roman" w:hAnsi="Times New Roman" w:cs="Times New Roman"/>
              </w:rPr>
              <w:t>2</w:t>
            </w:r>
          </w:p>
        </w:tc>
      </w:tr>
      <w:tr w:rsidR="003D6E7C" w:rsidRPr="006C4723" w14:paraId="20C31502" w14:textId="77777777" w:rsidTr="00432B93">
        <w:trPr>
          <w:trHeight w:val="364"/>
        </w:trPr>
        <w:tc>
          <w:tcPr>
            <w:tcW w:w="1352" w:type="dxa"/>
          </w:tcPr>
          <w:p w14:paraId="46214940" w14:textId="77777777" w:rsidR="003D6E7C" w:rsidRPr="006C4723" w:rsidRDefault="003D6E7C" w:rsidP="00432B9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6C4723">
              <w:rPr>
                <w:rFonts w:ascii="Times New Roman" w:hAnsi="Times New Roman" w:cs="Times New Roman"/>
              </w:rPr>
              <w:t>C57BL/6N</w:t>
            </w:r>
          </w:p>
        </w:tc>
        <w:tc>
          <w:tcPr>
            <w:tcW w:w="1121" w:type="dxa"/>
          </w:tcPr>
          <w:p w14:paraId="0603F8CA" w14:textId="77777777" w:rsidR="003D6E7C" w:rsidRPr="006C4723" w:rsidRDefault="003D6E7C" w:rsidP="00432B9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6C4723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037" w:type="dxa"/>
          </w:tcPr>
          <w:p w14:paraId="616C1D5F" w14:textId="77777777" w:rsidR="003D6E7C" w:rsidRPr="006C4723" w:rsidRDefault="003D6E7C" w:rsidP="00432B9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6C4723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193" w:type="dxa"/>
          </w:tcPr>
          <w:p w14:paraId="0BAFA400" w14:textId="77777777" w:rsidR="003D6E7C" w:rsidRPr="006C4723" w:rsidRDefault="003D6E7C" w:rsidP="00432B9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6C4723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697" w:type="dxa"/>
          </w:tcPr>
          <w:p w14:paraId="6C334959" w14:textId="77777777" w:rsidR="003D6E7C" w:rsidRPr="006C4723" w:rsidRDefault="003D6E7C" w:rsidP="00432B93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6C4723">
              <w:rPr>
                <w:rFonts w:ascii="Times New Roman" w:hAnsi="Times New Roman" w:cs="Times New Roman"/>
              </w:rPr>
              <w:t>2.5 months old (0dpi) (n=</w:t>
            </w:r>
            <w:r>
              <w:rPr>
                <w:rFonts w:ascii="Times New Roman" w:hAnsi="Times New Roman" w:cs="Times New Roman"/>
              </w:rPr>
              <w:t>6</w:t>
            </w:r>
            <w:r w:rsidRPr="006C4723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247" w:type="dxa"/>
          </w:tcPr>
          <w:p w14:paraId="0691C1C3" w14:textId="77777777" w:rsidR="003D6E7C" w:rsidRPr="006C4723" w:rsidRDefault="003D6E7C" w:rsidP="00432B9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6C4723">
              <w:rPr>
                <w:rFonts w:ascii="Times New Roman" w:hAnsi="Times New Roman" w:cs="Times New Roman"/>
              </w:rPr>
              <w:t>6</w:t>
            </w:r>
          </w:p>
        </w:tc>
      </w:tr>
      <w:tr w:rsidR="003D6E7C" w:rsidRPr="006C4723" w14:paraId="1F7E276D" w14:textId="77777777" w:rsidTr="00432B93">
        <w:trPr>
          <w:trHeight w:val="364"/>
        </w:trPr>
        <w:tc>
          <w:tcPr>
            <w:tcW w:w="1352" w:type="dxa"/>
          </w:tcPr>
          <w:p w14:paraId="7709A5EB" w14:textId="77777777" w:rsidR="003D6E7C" w:rsidRPr="006C4723" w:rsidRDefault="003D6E7C" w:rsidP="00432B9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6C4723">
              <w:rPr>
                <w:rFonts w:ascii="Times New Roman" w:hAnsi="Times New Roman" w:cs="Times New Roman"/>
              </w:rPr>
              <w:t>C57BL/6N</w:t>
            </w:r>
          </w:p>
        </w:tc>
        <w:tc>
          <w:tcPr>
            <w:tcW w:w="1121" w:type="dxa"/>
          </w:tcPr>
          <w:p w14:paraId="482F316A" w14:textId="77777777" w:rsidR="003D6E7C" w:rsidRPr="006C4723" w:rsidRDefault="003D6E7C" w:rsidP="00432B9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6C4723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037" w:type="dxa"/>
          </w:tcPr>
          <w:p w14:paraId="558791E3" w14:textId="77777777" w:rsidR="003D6E7C" w:rsidRPr="006C4723" w:rsidRDefault="003D6E7C" w:rsidP="00432B9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6C4723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193" w:type="dxa"/>
          </w:tcPr>
          <w:p w14:paraId="4CF49E43" w14:textId="77777777" w:rsidR="003D6E7C" w:rsidRPr="006C4723" w:rsidRDefault="003D6E7C" w:rsidP="00432B9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6C4723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697" w:type="dxa"/>
          </w:tcPr>
          <w:p w14:paraId="5F684049" w14:textId="77777777" w:rsidR="003D6E7C" w:rsidRPr="006C4723" w:rsidRDefault="003D6E7C" w:rsidP="00432B93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6C4723">
              <w:rPr>
                <w:rFonts w:ascii="Times New Roman" w:hAnsi="Times New Roman" w:cs="Times New Roman"/>
              </w:rPr>
              <w:t>7 months old (n=</w:t>
            </w:r>
            <w:r>
              <w:rPr>
                <w:rFonts w:ascii="Times New Roman" w:hAnsi="Times New Roman" w:cs="Times New Roman"/>
              </w:rPr>
              <w:t>3</w:t>
            </w:r>
            <w:r w:rsidRPr="006C4723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247" w:type="dxa"/>
          </w:tcPr>
          <w:p w14:paraId="3D772974" w14:textId="77777777" w:rsidR="003D6E7C" w:rsidRPr="006C4723" w:rsidRDefault="003D6E7C" w:rsidP="00432B9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6C4723">
              <w:rPr>
                <w:rFonts w:ascii="Times New Roman" w:hAnsi="Times New Roman" w:cs="Times New Roman"/>
              </w:rPr>
              <w:t>3</w:t>
            </w:r>
          </w:p>
        </w:tc>
      </w:tr>
    </w:tbl>
    <w:p w14:paraId="45BB43BC" w14:textId="77777777" w:rsidR="003D6E7C" w:rsidRDefault="003D6E7C" w:rsidP="003D6E7C">
      <w:pPr>
        <w:spacing w:line="360" w:lineRule="auto"/>
        <w:rPr>
          <w:rFonts w:ascii="Times New Roman" w:hAnsi="Times New Roman" w:cs="Times New Roman"/>
          <w:b/>
          <w:bCs/>
        </w:rPr>
      </w:pPr>
    </w:p>
    <w:p w14:paraId="3C22538C" w14:textId="639E9633" w:rsidR="003D6E7C" w:rsidRDefault="003D6E7C" w:rsidP="003D6E7C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Supplementary</w:t>
      </w:r>
      <w:r w:rsidRPr="00A16C0A">
        <w:rPr>
          <w:rFonts w:ascii="Times New Roman" w:hAnsi="Times New Roman" w:cs="Times New Roman"/>
          <w:b/>
          <w:bCs/>
        </w:rPr>
        <w:t xml:space="preserve"> Table S1</w:t>
      </w:r>
      <w:r w:rsidRPr="006C4723">
        <w:rPr>
          <w:rFonts w:ascii="Times New Roman" w:hAnsi="Times New Roman" w:cs="Times New Roman"/>
        </w:rPr>
        <w:t xml:space="preserve">: Summary </w:t>
      </w:r>
      <w:r>
        <w:rPr>
          <w:rFonts w:ascii="Times New Roman" w:hAnsi="Times New Roman" w:cs="Times New Roman" w:hint="eastAsia"/>
        </w:rPr>
        <w:t xml:space="preserve">of </w:t>
      </w:r>
      <w:r w:rsidRPr="006C4723">
        <w:rPr>
          <w:rFonts w:ascii="Times New Roman" w:hAnsi="Times New Roman" w:cs="Times New Roman"/>
        </w:rPr>
        <w:t>inoculation experiment</w:t>
      </w:r>
      <w:r>
        <w:rPr>
          <w:rFonts w:ascii="Times New Roman" w:hAnsi="Times New Roman" w:cs="Times New Roman"/>
        </w:rPr>
        <w:t>s</w:t>
      </w:r>
    </w:p>
    <w:p w14:paraId="55F5098D" w14:textId="347C5D0F" w:rsidR="00CA4402" w:rsidRDefault="00CA4402" w:rsidP="003D6E7C">
      <w:pPr>
        <w:spacing w:line="360" w:lineRule="auto"/>
        <w:rPr>
          <w:rFonts w:ascii="Times New Roman" w:hAnsi="Times New Roman" w:cs="Times New Roman"/>
        </w:rPr>
      </w:pPr>
    </w:p>
    <w:p w14:paraId="220AE570" w14:textId="1710BD20" w:rsidR="00CA4402" w:rsidRDefault="00CA4402" w:rsidP="003D6E7C">
      <w:pPr>
        <w:spacing w:line="360" w:lineRule="auto"/>
        <w:rPr>
          <w:rFonts w:ascii="Times New Roman" w:hAnsi="Times New Roman" w:cs="Times New Roman"/>
        </w:rPr>
      </w:pPr>
    </w:p>
    <w:p w14:paraId="78343A61" w14:textId="06B09F91" w:rsidR="00CA4402" w:rsidRDefault="00CA4402" w:rsidP="003D6E7C">
      <w:pPr>
        <w:spacing w:line="360" w:lineRule="auto"/>
        <w:rPr>
          <w:rFonts w:ascii="Times New Roman" w:hAnsi="Times New Roman" w:cs="Times New Roman"/>
        </w:rPr>
      </w:pPr>
    </w:p>
    <w:p w14:paraId="40E628C3" w14:textId="58B68553" w:rsidR="00CA4402" w:rsidRDefault="00CA4402" w:rsidP="003D6E7C">
      <w:pPr>
        <w:spacing w:line="360" w:lineRule="auto"/>
        <w:rPr>
          <w:rFonts w:ascii="Times New Roman" w:hAnsi="Times New Roman" w:cs="Times New Roman"/>
        </w:rPr>
      </w:pPr>
    </w:p>
    <w:p w14:paraId="6D259BBD" w14:textId="56D492A7" w:rsidR="00CA4402" w:rsidRDefault="00CA4402" w:rsidP="003D6E7C">
      <w:pPr>
        <w:spacing w:line="360" w:lineRule="auto"/>
        <w:rPr>
          <w:rFonts w:ascii="Times New Roman" w:hAnsi="Times New Roman" w:cs="Times New Roman"/>
        </w:rPr>
      </w:pPr>
    </w:p>
    <w:p w14:paraId="340AE736" w14:textId="2154D497" w:rsidR="00CA4402" w:rsidRDefault="00CA4402" w:rsidP="003D6E7C">
      <w:pPr>
        <w:spacing w:line="360" w:lineRule="auto"/>
        <w:rPr>
          <w:rFonts w:ascii="Times New Roman" w:hAnsi="Times New Roman" w:cs="Times New Roman"/>
        </w:rPr>
      </w:pPr>
    </w:p>
    <w:p w14:paraId="4E6C73C1" w14:textId="31A19738" w:rsidR="00CA4402" w:rsidRDefault="00CA4402" w:rsidP="003D6E7C">
      <w:pPr>
        <w:spacing w:line="360" w:lineRule="auto"/>
        <w:rPr>
          <w:rFonts w:ascii="Times New Roman" w:hAnsi="Times New Roman" w:cs="Times New Roman"/>
        </w:rPr>
      </w:pPr>
    </w:p>
    <w:p w14:paraId="1F330C99" w14:textId="0477077A" w:rsidR="00CA4402" w:rsidRDefault="00CA4402" w:rsidP="003D6E7C">
      <w:pPr>
        <w:spacing w:line="360" w:lineRule="auto"/>
        <w:rPr>
          <w:rFonts w:ascii="Times New Roman" w:hAnsi="Times New Roman" w:cs="Times New Roman"/>
        </w:rPr>
      </w:pPr>
    </w:p>
    <w:p w14:paraId="65668825" w14:textId="2981CF74" w:rsidR="00CA4402" w:rsidRDefault="00CA4402" w:rsidP="003D6E7C">
      <w:pPr>
        <w:spacing w:line="360" w:lineRule="auto"/>
        <w:rPr>
          <w:rFonts w:ascii="Times New Roman" w:hAnsi="Times New Roman" w:cs="Times New Roman"/>
        </w:rPr>
      </w:pPr>
    </w:p>
    <w:p w14:paraId="74007113" w14:textId="4FFEE13C" w:rsidR="00CA4402" w:rsidRDefault="00CA4402" w:rsidP="003D6E7C">
      <w:pPr>
        <w:spacing w:line="360" w:lineRule="auto"/>
        <w:rPr>
          <w:rFonts w:ascii="Times New Roman" w:hAnsi="Times New Roman" w:cs="Times New Roman"/>
        </w:rPr>
      </w:pPr>
    </w:p>
    <w:p w14:paraId="0013940A" w14:textId="0A2303ED" w:rsidR="00CA4402" w:rsidRDefault="00CA4402" w:rsidP="003D6E7C">
      <w:pPr>
        <w:spacing w:line="360" w:lineRule="auto"/>
        <w:rPr>
          <w:rFonts w:ascii="Times New Roman" w:hAnsi="Times New Roman" w:cs="Times New Roman"/>
        </w:rPr>
      </w:pPr>
    </w:p>
    <w:p w14:paraId="7C5A48BA" w14:textId="15B5E2E8" w:rsidR="00CA4402" w:rsidRDefault="003E209A" w:rsidP="003D6E7C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Supplementary</w:t>
      </w:r>
      <w:r w:rsidRPr="00A16C0A">
        <w:rPr>
          <w:rFonts w:ascii="Times New Roman" w:hAnsi="Times New Roman" w:cs="Times New Roman"/>
          <w:b/>
          <w:bCs/>
        </w:rPr>
        <w:t xml:space="preserve"> Table S2</w:t>
      </w:r>
    </w:p>
    <w:tbl>
      <w:tblPr>
        <w:tblStyle w:val="TableGrid"/>
        <w:tblW w:w="9032" w:type="dxa"/>
        <w:jc w:val="center"/>
        <w:tblLook w:val="04A0" w:firstRow="1" w:lastRow="0" w:firstColumn="1" w:lastColumn="0" w:noHBand="0" w:noVBand="1"/>
      </w:tblPr>
      <w:tblGrid>
        <w:gridCol w:w="3147"/>
        <w:gridCol w:w="3090"/>
        <w:gridCol w:w="2795"/>
      </w:tblGrid>
      <w:tr w:rsidR="003D6E7C" w:rsidRPr="006C4723" w14:paraId="0F7FD6DD" w14:textId="77777777" w:rsidTr="00432B93">
        <w:trPr>
          <w:trHeight w:val="339"/>
          <w:jc w:val="center"/>
        </w:trPr>
        <w:tc>
          <w:tcPr>
            <w:tcW w:w="3147" w:type="dxa"/>
          </w:tcPr>
          <w:p w14:paraId="113C4165" w14:textId="77777777" w:rsidR="003D6E7C" w:rsidRPr="006C4723" w:rsidRDefault="003D6E7C" w:rsidP="00432B9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6C4723">
              <w:rPr>
                <w:rFonts w:ascii="Times New Roman" w:hAnsi="Times New Roman" w:cs="Times New Roman"/>
              </w:rPr>
              <w:t>Antibodies</w:t>
            </w:r>
          </w:p>
        </w:tc>
        <w:tc>
          <w:tcPr>
            <w:tcW w:w="3090" w:type="dxa"/>
          </w:tcPr>
          <w:p w14:paraId="4FA57C9C" w14:textId="77777777" w:rsidR="003D6E7C" w:rsidRPr="006C4723" w:rsidRDefault="003D6E7C" w:rsidP="00432B9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6C4723">
              <w:rPr>
                <w:rFonts w:ascii="Times New Roman" w:hAnsi="Times New Roman" w:cs="Times New Roman"/>
              </w:rPr>
              <w:t>Source/ Cat</w:t>
            </w:r>
          </w:p>
        </w:tc>
        <w:tc>
          <w:tcPr>
            <w:tcW w:w="2795" w:type="dxa"/>
          </w:tcPr>
          <w:p w14:paraId="1AAA3A00" w14:textId="77777777" w:rsidR="003D6E7C" w:rsidRPr="006C4723" w:rsidRDefault="003D6E7C" w:rsidP="00432B9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6C4723">
              <w:rPr>
                <w:rFonts w:ascii="Times New Roman" w:hAnsi="Times New Roman" w:cs="Times New Roman"/>
              </w:rPr>
              <w:t>Working dilution</w:t>
            </w:r>
          </w:p>
        </w:tc>
      </w:tr>
      <w:tr w:rsidR="003D6E7C" w:rsidRPr="006C4723" w14:paraId="0E1BCAE9" w14:textId="77777777" w:rsidTr="00432B93">
        <w:trPr>
          <w:trHeight w:val="339"/>
          <w:jc w:val="center"/>
        </w:trPr>
        <w:tc>
          <w:tcPr>
            <w:tcW w:w="3147" w:type="dxa"/>
          </w:tcPr>
          <w:p w14:paraId="36628CFD" w14:textId="77777777" w:rsidR="003D6E7C" w:rsidRPr="006C4723" w:rsidRDefault="003D6E7C" w:rsidP="00432B93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6C4723">
              <w:rPr>
                <w:rFonts w:ascii="Times New Roman" w:hAnsi="Times New Roman" w:cs="Times New Roman"/>
              </w:rPr>
              <w:t xml:space="preserve">Sheep Anti-Tyrosine hydroxylase </w:t>
            </w:r>
          </w:p>
        </w:tc>
        <w:tc>
          <w:tcPr>
            <w:tcW w:w="3090" w:type="dxa"/>
          </w:tcPr>
          <w:p w14:paraId="7DC7A24B" w14:textId="77777777" w:rsidR="003D6E7C" w:rsidRPr="006C4723" w:rsidRDefault="003D6E7C" w:rsidP="00432B93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6C4723">
              <w:rPr>
                <w:rFonts w:ascii="Times New Roman" w:hAnsi="Times New Roman" w:cs="Times New Roman"/>
              </w:rPr>
              <w:t>Abcam (ab113)</w:t>
            </w:r>
          </w:p>
        </w:tc>
        <w:tc>
          <w:tcPr>
            <w:tcW w:w="2795" w:type="dxa"/>
          </w:tcPr>
          <w:p w14:paraId="6EAA1606" w14:textId="77777777" w:rsidR="003D6E7C" w:rsidRPr="006C4723" w:rsidRDefault="003D6E7C" w:rsidP="00432B93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6C4723">
              <w:rPr>
                <w:rFonts w:ascii="Times New Roman" w:hAnsi="Times New Roman" w:cs="Times New Roman"/>
              </w:rPr>
              <w:t>1:1000 (IF)</w:t>
            </w:r>
          </w:p>
        </w:tc>
      </w:tr>
      <w:tr w:rsidR="003D6E7C" w:rsidRPr="006C4723" w14:paraId="00EB7774" w14:textId="77777777" w:rsidTr="00432B93">
        <w:trPr>
          <w:trHeight w:val="357"/>
          <w:jc w:val="center"/>
        </w:trPr>
        <w:tc>
          <w:tcPr>
            <w:tcW w:w="3147" w:type="dxa"/>
          </w:tcPr>
          <w:p w14:paraId="5B440151" w14:textId="77777777" w:rsidR="003D6E7C" w:rsidRPr="006C4723" w:rsidRDefault="003D6E7C" w:rsidP="00432B93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6C4723">
              <w:rPr>
                <w:rFonts w:ascii="Times New Roman" w:hAnsi="Times New Roman" w:cs="Times New Roman"/>
              </w:rPr>
              <w:t>Mouse Anti-Tyrosine hydroxylase</w:t>
            </w:r>
          </w:p>
        </w:tc>
        <w:tc>
          <w:tcPr>
            <w:tcW w:w="3090" w:type="dxa"/>
          </w:tcPr>
          <w:p w14:paraId="5AF374DD" w14:textId="77777777" w:rsidR="003D6E7C" w:rsidRPr="006C4723" w:rsidRDefault="003D6E7C" w:rsidP="00432B93">
            <w:pPr>
              <w:spacing w:line="360" w:lineRule="auto"/>
              <w:rPr>
                <w:rFonts w:ascii="Times New Roman" w:hAnsi="Times New Roman" w:cs="Times New Roman"/>
              </w:rPr>
            </w:pPr>
            <w:proofErr w:type="spellStart"/>
            <w:r w:rsidRPr="006C4723">
              <w:rPr>
                <w:rFonts w:ascii="Times New Roman" w:hAnsi="Times New Roman" w:cs="Times New Roman"/>
              </w:rPr>
              <w:t>Immunostar</w:t>
            </w:r>
            <w:proofErr w:type="spellEnd"/>
            <w:r w:rsidRPr="006C4723">
              <w:rPr>
                <w:rFonts w:ascii="Times New Roman" w:hAnsi="Times New Roman" w:cs="Times New Roman"/>
              </w:rPr>
              <w:t xml:space="preserve"> (22941)</w:t>
            </w:r>
          </w:p>
        </w:tc>
        <w:tc>
          <w:tcPr>
            <w:tcW w:w="2795" w:type="dxa"/>
          </w:tcPr>
          <w:p w14:paraId="48D72677" w14:textId="77777777" w:rsidR="003D6E7C" w:rsidRPr="006C4723" w:rsidRDefault="003D6E7C" w:rsidP="00432B93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6C4723">
              <w:rPr>
                <w:rFonts w:ascii="Times New Roman" w:hAnsi="Times New Roman" w:cs="Times New Roman"/>
              </w:rPr>
              <w:t>1:1000 (IHC</w:t>
            </w:r>
            <w:r>
              <w:rPr>
                <w:rFonts w:ascii="Times New Roman" w:hAnsi="Times New Roman" w:cs="Times New Roman"/>
              </w:rPr>
              <w:t>, WB</w:t>
            </w:r>
            <w:r w:rsidRPr="006C4723">
              <w:rPr>
                <w:rFonts w:ascii="Times New Roman" w:hAnsi="Times New Roman" w:cs="Times New Roman"/>
              </w:rPr>
              <w:t>)</w:t>
            </w:r>
          </w:p>
        </w:tc>
      </w:tr>
      <w:tr w:rsidR="003D6E7C" w:rsidRPr="006C4723" w14:paraId="0BC05BEF" w14:textId="77777777" w:rsidTr="00432B93">
        <w:trPr>
          <w:trHeight w:val="339"/>
          <w:jc w:val="center"/>
        </w:trPr>
        <w:tc>
          <w:tcPr>
            <w:tcW w:w="3147" w:type="dxa"/>
          </w:tcPr>
          <w:p w14:paraId="645256E9" w14:textId="77777777" w:rsidR="003D6E7C" w:rsidRPr="006C4723" w:rsidRDefault="003D6E7C" w:rsidP="00432B93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6C4723">
              <w:rPr>
                <w:rFonts w:ascii="Times New Roman" w:hAnsi="Times New Roman" w:cs="Times New Roman"/>
              </w:rPr>
              <w:t>Rabbit Anti-</w:t>
            </w:r>
            <w:proofErr w:type="spellStart"/>
            <w:r w:rsidRPr="006C4723">
              <w:rPr>
                <w:rFonts w:ascii="Times New Roman" w:hAnsi="Times New Roman" w:cs="Times New Roman"/>
              </w:rPr>
              <w:t>pSyn</w:t>
            </w:r>
            <w:proofErr w:type="spellEnd"/>
            <w:r w:rsidRPr="006C4723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3090" w:type="dxa"/>
          </w:tcPr>
          <w:p w14:paraId="45DD0435" w14:textId="77777777" w:rsidR="003D6E7C" w:rsidRPr="006C4723" w:rsidRDefault="003D6E7C" w:rsidP="00432B93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6C4723">
              <w:rPr>
                <w:rFonts w:ascii="Times New Roman" w:hAnsi="Times New Roman" w:cs="Times New Roman"/>
              </w:rPr>
              <w:t>Abcam (ab51253)</w:t>
            </w:r>
          </w:p>
        </w:tc>
        <w:tc>
          <w:tcPr>
            <w:tcW w:w="2795" w:type="dxa"/>
          </w:tcPr>
          <w:p w14:paraId="4AF74935" w14:textId="77777777" w:rsidR="003D6E7C" w:rsidRPr="006C4723" w:rsidRDefault="003D6E7C" w:rsidP="00432B93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6C4723">
              <w:rPr>
                <w:rFonts w:ascii="Times New Roman" w:hAnsi="Times New Roman" w:cs="Times New Roman"/>
              </w:rPr>
              <w:t>1:1000 (IF, IHC, WB)</w:t>
            </w:r>
          </w:p>
        </w:tc>
      </w:tr>
      <w:tr w:rsidR="003D6E7C" w:rsidRPr="006C4723" w14:paraId="7ED72676" w14:textId="77777777" w:rsidTr="00432B93">
        <w:trPr>
          <w:trHeight w:val="339"/>
          <w:jc w:val="center"/>
        </w:trPr>
        <w:tc>
          <w:tcPr>
            <w:tcW w:w="3147" w:type="dxa"/>
          </w:tcPr>
          <w:p w14:paraId="6D93A5F4" w14:textId="77777777" w:rsidR="003D6E7C" w:rsidRPr="006C4723" w:rsidDel="00461AEA" w:rsidRDefault="003D6E7C" w:rsidP="00432B93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6C4723">
              <w:rPr>
                <w:rFonts w:ascii="Times New Roman" w:hAnsi="Times New Roman" w:cs="Times New Roman"/>
              </w:rPr>
              <w:t>Rabbit Anti-αSyn</w:t>
            </w:r>
          </w:p>
        </w:tc>
        <w:tc>
          <w:tcPr>
            <w:tcW w:w="3090" w:type="dxa"/>
          </w:tcPr>
          <w:p w14:paraId="54528271" w14:textId="77777777" w:rsidR="003D6E7C" w:rsidRPr="006C4723" w:rsidRDefault="003D6E7C" w:rsidP="00432B93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6C4723">
              <w:rPr>
                <w:rFonts w:ascii="Times New Roman" w:hAnsi="Times New Roman" w:cs="Times New Roman"/>
              </w:rPr>
              <w:t>Abcam (ab212184)</w:t>
            </w:r>
          </w:p>
        </w:tc>
        <w:tc>
          <w:tcPr>
            <w:tcW w:w="2795" w:type="dxa"/>
          </w:tcPr>
          <w:p w14:paraId="7C630C2D" w14:textId="77777777" w:rsidR="003D6E7C" w:rsidRPr="006C4723" w:rsidRDefault="003D6E7C" w:rsidP="00432B93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6C4723">
              <w:rPr>
                <w:rFonts w:ascii="Times New Roman" w:hAnsi="Times New Roman" w:cs="Times New Roman"/>
              </w:rPr>
              <w:t>1:1000 (WB)</w:t>
            </w:r>
          </w:p>
        </w:tc>
      </w:tr>
      <w:tr w:rsidR="003D6E7C" w:rsidRPr="006C4723" w14:paraId="1C8484C8" w14:textId="77777777" w:rsidTr="00432B93">
        <w:trPr>
          <w:trHeight w:val="339"/>
          <w:jc w:val="center"/>
        </w:trPr>
        <w:tc>
          <w:tcPr>
            <w:tcW w:w="3147" w:type="dxa"/>
          </w:tcPr>
          <w:p w14:paraId="1EEB707C" w14:textId="77777777" w:rsidR="003D6E7C" w:rsidRPr="006C4723" w:rsidRDefault="003D6E7C" w:rsidP="00432B93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6C4723">
              <w:rPr>
                <w:rFonts w:ascii="Times New Roman" w:hAnsi="Times New Roman" w:cs="Times New Roman"/>
              </w:rPr>
              <w:t>Goat Anti-Iba1</w:t>
            </w:r>
          </w:p>
        </w:tc>
        <w:tc>
          <w:tcPr>
            <w:tcW w:w="3090" w:type="dxa"/>
          </w:tcPr>
          <w:p w14:paraId="49470303" w14:textId="77777777" w:rsidR="003D6E7C" w:rsidRPr="006C4723" w:rsidRDefault="003D6E7C" w:rsidP="00432B93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6C4723">
              <w:rPr>
                <w:rFonts w:ascii="Times New Roman" w:hAnsi="Times New Roman" w:cs="Times New Roman"/>
              </w:rPr>
              <w:t>Abcam (ab5076)</w:t>
            </w:r>
          </w:p>
        </w:tc>
        <w:tc>
          <w:tcPr>
            <w:tcW w:w="2795" w:type="dxa"/>
          </w:tcPr>
          <w:p w14:paraId="444B6C3F" w14:textId="77777777" w:rsidR="003D6E7C" w:rsidRPr="006C4723" w:rsidRDefault="003D6E7C" w:rsidP="00432B93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6C4723">
              <w:rPr>
                <w:rFonts w:ascii="Times New Roman" w:hAnsi="Times New Roman" w:cs="Times New Roman"/>
              </w:rPr>
              <w:t>1:1000 (IF)</w:t>
            </w:r>
          </w:p>
        </w:tc>
      </w:tr>
      <w:tr w:rsidR="003D6E7C" w:rsidRPr="006C4723" w14:paraId="32A542F5" w14:textId="77777777" w:rsidTr="00432B93">
        <w:trPr>
          <w:trHeight w:val="330"/>
          <w:jc w:val="center"/>
        </w:trPr>
        <w:tc>
          <w:tcPr>
            <w:tcW w:w="3147" w:type="dxa"/>
          </w:tcPr>
          <w:p w14:paraId="22E6A29B" w14:textId="77777777" w:rsidR="003D6E7C" w:rsidRPr="006C4723" w:rsidRDefault="003D6E7C" w:rsidP="00432B93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6C4723">
              <w:rPr>
                <w:rFonts w:ascii="Times New Roman" w:hAnsi="Times New Roman" w:cs="Times New Roman"/>
              </w:rPr>
              <w:t>Rabbit Anti-Iba1</w:t>
            </w:r>
          </w:p>
        </w:tc>
        <w:tc>
          <w:tcPr>
            <w:tcW w:w="3090" w:type="dxa"/>
          </w:tcPr>
          <w:p w14:paraId="04F8E5C2" w14:textId="77777777" w:rsidR="003D6E7C" w:rsidRPr="006C4723" w:rsidRDefault="003D6E7C" w:rsidP="00432B93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6C4723">
              <w:rPr>
                <w:rFonts w:ascii="Times New Roman" w:hAnsi="Times New Roman" w:cs="Times New Roman"/>
              </w:rPr>
              <w:t>Wako (016-20001)</w:t>
            </w:r>
          </w:p>
        </w:tc>
        <w:tc>
          <w:tcPr>
            <w:tcW w:w="2795" w:type="dxa"/>
          </w:tcPr>
          <w:p w14:paraId="5B9307F6" w14:textId="77777777" w:rsidR="003D6E7C" w:rsidRPr="006C4723" w:rsidRDefault="003D6E7C" w:rsidP="00432B93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6C4723">
              <w:rPr>
                <w:rFonts w:ascii="Times New Roman" w:hAnsi="Times New Roman" w:cs="Times New Roman"/>
              </w:rPr>
              <w:t>1:1000 (IHC, WB)</w:t>
            </w:r>
          </w:p>
        </w:tc>
      </w:tr>
      <w:tr w:rsidR="003D6E7C" w:rsidRPr="006C4723" w14:paraId="124B18A9" w14:textId="77777777" w:rsidTr="00432B93">
        <w:trPr>
          <w:trHeight w:val="339"/>
          <w:jc w:val="center"/>
        </w:trPr>
        <w:tc>
          <w:tcPr>
            <w:tcW w:w="3147" w:type="dxa"/>
          </w:tcPr>
          <w:p w14:paraId="09067BA3" w14:textId="77777777" w:rsidR="003D6E7C" w:rsidRPr="006C4723" w:rsidRDefault="003D6E7C" w:rsidP="00432B93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6C4723">
              <w:rPr>
                <w:rFonts w:ascii="Times New Roman" w:hAnsi="Times New Roman" w:cs="Times New Roman"/>
              </w:rPr>
              <w:t>Goat Anti-GFAP</w:t>
            </w:r>
          </w:p>
        </w:tc>
        <w:tc>
          <w:tcPr>
            <w:tcW w:w="3090" w:type="dxa"/>
          </w:tcPr>
          <w:p w14:paraId="58C1CC64" w14:textId="77777777" w:rsidR="003D6E7C" w:rsidRPr="006C4723" w:rsidRDefault="003D6E7C" w:rsidP="00432B93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6C4723">
              <w:rPr>
                <w:rFonts w:ascii="Times New Roman" w:hAnsi="Times New Roman" w:cs="Times New Roman"/>
              </w:rPr>
              <w:t>Abcam (ab53554)</w:t>
            </w:r>
          </w:p>
        </w:tc>
        <w:tc>
          <w:tcPr>
            <w:tcW w:w="2795" w:type="dxa"/>
          </w:tcPr>
          <w:p w14:paraId="1DCB10AA" w14:textId="77777777" w:rsidR="003D6E7C" w:rsidRPr="006C4723" w:rsidRDefault="003D6E7C" w:rsidP="00432B93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6C4723">
              <w:rPr>
                <w:rFonts w:ascii="Times New Roman" w:hAnsi="Times New Roman" w:cs="Times New Roman"/>
              </w:rPr>
              <w:t>1:500 (IF)</w:t>
            </w:r>
          </w:p>
        </w:tc>
      </w:tr>
      <w:tr w:rsidR="003D6E7C" w:rsidRPr="006C4723" w14:paraId="1AE419BD" w14:textId="77777777" w:rsidTr="00432B93">
        <w:trPr>
          <w:trHeight w:val="679"/>
          <w:jc w:val="center"/>
        </w:trPr>
        <w:tc>
          <w:tcPr>
            <w:tcW w:w="3147" w:type="dxa"/>
          </w:tcPr>
          <w:p w14:paraId="65FDC922" w14:textId="77777777" w:rsidR="003D6E7C" w:rsidRPr="006C4723" w:rsidRDefault="003D6E7C" w:rsidP="00432B93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6C4723">
              <w:rPr>
                <w:rFonts w:ascii="Times New Roman" w:hAnsi="Times New Roman" w:cs="Times New Roman"/>
              </w:rPr>
              <w:t>Mouse Anti-GFAP</w:t>
            </w:r>
          </w:p>
        </w:tc>
        <w:tc>
          <w:tcPr>
            <w:tcW w:w="3090" w:type="dxa"/>
          </w:tcPr>
          <w:p w14:paraId="541A10F7" w14:textId="77777777" w:rsidR="003D6E7C" w:rsidRPr="006C4723" w:rsidRDefault="003D6E7C" w:rsidP="00432B93">
            <w:pPr>
              <w:spacing w:line="360" w:lineRule="auto"/>
              <w:rPr>
                <w:rFonts w:ascii="Times New Roman" w:hAnsi="Times New Roman" w:cs="Times New Roman"/>
              </w:rPr>
            </w:pPr>
            <w:proofErr w:type="spellStart"/>
            <w:r w:rsidRPr="006C4723">
              <w:rPr>
                <w:rFonts w:ascii="Times New Roman" w:hAnsi="Times New Roman" w:cs="Times New Roman"/>
              </w:rPr>
              <w:t>Milipore</w:t>
            </w:r>
            <w:proofErr w:type="spellEnd"/>
            <w:r w:rsidRPr="006C4723">
              <w:rPr>
                <w:rFonts w:ascii="Times New Roman" w:hAnsi="Times New Roman" w:cs="Times New Roman"/>
              </w:rPr>
              <w:t xml:space="preserve"> (MAB360)</w:t>
            </w:r>
          </w:p>
        </w:tc>
        <w:tc>
          <w:tcPr>
            <w:tcW w:w="2795" w:type="dxa"/>
          </w:tcPr>
          <w:p w14:paraId="0709B7FD" w14:textId="77777777" w:rsidR="003D6E7C" w:rsidRPr="006C4723" w:rsidRDefault="003D6E7C" w:rsidP="00432B93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6C4723">
              <w:rPr>
                <w:rFonts w:ascii="Times New Roman" w:hAnsi="Times New Roman" w:cs="Times New Roman"/>
              </w:rPr>
              <w:t>1:1000</w:t>
            </w:r>
            <w:r>
              <w:rPr>
                <w:rFonts w:ascii="Times New Roman" w:hAnsi="Times New Roman" w:cs="Times New Roman"/>
              </w:rPr>
              <w:t xml:space="preserve"> (WB), 1:500</w:t>
            </w:r>
            <w:r w:rsidRPr="006C4723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(IHC</w:t>
            </w:r>
            <w:r w:rsidRPr="006C4723">
              <w:rPr>
                <w:rFonts w:ascii="Times New Roman" w:hAnsi="Times New Roman" w:cs="Times New Roman"/>
              </w:rPr>
              <w:t>)</w:t>
            </w:r>
          </w:p>
        </w:tc>
      </w:tr>
      <w:tr w:rsidR="003D6E7C" w:rsidRPr="006C4723" w14:paraId="578B312A" w14:textId="77777777" w:rsidTr="00432B93">
        <w:trPr>
          <w:trHeight w:val="679"/>
          <w:jc w:val="center"/>
        </w:trPr>
        <w:tc>
          <w:tcPr>
            <w:tcW w:w="3147" w:type="dxa"/>
          </w:tcPr>
          <w:p w14:paraId="3BBC1D4F" w14:textId="77777777" w:rsidR="003D6E7C" w:rsidRPr="006C4723" w:rsidRDefault="003D6E7C" w:rsidP="00432B93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6C4723">
              <w:rPr>
                <w:rFonts w:ascii="Times New Roman" w:hAnsi="Times New Roman" w:cs="Times New Roman"/>
              </w:rPr>
              <w:t>Mouse Anti-</w:t>
            </w:r>
            <w:r>
              <w:rPr>
                <w:rFonts w:ascii="Times New Roman" w:hAnsi="Times New Roman" w:cs="Times New Roman"/>
              </w:rPr>
              <w:t>β</w:t>
            </w:r>
            <w:r w:rsidRPr="006C4723">
              <w:rPr>
                <w:rFonts w:ascii="Times New Roman" w:hAnsi="Times New Roman" w:cs="Times New Roman"/>
              </w:rPr>
              <w:t>-actin</w:t>
            </w:r>
          </w:p>
        </w:tc>
        <w:tc>
          <w:tcPr>
            <w:tcW w:w="3090" w:type="dxa"/>
          </w:tcPr>
          <w:p w14:paraId="3ABD3BA3" w14:textId="77777777" w:rsidR="003D6E7C" w:rsidRPr="006C4723" w:rsidRDefault="003D6E7C" w:rsidP="00432B93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6C4723">
              <w:rPr>
                <w:rFonts w:ascii="Times New Roman" w:hAnsi="Times New Roman" w:cs="Times New Roman"/>
              </w:rPr>
              <w:t xml:space="preserve">Santa </w:t>
            </w:r>
            <w:proofErr w:type="spellStart"/>
            <w:r w:rsidRPr="006C4723">
              <w:rPr>
                <w:rFonts w:ascii="Times New Roman" w:hAnsi="Times New Roman" w:cs="Times New Roman"/>
              </w:rPr>
              <w:t>cruz</w:t>
            </w:r>
            <w:proofErr w:type="spellEnd"/>
            <w:r w:rsidRPr="006C4723">
              <w:rPr>
                <w:rFonts w:ascii="Times New Roman" w:hAnsi="Times New Roman" w:cs="Times New Roman"/>
              </w:rPr>
              <w:t xml:space="preserve"> biotechnology (sc47778)</w:t>
            </w:r>
          </w:p>
        </w:tc>
        <w:tc>
          <w:tcPr>
            <w:tcW w:w="2795" w:type="dxa"/>
          </w:tcPr>
          <w:p w14:paraId="08A5B130" w14:textId="77777777" w:rsidR="003D6E7C" w:rsidRPr="006C4723" w:rsidRDefault="003D6E7C" w:rsidP="00432B93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6C4723">
              <w:rPr>
                <w:rFonts w:ascii="Times New Roman" w:hAnsi="Times New Roman" w:cs="Times New Roman"/>
              </w:rPr>
              <w:t>1:1000 (WB)</w:t>
            </w:r>
          </w:p>
        </w:tc>
      </w:tr>
      <w:tr w:rsidR="003D6E7C" w:rsidRPr="006C4723" w14:paraId="7A04CB0B" w14:textId="77777777" w:rsidTr="00432B93">
        <w:trPr>
          <w:trHeight w:val="339"/>
          <w:jc w:val="center"/>
        </w:trPr>
        <w:tc>
          <w:tcPr>
            <w:tcW w:w="3147" w:type="dxa"/>
          </w:tcPr>
          <w:p w14:paraId="11E9F0FA" w14:textId="77777777" w:rsidR="003D6E7C" w:rsidRPr="006C4723" w:rsidRDefault="003D6E7C" w:rsidP="00432B93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6C4723">
              <w:rPr>
                <w:rFonts w:ascii="Times New Roman" w:hAnsi="Times New Roman" w:cs="Times New Roman"/>
              </w:rPr>
              <w:t>Donkey Anti-Sheep IgG (AF488)</w:t>
            </w:r>
          </w:p>
        </w:tc>
        <w:tc>
          <w:tcPr>
            <w:tcW w:w="3090" w:type="dxa"/>
          </w:tcPr>
          <w:p w14:paraId="56CE5CB1" w14:textId="77777777" w:rsidR="003D6E7C" w:rsidRPr="006C4723" w:rsidRDefault="003D6E7C" w:rsidP="00432B93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6C4723">
              <w:rPr>
                <w:rFonts w:ascii="Times New Roman" w:hAnsi="Times New Roman" w:cs="Times New Roman"/>
              </w:rPr>
              <w:t>Abcam (ab150177)</w:t>
            </w:r>
          </w:p>
        </w:tc>
        <w:tc>
          <w:tcPr>
            <w:tcW w:w="2795" w:type="dxa"/>
          </w:tcPr>
          <w:p w14:paraId="45C6E325" w14:textId="77777777" w:rsidR="003D6E7C" w:rsidRPr="006C4723" w:rsidRDefault="003D6E7C" w:rsidP="00432B93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6C4723">
              <w:rPr>
                <w:rFonts w:ascii="Times New Roman" w:hAnsi="Times New Roman" w:cs="Times New Roman"/>
              </w:rPr>
              <w:t>1:1000 (IF)</w:t>
            </w:r>
          </w:p>
        </w:tc>
      </w:tr>
      <w:tr w:rsidR="003D6E7C" w:rsidRPr="006C4723" w14:paraId="2B6B9E9D" w14:textId="77777777" w:rsidTr="00432B93">
        <w:trPr>
          <w:trHeight w:val="330"/>
          <w:jc w:val="center"/>
        </w:trPr>
        <w:tc>
          <w:tcPr>
            <w:tcW w:w="3147" w:type="dxa"/>
          </w:tcPr>
          <w:p w14:paraId="24EE6593" w14:textId="77777777" w:rsidR="003D6E7C" w:rsidRPr="006C4723" w:rsidRDefault="003D6E7C" w:rsidP="00432B93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6C4723">
              <w:rPr>
                <w:rFonts w:ascii="Times New Roman" w:hAnsi="Times New Roman" w:cs="Times New Roman"/>
              </w:rPr>
              <w:t>Donkey Anti-Rabbit IgG (AF555)</w:t>
            </w:r>
          </w:p>
        </w:tc>
        <w:tc>
          <w:tcPr>
            <w:tcW w:w="3090" w:type="dxa"/>
          </w:tcPr>
          <w:p w14:paraId="68BB868D" w14:textId="77777777" w:rsidR="003D6E7C" w:rsidRPr="006C4723" w:rsidRDefault="003D6E7C" w:rsidP="00432B93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6C4723">
              <w:rPr>
                <w:rFonts w:ascii="Times New Roman" w:hAnsi="Times New Roman" w:cs="Times New Roman"/>
              </w:rPr>
              <w:t>Abcam (ab150074)</w:t>
            </w:r>
          </w:p>
        </w:tc>
        <w:tc>
          <w:tcPr>
            <w:tcW w:w="2795" w:type="dxa"/>
          </w:tcPr>
          <w:p w14:paraId="7D25BA5E" w14:textId="77777777" w:rsidR="003D6E7C" w:rsidRPr="006C4723" w:rsidRDefault="003D6E7C" w:rsidP="00432B93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6C4723">
              <w:rPr>
                <w:rFonts w:ascii="Times New Roman" w:hAnsi="Times New Roman" w:cs="Times New Roman"/>
              </w:rPr>
              <w:t>1:1000 (IF)</w:t>
            </w:r>
          </w:p>
        </w:tc>
      </w:tr>
      <w:tr w:rsidR="003D6E7C" w:rsidRPr="006C4723" w14:paraId="31D3E869" w14:textId="77777777" w:rsidTr="00432B93">
        <w:trPr>
          <w:trHeight w:val="679"/>
          <w:jc w:val="center"/>
        </w:trPr>
        <w:tc>
          <w:tcPr>
            <w:tcW w:w="3147" w:type="dxa"/>
          </w:tcPr>
          <w:p w14:paraId="5AB0A741" w14:textId="77777777" w:rsidR="003D6E7C" w:rsidRPr="006C4723" w:rsidRDefault="003D6E7C" w:rsidP="00432B93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6C4723">
              <w:rPr>
                <w:rFonts w:ascii="Times New Roman" w:hAnsi="Times New Roman" w:cs="Times New Roman"/>
              </w:rPr>
              <w:t>Donkey Anti-Rabbit IgG (DyLight488)</w:t>
            </w:r>
          </w:p>
        </w:tc>
        <w:tc>
          <w:tcPr>
            <w:tcW w:w="3090" w:type="dxa"/>
          </w:tcPr>
          <w:p w14:paraId="460D479F" w14:textId="77777777" w:rsidR="003D6E7C" w:rsidRPr="006C4723" w:rsidRDefault="003D6E7C" w:rsidP="00432B93">
            <w:pPr>
              <w:spacing w:line="360" w:lineRule="auto"/>
              <w:rPr>
                <w:rFonts w:ascii="Times New Roman" w:hAnsi="Times New Roman" w:cs="Times New Roman"/>
              </w:rPr>
            </w:pPr>
            <w:proofErr w:type="spellStart"/>
            <w:r w:rsidRPr="006C4723">
              <w:rPr>
                <w:rFonts w:ascii="Times New Roman" w:hAnsi="Times New Roman" w:cs="Times New Roman"/>
              </w:rPr>
              <w:t>Bethyl</w:t>
            </w:r>
            <w:proofErr w:type="spellEnd"/>
            <w:r w:rsidRPr="006C4723">
              <w:rPr>
                <w:rFonts w:ascii="Times New Roman" w:hAnsi="Times New Roman" w:cs="Times New Roman"/>
              </w:rPr>
              <w:t xml:space="preserve"> laboratories.inc (A120-108D2)</w:t>
            </w:r>
          </w:p>
        </w:tc>
        <w:tc>
          <w:tcPr>
            <w:tcW w:w="2795" w:type="dxa"/>
          </w:tcPr>
          <w:p w14:paraId="068184E5" w14:textId="77777777" w:rsidR="003D6E7C" w:rsidRPr="006C4723" w:rsidRDefault="003D6E7C" w:rsidP="00432B93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6C4723">
              <w:rPr>
                <w:rFonts w:ascii="Times New Roman" w:hAnsi="Times New Roman" w:cs="Times New Roman"/>
              </w:rPr>
              <w:t>1:500 (IF)</w:t>
            </w:r>
          </w:p>
        </w:tc>
      </w:tr>
      <w:tr w:rsidR="003D6E7C" w:rsidRPr="006C4723" w14:paraId="6BF8903B" w14:textId="77777777" w:rsidTr="00432B93">
        <w:trPr>
          <w:trHeight w:val="679"/>
          <w:jc w:val="center"/>
        </w:trPr>
        <w:tc>
          <w:tcPr>
            <w:tcW w:w="3147" w:type="dxa"/>
          </w:tcPr>
          <w:p w14:paraId="2987C5DC" w14:textId="77777777" w:rsidR="003D6E7C" w:rsidRPr="006C4723" w:rsidRDefault="003D6E7C" w:rsidP="00432B93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6C4723">
              <w:rPr>
                <w:rFonts w:ascii="Times New Roman" w:hAnsi="Times New Roman" w:cs="Times New Roman"/>
              </w:rPr>
              <w:t>Donkey Anti-Goat</w:t>
            </w:r>
            <w:r w:rsidRPr="006C4723" w:rsidDel="00454BC9">
              <w:rPr>
                <w:rFonts w:ascii="Times New Roman" w:hAnsi="Times New Roman" w:cs="Times New Roman"/>
              </w:rPr>
              <w:t xml:space="preserve"> </w:t>
            </w:r>
            <w:r w:rsidRPr="006C4723">
              <w:rPr>
                <w:rFonts w:ascii="Times New Roman" w:hAnsi="Times New Roman" w:cs="Times New Roman"/>
              </w:rPr>
              <w:t>IgG (DyLight550)</w:t>
            </w:r>
          </w:p>
        </w:tc>
        <w:tc>
          <w:tcPr>
            <w:tcW w:w="3090" w:type="dxa"/>
          </w:tcPr>
          <w:p w14:paraId="58BE47DC" w14:textId="77777777" w:rsidR="003D6E7C" w:rsidRPr="006C4723" w:rsidRDefault="003D6E7C" w:rsidP="00432B93">
            <w:pPr>
              <w:spacing w:line="360" w:lineRule="auto"/>
              <w:rPr>
                <w:rFonts w:ascii="Times New Roman" w:hAnsi="Times New Roman" w:cs="Times New Roman"/>
              </w:rPr>
            </w:pPr>
            <w:proofErr w:type="spellStart"/>
            <w:r w:rsidRPr="006C4723">
              <w:rPr>
                <w:rFonts w:ascii="Times New Roman" w:hAnsi="Times New Roman" w:cs="Times New Roman"/>
              </w:rPr>
              <w:t>Bethyl</w:t>
            </w:r>
            <w:proofErr w:type="spellEnd"/>
            <w:r w:rsidRPr="006C4723">
              <w:rPr>
                <w:rFonts w:ascii="Times New Roman" w:hAnsi="Times New Roman" w:cs="Times New Roman"/>
              </w:rPr>
              <w:t xml:space="preserve"> laboratories.inc (A50-101D3)</w:t>
            </w:r>
          </w:p>
        </w:tc>
        <w:tc>
          <w:tcPr>
            <w:tcW w:w="2795" w:type="dxa"/>
          </w:tcPr>
          <w:p w14:paraId="16D7B2F1" w14:textId="77777777" w:rsidR="003D6E7C" w:rsidRPr="006C4723" w:rsidRDefault="003D6E7C" w:rsidP="00432B93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6C4723">
              <w:rPr>
                <w:rFonts w:ascii="Times New Roman" w:hAnsi="Times New Roman" w:cs="Times New Roman"/>
              </w:rPr>
              <w:t>1:500 (IF)</w:t>
            </w:r>
          </w:p>
        </w:tc>
      </w:tr>
      <w:tr w:rsidR="003D6E7C" w:rsidRPr="006C4723" w14:paraId="0E250FBC" w14:textId="77777777" w:rsidTr="00432B93">
        <w:trPr>
          <w:trHeight w:val="679"/>
          <w:jc w:val="center"/>
        </w:trPr>
        <w:tc>
          <w:tcPr>
            <w:tcW w:w="3147" w:type="dxa"/>
          </w:tcPr>
          <w:p w14:paraId="39C2089E" w14:textId="77777777" w:rsidR="003D6E7C" w:rsidRPr="006C4723" w:rsidRDefault="003D6E7C" w:rsidP="00432B93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6C4723">
              <w:rPr>
                <w:rFonts w:ascii="Times New Roman" w:hAnsi="Times New Roman" w:cs="Times New Roman"/>
              </w:rPr>
              <w:t>Goat Anti-Rabbit IgG (HRP conjugate)</w:t>
            </w:r>
          </w:p>
        </w:tc>
        <w:tc>
          <w:tcPr>
            <w:tcW w:w="3090" w:type="dxa"/>
          </w:tcPr>
          <w:p w14:paraId="63D15F80" w14:textId="77777777" w:rsidR="003D6E7C" w:rsidRPr="006C4723" w:rsidRDefault="003D6E7C" w:rsidP="00432B93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6C4723">
              <w:rPr>
                <w:rFonts w:ascii="Times New Roman" w:hAnsi="Times New Roman" w:cs="Times New Roman"/>
              </w:rPr>
              <w:t>Enzo (ADI-SAB-300-J)</w:t>
            </w:r>
          </w:p>
        </w:tc>
        <w:tc>
          <w:tcPr>
            <w:tcW w:w="2795" w:type="dxa"/>
          </w:tcPr>
          <w:p w14:paraId="7249A3FD" w14:textId="77777777" w:rsidR="003D6E7C" w:rsidRPr="006C4723" w:rsidRDefault="003D6E7C" w:rsidP="00432B93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6C4723">
              <w:rPr>
                <w:rFonts w:ascii="Times New Roman" w:hAnsi="Times New Roman" w:cs="Times New Roman"/>
              </w:rPr>
              <w:t>1:1000 (IHC), 1:5000 (WB)</w:t>
            </w:r>
          </w:p>
        </w:tc>
      </w:tr>
      <w:tr w:rsidR="003D6E7C" w:rsidRPr="006C4723" w14:paraId="08A024F9" w14:textId="77777777" w:rsidTr="00432B93">
        <w:trPr>
          <w:trHeight w:val="670"/>
          <w:jc w:val="center"/>
        </w:trPr>
        <w:tc>
          <w:tcPr>
            <w:tcW w:w="3147" w:type="dxa"/>
          </w:tcPr>
          <w:p w14:paraId="3ED94549" w14:textId="77777777" w:rsidR="003D6E7C" w:rsidRPr="006C4723" w:rsidRDefault="003D6E7C" w:rsidP="00432B93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6C4723">
              <w:rPr>
                <w:rFonts w:ascii="Times New Roman" w:hAnsi="Times New Roman" w:cs="Times New Roman"/>
              </w:rPr>
              <w:t>Goat Anti-Mouse IgG (HRP conjugate)</w:t>
            </w:r>
          </w:p>
        </w:tc>
        <w:tc>
          <w:tcPr>
            <w:tcW w:w="3090" w:type="dxa"/>
          </w:tcPr>
          <w:p w14:paraId="3043DEE2" w14:textId="77777777" w:rsidR="003D6E7C" w:rsidRPr="006C4723" w:rsidRDefault="003D6E7C" w:rsidP="00432B93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6C4723">
              <w:rPr>
                <w:rFonts w:ascii="Times New Roman" w:hAnsi="Times New Roman" w:cs="Times New Roman"/>
              </w:rPr>
              <w:t>Enzo (ADI-SAB-100-J)</w:t>
            </w:r>
          </w:p>
        </w:tc>
        <w:tc>
          <w:tcPr>
            <w:tcW w:w="2795" w:type="dxa"/>
          </w:tcPr>
          <w:p w14:paraId="36CA4404" w14:textId="77777777" w:rsidR="003D6E7C" w:rsidRPr="006C4723" w:rsidRDefault="003D6E7C" w:rsidP="00432B93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6C4723">
              <w:rPr>
                <w:rFonts w:ascii="Times New Roman" w:hAnsi="Times New Roman" w:cs="Times New Roman"/>
              </w:rPr>
              <w:t>1:1000 (IHC), 1:5000 (WB)</w:t>
            </w:r>
          </w:p>
        </w:tc>
      </w:tr>
    </w:tbl>
    <w:p w14:paraId="02B71DEE" w14:textId="77777777" w:rsidR="003D6E7C" w:rsidRPr="006C4723" w:rsidRDefault="003D6E7C" w:rsidP="003D6E7C">
      <w:pPr>
        <w:spacing w:line="360" w:lineRule="auto"/>
        <w:rPr>
          <w:rFonts w:ascii="Times New Roman" w:hAnsi="Times New Roman" w:cs="Times New Roman"/>
        </w:rPr>
      </w:pPr>
    </w:p>
    <w:p w14:paraId="4603F326" w14:textId="77777777" w:rsidR="003D6E7C" w:rsidRPr="006C4723" w:rsidRDefault="003D6E7C" w:rsidP="003D6E7C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Supplementary</w:t>
      </w:r>
      <w:r w:rsidRPr="00A16C0A">
        <w:rPr>
          <w:rFonts w:ascii="Times New Roman" w:hAnsi="Times New Roman" w:cs="Times New Roman"/>
          <w:b/>
          <w:bCs/>
        </w:rPr>
        <w:t xml:space="preserve"> Table S2</w:t>
      </w:r>
      <w:r w:rsidRPr="006C4723">
        <w:rPr>
          <w:rFonts w:ascii="Times New Roman" w:hAnsi="Times New Roman" w:cs="Times New Roman"/>
        </w:rPr>
        <w:t>: List of antibodies used for IF, IHC, and western blot</w:t>
      </w:r>
    </w:p>
    <w:p w14:paraId="2093E1C9" w14:textId="77777777" w:rsidR="003D6E7C" w:rsidRPr="0024643F" w:rsidRDefault="003D6E7C" w:rsidP="003D6E7C">
      <w:pPr>
        <w:rPr>
          <w:rFonts w:ascii="Times New Roman" w:hAnsi="Times New Roman" w:cs="Times New Roman"/>
        </w:rPr>
      </w:pPr>
    </w:p>
    <w:p w14:paraId="092FFE52" w14:textId="006D2E48" w:rsidR="003D6E7C" w:rsidRDefault="003D6E7C" w:rsidP="003D6E7C">
      <w:pPr>
        <w:spacing w:line="360" w:lineRule="auto"/>
        <w:rPr>
          <w:rFonts w:ascii="Times New Roman" w:hAnsi="Times New Roman" w:cs="Times New Roman"/>
        </w:rPr>
      </w:pPr>
    </w:p>
    <w:p w14:paraId="77953A86" w14:textId="77777777" w:rsidR="003E209A" w:rsidRPr="006C4723" w:rsidRDefault="003E209A" w:rsidP="003D6E7C">
      <w:pPr>
        <w:spacing w:line="360" w:lineRule="auto"/>
        <w:rPr>
          <w:rFonts w:ascii="Times New Roman" w:hAnsi="Times New Roman" w:cs="Times New Roman"/>
        </w:rPr>
      </w:pPr>
    </w:p>
    <w:p w14:paraId="0BEBE9F2" w14:textId="77777777" w:rsidR="003D6E7C" w:rsidRPr="0024643F" w:rsidRDefault="003D6E7C" w:rsidP="003D6E7C">
      <w:pPr>
        <w:rPr>
          <w:rFonts w:ascii="Times New Roman" w:hAnsi="Times New Roman" w:cs="Times New Roman"/>
        </w:rPr>
      </w:pPr>
    </w:p>
    <w:p w14:paraId="6E4F3812" w14:textId="58D87F89" w:rsidR="003D6E7C" w:rsidRDefault="003E209A" w:rsidP="003D6E7C">
      <w:pPr>
        <w:snapToGrid w:val="0"/>
        <w:spacing w:after="120"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lastRenderedPageBreak/>
        <w:t>Supplementary Fig S2</w:t>
      </w:r>
    </w:p>
    <w:p w14:paraId="69EC1D86" w14:textId="6E828560" w:rsidR="00AA4982" w:rsidRDefault="003D6E7C" w:rsidP="003E209A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231CCFDC" wp14:editId="4F18240E">
            <wp:extent cx="5731510" cy="3768090"/>
            <wp:effectExtent l="0" t="0" r="2540" b="381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7680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0D3B3F" w14:textId="671C258A" w:rsidR="003D6E7C" w:rsidRDefault="003D6E7C" w:rsidP="003D6E7C">
      <w:pPr>
        <w:snapToGrid w:val="0"/>
        <w:spacing w:after="120"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Supplementary Fig</w:t>
      </w:r>
      <w:r w:rsidR="003E209A"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/>
          <w:b/>
          <w:bCs/>
        </w:rPr>
        <w:t>S2</w:t>
      </w:r>
      <w:r w:rsidRPr="00E33156">
        <w:rPr>
          <w:rFonts w:ascii="Times New Roman" w:hAnsi="Times New Roman" w:cs="Times New Roman"/>
          <w:b/>
          <w:bCs/>
        </w:rPr>
        <w:t xml:space="preserve">: </w:t>
      </w:r>
      <w:r w:rsidRPr="009F5C17">
        <w:rPr>
          <w:rFonts w:ascii="Times New Roman" w:hAnsi="Times New Roman" w:cs="Times New Roman"/>
          <w:b/>
          <w:bCs/>
        </w:rPr>
        <w:t xml:space="preserve">(a) </w:t>
      </w:r>
      <w:r>
        <w:rPr>
          <w:rFonts w:ascii="Times New Roman" w:hAnsi="Times New Roman" w:cs="Times New Roman"/>
        </w:rPr>
        <w:t xml:space="preserve">Representative image of </w:t>
      </w:r>
      <w:proofErr w:type="spellStart"/>
      <w:r w:rsidRPr="00670FDA">
        <w:rPr>
          <w:rFonts w:ascii="Times New Roman" w:hAnsi="Times New Roman" w:cs="Times New Roman"/>
        </w:rPr>
        <w:t>pSyn</w:t>
      </w:r>
      <w:proofErr w:type="spellEnd"/>
      <w:r>
        <w:rPr>
          <w:rFonts w:ascii="Times New Roman" w:hAnsi="Times New Roman" w:cs="Times New Roman"/>
        </w:rPr>
        <w:t xml:space="preserve"> inclusions in SN at each time point.</w:t>
      </w:r>
      <w:r w:rsidRPr="006C4723">
        <w:rPr>
          <w:rFonts w:ascii="Times New Roman" w:hAnsi="Times New Roman" w:cs="Times New Roman"/>
        </w:rPr>
        <w:t xml:space="preserve"> </w:t>
      </w:r>
      <w:r w:rsidRPr="00670FDA">
        <w:rPr>
          <w:rFonts w:ascii="Times New Roman" w:hAnsi="Times New Roman" w:cs="Times New Roman"/>
        </w:rPr>
        <w:t xml:space="preserve">Double immunofluorescence staining with </w:t>
      </w:r>
      <w:proofErr w:type="spellStart"/>
      <w:r w:rsidRPr="00670FDA">
        <w:rPr>
          <w:rFonts w:ascii="Times New Roman" w:hAnsi="Times New Roman" w:cs="Times New Roman"/>
        </w:rPr>
        <w:t>pSyn</w:t>
      </w:r>
      <w:proofErr w:type="spellEnd"/>
      <w:r w:rsidRPr="00670FDA">
        <w:rPr>
          <w:rFonts w:ascii="Times New Roman" w:hAnsi="Times New Roman" w:cs="Times New Roman"/>
        </w:rPr>
        <w:t xml:space="preserve"> (red) and TH</w:t>
      </w:r>
      <w:r>
        <w:rPr>
          <w:rFonts w:ascii="Times New Roman" w:hAnsi="Times New Roman" w:cs="Times New Roman"/>
        </w:rPr>
        <w:t>-positive dopaminergic neurons</w:t>
      </w:r>
      <w:r w:rsidRPr="00670FDA">
        <w:rPr>
          <w:rFonts w:ascii="Times New Roman" w:hAnsi="Times New Roman" w:cs="Times New Roman"/>
        </w:rPr>
        <w:t xml:space="preserve"> (green)</w:t>
      </w:r>
      <w:r>
        <w:rPr>
          <w:rFonts w:ascii="Times New Roman" w:hAnsi="Times New Roman" w:cs="Times New Roman"/>
        </w:rPr>
        <w:t xml:space="preserve"> in SN of PFF injected side</w:t>
      </w:r>
      <w:r w:rsidRPr="00670FDA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(left column) and SN of non-injected side (right column). </w:t>
      </w:r>
      <w:proofErr w:type="spellStart"/>
      <w:r w:rsidRPr="00670FDA">
        <w:rPr>
          <w:rFonts w:ascii="Times New Roman" w:hAnsi="Times New Roman" w:cs="Times New Roman"/>
        </w:rPr>
        <w:t>pSyn</w:t>
      </w:r>
      <w:proofErr w:type="spellEnd"/>
      <w:r>
        <w:rPr>
          <w:rFonts w:ascii="Times New Roman" w:hAnsi="Times New Roman" w:cs="Times New Roman"/>
        </w:rPr>
        <w:t xml:space="preserve"> positive</w:t>
      </w:r>
      <w:r w:rsidRPr="00670FDA">
        <w:rPr>
          <w:rFonts w:ascii="Times New Roman" w:hAnsi="Times New Roman" w:cs="Times New Roman"/>
        </w:rPr>
        <w:t xml:space="preserve"> inclusions inside </w:t>
      </w:r>
      <w:r>
        <w:rPr>
          <w:rFonts w:ascii="Times New Roman" w:hAnsi="Times New Roman" w:cs="Times New Roman"/>
        </w:rPr>
        <w:t xml:space="preserve">the </w:t>
      </w:r>
      <w:r w:rsidRPr="00670FDA">
        <w:rPr>
          <w:rFonts w:ascii="Times New Roman" w:hAnsi="Times New Roman" w:cs="Times New Roman"/>
        </w:rPr>
        <w:t>dopaminergic neurons</w:t>
      </w:r>
      <w:r>
        <w:rPr>
          <w:rFonts w:ascii="Times New Roman" w:hAnsi="Times New Roman" w:cs="Times New Roman"/>
        </w:rPr>
        <w:t xml:space="preserve"> was observed prominently with time</w:t>
      </w:r>
      <w:r w:rsidRPr="00670FDA">
        <w:rPr>
          <w:rFonts w:ascii="Times New Roman" w:hAnsi="Times New Roman" w:cs="Times New Roman"/>
        </w:rPr>
        <w:t xml:space="preserve"> in SN</w:t>
      </w:r>
      <w:r>
        <w:rPr>
          <w:rFonts w:ascii="Times New Roman" w:hAnsi="Times New Roman" w:cs="Times New Roman"/>
        </w:rPr>
        <w:t>, especially more in the PFF injected side</w:t>
      </w:r>
      <w:r w:rsidRPr="00670FDA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 xml:space="preserve"> White arrow indicates the </w:t>
      </w:r>
      <w:proofErr w:type="spellStart"/>
      <w:r>
        <w:rPr>
          <w:rFonts w:ascii="Times New Roman" w:hAnsi="Times New Roman" w:cs="Times New Roman"/>
        </w:rPr>
        <w:t>pSyn</w:t>
      </w:r>
      <w:proofErr w:type="spellEnd"/>
      <w:r>
        <w:rPr>
          <w:rFonts w:ascii="Times New Roman" w:hAnsi="Times New Roman" w:cs="Times New Roman"/>
        </w:rPr>
        <w:t xml:space="preserve"> inclusion in SN of non-injected side</w:t>
      </w:r>
      <w:r w:rsidRPr="00E33156">
        <w:rPr>
          <w:rFonts w:ascii="Times New Roman" w:hAnsi="Times New Roman" w:cs="Times New Roman"/>
        </w:rPr>
        <w:t xml:space="preserve">. </w:t>
      </w:r>
      <w:r w:rsidRPr="009F5C17">
        <w:rPr>
          <w:rFonts w:ascii="Times New Roman" w:hAnsi="Times New Roman" w:cs="Times New Roman"/>
          <w:b/>
          <w:bCs/>
        </w:rPr>
        <w:t>(b, c)</w:t>
      </w:r>
      <w:r w:rsidRPr="00E33156">
        <w:rPr>
          <w:rFonts w:ascii="Times New Roman" w:hAnsi="Times New Roman" w:cs="Times New Roman"/>
        </w:rPr>
        <w:t xml:space="preserve"> Representative images of </w:t>
      </w:r>
      <w:proofErr w:type="spellStart"/>
      <w:r w:rsidRPr="00E33156">
        <w:rPr>
          <w:rFonts w:ascii="Times New Roman" w:hAnsi="Times New Roman" w:cs="Times New Roman"/>
        </w:rPr>
        <w:t>pSyn</w:t>
      </w:r>
      <w:proofErr w:type="spellEnd"/>
      <w:r w:rsidRPr="00E33156">
        <w:rPr>
          <w:rFonts w:ascii="Times New Roman" w:hAnsi="Times New Roman" w:cs="Times New Roman"/>
        </w:rPr>
        <w:t xml:space="preserve"> inclusions in different brain areas at each time point</w:t>
      </w:r>
      <w:r>
        <w:rPr>
          <w:rFonts w:ascii="Times New Roman" w:hAnsi="Times New Roman" w:cs="Times New Roman"/>
        </w:rPr>
        <w:t xml:space="preserve"> in PFF injected side </w:t>
      </w:r>
      <w:r w:rsidRPr="009F5C17">
        <w:rPr>
          <w:rFonts w:ascii="Times New Roman" w:hAnsi="Times New Roman" w:cs="Times New Roman"/>
          <w:b/>
          <w:bCs/>
        </w:rPr>
        <w:t>(b)</w:t>
      </w:r>
      <w:r>
        <w:rPr>
          <w:rFonts w:ascii="Times New Roman" w:hAnsi="Times New Roman" w:cs="Times New Roman"/>
        </w:rPr>
        <w:t xml:space="preserve"> and non-injected side </w:t>
      </w:r>
      <w:r w:rsidRPr="009F5C17">
        <w:rPr>
          <w:rFonts w:ascii="Times New Roman" w:hAnsi="Times New Roman" w:cs="Times New Roman"/>
          <w:b/>
          <w:bCs/>
        </w:rPr>
        <w:t>(c)</w:t>
      </w:r>
      <w:r w:rsidRPr="00E33156">
        <w:rPr>
          <w:rFonts w:ascii="Times New Roman" w:hAnsi="Times New Roman" w:cs="Times New Roman"/>
        </w:rPr>
        <w:t xml:space="preserve">. Immunofluorescence analysis of </w:t>
      </w:r>
      <w:proofErr w:type="spellStart"/>
      <w:r w:rsidRPr="00E33156">
        <w:rPr>
          <w:rFonts w:ascii="Times New Roman" w:hAnsi="Times New Roman" w:cs="Times New Roman"/>
        </w:rPr>
        <w:t>pSyn</w:t>
      </w:r>
      <w:proofErr w:type="spellEnd"/>
      <w:r w:rsidRPr="00E33156">
        <w:rPr>
          <w:rFonts w:ascii="Times New Roman" w:hAnsi="Times New Roman" w:cs="Times New Roman"/>
        </w:rPr>
        <w:t xml:space="preserve"> (red) with DAPI (blue) was performed in somatosensory cortex, piriform cortex, amygdala, and hippocampus of PFF-injected mice or αSyn monomer-injected mouse (mono αSyn) at different inoculation time. </w:t>
      </w:r>
      <w:r w:rsidRPr="009F5C17">
        <w:rPr>
          <w:rFonts w:ascii="Times New Roman" w:hAnsi="Times New Roman" w:cs="Times New Roman"/>
          <w:b/>
          <w:bCs/>
        </w:rPr>
        <w:t>(d)</w:t>
      </w:r>
      <w:r>
        <w:rPr>
          <w:rFonts w:ascii="Times New Roman" w:hAnsi="Times New Roman" w:cs="Times New Roman"/>
        </w:rPr>
        <w:t xml:space="preserve"> Serial brain sections stained with </w:t>
      </w:r>
      <w:proofErr w:type="spellStart"/>
      <w:r>
        <w:rPr>
          <w:rFonts w:ascii="Times New Roman" w:hAnsi="Times New Roman" w:cs="Times New Roman"/>
        </w:rPr>
        <w:t>pSyn</w:t>
      </w:r>
      <w:proofErr w:type="spellEnd"/>
      <w:r>
        <w:rPr>
          <w:rFonts w:ascii="Times New Roman" w:hAnsi="Times New Roman" w:cs="Times New Roman"/>
        </w:rPr>
        <w:t xml:space="preserve"> of PFF injected mouse at 30dpi showing the wide pathological αSyn inclusions in various brain regions, white arrow indicates PFF injection side. </w:t>
      </w:r>
      <w:r w:rsidRPr="00E33156">
        <w:rPr>
          <w:rFonts w:ascii="Times New Roman" w:hAnsi="Times New Roman" w:cs="Times New Roman"/>
        </w:rPr>
        <w:t>Scale bar</w:t>
      </w:r>
      <w:r>
        <w:rPr>
          <w:rFonts w:ascii="Times New Roman" w:hAnsi="Times New Roman" w:cs="Times New Roman"/>
        </w:rPr>
        <w:t>,</w:t>
      </w:r>
      <w:r w:rsidRPr="00E33156">
        <w:rPr>
          <w:rFonts w:ascii="Times New Roman" w:hAnsi="Times New Roman" w:cs="Times New Roman"/>
        </w:rPr>
        <w:t xml:space="preserve"> 100 µm</w:t>
      </w:r>
      <w:r>
        <w:rPr>
          <w:rFonts w:ascii="Times New Roman" w:hAnsi="Times New Roman" w:cs="Times New Roman"/>
        </w:rPr>
        <w:t xml:space="preserve"> and 1mm.</w:t>
      </w:r>
    </w:p>
    <w:p w14:paraId="3DD902A3" w14:textId="49470972" w:rsidR="003E209A" w:rsidRDefault="003E209A" w:rsidP="003D6E7C">
      <w:pPr>
        <w:snapToGrid w:val="0"/>
        <w:spacing w:after="120" w:line="360" w:lineRule="auto"/>
        <w:jc w:val="both"/>
        <w:rPr>
          <w:rFonts w:ascii="Times New Roman" w:hAnsi="Times New Roman" w:cs="Times New Roman"/>
        </w:rPr>
      </w:pPr>
    </w:p>
    <w:p w14:paraId="45423946" w14:textId="189C0A9F" w:rsidR="003E209A" w:rsidRDefault="003E209A" w:rsidP="003D6E7C">
      <w:pPr>
        <w:snapToGrid w:val="0"/>
        <w:spacing w:after="120" w:line="360" w:lineRule="auto"/>
        <w:jc w:val="both"/>
        <w:rPr>
          <w:rFonts w:ascii="Times New Roman" w:hAnsi="Times New Roman" w:cs="Times New Roman"/>
        </w:rPr>
      </w:pPr>
    </w:p>
    <w:p w14:paraId="35504796" w14:textId="63D70674" w:rsidR="003E209A" w:rsidRDefault="003E209A" w:rsidP="003D6E7C">
      <w:pPr>
        <w:snapToGrid w:val="0"/>
        <w:spacing w:after="120" w:line="360" w:lineRule="auto"/>
        <w:jc w:val="both"/>
        <w:rPr>
          <w:rFonts w:ascii="Times New Roman" w:hAnsi="Times New Roman" w:cs="Times New Roman"/>
        </w:rPr>
      </w:pPr>
    </w:p>
    <w:p w14:paraId="4B1F7C7D" w14:textId="11F793EA" w:rsidR="003E209A" w:rsidRDefault="003E209A" w:rsidP="003D6E7C">
      <w:pPr>
        <w:snapToGrid w:val="0"/>
        <w:spacing w:after="120" w:line="360" w:lineRule="auto"/>
        <w:jc w:val="both"/>
        <w:rPr>
          <w:rFonts w:ascii="Times New Roman" w:hAnsi="Times New Roman" w:cs="Times New Roman"/>
        </w:rPr>
      </w:pPr>
    </w:p>
    <w:p w14:paraId="61F23CF1" w14:textId="2518C796" w:rsidR="003E209A" w:rsidRDefault="003E209A" w:rsidP="003D6E7C">
      <w:pPr>
        <w:snapToGrid w:val="0"/>
        <w:spacing w:after="120" w:line="360" w:lineRule="auto"/>
        <w:jc w:val="both"/>
        <w:rPr>
          <w:rFonts w:ascii="Times New Roman" w:hAnsi="Times New Roman" w:cs="Times New Roman"/>
        </w:rPr>
      </w:pPr>
    </w:p>
    <w:p w14:paraId="42AD9DC2" w14:textId="77777777" w:rsidR="003E209A" w:rsidRDefault="003E209A" w:rsidP="003D6E7C">
      <w:pPr>
        <w:snapToGrid w:val="0"/>
        <w:spacing w:after="120" w:line="360" w:lineRule="auto"/>
        <w:jc w:val="both"/>
        <w:rPr>
          <w:rFonts w:ascii="Times New Roman" w:hAnsi="Times New Roman" w:cs="Times New Roman"/>
        </w:rPr>
      </w:pPr>
    </w:p>
    <w:p w14:paraId="7652BD10" w14:textId="5D79394C" w:rsidR="003E209A" w:rsidRDefault="003E209A" w:rsidP="003D6E7C">
      <w:pPr>
        <w:snapToGrid w:val="0"/>
        <w:spacing w:after="120"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lastRenderedPageBreak/>
        <w:t>Supplementary Fig S3</w:t>
      </w:r>
    </w:p>
    <w:p w14:paraId="36B9501A" w14:textId="77777777" w:rsidR="003E209A" w:rsidRDefault="003E209A" w:rsidP="003D6E7C">
      <w:pPr>
        <w:snapToGrid w:val="0"/>
        <w:spacing w:after="120" w:line="360" w:lineRule="auto"/>
        <w:jc w:val="both"/>
        <w:rPr>
          <w:rFonts w:ascii="Times New Roman" w:hAnsi="Times New Roman" w:cs="Times New Roman"/>
        </w:rPr>
      </w:pPr>
    </w:p>
    <w:p w14:paraId="2043A492" w14:textId="1545FE9A" w:rsidR="003D6E7C" w:rsidRDefault="003D6E7C" w:rsidP="00AA498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416878DF" wp14:editId="7ADEE3BF">
            <wp:extent cx="5731510" cy="158369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5836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3505AE" w14:textId="0E97FD3E" w:rsidR="003D6E7C" w:rsidRDefault="003D6E7C" w:rsidP="003D6E7C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Supplementary Fig S3:</w:t>
      </w:r>
      <w:r>
        <w:rPr>
          <w:rFonts w:ascii="Times New Roman" w:hAnsi="Times New Roman" w:cs="Times New Roman"/>
        </w:rPr>
        <w:t xml:space="preserve"> Phosphorylated αSyn expression was detected in NP-40 insoluble fraction. </w:t>
      </w:r>
    </w:p>
    <w:p w14:paraId="30F9DE17" w14:textId="7CC9F09E" w:rsidR="003E209A" w:rsidRDefault="003E209A" w:rsidP="003D6E7C">
      <w:pPr>
        <w:spacing w:line="360" w:lineRule="auto"/>
        <w:jc w:val="both"/>
        <w:rPr>
          <w:rFonts w:ascii="Times New Roman" w:hAnsi="Times New Roman" w:cs="Times New Roman"/>
        </w:rPr>
      </w:pPr>
    </w:p>
    <w:p w14:paraId="6A20DC8D" w14:textId="09B9F082" w:rsidR="003E209A" w:rsidRDefault="003E209A" w:rsidP="003D6E7C">
      <w:pPr>
        <w:spacing w:line="360" w:lineRule="auto"/>
        <w:jc w:val="both"/>
        <w:rPr>
          <w:rFonts w:ascii="Times New Roman" w:hAnsi="Times New Roman" w:cs="Times New Roman"/>
        </w:rPr>
      </w:pPr>
    </w:p>
    <w:p w14:paraId="3D4C5231" w14:textId="33F9E6A9" w:rsidR="003E209A" w:rsidRDefault="003E209A" w:rsidP="003D6E7C">
      <w:pPr>
        <w:spacing w:line="360" w:lineRule="auto"/>
        <w:jc w:val="both"/>
        <w:rPr>
          <w:rFonts w:ascii="Times New Roman" w:hAnsi="Times New Roman" w:cs="Times New Roman"/>
        </w:rPr>
      </w:pPr>
    </w:p>
    <w:p w14:paraId="1512B877" w14:textId="0A3B6342" w:rsidR="003E209A" w:rsidRDefault="003E209A" w:rsidP="003D6E7C">
      <w:pPr>
        <w:spacing w:line="360" w:lineRule="auto"/>
        <w:jc w:val="both"/>
        <w:rPr>
          <w:rFonts w:ascii="Times New Roman" w:hAnsi="Times New Roman" w:cs="Times New Roman"/>
        </w:rPr>
      </w:pPr>
    </w:p>
    <w:p w14:paraId="235B8D08" w14:textId="0A3E2C46" w:rsidR="003E209A" w:rsidRDefault="003E209A" w:rsidP="003D6E7C">
      <w:pPr>
        <w:spacing w:line="360" w:lineRule="auto"/>
        <w:jc w:val="both"/>
        <w:rPr>
          <w:rFonts w:ascii="Times New Roman" w:hAnsi="Times New Roman" w:cs="Times New Roman"/>
        </w:rPr>
      </w:pPr>
    </w:p>
    <w:p w14:paraId="0E352E08" w14:textId="2933B004" w:rsidR="003E209A" w:rsidRDefault="003E209A" w:rsidP="003D6E7C">
      <w:pPr>
        <w:spacing w:line="360" w:lineRule="auto"/>
        <w:jc w:val="both"/>
        <w:rPr>
          <w:rFonts w:ascii="Times New Roman" w:hAnsi="Times New Roman" w:cs="Times New Roman"/>
        </w:rPr>
      </w:pPr>
    </w:p>
    <w:p w14:paraId="3EF44B64" w14:textId="3CFD0F2C" w:rsidR="003E209A" w:rsidRDefault="003E209A" w:rsidP="003D6E7C">
      <w:pPr>
        <w:spacing w:line="360" w:lineRule="auto"/>
        <w:jc w:val="both"/>
        <w:rPr>
          <w:rFonts w:ascii="Times New Roman" w:hAnsi="Times New Roman" w:cs="Times New Roman"/>
        </w:rPr>
      </w:pPr>
    </w:p>
    <w:p w14:paraId="533BEEA3" w14:textId="2389606D" w:rsidR="003E209A" w:rsidRDefault="003E209A" w:rsidP="003D6E7C">
      <w:pPr>
        <w:spacing w:line="360" w:lineRule="auto"/>
        <w:jc w:val="both"/>
        <w:rPr>
          <w:rFonts w:ascii="Times New Roman" w:hAnsi="Times New Roman" w:cs="Times New Roman"/>
        </w:rPr>
      </w:pPr>
    </w:p>
    <w:p w14:paraId="6844ED1E" w14:textId="37498897" w:rsidR="003E209A" w:rsidRDefault="003E209A" w:rsidP="003D6E7C">
      <w:pPr>
        <w:spacing w:line="360" w:lineRule="auto"/>
        <w:jc w:val="both"/>
        <w:rPr>
          <w:rFonts w:ascii="Times New Roman" w:hAnsi="Times New Roman" w:cs="Times New Roman"/>
        </w:rPr>
      </w:pPr>
    </w:p>
    <w:p w14:paraId="1B09E9E4" w14:textId="665E8BEB" w:rsidR="003E209A" w:rsidRDefault="003E209A" w:rsidP="003D6E7C">
      <w:pPr>
        <w:spacing w:line="360" w:lineRule="auto"/>
        <w:jc w:val="both"/>
        <w:rPr>
          <w:rFonts w:ascii="Times New Roman" w:hAnsi="Times New Roman" w:cs="Times New Roman"/>
        </w:rPr>
      </w:pPr>
    </w:p>
    <w:p w14:paraId="542AAA22" w14:textId="03CDCC8C" w:rsidR="003E209A" w:rsidRDefault="003E209A" w:rsidP="003D6E7C">
      <w:pPr>
        <w:spacing w:line="360" w:lineRule="auto"/>
        <w:jc w:val="both"/>
        <w:rPr>
          <w:rFonts w:ascii="Times New Roman" w:hAnsi="Times New Roman" w:cs="Times New Roman"/>
        </w:rPr>
      </w:pPr>
    </w:p>
    <w:p w14:paraId="092CC372" w14:textId="1552A2D1" w:rsidR="003E209A" w:rsidRDefault="003E209A" w:rsidP="003D6E7C">
      <w:pPr>
        <w:spacing w:line="360" w:lineRule="auto"/>
        <w:jc w:val="both"/>
        <w:rPr>
          <w:rFonts w:ascii="Times New Roman" w:hAnsi="Times New Roman" w:cs="Times New Roman"/>
        </w:rPr>
      </w:pPr>
    </w:p>
    <w:p w14:paraId="1E3CDA75" w14:textId="1F958CA1" w:rsidR="003E209A" w:rsidRDefault="003E209A" w:rsidP="003D6E7C">
      <w:pPr>
        <w:spacing w:line="360" w:lineRule="auto"/>
        <w:jc w:val="both"/>
        <w:rPr>
          <w:rFonts w:ascii="Times New Roman" w:hAnsi="Times New Roman" w:cs="Times New Roman"/>
        </w:rPr>
      </w:pPr>
    </w:p>
    <w:p w14:paraId="4740B2F6" w14:textId="181E633B" w:rsidR="003E209A" w:rsidRDefault="003E209A" w:rsidP="003D6E7C">
      <w:pPr>
        <w:spacing w:line="360" w:lineRule="auto"/>
        <w:jc w:val="both"/>
        <w:rPr>
          <w:rFonts w:ascii="Times New Roman" w:hAnsi="Times New Roman" w:cs="Times New Roman"/>
        </w:rPr>
      </w:pPr>
    </w:p>
    <w:p w14:paraId="60D19C6F" w14:textId="646B2B88" w:rsidR="003E209A" w:rsidRDefault="003E209A" w:rsidP="003D6E7C">
      <w:pPr>
        <w:spacing w:line="360" w:lineRule="auto"/>
        <w:jc w:val="both"/>
        <w:rPr>
          <w:rFonts w:ascii="Times New Roman" w:hAnsi="Times New Roman" w:cs="Times New Roman"/>
        </w:rPr>
      </w:pPr>
    </w:p>
    <w:p w14:paraId="7E71FF1B" w14:textId="7654B4ED" w:rsidR="003E209A" w:rsidRDefault="003E209A" w:rsidP="003D6E7C">
      <w:pPr>
        <w:spacing w:line="360" w:lineRule="auto"/>
        <w:jc w:val="both"/>
        <w:rPr>
          <w:rFonts w:ascii="Times New Roman" w:hAnsi="Times New Roman" w:cs="Times New Roman"/>
        </w:rPr>
      </w:pPr>
    </w:p>
    <w:p w14:paraId="2AADEDB2" w14:textId="6D849A68" w:rsidR="003E209A" w:rsidRDefault="003E209A" w:rsidP="003D6E7C">
      <w:pPr>
        <w:spacing w:line="360" w:lineRule="auto"/>
        <w:jc w:val="both"/>
        <w:rPr>
          <w:rFonts w:ascii="Times New Roman" w:hAnsi="Times New Roman" w:cs="Times New Roman"/>
        </w:rPr>
      </w:pPr>
    </w:p>
    <w:p w14:paraId="13247255" w14:textId="77777777" w:rsidR="003E209A" w:rsidRDefault="003E209A" w:rsidP="003D6E7C">
      <w:pPr>
        <w:spacing w:line="360" w:lineRule="auto"/>
        <w:jc w:val="both"/>
        <w:rPr>
          <w:rFonts w:ascii="Times New Roman" w:hAnsi="Times New Roman" w:cs="Times New Roman"/>
        </w:rPr>
      </w:pPr>
    </w:p>
    <w:p w14:paraId="2E402D38" w14:textId="77DAE4D3" w:rsidR="003E209A" w:rsidRDefault="003E209A" w:rsidP="003D6E7C">
      <w:pPr>
        <w:spacing w:line="360" w:lineRule="auto"/>
        <w:jc w:val="both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lastRenderedPageBreak/>
        <w:t>Supplementary Fig S4</w:t>
      </w:r>
    </w:p>
    <w:p w14:paraId="73F0EBB8" w14:textId="304B08A5" w:rsidR="003D6E7C" w:rsidRDefault="003D6E7C" w:rsidP="003E209A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563D0A53" wp14:editId="01E780C9">
            <wp:extent cx="4353820" cy="7823200"/>
            <wp:effectExtent l="0" t="0" r="8890" b="6350"/>
            <wp:docPr id="5" name="Picture 5" descr="Calenda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 descr="Calendar&#10;&#10;Description automatically generated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56481" cy="78279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D80D52" w14:textId="29301E75" w:rsidR="003D6E7C" w:rsidRDefault="003D6E7C" w:rsidP="003D6E7C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 xml:space="preserve">Supplementary Fig S4: </w:t>
      </w:r>
      <w:r w:rsidRPr="009F5C17">
        <w:rPr>
          <w:rFonts w:ascii="Times New Roman" w:hAnsi="Times New Roman" w:cs="Times New Roman"/>
          <w:b/>
          <w:bCs/>
        </w:rPr>
        <w:t>(a)</w:t>
      </w:r>
      <w:r>
        <w:rPr>
          <w:rFonts w:ascii="Times New Roman" w:hAnsi="Times New Roman" w:cs="Times New Roman"/>
          <w:b/>
          <w:bCs/>
        </w:rPr>
        <w:t xml:space="preserve"> </w:t>
      </w:r>
      <w:r w:rsidRPr="006C4723">
        <w:rPr>
          <w:rFonts w:ascii="Times New Roman" w:hAnsi="Times New Roman" w:cs="Times New Roman"/>
        </w:rPr>
        <w:t>Serial brain sections stained with Iba1</w:t>
      </w:r>
      <w:r>
        <w:rPr>
          <w:rFonts w:ascii="Times New Roman" w:hAnsi="Times New Roman" w:cs="Times New Roman"/>
        </w:rPr>
        <w:t xml:space="preserve"> antibody of PFF injected mouse at 7dpi showing abundant Iba1-positive microglia immunoreactivity. </w:t>
      </w:r>
      <w:r w:rsidRPr="009F5C17">
        <w:rPr>
          <w:rFonts w:ascii="Times New Roman" w:hAnsi="Times New Roman" w:cs="Times New Roman"/>
          <w:b/>
          <w:bCs/>
        </w:rPr>
        <w:t>(b)</w:t>
      </w:r>
      <w:r>
        <w:rPr>
          <w:rFonts w:ascii="Times New Roman" w:hAnsi="Times New Roman" w:cs="Times New Roman"/>
        </w:rPr>
        <w:t xml:space="preserve"> Serial brain sections stained</w:t>
      </w:r>
      <w:r w:rsidRPr="006C4723">
        <w:rPr>
          <w:rFonts w:ascii="Times New Roman" w:hAnsi="Times New Roman" w:cs="Times New Roman"/>
        </w:rPr>
        <w:t xml:space="preserve"> </w:t>
      </w:r>
      <w:r w:rsidRPr="006C4723">
        <w:rPr>
          <w:rFonts w:ascii="Times New Roman" w:hAnsi="Times New Roman" w:cs="Times New Roman"/>
        </w:rPr>
        <w:lastRenderedPageBreak/>
        <w:t xml:space="preserve">GFAP </w:t>
      </w:r>
      <w:r>
        <w:rPr>
          <w:rFonts w:ascii="Times New Roman" w:hAnsi="Times New Roman" w:cs="Times New Roman"/>
        </w:rPr>
        <w:t>antibody of</w:t>
      </w:r>
      <w:r w:rsidRPr="006C4723">
        <w:rPr>
          <w:rFonts w:ascii="Times New Roman" w:hAnsi="Times New Roman" w:cs="Times New Roman"/>
        </w:rPr>
        <w:t xml:space="preserve"> PFF inject</w:t>
      </w:r>
      <w:r>
        <w:rPr>
          <w:rFonts w:ascii="Times New Roman" w:hAnsi="Times New Roman" w:cs="Times New Roman"/>
        </w:rPr>
        <w:t xml:space="preserve">ed mouse at 7dpi showing abundant GFAP-positive astrocyte immunoreactivity. PFF injected side as marked with the black head arrow. </w:t>
      </w:r>
      <w:r w:rsidRPr="009F5C17">
        <w:rPr>
          <w:rFonts w:ascii="Times New Roman" w:hAnsi="Times New Roman" w:cs="Times New Roman"/>
          <w:b/>
          <w:bCs/>
        </w:rPr>
        <w:t>(c, d)</w:t>
      </w:r>
      <w:r>
        <w:rPr>
          <w:rFonts w:ascii="Times New Roman" w:hAnsi="Times New Roman" w:cs="Times New Roman"/>
        </w:rPr>
        <w:t xml:space="preserve"> DAB staining showed microglia and astrocyte expression in PBS injected mouse at different time post injection. </w:t>
      </w:r>
      <w:r w:rsidRPr="009F5C17">
        <w:rPr>
          <w:rFonts w:ascii="Times New Roman" w:hAnsi="Times New Roman" w:cs="Times New Roman"/>
          <w:b/>
          <w:bCs/>
        </w:rPr>
        <w:t>(e, f)</w:t>
      </w:r>
      <w:r w:rsidRPr="00E33156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Serial brain sections of PBS injected mouse at 7dpi stained</w:t>
      </w:r>
      <w:r w:rsidRPr="006C4723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Iba1 and </w:t>
      </w:r>
      <w:r w:rsidRPr="006C4723">
        <w:rPr>
          <w:rFonts w:ascii="Times New Roman" w:hAnsi="Times New Roman" w:cs="Times New Roman"/>
        </w:rPr>
        <w:t xml:space="preserve">GFAP </w:t>
      </w:r>
      <w:r>
        <w:rPr>
          <w:rFonts w:ascii="Times New Roman" w:hAnsi="Times New Roman" w:cs="Times New Roman"/>
        </w:rPr>
        <w:t xml:space="preserve">antibody, respectively. PBS injected side as marked with the whitehead arrow. Scale bar, 500 µm and 1 mm. </w:t>
      </w:r>
      <w:r w:rsidRPr="009F5C17">
        <w:rPr>
          <w:rFonts w:ascii="Times New Roman" w:hAnsi="Times New Roman" w:cs="Times New Roman"/>
          <w:b/>
          <w:bCs/>
        </w:rPr>
        <w:t>(g, h)</w:t>
      </w:r>
      <w:r>
        <w:rPr>
          <w:rFonts w:ascii="Times New Roman" w:hAnsi="Times New Roman" w:cs="Times New Roman"/>
        </w:rPr>
        <w:t xml:space="preserve"> Colocalization </w:t>
      </w:r>
      <w:r w:rsidRPr="009F5C17">
        <w:rPr>
          <w:rFonts w:ascii="Times New Roman" w:hAnsi="Times New Roman" w:cs="Times New Roman"/>
        </w:rPr>
        <w:t xml:space="preserve">of </w:t>
      </w:r>
      <w:proofErr w:type="spellStart"/>
      <w:r w:rsidRPr="009F5C17">
        <w:rPr>
          <w:rFonts w:ascii="Times New Roman" w:hAnsi="Times New Roman" w:cs="Times New Roman"/>
        </w:rPr>
        <w:t>pSyn</w:t>
      </w:r>
      <w:proofErr w:type="spellEnd"/>
      <w:r w:rsidRPr="009F5C17">
        <w:rPr>
          <w:rFonts w:ascii="Times New Roman" w:hAnsi="Times New Roman" w:cs="Times New Roman"/>
        </w:rPr>
        <w:t xml:space="preserve"> (green) and Iba1 or GFAP (red) in </w:t>
      </w:r>
      <w:r>
        <w:rPr>
          <w:rFonts w:ascii="Times New Roman" w:hAnsi="Times New Roman" w:cs="Times New Roman"/>
        </w:rPr>
        <w:t xml:space="preserve">the striatum of the </w:t>
      </w:r>
      <w:r w:rsidRPr="009F5C17">
        <w:rPr>
          <w:rFonts w:ascii="Times New Roman" w:hAnsi="Times New Roman" w:cs="Times New Roman"/>
        </w:rPr>
        <w:t>PFF injected mice</w:t>
      </w:r>
      <w:r>
        <w:rPr>
          <w:rFonts w:ascii="Times New Roman" w:hAnsi="Times New Roman" w:cs="Times New Roman"/>
        </w:rPr>
        <w:t>.</w:t>
      </w:r>
    </w:p>
    <w:p w14:paraId="360D2AF9" w14:textId="7BDB3C29" w:rsidR="008E27C1" w:rsidRDefault="008E27C1" w:rsidP="003D6E7C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Supplementary Fig S</w:t>
      </w:r>
      <w:r>
        <w:rPr>
          <w:rFonts w:ascii="Times New Roman" w:hAnsi="Times New Roman" w:cs="Times New Roman"/>
          <w:b/>
          <w:bCs/>
        </w:rPr>
        <w:t>5</w:t>
      </w:r>
    </w:p>
    <w:p w14:paraId="337B9B64" w14:textId="5DC8A44D" w:rsidR="003E209A" w:rsidRDefault="000D27AB" w:rsidP="003D6E7C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75540273" wp14:editId="79F16826">
            <wp:extent cx="5336674" cy="4244625"/>
            <wp:effectExtent l="0" t="0" r="0" b="3810"/>
            <wp:docPr id="7" name="Picture 7" descr="Graphical user interface, calenda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 descr="Graphical user interface, calendar&#10;&#10;Description automatically generated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38597" cy="42461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0DE152" w14:textId="2741E635" w:rsidR="008E27C1" w:rsidRDefault="008E27C1" w:rsidP="003D6E7C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Supplementary Fig S5</w:t>
      </w:r>
      <w:r>
        <w:rPr>
          <w:rFonts w:ascii="Times New Roman" w:hAnsi="Times New Roman" w:cs="Times New Roman"/>
        </w:rPr>
        <w:t>: Original full western blot images of main manuscript.</w:t>
      </w:r>
    </w:p>
    <w:p w14:paraId="14A6FB85" w14:textId="77777777" w:rsidR="003D6E7C" w:rsidRPr="00372FDA" w:rsidRDefault="003D6E7C" w:rsidP="003D6E7C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Supplementary</w:t>
      </w:r>
      <w:r w:rsidRPr="00372FDA">
        <w:rPr>
          <w:rFonts w:ascii="Times New Roman" w:hAnsi="Times New Roman" w:cs="Times New Roman"/>
          <w:b/>
          <w:bCs/>
        </w:rPr>
        <w:t xml:space="preserve"> Movie S1:</w:t>
      </w:r>
      <w:r w:rsidRPr="00372FDA">
        <w:rPr>
          <w:rFonts w:ascii="Times New Roman" w:hAnsi="Times New Roman" w:cs="Times New Roman"/>
        </w:rPr>
        <w:t xml:space="preserve"> Clasping test of mouse at 0dpi, 90dpi, and 120dpi of PFF injection</w:t>
      </w:r>
    </w:p>
    <w:p w14:paraId="650BDA28" w14:textId="77777777" w:rsidR="003D6E7C" w:rsidRPr="00372FDA" w:rsidRDefault="003D6E7C" w:rsidP="003D6E7C">
      <w:pPr>
        <w:spacing w:line="360" w:lineRule="auto"/>
        <w:jc w:val="both"/>
        <w:rPr>
          <w:rFonts w:ascii="Times New Roman" w:hAnsi="Times New Roman" w:cs="Times New Roman"/>
        </w:rPr>
      </w:pPr>
      <w:r w:rsidRPr="00372FDA">
        <w:rPr>
          <w:rFonts w:ascii="Times New Roman" w:hAnsi="Times New Roman" w:cs="Times New Roman"/>
        </w:rPr>
        <w:t xml:space="preserve">0dpi: </w:t>
      </w:r>
      <w:hyperlink r:id="rId9" w:history="1">
        <w:r w:rsidRPr="00372FDA">
          <w:rPr>
            <w:rStyle w:val="Hyperlink"/>
            <w:rFonts w:ascii="Times New Roman" w:hAnsi="Times New Roman" w:cs="Times New Roman"/>
          </w:rPr>
          <w:t>https://figshare.com/s/641c77e6fc2d3f85b862</w:t>
        </w:r>
      </w:hyperlink>
    </w:p>
    <w:p w14:paraId="12BD1D41" w14:textId="77777777" w:rsidR="003D6E7C" w:rsidRPr="00372FDA" w:rsidRDefault="003D6E7C" w:rsidP="003D6E7C">
      <w:pPr>
        <w:spacing w:line="360" w:lineRule="auto"/>
        <w:jc w:val="both"/>
        <w:rPr>
          <w:rFonts w:ascii="Times New Roman" w:hAnsi="Times New Roman" w:cs="Times New Roman"/>
        </w:rPr>
      </w:pPr>
      <w:r w:rsidRPr="00372FDA">
        <w:rPr>
          <w:rFonts w:ascii="Times New Roman" w:hAnsi="Times New Roman" w:cs="Times New Roman"/>
        </w:rPr>
        <w:t xml:space="preserve">90dpi: </w:t>
      </w:r>
      <w:hyperlink r:id="rId10" w:history="1">
        <w:r w:rsidRPr="00372FDA">
          <w:rPr>
            <w:rStyle w:val="Hyperlink"/>
            <w:rFonts w:ascii="Times New Roman" w:hAnsi="Times New Roman" w:cs="Times New Roman"/>
          </w:rPr>
          <w:t>https://figshare.com/s/548e9b586ecb018301d6</w:t>
        </w:r>
      </w:hyperlink>
    </w:p>
    <w:p w14:paraId="7C180F97" w14:textId="77777777" w:rsidR="003D6E7C" w:rsidRDefault="003D6E7C" w:rsidP="003D6E7C">
      <w:pPr>
        <w:spacing w:line="360" w:lineRule="auto"/>
      </w:pPr>
      <w:r w:rsidRPr="00372FDA">
        <w:rPr>
          <w:rFonts w:ascii="Times New Roman" w:hAnsi="Times New Roman" w:cs="Times New Roman"/>
        </w:rPr>
        <w:t xml:space="preserve">120dpi: </w:t>
      </w:r>
      <w:hyperlink r:id="rId11" w:history="1">
        <w:r w:rsidRPr="00372FDA">
          <w:rPr>
            <w:rStyle w:val="Hyperlink"/>
            <w:rFonts w:ascii="Times New Roman" w:hAnsi="Times New Roman" w:cs="Times New Roman"/>
          </w:rPr>
          <w:t>https://figshare.com/s/d20e248590a10df4d246</w:t>
        </w:r>
      </w:hyperlink>
      <w:r>
        <w:t xml:space="preserve"> </w:t>
      </w:r>
    </w:p>
    <w:p w14:paraId="4997714A" w14:textId="77777777" w:rsidR="003D6E7C" w:rsidRPr="00AA4982" w:rsidRDefault="003D6E7C" w:rsidP="00AA4982">
      <w:pPr>
        <w:rPr>
          <w:rFonts w:ascii="Times New Roman" w:hAnsi="Times New Roman" w:cs="Times New Roman"/>
        </w:rPr>
      </w:pPr>
    </w:p>
    <w:sectPr w:rsidR="003D6E7C" w:rsidRPr="00AA4982" w:rsidSect="00AA4982">
      <w:pgSz w:w="11906" w:h="16838" w:code="9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93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4982"/>
    <w:rsid w:val="000D27AB"/>
    <w:rsid w:val="00236986"/>
    <w:rsid w:val="002A0149"/>
    <w:rsid w:val="003D6E7C"/>
    <w:rsid w:val="003E209A"/>
    <w:rsid w:val="00410E37"/>
    <w:rsid w:val="004A30F8"/>
    <w:rsid w:val="006B661F"/>
    <w:rsid w:val="008E27C1"/>
    <w:rsid w:val="00AA4982"/>
    <w:rsid w:val="00CA4402"/>
    <w:rsid w:val="00D05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0F1FD0"/>
  <w14:defaultImageDpi w14:val="32767"/>
  <w15:chartTrackingRefBased/>
  <w15:docId w15:val="{AA1EAE8D-9FDF-45FC-BDE8-B749D1F3A4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US" w:eastAsia="ko-K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A498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A498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A4982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59"/>
    <w:rsid w:val="003D6E7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3D6E7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hyperlink" Target="https://figshare.com/s/d20e248590a10df4d246" TargetMode="External"/><Relationship Id="rId5" Type="http://schemas.openxmlformats.org/officeDocument/2006/relationships/image" Target="media/image2.jpeg"/><Relationship Id="rId10" Type="http://schemas.openxmlformats.org/officeDocument/2006/relationships/hyperlink" Target="https://figshare.com/s/548e9b586ecb018301d6" TargetMode="External"/><Relationship Id="rId4" Type="http://schemas.openxmlformats.org/officeDocument/2006/relationships/image" Target="media/image1.jpeg"/><Relationship Id="rId9" Type="http://schemas.openxmlformats.org/officeDocument/2006/relationships/hyperlink" Target="https://figshare.com/s/641c77e6fc2d3f85b862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7</Pages>
  <Words>714</Words>
  <Characters>4074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Thuy Lai</dc:creator>
  <cp:keywords/>
  <dc:description/>
  <cp:lastModifiedBy>Thuy Lai</cp:lastModifiedBy>
  <cp:revision>6</cp:revision>
  <dcterms:created xsi:type="dcterms:W3CDTF">2021-02-17T02:57:00Z</dcterms:created>
  <dcterms:modified xsi:type="dcterms:W3CDTF">2021-02-18T11:42:00Z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http://www.zotero.org/styles/elsevier-vancouver-author-date</vt:lpwstr>
  </property>
  <property fmtid="{D5CDD505-2E9C-101B-9397-08002B2CF9AE}" pid="3" name="Mendeley Recent Style Name 0_1">
    <vt:lpwstr>Elsevier - Vancouver (author-date)</vt:lpwstr>
  </property>
  <property fmtid="{D5CDD505-2E9C-101B-9397-08002B2CF9AE}" pid="4" name="Mendeley Recent Style Id 1_1">
    <vt:lpwstr>http://www.zotero.org/styles/sage-vancouver</vt:lpwstr>
  </property>
  <property fmtid="{D5CDD505-2E9C-101B-9397-08002B2CF9AE}" pid="5" name="Mendeley Recent Style Name 1_1">
    <vt:lpwstr>SAGE - Vancouver</vt:lpwstr>
  </property>
  <property fmtid="{D5CDD505-2E9C-101B-9397-08002B2CF9AE}" pid="6" name="Mendeley Recent Style Id 2_1">
    <vt:lpwstr>http://www.zotero.org/styles/scientific-reports</vt:lpwstr>
  </property>
  <property fmtid="{D5CDD505-2E9C-101B-9397-08002B2CF9AE}" pid="7" name="Mendeley Recent Style Name 2_1">
    <vt:lpwstr>Scientific Reports</vt:lpwstr>
  </property>
  <property fmtid="{D5CDD505-2E9C-101B-9397-08002B2CF9AE}" pid="8" name="Mendeley Recent Style Id 3_1">
    <vt:lpwstr>http://www.zotero.org/styles/springer-vancouver-author-date</vt:lpwstr>
  </property>
  <property fmtid="{D5CDD505-2E9C-101B-9397-08002B2CF9AE}" pid="9" name="Mendeley Recent Style Name 3_1">
    <vt:lpwstr>Springer - Vancouver (author-date)</vt:lpwstr>
  </property>
  <property fmtid="{D5CDD505-2E9C-101B-9397-08002B2CF9AE}" pid="10" name="Mendeley Recent Style Id 4_1">
    <vt:lpwstr>http://www.zotero.org/styles/translational-neurodegeneration</vt:lpwstr>
  </property>
  <property fmtid="{D5CDD505-2E9C-101B-9397-08002B2CF9AE}" pid="11" name="Mendeley Recent Style Name 4_1">
    <vt:lpwstr>Translational Neurodegeneration</vt:lpwstr>
  </property>
  <property fmtid="{D5CDD505-2E9C-101B-9397-08002B2CF9AE}" pid="12" name="Mendeley Recent Style Id 5_1">
    <vt:lpwstr>http://www.zotero.org/styles/vancouver-superscript-brackets-only-year</vt:lpwstr>
  </property>
  <property fmtid="{D5CDD505-2E9C-101B-9397-08002B2CF9AE}" pid="13" name="Mendeley Recent Style Name 5_1">
    <vt:lpwstr>Vancouver (superscript, brackets, only year in date)</vt:lpwstr>
  </property>
  <property fmtid="{D5CDD505-2E9C-101B-9397-08002B2CF9AE}" pid="14" name="Mendeley Recent Style Id 6_1">
    <vt:lpwstr>http://csl.mendeley.com/styles/473759981/vancouver3-ThuyLai</vt:lpwstr>
  </property>
  <property fmtid="{D5CDD505-2E9C-101B-9397-08002B2CF9AE}" pid="15" name="Mendeley Recent Style Name 6_1">
    <vt:lpwstr>Vancouver - Thuy Lai</vt:lpwstr>
  </property>
  <property fmtid="{D5CDD505-2E9C-101B-9397-08002B2CF9AE}" pid="16" name="Mendeley Recent Style Id 7_1">
    <vt:lpwstr>http://csl.mendeley.com/styles/473759981/vancouver</vt:lpwstr>
  </property>
  <property fmtid="{D5CDD505-2E9C-101B-9397-08002B2CF9AE}" pid="17" name="Mendeley Recent Style Name 7_1">
    <vt:lpwstr>Vancouver - Thuy Lai</vt:lpwstr>
  </property>
  <property fmtid="{D5CDD505-2E9C-101B-9397-08002B2CF9AE}" pid="18" name="Mendeley Recent Style Id 8_1">
    <vt:lpwstr>http://csl.mendeley.com/styles/473759981/Thesisvancouver3-ThuyLai-2</vt:lpwstr>
  </property>
  <property fmtid="{D5CDD505-2E9C-101B-9397-08002B2CF9AE}" pid="19" name="Mendeley Recent Style Name 8_1">
    <vt:lpwstr>Vancouver - Thuy Lai</vt:lpwstr>
  </property>
  <property fmtid="{D5CDD505-2E9C-101B-9397-08002B2CF9AE}" pid="20" name="Mendeley Recent Style Id 9_1">
    <vt:lpwstr>http://csl.mendeley.com/styles/473759981/vancouver3-Thesis-Thuy</vt:lpwstr>
  </property>
  <property fmtid="{D5CDD505-2E9C-101B-9397-08002B2CF9AE}" pid="21" name="Mendeley Recent Style Name 9_1">
    <vt:lpwstr>Vancouver - Thuy Lai</vt:lpwstr>
  </property>
</Properties>
</file>