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EADF1" w14:textId="24545C14" w:rsid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material</w:t>
      </w:r>
    </w:p>
    <w:p w14:paraId="46C3C4C7" w14:textId="77777777" w:rsid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6538C4F" w14:textId="50781F91" w:rsid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US"/>
        </w:rPr>
      </w:pPr>
      <w:r w:rsidRPr="00AE04F7">
        <w:rPr>
          <w:rFonts w:ascii="Times New Roman" w:hAnsi="Times New Roman" w:cs="Times New Roman"/>
          <w:b/>
          <w:bCs/>
          <w:lang w:val="en-US"/>
        </w:rPr>
        <w:t>Suppl</w:t>
      </w:r>
      <w:r>
        <w:rPr>
          <w:rFonts w:ascii="Times New Roman" w:hAnsi="Times New Roman" w:cs="Times New Roman"/>
          <w:b/>
          <w:bCs/>
          <w:lang w:val="en-US"/>
        </w:rPr>
        <w:t>ementary</w:t>
      </w:r>
      <w:r w:rsidRPr="00AE04F7">
        <w:rPr>
          <w:rFonts w:ascii="Times New Roman" w:hAnsi="Times New Roman" w:cs="Times New Roman"/>
          <w:b/>
          <w:bCs/>
          <w:lang w:val="en-US"/>
        </w:rPr>
        <w:t xml:space="preserve"> Table 1.  </w:t>
      </w:r>
      <w:r w:rsidRPr="00F70E8B">
        <w:rPr>
          <w:rFonts w:ascii="Times New Roman" w:hAnsi="Times New Roman" w:cs="Times New Roman"/>
          <w:b/>
          <w:bCs/>
          <w:lang w:val="en-US"/>
        </w:rPr>
        <w:t>Summary of thymic measurements (mm) based on thymic score.</w:t>
      </w:r>
    </w:p>
    <w:p w14:paraId="6E3A7C34" w14:textId="77777777" w:rsidR="00F70E8B" w:rsidRPr="00AE04F7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Subjects with </w:t>
      </w:r>
      <w:r w:rsidRPr="0029265C">
        <w:rPr>
          <w:rFonts w:ascii="Times New Roman" w:hAnsi="Times New Roman" w:cs="Times New Roman"/>
          <w:color w:val="000000" w:themeColor="text1"/>
          <w:lang w:val="en-US"/>
        </w:rPr>
        <w:t>any detectable thymic tissue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are included in the analysis;</w:t>
      </w:r>
      <w:r w:rsidRPr="00555111">
        <w:rPr>
          <w:rFonts w:ascii="Times New Roman" w:hAnsi="Times New Roman" w:cs="Times New Roman"/>
          <w:lang w:val="en-US"/>
        </w:rPr>
        <w:t xml:space="preserve"> Score 1, predominantly fatty thymus, Score 2, approximately one-half fatty and one-half soft tissue attenuation thymus, and Score 3, predominantly soft tissue attenuation thymus.</w:t>
      </w:r>
    </w:p>
    <w:p w14:paraId="54BBB7FF" w14:textId="77777777" w:rsidR="00F70E8B" w:rsidRPr="00AE04F7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879"/>
        <w:gridCol w:w="1879"/>
        <w:gridCol w:w="1880"/>
        <w:gridCol w:w="1880"/>
        <w:gridCol w:w="1880"/>
      </w:tblGrid>
      <w:tr w:rsidR="00F70E8B" w14:paraId="69C3097D" w14:textId="77777777" w:rsidTr="0070025E">
        <w:tc>
          <w:tcPr>
            <w:tcW w:w="1879" w:type="dxa"/>
          </w:tcPr>
          <w:p w14:paraId="408E9B10" w14:textId="77777777" w:rsidR="00F70E8B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879" w:type="dxa"/>
          </w:tcPr>
          <w:p w14:paraId="39DF7E18" w14:textId="77777777" w:rsidR="00F70E8B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 xml:space="preserve">Score </w:t>
            </w:r>
            <w:r w:rsidRPr="00325AF4"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 xml:space="preserve">1 </w:t>
            </w:r>
            <w:r w:rsidRPr="009D5420">
              <w:rPr>
                <w:rFonts w:ascii="Times" w:hAnsi="Times" w:cs="Times New Roman"/>
                <w:sz w:val="22"/>
                <w:szCs w:val="22"/>
                <w:lang w:val="en-US"/>
              </w:rPr>
              <w:t>(n=259)</w:t>
            </w:r>
          </w:p>
        </w:tc>
        <w:tc>
          <w:tcPr>
            <w:tcW w:w="1880" w:type="dxa"/>
          </w:tcPr>
          <w:p w14:paraId="4DF52AEC" w14:textId="77777777" w:rsidR="00F70E8B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 xml:space="preserve">Score </w:t>
            </w:r>
            <w:r w:rsidRPr="00325AF4"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 xml:space="preserve">2 </w:t>
            </w:r>
            <w:r w:rsidRPr="009D5420">
              <w:rPr>
                <w:rFonts w:ascii="Times" w:hAnsi="Times" w:cs="Times New Roman"/>
                <w:sz w:val="22"/>
                <w:szCs w:val="22"/>
                <w:lang w:val="en-US"/>
              </w:rPr>
              <w:t>(n=105)</w:t>
            </w:r>
          </w:p>
        </w:tc>
        <w:tc>
          <w:tcPr>
            <w:tcW w:w="1880" w:type="dxa"/>
          </w:tcPr>
          <w:p w14:paraId="517C6F28" w14:textId="77777777" w:rsidR="00F70E8B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 xml:space="preserve">Score </w:t>
            </w:r>
            <w:r w:rsidRPr="00325AF4"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 xml:space="preserve">3 </w:t>
            </w:r>
            <w:r w:rsidRPr="009D5420">
              <w:rPr>
                <w:rFonts w:ascii="Times" w:hAnsi="Times" w:cs="Times New Roman"/>
                <w:sz w:val="22"/>
                <w:szCs w:val="22"/>
                <w:lang w:val="en-US"/>
              </w:rPr>
              <w:t>(n=69)</w:t>
            </w:r>
          </w:p>
        </w:tc>
        <w:tc>
          <w:tcPr>
            <w:tcW w:w="1880" w:type="dxa"/>
          </w:tcPr>
          <w:p w14:paraId="2DC1400D" w14:textId="77777777" w:rsidR="00F70E8B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</w:t>
            </w:r>
            <w:r w:rsidRPr="001131D9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</w:tr>
      <w:tr w:rsidR="00F70E8B" w14:paraId="0A917BFB" w14:textId="77777777" w:rsidTr="0070025E">
        <w:tc>
          <w:tcPr>
            <w:tcW w:w="1879" w:type="dxa"/>
          </w:tcPr>
          <w:p w14:paraId="7A4FE749" w14:textId="77777777" w:rsidR="00F70E8B" w:rsidRPr="00A902B6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02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AP diameter</w:t>
            </w:r>
          </w:p>
        </w:tc>
        <w:tc>
          <w:tcPr>
            <w:tcW w:w="1879" w:type="dxa"/>
          </w:tcPr>
          <w:p w14:paraId="6668C46B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29 (23-36)</w:t>
            </w:r>
          </w:p>
        </w:tc>
        <w:tc>
          <w:tcPr>
            <w:tcW w:w="1880" w:type="dxa"/>
          </w:tcPr>
          <w:p w14:paraId="5C442219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 (20-30)</w:t>
            </w:r>
          </w:p>
        </w:tc>
        <w:tc>
          <w:tcPr>
            <w:tcW w:w="1880" w:type="dxa"/>
          </w:tcPr>
          <w:p w14:paraId="3CDD0222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(16-30)</w:t>
            </w:r>
          </w:p>
        </w:tc>
        <w:tc>
          <w:tcPr>
            <w:tcW w:w="1880" w:type="dxa"/>
          </w:tcPr>
          <w:p w14:paraId="05A79F28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69F34DB2" w14:textId="77777777" w:rsidTr="0070025E">
        <w:tc>
          <w:tcPr>
            <w:tcW w:w="1879" w:type="dxa"/>
          </w:tcPr>
          <w:p w14:paraId="0A4DF360" w14:textId="77777777" w:rsidR="00F70E8B" w:rsidRPr="00A902B6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02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Transverse diameter</w:t>
            </w:r>
          </w:p>
        </w:tc>
        <w:tc>
          <w:tcPr>
            <w:tcW w:w="1879" w:type="dxa"/>
          </w:tcPr>
          <w:p w14:paraId="6B7E5D46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34 (28-41)</w:t>
            </w:r>
          </w:p>
        </w:tc>
        <w:tc>
          <w:tcPr>
            <w:tcW w:w="1880" w:type="dxa"/>
          </w:tcPr>
          <w:p w14:paraId="69CD377F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 (25-34)</w:t>
            </w:r>
          </w:p>
        </w:tc>
        <w:tc>
          <w:tcPr>
            <w:tcW w:w="1880" w:type="dxa"/>
          </w:tcPr>
          <w:p w14:paraId="00D6E0BA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 (24-34)</w:t>
            </w:r>
          </w:p>
        </w:tc>
        <w:tc>
          <w:tcPr>
            <w:tcW w:w="1880" w:type="dxa"/>
          </w:tcPr>
          <w:p w14:paraId="4E77EE06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5FCB8C3A" w14:textId="77777777" w:rsidTr="0070025E">
        <w:tc>
          <w:tcPr>
            <w:tcW w:w="1879" w:type="dxa"/>
          </w:tcPr>
          <w:p w14:paraId="35F89216" w14:textId="77777777" w:rsidR="00F70E8B" w:rsidRPr="00A902B6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02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R, length</w:t>
            </w:r>
          </w:p>
        </w:tc>
        <w:tc>
          <w:tcPr>
            <w:tcW w:w="1879" w:type="dxa"/>
          </w:tcPr>
          <w:p w14:paraId="1C092977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(19-30)</w:t>
            </w:r>
          </w:p>
        </w:tc>
        <w:tc>
          <w:tcPr>
            <w:tcW w:w="1880" w:type="dxa"/>
          </w:tcPr>
          <w:p w14:paraId="26887B0C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(16-26)</w:t>
            </w:r>
          </w:p>
        </w:tc>
        <w:tc>
          <w:tcPr>
            <w:tcW w:w="1880" w:type="dxa"/>
          </w:tcPr>
          <w:p w14:paraId="5CE53368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 (12-24)</w:t>
            </w:r>
          </w:p>
        </w:tc>
        <w:tc>
          <w:tcPr>
            <w:tcW w:w="1880" w:type="dxa"/>
          </w:tcPr>
          <w:p w14:paraId="5FF1F186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3A3A8AAE" w14:textId="77777777" w:rsidTr="0070025E">
        <w:tc>
          <w:tcPr>
            <w:tcW w:w="1879" w:type="dxa"/>
          </w:tcPr>
          <w:p w14:paraId="1ECF7227" w14:textId="77777777" w:rsidR="00F70E8B" w:rsidRPr="00A902B6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02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R, thickness</w:t>
            </w:r>
          </w:p>
        </w:tc>
        <w:tc>
          <w:tcPr>
            <w:tcW w:w="1879" w:type="dxa"/>
          </w:tcPr>
          <w:p w14:paraId="175AF6EC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 (8.2-13)</w:t>
            </w:r>
          </w:p>
        </w:tc>
        <w:tc>
          <w:tcPr>
            <w:tcW w:w="1880" w:type="dxa"/>
          </w:tcPr>
          <w:p w14:paraId="17BF6A6B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9.1 (7.5-12)</w:t>
            </w:r>
          </w:p>
        </w:tc>
        <w:tc>
          <w:tcPr>
            <w:tcW w:w="1880" w:type="dxa"/>
          </w:tcPr>
          <w:p w14:paraId="25624491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8.1 (6.2-10)</w:t>
            </w:r>
          </w:p>
        </w:tc>
        <w:tc>
          <w:tcPr>
            <w:tcW w:w="1880" w:type="dxa"/>
          </w:tcPr>
          <w:p w14:paraId="45ED4345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36173406" w14:textId="77777777" w:rsidTr="0070025E">
        <w:tc>
          <w:tcPr>
            <w:tcW w:w="1879" w:type="dxa"/>
          </w:tcPr>
          <w:p w14:paraId="72E6FC2A" w14:textId="77777777" w:rsidR="00F70E8B" w:rsidRPr="00A902B6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02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L, length</w:t>
            </w:r>
          </w:p>
        </w:tc>
        <w:tc>
          <w:tcPr>
            <w:tcW w:w="1879" w:type="dxa"/>
          </w:tcPr>
          <w:p w14:paraId="2264D7FD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34 (27-41)</w:t>
            </w:r>
          </w:p>
        </w:tc>
        <w:tc>
          <w:tcPr>
            <w:tcW w:w="1880" w:type="dxa"/>
          </w:tcPr>
          <w:p w14:paraId="11BEBAC9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 (22-35)</w:t>
            </w:r>
          </w:p>
        </w:tc>
        <w:tc>
          <w:tcPr>
            <w:tcW w:w="1880" w:type="dxa"/>
          </w:tcPr>
          <w:p w14:paraId="5D107B7F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 (20-35)</w:t>
            </w:r>
          </w:p>
        </w:tc>
        <w:tc>
          <w:tcPr>
            <w:tcW w:w="1880" w:type="dxa"/>
          </w:tcPr>
          <w:p w14:paraId="5C5EA61B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52B3B43A" w14:textId="77777777" w:rsidTr="0070025E">
        <w:tc>
          <w:tcPr>
            <w:tcW w:w="1879" w:type="dxa"/>
          </w:tcPr>
          <w:p w14:paraId="33339855" w14:textId="77777777" w:rsidR="00F70E8B" w:rsidRPr="00A902B6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02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L, thickness</w:t>
            </w:r>
          </w:p>
        </w:tc>
        <w:tc>
          <w:tcPr>
            <w:tcW w:w="1879" w:type="dxa"/>
          </w:tcPr>
          <w:p w14:paraId="5D67B9A9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 (8.1-13)</w:t>
            </w:r>
          </w:p>
        </w:tc>
        <w:tc>
          <w:tcPr>
            <w:tcW w:w="1880" w:type="dxa"/>
          </w:tcPr>
          <w:p w14:paraId="6F4A7EDB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9.3 (7.6-11)</w:t>
            </w:r>
          </w:p>
        </w:tc>
        <w:tc>
          <w:tcPr>
            <w:tcW w:w="1880" w:type="dxa"/>
          </w:tcPr>
          <w:p w14:paraId="17F17812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8.6 (7.0-10)</w:t>
            </w:r>
          </w:p>
        </w:tc>
        <w:tc>
          <w:tcPr>
            <w:tcW w:w="1880" w:type="dxa"/>
          </w:tcPr>
          <w:p w14:paraId="2597FC38" w14:textId="77777777" w:rsidR="00F70E8B" w:rsidRPr="00725DA1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725DA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</w:tbl>
    <w:p w14:paraId="531604A3" w14:textId="77777777" w:rsidR="00F70E8B" w:rsidRPr="009F36AC" w:rsidRDefault="00F70E8B" w:rsidP="00F70E8B">
      <w:pPr>
        <w:autoSpaceDE w:val="0"/>
        <w:autoSpaceDN w:val="0"/>
        <w:adjustRightInd w:val="0"/>
        <w:spacing w:line="480" w:lineRule="auto"/>
        <w:rPr>
          <w:rFonts w:ascii="Times" w:hAnsi="Times" w:cs="Times New Roman"/>
          <w:sz w:val="22"/>
          <w:szCs w:val="22"/>
          <w:lang w:val="en-US"/>
        </w:rPr>
      </w:pPr>
      <w:r w:rsidRPr="009F36AC">
        <w:rPr>
          <w:rFonts w:ascii="Times" w:hAnsi="Times" w:cs="Times New Roman"/>
          <w:sz w:val="22"/>
          <w:szCs w:val="22"/>
          <w:lang w:val="en-US"/>
        </w:rPr>
        <w:t>AP, anteroposterior, R, right, L, left. Values are given as median (inter-quartile range).</w:t>
      </w:r>
    </w:p>
    <w:p w14:paraId="0EBCCCD1" w14:textId="77777777" w:rsidR="00F70E8B" w:rsidRPr="009F36AC" w:rsidRDefault="00F70E8B" w:rsidP="00F70E8B">
      <w:pPr>
        <w:autoSpaceDE w:val="0"/>
        <w:autoSpaceDN w:val="0"/>
        <w:adjustRightInd w:val="0"/>
        <w:spacing w:line="480" w:lineRule="auto"/>
        <w:rPr>
          <w:rFonts w:ascii="Times" w:hAnsi="Times" w:cs="Times New Roman"/>
          <w:sz w:val="22"/>
          <w:szCs w:val="22"/>
          <w:lang w:val="en-US"/>
        </w:rPr>
      </w:pPr>
      <w:proofErr w:type="spellStart"/>
      <w:r w:rsidRPr="009F36AC">
        <w:rPr>
          <w:rFonts w:ascii="Times" w:hAnsi="Times" w:cs="Times New Roman"/>
          <w:sz w:val="22"/>
          <w:szCs w:val="22"/>
          <w:vertAlign w:val="superscript"/>
          <w:lang w:val="en-US"/>
        </w:rPr>
        <w:t>a</w:t>
      </w:r>
      <w:proofErr w:type="spellEnd"/>
      <w:r w:rsidRPr="009F36AC">
        <w:rPr>
          <w:rFonts w:ascii="Times" w:hAnsi="Times" w:cs="Times New Roman"/>
          <w:sz w:val="22"/>
          <w:szCs w:val="22"/>
          <w:vertAlign w:val="superscript"/>
          <w:lang w:val="en-US"/>
        </w:rPr>
        <w:t xml:space="preserve"> </w:t>
      </w:r>
      <w:r w:rsidRPr="009F36AC">
        <w:rPr>
          <w:rFonts w:ascii="Times" w:hAnsi="Times"/>
          <w:color w:val="000000" w:themeColor="text1"/>
          <w:sz w:val="22"/>
          <w:szCs w:val="22"/>
          <w:shd w:val="clear" w:color="auto" w:fill="FFFFFF"/>
          <w:lang w:val="en-US"/>
        </w:rPr>
        <w:t xml:space="preserve">The Kruskal-Wallis H </w:t>
      </w:r>
      <w:r w:rsidRPr="009F36AC">
        <w:rPr>
          <w:rFonts w:ascii="Times" w:hAnsi="Times"/>
          <w:color w:val="202124"/>
          <w:sz w:val="22"/>
          <w:szCs w:val="22"/>
          <w:shd w:val="clear" w:color="auto" w:fill="FFFFFF"/>
          <w:lang w:val="en-US"/>
        </w:rPr>
        <w:t>test</w:t>
      </w:r>
      <w:r w:rsidRPr="009F36AC">
        <w:rPr>
          <w:rFonts w:ascii="Times" w:hAnsi="Times"/>
          <w:sz w:val="22"/>
          <w:szCs w:val="22"/>
          <w:lang w:val="en-US"/>
        </w:rPr>
        <w:t xml:space="preserve"> was used to compare characteristics between groups with different thymic scores. </w:t>
      </w:r>
    </w:p>
    <w:p w14:paraId="7C0A1B1B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ABEC8F4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4301314" w14:textId="77777777" w:rsid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358C951" w14:textId="77777777" w:rsid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FF948DD" w14:textId="77777777" w:rsid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C6A9DC7" w14:textId="77777777" w:rsid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F0DE866" w14:textId="50223C28" w:rsidR="00F70E8B" w:rsidRPr="00F70E8B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AE04F7">
        <w:rPr>
          <w:rFonts w:ascii="Times New Roman" w:hAnsi="Times New Roman" w:cs="Times New Roman"/>
          <w:b/>
          <w:bCs/>
          <w:lang w:val="en-US"/>
        </w:rPr>
        <w:lastRenderedPageBreak/>
        <w:t>Suppl</w:t>
      </w:r>
      <w:r>
        <w:rPr>
          <w:rFonts w:ascii="Times New Roman" w:hAnsi="Times New Roman" w:cs="Times New Roman"/>
          <w:b/>
          <w:bCs/>
          <w:lang w:val="en-US"/>
        </w:rPr>
        <w:t>ementary</w:t>
      </w:r>
      <w:r w:rsidRPr="00AE04F7">
        <w:rPr>
          <w:rFonts w:ascii="Times New Roman" w:hAnsi="Times New Roman" w:cs="Times New Roman"/>
          <w:b/>
          <w:bCs/>
          <w:lang w:val="en-US"/>
        </w:rPr>
        <w:t xml:space="preserve"> Table 2. </w:t>
      </w:r>
      <w:r w:rsidRPr="00F70E8B">
        <w:rPr>
          <w:rFonts w:ascii="Times New Roman" w:hAnsi="Times New Roman" w:cs="Times New Roman"/>
          <w:b/>
          <w:bCs/>
          <w:lang w:val="en-US"/>
        </w:rPr>
        <w:t>Intra- and inter-reader agreement of thymic scores.</w:t>
      </w:r>
    </w:p>
    <w:p w14:paraId="0399935C" w14:textId="77777777" w:rsidR="00F70E8B" w:rsidRPr="001C33C8" w:rsidRDefault="00F70E8B" w:rsidP="00F70E8B">
      <w:pPr>
        <w:pStyle w:val="Liststycke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1C33C8">
        <w:rPr>
          <w:rFonts w:ascii="Times New Roman" w:hAnsi="Times New Roman" w:cs="Times New Roman"/>
          <w:sz w:val="22"/>
          <w:szCs w:val="22"/>
          <w:lang w:val="en-US"/>
        </w:rPr>
        <w:t>Intra-observer agreement of thymic score.</w:t>
      </w:r>
    </w:p>
    <w:tbl>
      <w:tblPr>
        <w:tblW w:w="89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312"/>
        <w:gridCol w:w="1105"/>
        <w:gridCol w:w="1155"/>
        <w:gridCol w:w="1113"/>
        <w:gridCol w:w="1418"/>
        <w:gridCol w:w="1275"/>
        <w:gridCol w:w="993"/>
      </w:tblGrid>
      <w:tr w:rsidR="00F70E8B" w:rsidRPr="00F70E8B" w14:paraId="7DADD174" w14:textId="77777777" w:rsidTr="0070025E">
        <w:trPr>
          <w:cantSplit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B6DF1A" w14:textId="77777777" w:rsidR="00F70E8B" w:rsidRPr="00BC056B" w:rsidRDefault="00F70E8B" w:rsidP="00F70E8B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Arial" w:hAnsi="Arial" w:cs="Arial"/>
                <w:color w:val="010205"/>
                <w:sz w:val="28"/>
                <w:szCs w:val="28"/>
                <w:lang w:val="en-US"/>
              </w:rPr>
            </w:pPr>
          </w:p>
        </w:tc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9C881" w14:textId="77777777" w:rsidR="00F70E8B" w:rsidRPr="00BC056B" w:rsidRDefault="00F70E8B" w:rsidP="00F70E8B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Arial" w:hAnsi="Arial" w:cs="Arial"/>
                <w:color w:val="010205"/>
                <w:sz w:val="28"/>
                <w:szCs w:val="28"/>
                <w:lang w:val="en-US"/>
              </w:rPr>
            </w:pPr>
          </w:p>
        </w:tc>
      </w:tr>
      <w:tr w:rsidR="00F70E8B" w:rsidRPr="009F36AC" w14:paraId="37599E32" w14:textId="77777777" w:rsidTr="0070025E">
        <w:trPr>
          <w:cantSplit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49521E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E00FD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sz w:val="22"/>
                <w:szCs w:val="22"/>
                <w:lang w:val="en-US"/>
              </w:rPr>
            </w:pP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9CD1EED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  <w:lang w:val="en-US"/>
              </w:rPr>
            </w:pPr>
            <w:r>
              <w:rPr>
                <w:rFonts w:ascii="Times" w:hAnsi="Times" w:cs="Arial"/>
                <w:color w:val="264A60"/>
                <w:sz w:val="22"/>
                <w:szCs w:val="22"/>
                <w:lang w:val="en-US"/>
              </w:rPr>
              <w:t>Observer 1 (First)</w:t>
            </w:r>
          </w:p>
        </w:tc>
        <w:tc>
          <w:tcPr>
            <w:tcW w:w="993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D281FD2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</w:tr>
      <w:tr w:rsidR="00F70E8B" w:rsidRPr="009F36AC" w14:paraId="5A95C02E" w14:textId="77777777" w:rsidTr="0070025E">
        <w:trPr>
          <w:cantSplit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16B504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2B0D8D" w14:textId="77777777" w:rsidR="00F70E8B" w:rsidRPr="001B4B6B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</w:pPr>
            <w:r w:rsidRPr="001B4B6B"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>Thymic score</w:t>
            </w: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CB3D5C7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A1D215D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Total</w:t>
            </w:r>
          </w:p>
        </w:tc>
      </w:tr>
      <w:tr w:rsidR="00F70E8B" w:rsidRPr="009F36AC" w14:paraId="043E7C71" w14:textId="77777777" w:rsidTr="0070025E">
        <w:trPr>
          <w:cantSplit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FA84EB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CA0DE7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8842B4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7D7D97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47DD2E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FCE097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3</w:t>
            </w:r>
          </w:p>
        </w:tc>
        <w:tc>
          <w:tcPr>
            <w:tcW w:w="993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940C12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</w:tr>
      <w:tr w:rsidR="00F70E8B" w:rsidRPr="009F36AC" w14:paraId="3BCF13EE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389FE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>
              <w:rPr>
                <w:rFonts w:ascii="Times" w:hAnsi="Times" w:cs="Arial"/>
                <w:color w:val="264A60"/>
                <w:sz w:val="22"/>
                <w:szCs w:val="22"/>
              </w:rPr>
              <w:t>Observer 1 (Second)</w:t>
            </w:r>
          </w:p>
        </w:tc>
        <w:tc>
          <w:tcPr>
            <w:tcW w:w="312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5BBBEF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45974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0</w:t>
            </w:r>
          </w:p>
        </w:tc>
        <w:tc>
          <w:tcPr>
            <w:tcW w:w="115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C8E491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70</w:t>
            </w:r>
          </w:p>
        </w:tc>
        <w:tc>
          <w:tcPr>
            <w:tcW w:w="111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F578D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2A10E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D708E4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E7CFBA8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75</w:t>
            </w:r>
          </w:p>
        </w:tc>
      </w:tr>
      <w:tr w:rsidR="00F70E8B" w:rsidRPr="009F36AC" w14:paraId="552C3733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3C584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31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131B7F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12951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1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EEE89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5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5E33D7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16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F7750E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526B8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FF42B40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24</w:t>
            </w:r>
          </w:p>
        </w:tc>
      </w:tr>
      <w:tr w:rsidR="00F70E8B" w:rsidRPr="009F36AC" w14:paraId="14F228D3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4E909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31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0DF4BC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7277C8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2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16A294C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0BF02FC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E21DC4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6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9CC618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C683627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9</w:t>
            </w:r>
          </w:p>
        </w:tc>
      </w:tr>
      <w:tr w:rsidR="00F70E8B" w:rsidRPr="009F36AC" w14:paraId="697BD903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14D20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31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CA83A1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288197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3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007058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E2CEC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23E7A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7B14C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6D94D6B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4</w:t>
            </w:r>
          </w:p>
        </w:tc>
      </w:tr>
      <w:tr w:rsidR="00F70E8B" w:rsidRPr="009F36AC" w14:paraId="4587312A" w14:textId="77777777" w:rsidTr="0070025E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412B72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2C88B6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Total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1856EDB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75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6FA9F01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21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7B29BDD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10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A12577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2CB20C1B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010205"/>
                <w:sz w:val="22"/>
                <w:szCs w:val="22"/>
              </w:rPr>
              <w:t>112</w:t>
            </w:r>
          </w:p>
        </w:tc>
      </w:tr>
    </w:tbl>
    <w:p w14:paraId="6E75EB6D" w14:textId="77777777" w:rsidR="00F70E8B" w:rsidRPr="00CD60DC" w:rsidRDefault="00F70E8B" w:rsidP="00F70E8B">
      <w:pPr>
        <w:autoSpaceDE w:val="0"/>
        <w:autoSpaceDN w:val="0"/>
        <w:adjustRightInd w:val="0"/>
        <w:spacing w:line="480" w:lineRule="auto"/>
        <w:rPr>
          <w:rFonts w:ascii="Times" w:hAnsi="Times" w:cs="Times New Roman"/>
          <w:sz w:val="22"/>
          <w:szCs w:val="22"/>
          <w:lang w:val="en-US"/>
        </w:rPr>
      </w:pPr>
      <w:r w:rsidRPr="00CD60DC">
        <w:rPr>
          <w:rFonts w:ascii="Times" w:hAnsi="Times" w:cs="Times New Roman"/>
          <w:sz w:val="22"/>
          <w:szCs w:val="22"/>
          <w:lang w:val="en-US"/>
        </w:rPr>
        <w:t xml:space="preserve">For intra-observer agreement between two sets of scores by one radiologist, the </w:t>
      </w:r>
      <w:r w:rsidRPr="00CD60DC">
        <w:rPr>
          <w:rFonts w:ascii="Times" w:hAnsi="Times"/>
          <w:sz w:val="22"/>
          <w:szCs w:val="22"/>
          <w:lang w:val="en-US"/>
        </w:rPr>
        <w:t>weighed Cohen kappa coefficient was 0.72 (95% CI: 0.59-0.84).</w:t>
      </w:r>
    </w:p>
    <w:p w14:paraId="3CD5A644" w14:textId="77777777" w:rsidR="00F70E8B" w:rsidRPr="0043205D" w:rsidRDefault="00F70E8B" w:rsidP="00F70E8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US"/>
        </w:rPr>
      </w:pPr>
    </w:p>
    <w:p w14:paraId="6B58474E" w14:textId="77777777" w:rsidR="00F70E8B" w:rsidRPr="001C33C8" w:rsidRDefault="00F70E8B" w:rsidP="00F70E8B">
      <w:pPr>
        <w:pStyle w:val="Liststycke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1C33C8">
        <w:rPr>
          <w:rFonts w:ascii="Times New Roman" w:hAnsi="Times New Roman" w:cs="Times New Roman"/>
          <w:sz w:val="22"/>
          <w:szCs w:val="22"/>
          <w:lang w:val="en-US"/>
        </w:rPr>
        <w:t>Inter-observer agreement of thymic score.</w:t>
      </w:r>
    </w:p>
    <w:p w14:paraId="34B47BEA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lang w:val="en-US"/>
        </w:rPr>
      </w:pPr>
    </w:p>
    <w:tbl>
      <w:tblPr>
        <w:tblW w:w="89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312"/>
        <w:gridCol w:w="1105"/>
        <w:gridCol w:w="1155"/>
        <w:gridCol w:w="1113"/>
        <w:gridCol w:w="1418"/>
        <w:gridCol w:w="1275"/>
        <w:gridCol w:w="993"/>
      </w:tblGrid>
      <w:tr w:rsidR="00F70E8B" w:rsidRPr="009F36AC" w14:paraId="1EF9DA2B" w14:textId="77777777" w:rsidTr="0070025E">
        <w:trPr>
          <w:cantSplit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028E2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147FAD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sz w:val="22"/>
                <w:szCs w:val="22"/>
                <w:lang w:val="en-US"/>
              </w:rPr>
            </w:pP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973064F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  <w:lang w:val="en-US"/>
              </w:rPr>
            </w:pPr>
            <w:r>
              <w:rPr>
                <w:rFonts w:ascii="Times" w:hAnsi="Times" w:cs="Arial"/>
                <w:color w:val="264A60"/>
                <w:sz w:val="22"/>
                <w:szCs w:val="22"/>
                <w:lang w:val="en-US"/>
              </w:rPr>
              <w:t>Observer 2</w:t>
            </w:r>
          </w:p>
        </w:tc>
        <w:tc>
          <w:tcPr>
            <w:tcW w:w="993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0CC5E54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</w:tr>
      <w:tr w:rsidR="00F70E8B" w:rsidRPr="009F36AC" w14:paraId="67804567" w14:textId="77777777" w:rsidTr="0070025E">
        <w:trPr>
          <w:cantSplit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336362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78968C" w14:textId="77777777" w:rsidR="00F70E8B" w:rsidRPr="001B4B6B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</w:pPr>
            <w:r w:rsidRPr="001B4B6B">
              <w:rPr>
                <w:rFonts w:ascii="Times" w:hAnsi="Times" w:cs="Times New Roman"/>
                <w:b/>
                <w:bCs/>
                <w:sz w:val="22"/>
                <w:szCs w:val="22"/>
                <w:lang w:val="en-US"/>
              </w:rPr>
              <w:t>Thymic score</w:t>
            </w: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5343AB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FBD981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Total</w:t>
            </w:r>
          </w:p>
        </w:tc>
      </w:tr>
      <w:tr w:rsidR="00F70E8B" w:rsidRPr="009F36AC" w14:paraId="38B1DD4A" w14:textId="77777777" w:rsidTr="0070025E">
        <w:trPr>
          <w:cantSplit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F37036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24A1C2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5E56A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2F5A4C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DA80BB3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2D58FB1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3</w:t>
            </w:r>
          </w:p>
        </w:tc>
        <w:tc>
          <w:tcPr>
            <w:tcW w:w="993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5F665F2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</w:tr>
      <w:tr w:rsidR="00F70E8B" w:rsidRPr="009F36AC" w14:paraId="084ED526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833AB3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>
              <w:rPr>
                <w:rFonts w:ascii="Times" w:hAnsi="Times" w:cs="Arial"/>
                <w:color w:val="264A60"/>
                <w:sz w:val="22"/>
                <w:szCs w:val="22"/>
              </w:rPr>
              <w:t xml:space="preserve">Observer 1 </w:t>
            </w:r>
          </w:p>
        </w:tc>
        <w:tc>
          <w:tcPr>
            <w:tcW w:w="312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6F9E33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14D4B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0</w:t>
            </w:r>
          </w:p>
        </w:tc>
        <w:tc>
          <w:tcPr>
            <w:tcW w:w="115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30F6D9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66</w:t>
            </w:r>
          </w:p>
        </w:tc>
        <w:tc>
          <w:tcPr>
            <w:tcW w:w="111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7ACD87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2BA70F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B4BD53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2CFC895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75</w:t>
            </w:r>
          </w:p>
        </w:tc>
      </w:tr>
      <w:tr w:rsidR="00F70E8B" w:rsidRPr="009F36AC" w14:paraId="64DE458A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53BE30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31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B417CB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01B736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1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DE851B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3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A54BA1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19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532BC5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C2D498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B62B59F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24</w:t>
            </w:r>
          </w:p>
        </w:tc>
      </w:tr>
      <w:tr w:rsidR="00F70E8B" w:rsidRPr="009F36AC" w14:paraId="3C021159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1EA27D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31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4C69B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80057D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2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5F8A37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44638D8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FFA0A4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7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C29C2E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DEE5A10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9</w:t>
            </w:r>
          </w:p>
        </w:tc>
      </w:tr>
      <w:tr w:rsidR="00F70E8B" w:rsidRPr="009F36AC" w14:paraId="61E223E9" w14:textId="77777777" w:rsidTr="0070025E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604EC9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31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BB4B7D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4BC56A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3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E14688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5B8CC6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C3458B4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3BC3E2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2D6B4C7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4</w:t>
            </w:r>
          </w:p>
        </w:tc>
      </w:tr>
      <w:tr w:rsidR="00F70E8B" w:rsidRPr="009F36AC" w14:paraId="08F6C2B0" w14:textId="77777777" w:rsidTr="0070025E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8897E2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3784B5" w14:textId="77777777" w:rsidR="00F70E8B" w:rsidRPr="009F36AC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264A60"/>
                <w:sz w:val="22"/>
                <w:szCs w:val="22"/>
              </w:rPr>
            </w:pPr>
            <w:r w:rsidRPr="009F36AC">
              <w:rPr>
                <w:rFonts w:ascii="Times" w:hAnsi="Times" w:cs="Arial"/>
                <w:color w:val="264A60"/>
                <w:sz w:val="22"/>
                <w:szCs w:val="22"/>
              </w:rPr>
              <w:t>Total</w:t>
            </w:r>
          </w:p>
        </w:tc>
        <w:tc>
          <w:tcPr>
            <w:tcW w:w="115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6EAD1CC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75</w:t>
            </w:r>
          </w:p>
        </w:tc>
        <w:tc>
          <w:tcPr>
            <w:tcW w:w="111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97F41E0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69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20EF2C9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29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284DCA4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4E114E54" w14:textId="77777777" w:rsidR="00F70E8B" w:rsidRPr="007C74D2" w:rsidRDefault="00F70E8B" w:rsidP="00F70E8B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" w:hAnsi="Times" w:cs="Arial"/>
                <w:color w:val="010205"/>
                <w:sz w:val="22"/>
                <w:szCs w:val="22"/>
              </w:rPr>
            </w:pPr>
            <w:r w:rsidRPr="007C74D2">
              <w:rPr>
                <w:rFonts w:ascii="Times" w:hAnsi="Times" w:cs="Arial"/>
                <w:color w:val="010205"/>
                <w:sz w:val="22"/>
                <w:szCs w:val="22"/>
              </w:rPr>
              <w:t>1</w:t>
            </w:r>
          </w:p>
        </w:tc>
      </w:tr>
    </w:tbl>
    <w:p w14:paraId="7D978910" w14:textId="77777777" w:rsidR="00F70E8B" w:rsidRPr="001C33C8" w:rsidRDefault="00F70E8B" w:rsidP="00F70E8B">
      <w:pPr>
        <w:autoSpaceDE w:val="0"/>
        <w:autoSpaceDN w:val="0"/>
        <w:adjustRightInd w:val="0"/>
        <w:spacing w:line="480" w:lineRule="auto"/>
        <w:rPr>
          <w:rFonts w:ascii="Times" w:hAnsi="Times" w:cs="Times New Roman"/>
          <w:sz w:val="22"/>
          <w:szCs w:val="22"/>
          <w:lang w:val="en-US"/>
        </w:rPr>
      </w:pPr>
      <w:r w:rsidRPr="001C33C8">
        <w:rPr>
          <w:rFonts w:ascii="Times" w:hAnsi="Times" w:cs="Times New Roman"/>
          <w:sz w:val="22"/>
          <w:szCs w:val="22"/>
          <w:lang w:val="en-US"/>
        </w:rPr>
        <w:t xml:space="preserve">For inter-observer agreement between two radiologists, the </w:t>
      </w:r>
      <w:r w:rsidRPr="001C33C8">
        <w:rPr>
          <w:rFonts w:ascii="Times" w:hAnsi="Times"/>
          <w:sz w:val="22"/>
          <w:szCs w:val="22"/>
          <w:lang w:val="en-US"/>
        </w:rPr>
        <w:t>weighed Cohen kappa coefficient was 0.68 (95% CI: 0.54-0.79).</w:t>
      </w:r>
    </w:p>
    <w:p w14:paraId="397234AE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6D5BD971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7B1A2E8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4C39CFB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F6A4F62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C74225D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E5739BB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34E7CCC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5166AFD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8132D53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2BE9295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40A3844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71D7640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04E3E4E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4B913FF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6425064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1C219021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84375AF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C517629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75EDC91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976D0F8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6AD91A0" w14:textId="4F1AFD5E" w:rsidR="00F70E8B" w:rsidRDefault="00F70E8B" w:rsidP="00F70E8B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</w:t>
      </w:r>
      <w:r w:rsidRPr="00921DBC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3</w:t>
      </w:r>
      <w:r w:rsidRPr="00921DBC">
        <w:rPr>
          <w:rFonts w:ascii="Times New Roman" w:hAnsi="Times New Roman" w:cs="Times New Roman"/>
          <w:b/>
          <w:bCs/>
          <w:lang w:val="en-US"/>
        </w:rPr>
        <w:t>.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F70E8B">
        <w:rPr>
          <w:rFonts w:ascii="Times New Roman" w:hAnsi="Times New Roman" w:cs="Times New Roman"/>
          <w:b/>
          <w:bCs/>
          <w:lang w:val="en-US"/>
        </w:rPr>
        <w:t>Daily intake of micronutrients based on thymic scores.</w:t>
      </w:r>
    </w:p>
    <w:p w14:paraId="7BB8AED1" w14:textId="77777777" w:rsidR="00F70E8B" w:rsidRPr="004D3098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lang w:val="en-US"/>
        </w:rPr>
        <w:t xml:space="preserve">Daily intake of </w:t>
      </w:r>
      <w:r w:rsidRPr="00555111">
        <w:rPr>
          <w:rFonts w:ascii="Times New Roman" w:hAnsi="Times New Roman" w:cs="Times New Roman"/>
          <w:lang w:val="en-US"/>
        </w:rPr>
        <w:t xml:space="preserve">micronutrients </w:t>
      </w:r>
      <w:r>
        <w:rPr>
          <w:rFonts w:ascii="Times New Roman" w:hAnsi="Times New Roman" w:cs="Times New Roman"/>
          <w:lang w:val="en-US"/>
        </w:rPr>
        <w:t>is</w:t>
      </w:r>
      <w:r w:rsidRPr="00555111">
        <w:rPr>
          <w:lang w:val="en-US"/>
        </w:rPr>
        <w:t xml:space="preserve"> </w:t>
      </w:r>
      <w:r w:rsidRPr="00555111">
        <w:rPr>
          <w:rFonts w:ascii="Times New Roman" w:hAnsi="Times New Roman" w:cs="Times New Roman"/>
          <w:lang w:val="en-US"/>
        </w:rPr>
        <w:t xml:space="preserve">based on the food frequency questionnaire </w:t>
      </w:r>
      <w:proofErr w:type="spellStart"/>
      <w:r w:rsidRPr="00555111">
        <w:rPr>
          <w:rFonts w:ascii="Times New Roman" w:hAnsi="Times New Roman" w:cs="Times New Roman"/>
          <w:lang w:val="en-US"/>
        </w:rPr>
        <w:t>MiniMeal</w:t>
      </w:r>
      <w:proofErr w:type="spellEnd"/>
      <w:r w:rsidRPr="00555111">
        <w:rPr>
          <w:rFonts w:ascii="Times New Roman" w:hAnsi="Times New Roman" w:cs="Times New Roman"/>
          <w:lang w:val="en-US"/>
        </w:rPr>
        <w:t>-Q.</w:t>
      </w:r>
      <w:r>
        <w:rPr>
          <w:rFonts w:ascii="Times New Roman" w:hAnsi="Times New Roman" w:cs="Times New Roman"/>
          <w:lang w:val="en-US"/>
        </w:rPr>
        <w:t xml:space="preserve"> Four groups of thymic scores are presented;</w:t>
      </w:r>
      <w:r w:rsidRPr="004D3098">
        <w:rPr>
          <w:rFonts w:ascii="Times New Roman" w:hAnsi="Times New Roman" w:cs="Times New Roman"/>
          <w:lang w:val="en-US"/>
        </w:rPr>
        <w:t xml:space="preserve"> Score 0, complete fatty replacement, no identifiable soft tissue in the thymic bed, </w:t>
      </w:r>
      <w:proofErr w:type="gramStart"/>
      <w:r w:rsidRPr="004D3098">
        <w:rPr>
          <w:rFonts w:ascii="Times New Roman" w:hAnsi="Times New Roman" w:cs="Times New Roman"/>
          <w:lang w:val="en-US"/>
        </w:rPr>
        <w:t>Score</w:t>
      </w:r>
      <w:proofErr w:type="gramEnd"/>
      <w:r w:rsidRPr="004D3098">
        <w:rPr>
          <w:rFonts w:ascii="Times New Roman" w:hAnsi="Times New Roman" w:cs="Times New Roman"/>
          <w:lang w:val="en-US"/>
        </w:rPr>
        <w:t xml:space="preserve"> 1, predominantly fatty thymus, Score 2, approximately one-half fatty and one-half soft tissue attenuation thymus, and Score 3, predominantly soft tissue attenuation thymus.</w:t>
      </w:r>
    </w:p>
    <w:p w14:paraId="77178654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C892ED6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ellrutnt"/>
        <w:tblW w:w="9398" w:type="dxa"/>
        <w:tblLook w:val="04A0" w:firstRow="1" w:lastRow="0" w:firstColumn="1" w:lastColumn="0" w:noHBand="0" w:noVBand="1"/>
      </w:tblPr>
      <w:tblGrid>
        <w:gridCol w:w="1635"/>
        <w:gridCol w:w="1656"/>
        <w:gridCol w:w="1729"/>
        <w:gridCol w:w="1665"/>
        <w:gridCol w:w="1674"/>
        <w:gridCol w:w="1039"/>
      </w:tblGrid>
      <w:tr w:rsidR="00F70E8B" w:rsidRPr="00380C25" w14:paraId="7E9B1B1B" w14:textId="77777777" w:rsidTr="0070025E">
        <w:tc>
          <w:tcPr>
            <w:tcW w:w="1635" w:type="dxa"/>
          </w:tcPr>
          <w:p w14:paraId="15D6BE5B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56" w:type="dxa"/>
          </w:tcPr>
          <w:p w14:paraId="6A517123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0 (n=6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15</w:t>
            </w: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1729" w:type="dxa"/>
          </w:tcPr>
          <w:p w14:paraId="516E41E0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 (n=25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8</w:t>
            </w: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1665" w:type="dxa"/>
          </w:tcPr>
          <w:p w14:paraId="0DE21960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2 (n=10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3</w:t>
            </w: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1674" w:type="dxa"/>
          </w:tcPr>
          <w:p w14:paraId="35F43A0A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3 (n=6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7</w:t>
            </w:r>
            <w:r w:rsidRPr="00D875A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1039" w:type="dxa"/>
          </w:tcPr>
          <w:p w14:paraId="75635404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</w:t>
            </w:r>
            <w:r w:rsidRPr="008B58A4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</w:tr>
      <w:tr w:rsidR="00F70E8B" w14:paraId="0584AD72" w14:textId="77777777" w:rsidTr="0070025E">
        <w:trPr>
          <w:trHeight w:val="302"/>
        </w:trPr>
        <w:tc>
          <w:tcPr>
            <w:tcW w:w="9398" w:type="dxa"/>
            <w:gridSpan w:val="6"/>
          </w:tcPr>
          <w:p w14:paraId="1F6BCC2D" w14:textId="77777777" w:rsidR="00F70E8B" w:rsidDel="00380C25" w:rsidRDefault="00F70E8B" w:rsidP="00F70E8B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A902B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Calculated nutrients</w:t>
            </w:r>
          </w:p>
        </w:tc>
      </w:tr>
      <w:tr w:rsidR="00F70E8B" w14:paraId="25EAFA44" w14:textId="77777777" w:rsidTr="0070025E">
        <w:tc>
          <w:tcPr>
            <w:tcW w:w="1635" w:type="dxa"/>
          </w:tcPr>
          <w:p w14:paraId="4DFEB2C0" w14:textId="77777777" w:rsidR="00F70E8B" w:rsidRPr="008941B1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A</w:t>
            </w:r>
          </w:p>
        </w:tc>
        <w:tc>
          <w:tcPr>
            <w:tcW w:w="1656" w:type="dxa"/>
          </w:tcPr>
          <w:p w14:paraId="3F1C3C6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0.63 (0.43-0.86)</w:t>
            </w:r>
          </w:p>
        </w:tc>
        <w:tc>
          <w:tcPr>
            <w:tcW w:w="1729" w:type="dxa"/>
          </w:tcPr>
          <w:p w14:paraId="39460E4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0.67 (0.48-0.90)</w:t>
            </w:r>
          </w:p>
        </w:tc>
        <w:tc>
          <w:tcPr>
            <w:tcW w:w="1665" w:type="dxa"/>
          </w:tcPr>
          <w:p w14:paraId="4F9F02A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0.73 (0.49-0.87)</w:t>
            </w:r>
          </w:p>
        </w:tc>
        <w:tc>
          <w:tcPr>
            <w:tcW w:w="1674" w:type="dxa"/>
          </w:tcPr>
          <w:p w14:paraId="22367FD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0.68 (0.46-0.92)</w:t>
            </w:r>
          </w:p>
        </w:tc>
        <w:tc>
          <w:tcPr>
            <w:tcW w:w="1039" w:type="dxa"/>
          </w:tcPr>
          <w:p w14:paraId="1FD4130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0.106</w:t>
            </w:r>
          </w:p>
        </w:tc>
      </w:tr>
      <w:tr w:rsidR="00F70E8B" w14:paraId="7041E162" w14:textId="77777777" w:rsidTr="0070025E">
        <w:tc>
          <w:tcPr>
            <w:tcW w:w="1635" w:type="dxa"/>
          </w:tcPr>
          <w:p w14:paraId="428FCCCF" w14:textId="77777777" w:rsidR="00F70E8B" w:rsidRPr="008941B1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</w:t>
            </w:r>
            <w:r w:rsidRPr="008941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etinol</w:t>
            </w:r>
          </w:p>
        </w:tc>
        <w:tc>
          <w:tcPr>
            <w:tcW w:w="1656" w:type="dxa"/>
          </w:tcPr>
          <w:p w14:paraId="21B0ED5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0.29 (0.21-0.41)</w:t>
            </w:r>
          </w:p>
        </w:tc>
        <w:tc>
          <w:tcPr>
            <w:tcW w:w="1729" w:type="dxa"/>
          </w:tcPr>
          <w:p w14:paraId="1B8D77F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0.28 (0.21-0.36)</w:t>
            </w:r>
          </w:p>
        </w:tc>
        <w:tc>
          <w:tcPr>
            <w:tcW w:w="1665" w:type="dxa"/>
          </w:tcPr>
          <w:p w14:paraId="1D4057B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0.27 (0.22-0.40)</w:t>
            </w:r>
          </w:p>
        </w:tc>
        <w:tc>
          <w:tcPr>
            <w:tcW w:w="1674" w:type="dxa"/>
          </w:tcPr>
          <w:p w14:paraId="48729DB0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0.27 (0.19-0.40)</w:t>
            </w:r>
          </w:p>
        </w:tc>
        <w:tc>
          <w:tcPr>
            <w:tcW w:w="1039" w:type="dxa"/>
          </w:tcPr>
          <w:p w14:paraId="7018535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0.349</w:t>
            </w:r>
          </w:p>
        </w:tc>
      </w:tr>
      <w:tr w:rsidR="00F70E8B" w14:paraId="6FC779D9" w14:textId="77777777" w:rsidTr="0070025E">
        <w:tc>
          <w:tcPr>
            <w:tcW w:w="1635" w:type="dxa"/>
          </w:tcPr>
          <w:p w14:paraId="2A70500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87A25">
              <w:rPr>
                <w:rFonts w:ascii="Symbol" w:hAnsi="Symbol" w:cs="Times New Roman"/>
                <w:sz w:val="22"/>
                <w:szCs w:val="22"/>
                <w:lang w:val="en-US"/>
              </w:rPr>
              <w:t>b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-carotene (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sym w:font="Symbol" w:char="F06D"/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g)</w:t>
            </w:r>
          </w:p>
        </w:tc>
        <w:tc>
          <w:tcPr>
            <w:tcW w:w="1656" w:type="dxa"/>
          </w:tcPr>
          <w:p w14:paraId="31BB1E3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2837 (1669-4829)</w:t>
            </w:r>
          </w:p>
        </w:tc>
        <w:tc>
          <w:tcPr>
            <w:tcW w:w="1729" w:type="dxa"/>
          </w:tcPr>
          <w:p w14:paraId="72841A7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3502 (1959-5505)</w:t>
            </w:r>
          </w:p>
        </w:tc>
        <w:tc>
          <w:tcPr>
            <w:tcW w:w="1665" w:type="dxa"/>
          </w:tcPr>
          <w:p w14:paraId="50F867A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3691 (2227-6260)</w:t>
            </w:r>
          </w:p>
        </w:tc>
        <w:tc>
          <w:tcPr>
            <w:tcW w:w="1674" w:type="dxa"/>
          </w:tcPr>
          <w:p w14:paraId="64AD477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3768 (1988-6625)</w:t>
            </w:r>
          </w:p>
        </w:tc>
        <w:tc>
          <w:tcPr>
            <w:tcW w:w="1039" w:type="dxa"/>
          </w:tcPr>
          <w:p w14:paraId="669B52E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0E16C74C" w14:textId="77777777" w:rsidTr="0070025E">
        <w:tc>
          <w:tcPr>
            <w:tcW w:w="1635" w:type="dxa"/>
          </w:tcPr>
          <w:p w14:paraId="529A5A30" w14:textId="77777777" w:rsidR="00F70E8B" w:rsidRPr="008941B1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D</w:t>
            </w:r>
          </w:p>
        </w:tc>
        <w:tc>
          <w:tcPr>
            <w:tcW w:w="1656" w:type="dxa"/>
          </w:tcPr>
          <w:p w14:paraId="0682D40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5.6 (3.9-7.7)</w:t>
            </w:r>
          </w:p>
        </w:tc>
        <w:tc>
          <w:tcPr>
            <w:tcW w:w="1729" w:type="dxa"/>
          </w:tcPr>
          <w:p w14:paraId="640DF72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5.3 (3.7-7.7)</w:t>
            </w:r>
          </w:p>
        </w:tc>
        <w:tc>
          <w:tcPr>
            <w:tcW w:w="1665" w:type="dxa"/>
          </w:tcPr>
          <w:p w14:paraId="06CF536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5.7 (4.3-7.6)</w:t>
            </w:r>
          </w:p>
        </w:tc>
        <w:tc>
          <w:tcPr>
            <w:tcW w:w="1674" w:type="dxa"/>
          </w:tcPr>
          <w:p w14:paraId="5ABEA3A0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4.9 (4.0-6.5)</w:t>
            </w:r>
          </w:p>
        </w:tc>
        <w:tc>
          <w:tcPr>
            <w:tcW w:w="1039" w:type="dxa"/>
          </w:tcPr>
          <w:p w14:paraId="5E9826D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0.356</w:t>
            </w:r>
          </w:p>
        </w:tc>
      </w:tr>
      <w:tr w:rsidR="00F70E8B" w14:paraId="54C9DE6D" w14:textId="77777777" w:rsidTr="0070025E">
        <w:tc>
          <w:tcPr>
            <w:tcW w:w="1635" w:type="dxa"/>
          </w:tcPr>
          <w:p w14:paraId="1AE8632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E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(mg)</w:t>
            </w:r>
          </w:p>
        </w:tc>
        <w:tc>
          <w:tcPr>
            <w:tcW w:w="1656" w:type="dxa"/>
          </w:tcPr>
          <w:p w14:paraId="602FF5D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 (6.1-11)</w:t>
            </w:r>
          </w:p>
        </w:tc>
        <w:tc>
          <w:tcPr>
            <w:tcW w:w="1729" w:type="dxa"/>
          </w:tcPr>
          <w:p w14:paraId="2AF7989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8.7 (6.6-12)</w:t>
            </w:r>
          </w:p>
        </w:tc>
        <w:tc>
          <w:tcPr>
            <w:tcW w:w="1665" w:type="dxa"/>
          </w:tcPr>
          <w:p w14:paraId="77A6B8D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9.4 (7.2-12)</w:t>
            </w:r>
          </w:p>
        </w:tc>
        <w:tc>
          <w:tcPr>
            <w:tcW w:w="1674" w:type="dxa"/>
          </w:tcPr>
          <w:p w14:paraId="520F03D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9.1 (6.1-11)</w:t>
            </w:r>
          </w:p>
        </w:tc>
        <w:tc>
          <w:tcPr>
            <w:tcW w:w="1039" w:type="dxa"/>
          </w:tcPr>
          <w:p w14:paraId="2512942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0.006</w:t>
            </w:r>
          </w:p>
        </w:tc>
      </w:tr>
      <w:tr w:rsidR="00F70E8B" w14:paraId="7316FA21" w14:textId="77777777" w:rsidTr="0070025E">
        <w:tc>
          <w:tcPr>
            <w:tcW w:w="1635" w:type="dxa"/>
          </w:tcPr>
          <w:p w14:paraId="5F66E20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K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(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sym w:font="Symbol" w:char="F06D"/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g)</w:t>
            </w:r>
          </w:p>
        </w:tc>
        <w:tc>
          <w:tcPr>
            <w:tcW w:w="1656" w:type="dxa"/>
          </w:tcPr>
          <w:p w14:paraId="08F9E5A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(17-35)</w:t>
            </w:r>
          </w:p>
        </w:tc>
        <w:tc>
          <w:tcPr>
            <w:tcW w:w="1729" w:type="dxa"/>
          </w:tcPr>
          <w:p w14:paraId="75EB4F7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 (20-38)</w:t>
            </w:r>
          </w:p>
        </w:tc>
        <w:tc>
          <w:tcPr>
            <w:tcW w:w="1665" w:type="dxa"/>
          </w:tcPr>
          <w:p w14:paraId="5F5388D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 (20-42)</w:t>
            </w:r>
          </w:p>
        </w:tc>
        <w:tc>
          <w:tcPr>
            <w:tcW w:w="1674" w:type="dxa"/>
          </w:tcPr>
          <w:p w14:paraId="22B5F52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 (19-39)</w:t>
            </w:r>
          </w:p>
        </w:tc>
        <w:tc>
          <w:tcPr>
            <w:tcW w:w="1039" w:type="dxa"/>
          </w:tcPr>
          <w:p w14:paraId="3989B5F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44264DE5" w14:textId="77777777" w:rsidTr="0070025E">
        <w:tc>
          <w:tcPr>
            <w:tcW w:w="1635" w:type="dxa"/>
          </w:tcPr>
          <w:p w14:paraId="5386BAA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Thiamine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(mg)</w:t>
            </w:r>
          </w:p>
        </w:tc>
        <w:tc>
          <w:tcPr>
            <w:tcW w:w="1656" w:type="dxa"/>
          </w:tcPr>
          <w:p w14:paraId="72B44DE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1.1 (0.8-1.4)</w:t>
            </w:r>
          </w:p>
        </w:tc>
        <w:tc>
          <w:tcPr>
            <w:tcW w:w="1729" w:type="dxa"/>
          </w:tcPr>
          <w:p w14:paraId="0A1D3C3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1.2 (0.9-1.5)</w:t>
            </w:r>
          </w:p>
        </w:tc>
        <w:tc>
          <w:tcPr>
            <w:tcW w:w="1665" w:type="dxa"/>
          </w:tcPr>
          <w:p w14:paraId="1E9C8EF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1.2 (0.9-1.6)</w:t>
            </w:r>
          </w:p>
        </w:tc>
        <w:tc>
          <w:tcPr>
            <w:tcW w:w="1674" w:type="dxa"/>
          </w:tcPr>
          <w:p w14:paraId="7725199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1.2 (0.9-1.6)</w:t>
            </w:r>
          </w:p>
        </w:tc>
        <w:tc>
          <w:tcPr>
            <w:tcW w:w="1039" w:type="dxa"/>
          </w:tcPr>
          <w:p w14:paraId="6553350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</w:tr>
      <w:tr w:rsidR="00F70E8B" w14:paraId="4FB1D8FF" w14:textId="77777777" w:rsidTr="0070025E">
        <w:tc>
          <w:tcPr>
            <w:tcW w:w="1635" w:type="dxa"/>
          </w:tcPr>
          <w:p w14:paraId="0C8729C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Riboflavin</w:t>
            </w:r>
          </w:p>
        </w:tc>
        <w:tc>
          <w:tcPr>
            <w:tcW w:w="1656" w:type="dxa"/>
          </w:tcPr>
          <w:p w14:paraId="385B6E9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1.44 (1.05-1.89)</w:t>
            </w:r>
          </w:p>
        </w:tc>
        <w:tc>
          <w:tcPr>
            <w:tcW w:w="1729" w:type="dxa"/>
          </w:tcPr>
          <w:p w14:paraId="26AF98B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1.53 (1.17-1.92)</w:t>
            </w:r>
          </w:p>
        </w:tc>
        <w:tc>
          <w:tcPr>
            <w:tcW w:w="1665" w:type="dxa"/>
          </w:tcPr>
          <w:p w14:paraId="39834F5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1.53 (1.09-1.95)</w:t>
            </w:r>
          </w:p>
        </w:tc>
        <w:tc>
          <w:tcPr>
            <w:tcW w:w="1674" w:type="dxa"/>
          </w:tcPr>
          <w:p w14:paraId="7D88B8A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1.50 (1.02-1.91)</w:t>
            </w:r>
          </w:p>
        </w:tc>
        <w:tc>
          <w:tcPr>
            <w:tcW w:w="1039" w:type="dxa"/>
          </w:tcPr>
          <w:p w14:paraId="0120503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0.232</w:t>
            </w:r>
          </w:p>
        </w:tc>
      </w:tr>
      <w:tr w:rsidR="00F70E8B" w14:paraId="46CC4FF3" w14:textId="77777777" w:rsidTr="0070025E">
        <w:tc>
          <w:tcPr>
            <w:tcW w:w="1635" w:type="dxa"/>
          </w:tcPr>
          <w:p w14:paraId="74DE7D0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C</w:t>
            </w:r>
          </w:p>
        </w:tc>
        <w:tc>
          <w:tcPr>
            <w:tcW w:w="1656" w:type="dxa"/>
          </w:tcPr>
          <w:p w14:paraId="166EC13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72 (47-101)</w:t>
            </w:r>
          </w:p>
        </w:tc>
        <w:tc>
          <w:tcPr>
            <w:tcW w:w="1729" w:type="dxa"/>
          </w:tcPr>
          <w:p w14:paraId="31F849C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80 (54-111)</w:t>
            </w:r>
          </w:p>
        </w:tc>
        <w:tc>
          <w:tcPr>
            <w:tcW w:w="1665" w:type="dxa"/>
          </w:tcPr>
          <w:p w14:paraId="1D324FF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73 (49-110)</w:t>
            </w:r>
          </w:p>
        </w:tc>
        <w:tc>
          <w:tcPr>
            <w:tcW w:w="1674" w:type="dxa"/>
          </w:tcPr>
          <w:p w14:paraId="2E32DBA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88 (57-111)</w:t>
            </w:r>
          </w:p>
        </w:tc>
        <w:tc>
          <w:tcPr>
            <w:tcW w:w="1039" w:type="dxa"/>
          </w:tcPr>
          <w:p w14:paraId="70214120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0.042</w:t>
            </w:r>
          </w:p>
        </w:tc>
      </w:tr>
      <w:tr w:rsidR="00F70E8B" w14:paraId="3DD1905A" w14:textId="77777777" w:rsidTr="0070025E">
        <w:tc>
          <w:tcPr>
            <w:tcW w:w="1635" w:type="dxa"/>
          </w:tcPr>
          <w:p w14:paraId="272409B3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Niacin</w:t>
            </w:r>
          </w:p>
        </w:tc>
        <w:tc>
          <w:tcPr>
            <w:tcW w:w="1656" w:type="dxa"/>
          </w:tcPr>
          <w:p w14:paraId="2C94EB80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 (13-20)</w:t>
            </w:r>
          </w:p>
        </w:tc>
        <w:tc>
          <w:tcPr>
            <w:tcW w:w="1729" w:type="dxa"/>
          </w:tcPr>
          <w:p w14:paraId="681B4E50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 (13-20)</w:t>
            </w:r>
          </w:p>
        </w:tc>
        <w:tc>
          <w:tcPr>
            <w:tcW w:w="1665" w:type="dxa"/>
          </w:tcPr>
          <w:p w14:paraId="7A98317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 (13-19)</w:t>
            </w:r>
          </w:p>
        </w:tc>
        <w:tc>
          <w:tcPr>
            <w:tcW w:w="1674" w:type="dxa"/>
          </w:tcPr>
          <w:p w14:paraId="3BAEC3B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 (13-20)</w:t>
            </w:r>
          </w:p>
        </w:tc>
        <w:tc>
          <w:tcPr>
            <w:tcW w:w="1039" w:type="dxa"/>
          </w:tcPr>
          <w:p w14:paraId="3A9694A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0.893</w:t>
            </w:r>
          </w:p>
        </w:tc>
      </w:tr>
      <w:tr w:rsidR="00F70E8B" w14:paraId="5170F5A0" w14:textId="77777777" w:rsidTr="0070025E">
        <w:tc>
          <w:tcPr>
            <w:tcW w:w="1635" w:type="dxa"/>
          </w:tcPr>
          <w:p w14:paraId="2B9BA3B0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B6</w:t>
            </w:r>
          </w:p>
        </w:tc>
        <w:tc>
          <w:tcPr>
            <w:tcW w:w="1656" w:type="dxa"/>
          </w:tcPr>
          <w:p w14:paraId="0CE36C5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1.54 (1.20-1.92)</w:t>
            </w:r>
          </w:p>
        </w:tc>
        <w:tc>
          <w:tcPr>
            <w:tcW w:w="1729" w:type="dxa"/>
          </w:tcPr>
          <w:p w14:paraId="0BC0BB9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1.62 (1.33-2.07)</w:t>
            </w:r>
          </w:p>
        </w:tc>
        <w:tc>
          <w:tcPr>
            <w:tcW w:w="1665" w:type="dxa"/>
          </w:tcPr>
          <w:p w14:paraId="7BE99C9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1.72 (1.36-2.06)</w:t>
            </w:r>
          </w:p>
        </w:tc>
        <w:tc>
          <w:tcPr>
            <w:tcW w:w="1674" w:type="dxa"/>
          </w:tcPr>
          <w:p w14:paraId="4C286B8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1.53 (1.16-2.15)</w:t>
            </w:r>
          </w:p>
        </w:tc>
        <w:tc>
          <w:tcPr>
            <w:tcW w:w="1039" w:type="dxa"/>
          </w:tcPr>
          <w:p w14:paraId="45B1CF7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0.010</w:t>
            </w:r>
          </w:p>
        </w:tc>
      </w:tr>
      <w:tr w:rsidR="00F70E8B" w14:paraId="5D33428D" w14:textId="77777777" w:rsidTr="0070025E">
        <w:tc>
          <w:tcPr>
            <w:tcW w:w="1635" w:type="dxa"/>
          </w:tcPr>
          <w:p w14:paraId="758BDC74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B12</w:t>
            </w:r>
          </w:p>
        </w:tc>
        <w:tc>
          <w:tcPr>
            <w:tcW w:w="1656" w:type="dxa"/>
          </w:tcPr>
          <w:p w14:paraId="11954C7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3.96 (2.87-5.19)</w:t>
            </w:r>
          </w:p>
        </w:tc>
        <w:tc>
          <w:tcPr>
            <w:tcW w:w="1729" w:type="dxa"/>
          </w:tcPr>
          <w:p w14:paraId="27A37B0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3.88 (2.89-5.26)</w:t>
            </w:r>
          </w:p>
        </w:tc>
        <w:tc>
          <w:tcPr>
            <w:tcW w:w="1665" w:type="dxa"/>
          </w:tcPr>
          <w:p w14:paraId="45B3707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4.35 (2.99-5.30)</w:t>
            </w:r>
          </w:p>
        </w:tc>
        <w:tc>
          <w:tcPr>
            <w:tcW w:w="1674" w:type="dxa"/>
          </w:tcPr>
          <w:p w14:paraId="0FED820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3.76 (2.93-4.68)</w:t>
            </w:r>
          </w:p>
        </w:tc>
        <w:tc>
          <w:tcPr>
            <w:tcW w:w="1039" w:type="dxa"/>
          </w:tcPr>
          <w:p w14:paraId="25A244B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0.456</w:t>
            </w:r>
          </w:p>
        </w:tc>
      </w:tr>
      <w:tr w:rsidR="00F70E8B" w14:paraId="2C652E01" w14:textId="77777777" w:rsidTr="0070025E">
        <w:tc>
          <w:tcPr>
            <w:tcW w:w="1635" w:type="dxa"/>
          </w:tcPr>
          <w:p w14:paraId="128CF0CB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Phosphorus</w:t>
            </w:r>
          </w:p>
        </w:tc>
        <w:tc>
          <w:tcPr>
            <w:tcW w:w="1656" w:type="dxa"/>
          </w:tcPr>
          <w:p w14:paraId="43FE5FD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1228 (945-1563)</w:t>
            </w:r>
          </w:p>
        </w:tc>
        <w:tc>
          <w:tcPr>
            <w:tcW w:w="1729" w:type="dxa"/>
          </w:tcPr>
          <w:p w14:paraId="10B032A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1267 (998-1624)</w:t>
            </w:r>
          </w:p>
        </w:tc>
        <w:tc>
          <w:tcPr>
            <w:tcW w:w="1665" w:type="dxa"/>
          </w:tcPr>
          <w:p w14:paraId="5294A95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1349 (1100-1547)</w:t>
            </w:r>
          </w:p>
        </w:tc>
        <w:tc>
          <w:tcPr>
            <w:tcW w:w="1674" w:type="dxa"/>
          </w:tcPr>
          <w:p w14:paraId="2C31DCB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1172 (1025-1615)</w:t>
            </w:r>
          </w:p>
        </w:tc>
        <w:tc>
          <w:tcPr>
            <w:tcW w:w="1039" w:type="dxa"/>
          </w:tcPr>
          <w:p w14:paraId="0FEDAF2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0.191</w:t>
            </w:r>
          </w:p>
        </w:tc>
      </w:tr>
      <w:tr w:rsidR="00F70E8B" w14:paraId="0DC0F520" w14:textId="77777777" w:rsidTr="0070025E">
        <w:tc>
          <w:tcPr>
            <w:tcW w:w="1635" w:type="dxa"/>
          </w:tcPr>
          <w:p w14:paraId="40A2B71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Folate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(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sym w:font="Symbol" w:char="F06D"/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g)</w:t>
            </w:r>
          </w:p>
        </w:tc>
        <w:tc>
          <w:tcPr>
            <w:tcW w:w="1656" w:type="dxa"/>
          </w:tcPr>
          <w:p w14:paraId="3D57390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276 (213-356)</w:t>
            </w:r>
          </w:p>
        </w:tc>
        <w:tc>
          <w:tcPr>
            <w:tcW w:w="1729" w:type="dxa"/>
          </w:tcPr>
          <w:p w14:paraId="5632F66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307 (241-382)</w:t>
            </w:r>
          </w:p>
        </w:tc>
        <w:tc>
          <w:tcPr>
            <w:tcW w:w="1665" w:type="dxa"/>
          </w:tcPr>
          <w:p w14:paraId="7C232D0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319 (252-377)</w:t>
            </w:r>
          </w:p>
        </w:tc>
        <w:tc>
          <w:tcPr>
            <w:tcW w:w="1674" w:type="dxa"/>
          </w:tcPr>
          <w:p w14:paraId="6C84139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307 (234-379)</w:t>
            </w:r>
          </w:p>
        </w:tc>
        <w:tc>
          <w:tcPr>
            <w:tcW w:w="1039" w:type="dxa"/>
          </w:tcPr>
          <w:p w14:paraId="21EFF61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3F7F0C9C" w14:textId="77777777" w:rsidTr="0070025E">
        <w:tc>
          <w:tcPr>
            <w:tcW w:w="1635" w:type="dxa"/>
          </w:tcPr>
          <w:p w14:paraId="3E88908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Iron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(mg)</w:t>
            </w:r>
          </w:p>
        </w:tc>
        <w:tc>
          <w:tcPr>
            <w:tcW w:w="1656" w:type="dxa"/>
          </w:tcPr>
          <w:p w14:paraId="181CBAC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8.9 (6.7-12)</w:t>
            </w:r>
          </w:p>
        </w:tc>
        <w:tc>
          <w:tcPr>
            <w:tcW w:w="1729" w:type="dxa"/>
          </w:tcPr>
          <w:p w14:paraId="2136E95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 (8.0-13)</w:t>
            </w:r>
          </w:p>
        </w:tc>
        <w:tc>
          <w:tcPr>
            <w:tcW w:w="1665" w:type="dxa"/>
          </w:tcPr>
          <w:p w14:paraId="52A2A88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 (7.4-14)</w:t>
            </w:r>
          </w:p>
        </w:tc>
        <w:tc>
          <w:tcPr>
            <w:tcW w:w="1674" w:type="dxa"/>
          </w:tcPr>
          <w:p w14:paraId="452797B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u w:val="single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9.7 (7.6-12)</w:t>
            </w:r>
          </w:p>
        </w:tc>
        <w:tc>
          <w:tcPr>
            <w:tcW w:w="1039" w:type="dxa"/>
          </w:tcPr>
          <w:p w14:paraId="1AF4E19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0.004</w:t>
            </w:r>
          </w:p>
        </w:tc>
      </w:tr>
      <w:tr w:rsidR="00F70E8B" w14:paraId="17A6966E" w14:textId="77777777" w:rsidTr="0070025E">
        <w:tc>
          <w:tcPr>
            <w:tcW w:w="1635" w:type="dxa"/>
          </w:tcPr>
          <w:p w14:paraId="0813A3B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Calcium</w:t>
            </w:r>
          </w:p>
        </w:tc>
        <w:tc>
          <w:tcPr>
            <w:tcW w:w="1656" w:type="dxa"/>
          </w:tcPr>
          <w:p w14:paraId="747BDA7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826 (595-1101)</w:t>
            </w:r>
          </w:p>
        </w:tc>
        <w:tc>
          <w:tcPr>
            <w:tcW w:w="1729" w:type="dxa"/>
          </w:tcPr>
          <w:p w14:paraId="4E7A3D7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847 (636-1132)</w:t>
            </w:r>
          </w:p>
        </w:tc>
        <w:tc>
          <w:tcPr>
            <w:tcW w:w="1665" w:type="dxa"/>
          </w:tcPr>
          <w:p w14:paraId="4295A7E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892 (652-1045)</w:t>
            </w:r>
          </w:p>
        </w:tc>
        <w:tc>
          <w:tcPr>
            <w:tcW w:w="1674" w:type="dxa"/>
          </w:tcPr>
          <w:p w14:paraId="0257D57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788 (636-1071)</w:t>
            </w:r>
          </w:p>
        </w:tc>
        <w:tc>
          <w:tcPr>
            <w:tcW w:w="1039" w:type="dxa"/>
          </w:tcPr>
          <w:p w14:paraId="7EA4E9B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0.646</w:t>
            </w:r>
          </w:p>
        </w:tc>
      </w:tr>
      <w:tr w:rsidR="00F70E8B" w14:paraId="78D986B2" w14:textId="77777777" w:rsidTr="0070025E">
        <w:tc>
          <w:tcPr>
            <w:tcW w:w="1635" w:type="dxa"/>
          </w:tcPr>
          <w:p w14:paraId="6CE5C410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Potassium</w:t>
            </w:r>
          </w:p>
        </w:tc>
        <w:tc>
          <w:tcPr>
            <w:tcW w:w="1656" w:type="dxa"/>
          </w:tcPr>
          <w:p w14:paraId="459F8C4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2812 (2287-3397)</w:t>
            </w:r>
          </w:p>
        </w:tc>
        <w:tc>
          <w:tcPr>
            <w:tcW w:w="1729" w:type="dxa"/>
          </w:tcPr>
          <w:p w14:paraId="14D654C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2915 (2469-3612)</w:t>
            </w:r>
          </w:p>
        </w:tc>
        <w:tc>
          <w:tcPr>
            <w:tcW w:w="1665" w:type="dxa"/>
          </w:tcPr>
          <w:p w14:paraId="7D7FBC0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3072 (2426-3542)</w:t>
            </w:r>
          </w:p>
        </w:tc>
        <w:tc>
          <w:tcPr>
            <w:tcW w:w="1674" w:type="dxa"/>
          </w:tcPr>
          <w:p w14:paraId="285D089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2744 (2175-7740)</w:t>
            </w:r>
          </w:p>
        </w:tc>
        <w:tc>
          <w:tcPr>
            <w:tcW w:w="1039" w:type="dxa"/>
          </w:tcPr>
          <w:p w14:paraId="141EB38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0.045</w:t>
            </w:r>
          </w:p>
        </w:tc>
      </w:tr>
      <w:tr w:rsidR="00F70E8B" w14:paraId="36EB95F4" w14:textId="77777777" w:rsidTr="0070025E">
        <w:tc>
          <w:tcPr>
            <w:tcW w:w="1635" w:type="dxa"/>
          </w:tcPr>
          <w:p w14:paraId="4C11604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Magnesium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mg)</w:t>
            </w:r>
          </w:p>
        </w:tc>
        <w:tc>
          <w:tcPr>
            <w:tcW w:w="1656" w:type="dxa"/>
          </w:tcPr>
          <w:p w14:paraId="51A6BF1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303 (245-384)</w:t>
            </w:r>
          </w:p>
        </w:tc>
        <w:tc>
          <w:tcPr>
            <w:tcW w:w="1729" w:type="dxa"/>
          </w:tcPr>
          <w:p w14:paraId="04FD732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332 (270-418)</w:t>
            </w:r>
          </w:p>
        </w:tc>
        <w:tc>
          <w:tcPr>
            <w:tcW w:w="1665" w:type="dxa"/>
          </w:tcPr>
          <w:p w14:paraId="0A386A6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361 (273-420)</w:t>
            </w:r>
          </w:p>
        </w:tc>
        <w:tc>
          <w:tcPr>
            <w:tcW w:w="1674" w:type="dxa"/>
          </w:tcPr>
          <w:p w14:paraId="3157B2B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329 (249-422)</w:t>
            </w:r>
          </w:p>
        </w:tc>
        <w:tc>
          <w:tcPr>
            <w:tcW w:w="1039" w:type="dxa"/>
          </w:tcPr>
          <w:p w14:paraId="0C6FC52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F70E8B" w14:paraId="5CB30C72" w14:textId="77777777" w:rsidTr="0070025E">
        <w:tc>
          <w:tcPr>
            <w:tcW w:w="1635" w:type="dxa"/>
          </w:tcPr>
          <w:p w14:paraId="06E4863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Sodium</w:t>
            </w:r>
          </w:p>
        </w:tc>
        <w:tc>
          <w:tcPr>
            <w:tcW w:w="1656" w:type="dxa"/>
          </w:tcPr>
          <w:p w14:paraId="07FE886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2078 (1641-2620)</w:t>
            </w:r>
          </w:p>
        </w:tc>
        <w:tc>
          <w:tcPr>
            <w:tcW w:w="1729" w:type="dxa"/>
          </w:tcPr>
          <w:p w14:paraId="4AC3EB1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2095 (1652-2593)</w:t>
            </w:r>
          </w:p>
        </w:tc>
        <w:tc>
          <w:tcPr>
            <w:tcW w:w="1665" w:type="dxa"/>
          </w:tcPr>
          <w:p w14:paraId="591F1EC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2133 (1731-2579)</w:t>
            </w:r>
          </w:p>
        </w:tc>
        <w:tc>
          <w:tcPr>
            <w:tcW w:w="1674" w:type="dxa"/>
          </w:tcPr>
          <w:p w14:paraId="19EDC74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1975 (1624-2452)</w:t>
            </w:r>
          </w:p>
        </w:tc>
        <w:tc>
          <w:tcPr>
            <w:tcW w:w="1039" w:type="dxa"/>
          </w:tcPr>
          <w:p w14:paraId="52031E6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0.531</w:t>
            </w:r>
          </w:p>
        </w:tc>
      </w:tr>
      <w:tr w:rsidR="00F70E8B" w14:paraId="1F2BDAB7" w14:textId="77777777" w:rsidTr="0070025E">
        <w:tc>
          <w:tcPr>
            <w:tcW w:w="1635" w:type="dxa"/>
          </w:tcPr>
          <w:p w14:paraId="5BF14AE1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Selenium</w:t>
            </w:r>
          </w:p>
        </w:tc>
        <w:tc>
          <w:tcPr>
            <w:tcW w:w="1656" w:type="dxa"/>
          </w:tcPr>
          <w:p w14:paraId="52D26EE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40 (29-54)</w:t>
            </w:r>
          </w:p>
        </w:tc>
        <w:tc>
          <w:tcPr>
            <w:tcW w:w="1729" w:type="dxa"/>
          </w:tcPr>
          <w:p w14:paraId="6DF68E7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41 (30-65)</w:t>
            </w:r>
          </w:p>
        </w:tc>
        <w:tc>
          <w:tcPr>
            <w:tcW w:w="1665" w:type="dxa"/>
          </w:tcPr>
          <w:p w14:paraId="26C3EAD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48 (30-69)</w:t>
            </w:r>
          </w:p>
        </w:tc>
        <w:tc>
          <w:tcPr>
            <w:tcW w:w="1674" w:type="dxa"/>
          </w:tcPr>
          <w:p w14:paraId="4515B0F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41 (30-55)</w:t>
            </w:r>
          </w:p>
        </w:tc>
        <w:tc>
          <w:tcPr>
            <w:tcW w:w="1039" w:type="dxa"/>
          </w:tcPr>
          <w:p w14:paraId="6C33ED8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0.013</w:t>
            </w:r>
          </w:p>
        </w:tc>
      </w:tr>
      <w:tr w:rsidR="00F70E8B" w14:paraId="37DCA2BE" w14:textId="77777777" w:rsidTr="0070025E">
        <w:tc>
          <w:tcPr>
            <w:tcW w:w="1635" w:type="dxa"/>
          </w:tcPr>
          <w:p w14:paraId="70725866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Zinc</w:t>
            </w:r>
          </w:p>
        </w:tc>
        <w:tc>
          <w:tcPr>
            <w:tcW w:w="1656" w:type="dxa"/>
          </w:tcPr>
          <w:p w14:paraId="6DB62A8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8.6 (6.9-11)</w:t>
            </w:r>
          </w:p>
        </w:tc>
        <w:tc>
          <w:tcPr>
            <w:tcW w:w="1729" w:type="dxa"/>
          </w:tcPr>
          <w:p w14:paraId="008B59D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8.8 (7.0-11)</w:t>
            </w:r>
          </w:p>
        </w:tc>
        <w:tc>
          <w:tcPr>
            <w:tcW w:w="1665" w:type="dxa"/>
          </w:tcPr>
          <w:p w14:paraId="7D022EE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9.4 (7.4-11)</w:t>
            </w:r>
          </w:p>
        </w:tc>
        <w:tc>
          <w:tcPr>
            <w:tcW w:w="1674" w:type="dxa"/>
          </w:tcPr>
          <w:p w14:paraId="57CE0452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 (6.8-11)</w:t>
            </w:r>
          </w:p>
        </w:tc>
        <w:tc>
          <w:tcPr>
            <w:tcW w:w="1039" w:type="dxa"/>
          </w:tcPr>
          <w:p w14:paraId="1588B03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0.339</w:t>
            </w:r>
          </w:p>
        </w:tc>
      </w:tr>
    </w:tbl>
    <w:p w14:paraId="265C236C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7C7BC41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48DD12C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F9E4A5E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697D9A2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A84DB65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5E1665E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320F239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1F958E3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5D3D0AF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9F9A9B4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18A82366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5ABDBEC" w14:textId="44B79B5B" w:rsidR="00F70E8B" w:rsidRP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791411"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lang w:val="en-US"/>
        </w:rPr>
        <w:t>4</w:t>
      </w:r>
      <w:r w:rsidRPr="00791411">
        <w:rPr>
          <w:rFonts w:ascii="Times New Roman" w:hAnsi="Times New Roman" w:cs="Times New Roman"/>
          <w:b/>
          <w:bCs/>
          <w:lang w:val="en-US"/>
        </w:rPr>
        <w:t>.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F70E8B">
        <w:rPr>
          <w:rFonts w:ascii="Times New Roman" w:hAnsi="Times New Roman" w:cs="Times New Roman"/>
          <w:b/>
          <w:bCs/>
          <w:lang w:val="en-US"/>
        </w:rPr>
        <w:t>Correlations between fiber and micronutrients in all participants.</w:t>
      </w:r>
    </w:p>
    <w:p w14:paraId="2D208DB4" w14:textId="77777777" w:rsidR="00F70E8B" w:rsidRPr="0087145C" w:rsidRDefault="00F70E8B" w:rsidP="00F70E8B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Daily intake of </w:t>
      </w:r>
      <w:r w:rsidRPr="00555111">
        <w:rPr>
          <w:rFonts w:ascii="Times New Roman" w:hAnsi="Times New Roman" w:cs="Times New Roman"/>
          <w:lang w:val="en-US"/>
        </w:rPr>
        <w:t xml:space="preserve">micronutrients </w:t>
      </w:r>
      <w:r>
        <w:rPr>
          <w:rFonts w:ascii="Times New Roman" w:hAnsi="Times New Roman" w:cs="Times New Roman"/>
          <w:lang w:val="en-US"/>
        </w:rPr>
        <w:t>is</w:t>
      </w:r>
      <w:r w:rsidRPr="00555111">
        <w:rPr>
          <w:lang w:val="en-US"/>
        </w:rPr>
        <w:t xml:space="preserve"> </w:t>
      </w:r>
      <w:r w:rsidRPr="00555111">
        <w:rPr>
          <w:rFonts w:ascii="Times New Roman" w:hAnsi="Times New Roman" w:cs="Times New Roman"/>
          <w:lang w:val="en-US"/>
        </w:rPr>
        <w:t xml:space="preserve">based on the food frequency questionnaire </w:t>
      </w:r>
      <w:proofErr w:type="spellStart"/>
      <w:r w:rsidRPr="00555111">
        <w:rPr>
          <w:rFonts w:ascii="Times New Roman" w:hAnsi="Times New Roman" w:cs="Times New Roman"/>
          <w:lang w:val="en-US"/>
        </w:rPr>
        <w:t>MiniMeal</w:t>
      </w:r>
      <w:proofErr w:type="spellEnd"/>
      <w:r w:rsidRPr="00555111">
        <w:rPr>
          <w:rFonts w:ascii="Times New Roman" w:hAnsi="Times New Roman" w:cs="Times New Roman"/>
          <w:lang w:val="en-US"/>
        </w:rPr>
        <w:t>-Q.</w:t>
      </w:r>
      <w:r>
        <w:rPr>
          <w:rFonts w:ascii="Times New Roman" w:hAnsi="Times New Roman" w:cs="Times New Roman"/>
          <w:lang w:val="en-US"/>
        </w:rPr>
        <w:t xml:space="preserve"> The m</w:t>
      </w:r>
      <w:r w:rsidRPr="0087145C">
        <w:rPr>
          <w:rFonts w:ascii="Times New Roman" w:hAnsi="Times New Roman" w:cs="Times New Roman"/>
          <w:lang w:val="en-US"/>
        </w:rPr>
        <w:t xml:space="preserve">icronutrients presented in Table 2 are included in the analysis. </w:t>
      </w:r>
    </w:p>
    <w:p w14:paraId="54E9093B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ellrutnt"/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276"/>
        <w:gridCol w:w="1134"/>
        <w:gridCol w:w="1276"/>
        <w:gridCol w:w="1134"/>
        <w:gridCol w:w="992"/>
        <w:gridCol w:w="992"/>
        <w:gridCol w:w="1276"/>
      </w:tblGrid>
      <w:tr w:rsidR="00F70E8B" w14:paraId="36D767CA" w14:textId="77777777" w:rsidTr="0070025E">
        <w:tc>
          <w:tcPr>
            <w:tcW w:w="1276" w:type="dxa"/>
          </w:tcPr>
          <w:p w14:paraId="0B140A4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</w:tcPr>
          <w:p w14:paraId="1ADB2A9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Fiber</w:t>
            </w:r>
          </w:p>
        </w:tc>
        <w:tc>
          <w:tcPr>
            <w:tcW w:w="1276" w:type="dxa"/>
          </w:tcPr>
          <w:p w14:paraId="64FD08A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87A25">
              <w:rPr>
                <w:rFonts w:ascii="Symbol" w:hAnsi="Symbol" w:cs="Times New Roman"/>
                <w:sz w:val="22"/>
                <w:szCs w:val="22"/>
                <w:lang w:val="en-US"/>
              </w:rPr>
              <w:t>b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-carotene</w:t>
            </w:r>
          </w:p>
        </w:tc>
        <w:tc>
          <w:tcPr>
            <w:tcW w:w="1134" w:type="dxa"/>
          </w:tcPr>
          <w:p w14:paraId="5A41611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E</w:t>
            </w:r>
          </w:p>
        </w:tc>
        <w:tc>
          <w:tcPr>
            <w:tcW w:w="1276" w:type="dxa"/>
          </w:tcPr>
          <w:p w14:paraId="1937275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K</w:t>
            </w:r>
          </w:p>
        </w:tc>
        <w:tc>
          <w:tcPr>
            <w:tcW w:w="1134" w:type="dxa"/>
          </w:tcPr>
          <w:p w14:paraId="73EE23D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Thiamine</w:t>
            </w:r>
          </w:p>
        </w:tc>
        <w:tc>
          <w:tcPr>
            <w:tcW w:w="992" w:type="dxa"/>
          </w:tcPr>
          <w:p w14:paraId="11E15E53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Folate</w:t>
            </w:r>
          </w:p>
        </w:tc>
        <w:tc>
          <w:tcPr>
            <w:tcW w:w="992" w:type="dxa"/>
          </w:tcPr>
          <w:p w14:paraId="0DEC559F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Iron</w:t>
            </w:r>
          </w:p>
        </w:tc>
        <w:tc>
          <w:tcPr>
            <w:tcW w:w="1276" w:type="dxa"/>
          </w:tcPr>
          <w:p w14:paraId="3E9D6278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Magnesium</w:t>
            </w:r>
          </w:p>
        </w:tc>
      </w:tr>
      <w:tr w:rsidR="00F70E8B" w14:paraId="68596AC0" w14:textId="77777777" w:rsidTr="0070025E">
        <w:tc>
          <w:tcPr>
            <w:tcW w:w="1276" w:type="dxa"/>
          </w:tcPr>
          <w:p w14:paraId="00B5943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Fiber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5102CD2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73862C1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</w:tcPr>
          <w:p w14:paraId="7D562D2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6E0EC6A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</w:tcPr>
          <w:p w14:paraId="47E8936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406C4F1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1623937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6DDD92E6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F70E8B" w14:paraId="446A365C" w14:textId="77777777" w:rsidTr="0070025E">
        <w:tc>
          <w:tcPr>
            <w:tcW w:w="1276" w:type="dxa"/>
          </w:tcPr>
          <w:p w14:paraId="496148D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87A25">
              <w:rPr>
                <w:rFonts w:ascii="Symbol" w:hAnsi="Symbol" w:cs="Times New Roman"/>
                <w:sz w:val="22"/>
                <w:szCs w:val="22"/>
                <w:lang w:val="en-US"/>
              </w:rPr>
              <w:t>b</w:t>
            </w:r>
            <w:r w:rsidRPr="00287A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-carotene </w:t>
            </w:r>
          </w:p>
        </w:tc>
        <w:tc>
          <w:tcPr>
            <w:tcW w:w="1134" w:type="dxa"/>
          </w:tcPr>
          <w:p w14:paraId="3434ABC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0.550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63AE262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</w:tcPr>
          <w:p w14:paraId="2AFA05C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54BD515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</w:tcPr>
          <w:p w14:paraId="7DE5E4C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778650E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76DB7B92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5D208A65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F70E8B" w14:paraId="31B05871" w14:textId="77777777" w:rsidTr="0070025E">
        <w:tc>
          <w:tcPr>
            <w:tcW w:w="1276" w:type="dxa"/>
          </w:tcPr>
          <w:p w14:paraId="39B42FF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E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50A076E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0.746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36FDB4B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0.528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3E0B7B12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597D352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</w:tcPr>
          <w:p w14:paraId="336D34A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7F89741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57382BA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20EFFC57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F70E8B" w14:paraId="5EE679B5" w14:textId="77777777" w:rsidTr="0070025E">
        <w:tc>
          <w:tcPr>
            <w:tcW w:w="1276" w:type="dxa"/>
          </w:tcPr>
          <w:p w14:paraId="553DC1C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Vitamin K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D403AF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0.602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64224A9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0.672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1293E27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0.752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4E649D44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</w:tcPr>
          <w:p w14:paraId="04F21AF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5701205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6143772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74403963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F70E8B" w14:paraId="17CFC6FF" w14:textId="77777777" w:rsidTr="0070025E">
        <w:tc>
          <w:tcPr>
            <w:tcW w:w="1276" w:type="dxa"/>
          </w:tcPr>
          <w:p w14:paraId="4AD80093" w14:textId="77777777" w:rsidR="00F70E8B" w:rsidRPr="00287A25" w:rsidRDefault="00F70E8B" w:rsidP="00F70E8B">
            <w:pPr>
              <w:spacing w:line="480" w:lineRule="auto"/>
              <w:rPr>
                <w:rFonts w:ascii="Symbol" w:hAnsi="Symbol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Thiamine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5B9AEFD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0.747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61F05FF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0.399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5D9ED53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0.682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3167295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0.481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5DAA314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6530FA2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22F9C56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6317817F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F70E8B" w14:paraId="50062108" w14:textId="77777777" w:rsidTr="0070025E">
        <w:tc>
          <w:tcPr>
            <w:tcW w:w="1276" w:type="dxa"/>
          </w:tcPr>
          <w:p w14:paraId="1911E0A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Folate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5DE4537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0.801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1B62CC2E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0.575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383FD34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0.777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03995171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0.720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2BD61F30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0.799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992" w:type="dxa"/>
          </w:tcPr>
          <w:p w14:paraId="507744AF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</w:tcPr>
          <w:p w14:paraId="0A92DC06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3F0F7B9E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F70E8B" w14:paraId="7AC195F0" w14:textId="77777777" w:rsidTr="0070025E">
        <w:tc>
          <w:tcPr>
            <w:tcW w:w="1276" w:type="dxa"/>
          </w:tcPr>
          <w:p w14:paraId="162E186F" w14:textId="77777777" w:rsidR="00F70E8B" w:rsidRPr="00287A25" w:rsidRDefault="00F70E8B" w:rsidP="00F70E8B">
            <w:pPr>
              <w:spacing w:line="480" w:lineRule="auto"/>
              <w:rPr>
                <w:rFonts w:ascii="Symbol" w:hAnsi="Symbol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Iron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016C1CB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0.759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2B964969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0.415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3F8B0C1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0.729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545B0C75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0.571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43F9B4A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0.821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992" w:type="dxa"/>
          </w:tcPr>
          <w:p w14:paraId="5D953852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0.755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992" w:type="dxa"/>
          </w:tcPr>
          <w:p w14:paraId="409E9C13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276" w:type="dxa"/>
          </w:tcPr>
          <w:p w14:paraId="1FD6492A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F70E8B" w14:paraId="1E4A4E75" w14:textId="77777777" w:rsidTr="0070025E">
        <w:tc>
          <w:tcPr>
            <w:tcW w:w="1276" w:type="dxa"/>
          </w:tcPr>
          <w:p w14:paraId="6FA2158A" w14:textId="77777777" w:rsidR="00F70E8B" w:rsidRPr="00287A25" w:rsidRDefault="00F70E8B" w:rsidP="00F70E8B">
            <w:pPr>
              <w:spacing w:line="480" w:lineRule="auto"/>
              <w:rPr>
                <w:rFonts w:ascii="Symbol" w:hAnsi="Symbol" w:cs="Times New Roman"/>
                <w:sz w:val="22"/>
                <w:szCs w:val="22"/>
                <w:lang w:val="en-US"/>
              </w:rPr>
            </w:pPr>
            <w:r w:rsidRPr="00BD215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Magnesium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8214AF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0.809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7046AF7D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0.454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62C7379C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0.787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0FAD366A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0.590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134" w:type="dxa"/>
          </w:tcPr>
          <w:p w14:paraId="030D32B7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0.830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992" w:type="dxa"/>
          </w:tcPr>
          <w:p w14:paraId="2C5F3E6B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0.835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992" w:type="dxa"/>
          </w:tcPr>
          <w:p w14:paraId="5CEA6198" w14:textId="77777777" w:rsidR="00F70E8B" w:rsidRPr="00BD215D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0.868</w:t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  <w:r w:rsidRPr="00A11833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sym w:font="Symbol" w:char="F02A"/>
            </w:r>
          </w:p>
        </w:tc>
        <w:tc>
          <w:tcPr>
            <w:tcW w:w="1276" w:type="dxa"/>
          </w:tcPr>
          <w:p w14:paraId="26AEE314" w14:textId="77777777" w:rsidR="00F70E8B" w:rsidRDefault="00F70E8B" w:rsidP="00F70E8B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</w:tbl>
    <w:p w14:paraId="23B0B054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C69477A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A11833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sym w:font="Symbol" w:char="F02A"/>
      </w:r>
      <w:r w:rsidRPr="00A11833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sym w:font="Symbol" w:char="F02A"/>
      </w:r>
      <w:r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 </w:t>
      </w:r>
      <w:r w:rsidRPr="00FC69D8">
        <w:rPr>
          <w:rFonts w:ascii="Times New Roman" w:hAnsi="Times New Roman" w:cs="Times New Roman"/>
          <w:sz w:val="22"/>
          <w:szCs w:val="22"/>
          <w:lang w:val="en-US"/>
        </w:rPr>
        <w:t>Spe</w:t>
      </w:r>
      <w:r>
        <w:rPr>
          <w:rFonts w:ascii="Times New Roman" w:hAnsi="Times New Roman" w:cs="Times New Roman"/>
          <w:sz w:val="22"/>
          <w:szCs w:val="22"/>
          <w:lang w:val="en-US"/>
        </w:rPr>
        <w:t>a</w:t>
      </w:r>
      <w:r w:rsidRPr="00FC69D8">
        <w:rPr>
          <w:rFonts w:ascii="Times New Roman" w:hAnsi="Times New Roman" w:cs="Times New Roman"/>
          <w:sz w:val="22"/>
          <w:szCs w:val="22"/>
          <w:lang w:val="en-US"/>
        </w:rPr>
        <w:t>rman correlation coefficient</w:t>
      </w:r>
      <w:r>
        <w:rPr>
          <w:rFonts w:ascii="Times New Roman" w:hAnsi="Times New Roman" w:cs="Times New Roman"/>
          <w:sz w:val="22"/>
          <w:szCs w:val="22"/>
          <w:lang w:val="en-US"/>
        </w:rPr>
        <w:t>,</w:t>
      </w:r>
      <w:r w:rsidRPr="00FC69D8">
        <w:rPr>
          <w:rFonts w:ascii="Times New Roman" w:hAnsi="Times New Roman" w:cs="Times New Roman"/>
          <w:sz w:val="22"/>
          <w:szCs w:val="22"/>
          <w:lang w:val="en-US"/>
        </w:rPr>
        <w:t xml:space="preserve"> p&lt; 0.001</w:t>
      </w:r>
    </w:p>
    <w:p w14:paraId="7DE7FFAA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8480F9F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F8C3223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106C275C" w14:textId="77777777" w:rsidR="00F70E8B" w:rsidRDefault="00F70E8B" w:rsidP="00F70E8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02EA235" w14:textId="77777777" w:rsidR="00F70E8B" w:rsidRPr="00D3013D" w:rsidRDefault="00F70E8B" w:rsidP="00F70E8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E4EB95B" w14:textId="77777777" w:rsidR="007F202F" w:rsidRDefault="007F202F" w:rsidP="00F70E8B">
      <w:pPr>
        <w:spacing w:line="480" w:lineRule="auto"/>
      </w:pPr>
    </w:p>
    <w:sectPr w:rsidR="007F202F" w:rsidSect="00F70E8B">
      <w:footerReference w:type="even" r:id="rId7"/>
      <w:footerReference w:type="default" r:id="rId8"/>
      <w:pgSz w:w="12242" w:h="15842"/>
      <w:pgMar w:top="1417" w:right="1417" w:bottom="1417" w:left="1417" w:header="720" w:footer="720" w:gutter="0"/>
      <w:lnNumType w:countBy="1" w:restart="continuous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8A11C" w14:textId="77777777" w:rsidR="00F70E8B" w:rsidRDefault="00F70E8B" w:rsidP="00F70E8B">
      <w:r>
        <w:separator/>
      </w:r>
    </w:p>
  </w:endnote>
  <w:endnote w:type="continuationSeparator" w:id="0">
    <w:p w14:paraId="626A6E8E" w14:textId="77777777" w:rsidR="00F70E8B" w:rsidRDefault="00F70E8B" w:rsidP="00F70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nummer"/>
      </w:rPr>
      <w:id w:val="-1823040716"/>
      <w:docPartObj>
        <w:docPartGallery w:val="Page Numbers (Bottom of Page)"/>
        <w:docPartUnique/>
      </w:docPartObj>
    </w:sdtPr>
    <w:sdtContent>
      <w:p w14:paraId="68420CB6" w14:textId="01E502DC" w:rsidR="00F70E8B" w:rsidRDefault="00F70E8B" w:rsidP="00017012">
        <w:pPr>
          <w:pStyle w:val="Sidfot"/>
          <w:framePr w:wrap="none" w:vAnchor="text" w:hAnchor="margin" w:xAlign="right" w:y="1"/>
          <w:rPr>
            <w:rStyle w:val="Sidnummer"/>
          </w:rPr>
        </w:pPr>
        <w:r>
          <w:rPr>
            <w:rStyle w:val="Sidnummer"/>
          </w:rPr>
          <w:fldChar w:fldCharType="begin"/>
        </w:r>
        <w:r>
          <w:rPr>
            <w:rStyle w:val="Sidnummer"/>
          </w:rPr>
          <w:instrText xml:space="preserve"> PAGE </w:instrText>
        </w:r>
        <w:r>
          <w:rPr>
            <w:rStyle w:val="Sidnummer"/>
          </w:rPr>
          <w:fldChar w:fldCharType="end"/>
        </w:r>
      </w:p>
    </w:sdtContent>
  </w:sdt>
  <w:p w14:paraId="6A0F4E77" w14:textId="77777777" w:rsidR="00F70E8B" w:rsidRDefault="00F70E8B" w:rsidP="00F70E8B">
    <w:pPr>
      <w:pStyle w:val="Sidfo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nummer"/>
      </w:rPr>
      <w:id w:val="949897093"/>
      <w:docPartObj>
        <w:docPartGallery w:val="Page Numbers (Bottom of Page)"/>
        <w:docPartUnique/>
      </w:docPartObj>
    </w:sdtPr>
    <w:sdtContent>
      <w:p w14:paraId="589B0879" w14:textId="10A9B1A5" w:rsidR="00F70E8B" w:rsidRDefault="00F70E8B" w:rsidP="00017012">
        <w:pPr>
          <w:pStyle w:val="Sidfot"/>
          <w:framePr w:wrap="none" w:vAnchor="text" w:hAnchor="margin" w:xAlign="right" w:y="1"/>
          <w:rPr>
            <w:rStyle w:val="Sidnummer"/>
          </w:rPr>
        </w:pPr>
        <w:r>
          <w:rPr>
            <w:rStyle w:val="Sidnummer"/>
          </w:rPr>
          <w:fldChar w:fldCharType="begin"/>
        </w:r>
        <w:r>
          <w:rPr>
            <w:rStyle w:val="Sidnummer"/>
          </w:rPr>
          <w:instrText xml:space="preserve"> PAGE </w:instrText>
        </w:r>
        <w:r>
          <w:rPr>
            <w:rStyle w:val="Sidnummer"/>
          </w:rPr>
          <w:fldChar w:fldCharType="separate"/>
        </w:r>
        <w:r>
          <w:rPr>
            <w:rStyle w:val="Sidnummer"/>
            <w:noProof/>
          </w:rPr>
          <w:t>1</w:t>
        </w:r>
        <w:r>
          <w:rPr>
            <w:rStyle w:val="Sidnummer"/>
          </w:rPr>
          <w:fldChar w:fldCharType="end"/>
        </w:r>
      </w:p>
    </w:sdtContent>
  </w:sdt>
  <w:p w14:paraId="06752F0F" w14:textId="77777777" w:rsidR="00F70E8B" w:rsidRDefault="00F70E8B" w:rsidP="00F70E8B">
    <w:pPr>
      <w:pStyle w:val="Sidfo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136B0" w14:textId="77777777" w:rsidR="00F70E8B" w:rsidRDefault="00F70E8B" w:rsidP="00F70E8B">
      <w:r>
        <w:separator/>
      </w:r>
    </w:p>
  </w:footnote>
  <w:footnote w:type="continuationSeparator" w:id="0">
    <w:p w14:paraId="48F21CA9" w14:textId="77777777" w:rsidR="00F70E8B" w:rsidRDefault="00F70E8B" w:rsidP="00F70E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B4136B"/>
    <w:multiLevelType w:val="hybridMultilevel"/>
    <w:tmpl w:val="3348BEF8"/>
    <w:lvl w:ilvl="0" w:tplc="E28CC2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9746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E8B"/>
    <w:rsid w:val="007616CD"/>
    <w:rsid w:val="007F202F"/>
    <w:rsid w:val="00A3708E"/>
    <w:rsid w:val="00F70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DD345"/>
  <w15:chartTrackingRefBased/>
  <w15:docId w15:val="{ACD76F75-7586-DC48-9750-3D7789809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E8B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F70E8B"/>
    <w:pPr>
      <w:ind w:left="720"/>
      <w:contextualSpacing/>
    </w:pPr>
  </w:style>
  <w:style w:type="table" w:styleId="Tabellrutnt">
    <w:name w:val="Table Grid"/>
    <w:basedOn w:val="Normaltabell"/>
    <w:uiPriority w:val="39"/>
    <w:rsid w:val="00F70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F70E8B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F70E8B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F70E8B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70E8B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70E8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70E8B"/>
  </w:style>
  <w:style w:type="character" w:customStyle="1" w:styleId="apple-converted-space">
    <w:name w:val="apple-converted-space"/>
    <w:basedOn w:val="Standardstycketeckensnitt"/>
    <w:rsid w:val="00F70E8B"/>
  </w:style>
  <w:style w:type="paragraph" w:styleId="Sidfot">
    <w:name w:val="footer"/>
    <w:basedOn w:val="Normal"/>
    <w:link w:val="SidfotChar"/>
    <w:uiPriority w:val="99"/>
    <w:unhideWhenUsed/>
    <w:rsid w:val="00F70E8B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F70E8B"/>
  </w:style>
  <w:style w:type="character" w:styleId="Sidnummer">
    <w:name w:val="page number"/>
    <w:basedOn w:val="Standardstycketeckensnitt"/>
    <w:uiPriority w:val="99"/>
    <w:semiHidden/>
    <w:unhideWhenUsed/>
    <w:rsid w:val="00F70E8B"/>
  </w:style>
  <w:style w:type="character" w:styleId="Radnummer">
    <w:name w:val="line number"/>
    <w:basedOn w:val="Standardstycketeckensnitt"/>
    <w:uiPriority w:val="99"/>
    <w:semiHidden/>
    <w:unhideWhenUsed/>
    <w:rsid w:val="00F70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733</Words>
  <Characters>3887</Characters>
  <Application>Microsoft Office Word</Application>
  <DocSecurity>0</DocSecurity>
  <Lines>32</Lines>
  <Paragraphs>9</Paragraphs>
  <ScaleCrop>false</ScaleCrop>
  <Company/>
  <LinksUpToDate>false</LinksUpToDate>
  <CharactersWithSpaces>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Jonasson</dc:creator>
  <cp:keywords/>
  <dc:description/>
  <cp:lastModifiedBy>Lena Jonasson</cp:lastModifiedBy>
  <cp:revision>1</cp:revision>
  <dcterms:created xsi:type="dcterms:W3CDTF">2023-01-20T11:19:00Z</dcterms:created>
  <dcterms:modified xsi:type="dcterms:W3CDTF">2023-01-20T11:23:00Z</dcterms:modified>
</cp:coreProperties>
</file>