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31EEA4" w14:textId="77777777" w:rsidR="00EC7AF9" w:rsidRPr="00EC7AF9" w:rsidRDefault="00EC7AF9" w:rsidP="00EC7AF9">
      <w:pPr>
        <w:jc w:val="center"/>
        <w:rPr>
          <w:rFonts w:ascii="Times New Roman" w:hAnsi="Times New Roman" w:cs="Times New Roman"/>
          <w:sz w:val="30"/>
          <w:szCs w:val="30"/>
        </w:rPr>
      </w:pPr>
      <w:r w:rsidRPr="00EC7AF9">
        <w:rPr>
          <w:rFonts w:ascii="Times New Roman" w:hAnsi="Times New Roman" w:cs="Times New Roman"/>
          <w:sz w:val="30"/>
          <w:szCs w:val="30"/>
        </w:rPr>
        <w:t>Supplementary materials for</w:t>
      </w:r>
    </w:p>
    <w:p w14:paraId="4835A8C9" w14:textId="07335AC7" w:rsidR="00A2299A" w:rsidRPr="00FF508D" w:rsidRDefault="00A2299A" w:rsidP="00A2299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16CF8">
        <w:rPr>
          <w:rFonts w:ascii="Times New Roman" w:hAnsi="Times New Roman" w:cs="Times New Roman"/>
          <w:b/>
          <w:sz w:val="24"/>
          <w:szCs w:val="24"/>
        </w:rPr>
        <w:t>Metatranscriptomic</w:t>
      </w:r>
      <w:proofErr w:type="spellEnd"/>
      <w:r w:rsidRPr="00116CF8">
        <w:rPr>
          <w:rFonts w:ascii="Times New Roman" w:hAnsi="Times New Roman" w:cs="Times New Roman"/>
          <w:b/>
          <w:sz w:val="24"/>
          <w:szCs w:val="24"/>
        </w:rPr>
        <w:t xml:space="preserve"> insights into </w:t>
      </w:r>
      <w:r>
        <w:rPr>
          <w:rFonts w:ascii="Times New Roman" w:hAnsi="Times New Roman" w:cs="Times New Roman" w:hint="eastAsia"/>
          <w:b/>
          <w:sz w:val="24"/>
          <w:szCs w:val="24"/>
        </w:rPr>
        <w:t>the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21947">
        <w:rPr>
          <w:rFonts w:ascii="Times New Roman" w:hAnsi="Times New Roman" w:cs="Times New Roman"/>
          <w:b/>
          <w:sz w:val="24"/>
          <w:szCs w:val="24"/>
        </w:rPr>
        <w:t>microbial electrosynthesis</w:t>
      </w:r>
      <w:r w:rsidR="00C1404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14047">
        <w:rPr>
          <w:rFonts w:ascii="Times New Roman" w:hAnsi="Times New Roman" w:cs="Times New Roman" w:hint="eastAsia"/>
          <w:b/>
          <w:sz w:val="24"/>
          <w:szCs w:val="24"/>
        </w:rPr>
        <w:t>of</w:t>
      </w:r>
      <w:r w:rsidR="00C1404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14047" w:rsidRPr="00D21947">
        <w:rPr>
          <w:rFonts w:ascii="Times New Roman" w:hAnsi="Times New Roman" w:cs="Times New Roman"/>
          <w:b/>
          <w:sz w:val="24"/>
          <w:szCs w:val="24"/>
        </w:rPr>
        <w:t>acetate</w:t>
      </w:r>
      <w:r w:rsidRPr="00B55E55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by F</w:t>
      </w:r>
      <w:r>
        <w:rPr>
          <w:rFonts w:ascii="Times New Roman" w:hAnsi="Times New Roman" w:cs="Times New Roman" w:hint="eastAsia"/>
          <w:b/>
          <w:sz w:val="24"/>
          <w:szCs w:val="24"/>
        </w:rPr>
        <w:t>e</w:t>
      </w:r>
      <w:r w:rsidR="00B400AD" w:rsidRPr="00B400AD">
        <w:rPr>
          <w:rFonts w:ascii="Times New Roman" w:hAnsi="Times New Roman" w:cs="Times New Roman"/>
          <w:b/>
          <w:sz w:val="24"/>
          <w:szCs w:val="24"/>
          <w:vertAlign w:val="superscript"/>
        </w:rPr>
        <w:t>2+</w:t>
      </w:r>
      <w:r w:rsidR="00B400AD">
        <w:rPr>
          <w:rFonts w:ascii="Times New Roman" w:hAnsi="Times New Roman" w:cs="Times New Roman"/>
          <w:b/>
          <w:sz w:val="24"/>
          <w:szCs w:val="24"/>
        </w:rPr>
        <w:t>/</w:t>
      </w:r>
      <w:r>
        <w:rPr>
          <w:rFonts w:ascii="Times New Roman" w:hAnsi="Times New Roman" w:cs="Times New Roman" w:hint="eastAsia"/>
          <w:b/>
          <w:sz w:val="24"/>
          <w:szCs w:val="24"/>
        </w:rPr>
        <w:t>Ni</w:t>
      </w:r>
      <w:r w:rsidR="00B400AD" w:rsidRPr="00B400AD">
        <w:rPr>
          <w:rFonts w:ascii="Times New Roman" w:hAnsi="Times New Roman" w:cs="Times New Roman"/>
          <w:b/>
          <w:sz w:val="24"/>
          <w:szCs w:val="24"/>
          <w:vertAlign w:val="superscript"/>
        </w:rPr>
        <w:t>2+</w:t>
      </w:r>
      <w:r>
        <w:rPr>
          <w:rFonts w:ascii="Times New Roman" w:hAnsi="Times New Roman" w:cs="Times New Roman"/>
          <w:b/>
          <w:sz w:val="24"/>
          <w:szCs w:val="24"/>
        </w:rPr>
        <w:t xml:space="preserve"> addition</w:t>
      </w:r>
    </w:p>
    <w:p w14:paraId="289C73BE" w14:textId="77777777" w:rsidR="00EC7AF9" w:rsidRPr="003B0F7C" w:rsidRDefault="00EC7AF9" w:rsidP="00EC7AF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151112BF" w14:textId="77777777" w:rsidR="00EC7AF9" w:rsidRPr="000673CD" w:rsidRDefault="00EC7AF9" w:rsidP="00EC7AF9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0673CD">
        <w:rPr>
          <w:rFonts w:ascii="Times New Roman" w:eastAsia="宋体" w:hAnsi="Times New Roman" w:cs="Times New Roman"/>
          <w:sz w:val="24"/>
          <w:szCs w:val="24"/>
        </w:rPr>
        <w:t xml:space="preserve">Jie Zhang </w:t>
      </w:r>
      <w:r w:rsidRPr="000673CD">
        <w:rPr>
          <w:rFonts w:ascii="Times New Roman" w:eastAsia="宋体" w:hAnsi="Times New Roman" w:cs="Times New Roman"/>
          <w:sz w:val="24"/>
          <w:szCs w:val="24"/>
          <w:vertAlign w:val="superscript"/>
        </w:rPr>
        <w:t>a</w:t>
      </w:r>
      <w:r w:rsidRPr="000673CD">
        <w:rPr>
          <w:rFonts w:ascii="Times New Roman" w:eastAsia="宋体" w:hAnsi="Times New Roman" w:cs="Times New Roman"/>
          <w:sz w:val="24"/>
          <w:szCs w:val="24"/>
        </w:rPr>
        <w:t xml:space="preserve">, He Liu </w:t>
      </w:r>
      <w:proofErr w:type="spellStart"/>
      <w:proofErr w:type="gramStart"/>
      <w:r w:rsidRPr="000673CD">
        <w:rPr>
          <w:rFonts w:ascii="Times New Roman" w:eastAsia="宋体" w:hAnsi="Times New Roman" w:cs="Times New Roman"/>
          <w:sz w:val="24"/>
          <w:szCs w:val="24"/>
          <w:vertAlign w:val="superscript"/>
        </w:rPr>
        <w:t>a,b</w:t>
      </w:r>
      <w:proofErr w:type="gramEnd"/>
      <w:r w:rsidRPr="000673CD">
        <w:rPr>
          <w:rFonts w:ascii="Times New Roman" w:eastAsia="宋体" w:hAnsi="Times New Roman" w:cs="Times New Roman"/>
          <w:sz w:val="24"/>
          <w:szCs w:val="24"/>
          <w:vertAlign w:val="superscript"/>
        </w:rPr>
        <w:t>,c</w:t>
      </w:r>
      <w:proofErr w:type="spellEnd"/>
      <w:r w:rsidRPr="000673CD">
        <w:rPr>
          <w:rFonts w:ascii="Times New Roman" w:eastAsia="宋体" w:hAnsi="Times New Roman" w:cs="Times New Roman"/>
          <w:sz w:val="24"/>
          <w:szCs w:val="24"/>
          <w:vertAlign w:val="superscript"/>
        </w:rPr>
        <w:t>,*</w:t>
      </w:r>
      <w:r w:rsidRPr="000673CD">
        <w:rPr>
          <w:rFonts w:ascii="Times New Roman" w:eastAsia="宋体" w:hAnsi="Times New Roman" w:cs="Times New Roman"/>
          <w:sz w:val="24"/>
          <w:szCs w:val="24"/>
        </w:rPr>
        <w:t xml:space="preserve">, Yan Zhang </w:t>
      </w:r>
      <w:proofErr w:type="spellStart"/>
      <w:r w:rsidRPr="000673CD">
        <w:rPr>
          <w:rFonts w:ascii="Times New Roman" w:eastAsia="宋体" w:hAnsi="Times New Roman" w:cs="Times New Roman"/>
          <w:sz w:val="24"/>
          <w:szCs w:val="24"/>
          <w:vertAlign w:val="superscript"/>
        </w:rPr>
        <w:t>a,b,c</w:t>
      </w:r>
      <w:proofErr w:type="spellEnd"/>
      <w:r w:rsidRPr="000673CD">
        <w:rPr>
          <w:rFonts w:ascii="Times New Roman" w:eastAsia="宋体" w:hAnsi="Times New Roman" w:cs="Times New Roman"/>
          <w:sz w:val="24"/>
          <w:szCs w:val="24"/>
          <w:vertAlign w:val="superscript"/>
        </w:rPr>
        <w:t>,*</w:t>
      </w:r>
      <w:r w:rsidRPr="000673CD">
        <w:rPr>
          <w:rFonts w:ascii="Times New Roman" w:eastAsia="宋体" w:hAnsi="Times New Roman" w:cs="Times New Roman"/>
          <w:sz w:val="24"/>
          <w:szCs w:val="24"/>
        </w:rPr>
        <w:t xml:space="preserve">, Bo Fu </w:t>
      </w:r>
      <w:proofErr w:type="spellStart"/>
      <w:r w:rsidRPr="000673CD">
        <w:rPr>
          <w:rFonts w:ascii="Times New Roman" w:eastAsia="宋体" w:hAnsi="Times New Roman" w:cs="Times New Roman"/>
          <w:sz w:val="24"/>
          <w:szCs w:val="24"/>
          <w:vertAlign w:val="superscript"/>
        </w:rPr>
        <w:t>a,b,c</w:t>
      </w:r>
      <w:proofErr w:type="spellEnd"/>
      <w:r w:rsidRPr="000673CD">
        <w:rPr>
          <w:rFonts w:ascii="Times New Roman" w:eastAsia="宋体" w:hAnsi="Times New Roman" w:cs="Times New Roman"/>
          <w:sz w:val="24"/>
          <w:szCs w:val="24"/>
        </w:rPr>
        <w:t xml:space="preserve">, Chao Zhang </w:t>
      </w:r>
      <w:r w:rsidRPr="000673CD">
        <w:rPr>
          <w:rFonts w:ascii="Times New Roman" w:eastAsia="宋体" w:hAnsi="Times New Roman" w:cs="Times New Roman"/>
          <w:sz w:val="24"/>
          <w:szCs w:val="24"/>
          <w:vertAlign w:val="superscript"/>
        </w:rPr>
        <w:t>a</w:t>
      </w:r>
      <w:r w:rsidRPr="000673CD">
        <w:rPr>
          <w:rFonts w:ascii="Times New Roman" w:eastAsia="宋体" w:hAnsi="Times New Roman" w:cs="Times New Roman"/>
          <w:sz w:val="24"/>
          <w:szCs w:val="24"/>
        </w:rPr>
        <w:t xml:space="preserve">, Min-Hua Cui </w:t>
      </w:r>
      <w:proofErr w:type="spellStart"/>
      <w:r w:rsidRPr="000673CD">
        <w:rPr>
          <w:rFonts w:ascii="Times New Roman" w:eastAsia="宋体" w:hAnsi="Times New Roman" w:cs="Times New Roman"/>
          <w:sz w:val="24"/>
          <w:szCs w:val="24"/>
          <w:vertAlign w:val="superscript"/>
        </w:rPr>
        <w:t>a,b,c</w:t>
      </w:r>
      <w:proofErr w:type="spellEnd"/>
      <w:r w:rsidRPr="000673CD">
        <w:rPr>
          <w:rFonts w:ascii="Times New Roman" w:eastAsia="宋体" w:hAnsi="Times New Roman" w:cs="Times New Roman"/>
          <w:sz w:val="24"/>
          <w:szCs w:val="24"/>
        </w:rPr>
        <w:t xml:space="preserve"> , Ping Wu </w:t>
      </w:r>
      <w:r w:rsidRPr="000673CD">
        <w:rPr>
          <w:rFonts w:ascii="Times New Roman" w:eastAsia="宋体" w:hAnsi="Times New Roman" w:cs="Times New Roman"/>
          <w:sz w:val="24"/>
          <w:szCs w:val="24"/>
          <w:vertAlign w:val="superscript"/>
        </w:rPr>
        <w:t>a</w:t>
      </w:r>
      <w:r w:rsidRPr="000673CD">
        <w:rPr>
          <w:rFonts w:ascii="Times New Roman" w:eastAsia="宋体" w:hAnsi="Times New Roman" w:cs="Times New Roman"/>
          <w:sz w:val="24"/>
          <w:szCs w:val="24"/>
        </w:rPr>
        <w:t xml:space="preserve">, Zi-Wei Guan </w:t>
      </w:r>
      <w:r w:rsidRPr="000673CD">
        <w:rPr>
          <w:rFonts w:ascii="Times New Roman" w:eastAsia="宋体" w:hAnsi="Times New Roman" w:cs="Times New Roman"/>
          <w:sz w:val="24"/>
          <w:szCs w:val="24"/>
          <w:vertAlign w:val="superscript"/>
        </w:rPr>
        <w:t>a</w:t>
      </w:r>
    </w:p>
    <w:p w14:paraId="4B08F13E" w14:textId="77777777" w:rsidR="00EC7AF9" w:rsidRPr="000673CD" w:rsidRDefault="00EC7AF9" w:rsidP="00EC7AF9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311BB8C8" w14:textId="77777777" w:rsidR="00EC7AF9" w:rsidRPr="000673CD" w:rsidRDefault="00EC7AF9" w:rsidP="00EC7AF9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0673CD">
        <w:rPr>
          <w:rFonts w:ascii="Times New Roman" w:eastAsia="宋体" w:hAnsi="Times New Roman" w:cs="Times New Roman"/>
          <w:b/>
          <w:sz w:val="24"/>
          <w:szCs w:val="24"/>
        </w:rPr>
        <w:t>a</w:t>
      </w:r>
      <w:r w:rsidRPr="000673CD">
        <w:rPr>
          <w:rFonts w:ascii="Times New Roman" w:eastAsia="宋体" w:hAnsi="Times New Roman" w:cs="Times New Roman"/>
          <w:sz w:val="24"/>
          <w:szCs w:val="24"/>
        </w:rPr>
        <w:t xml:space="preserve"> School of Environmental and Civil Engineering, Jiangnan University, Wuxi 214122, China;</w:t>
      </w:r>
    </w:p>
    <w:p w14:paraId="0F8CA1A8" w14:textId="77777777" w:rsidR="00EC7AF9" w:rsidRPr="000673CD" w:rsidRDefault="00EC7AF9" w:rsidP="00EC7AF9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0673CD">
        <w:rPr>
          <w:rFonts w:ascii="Times New Roman" w:eastAsia="宋体" w:hAnsi="Times New Roman" w:cs="Times New Roman"/>
          <w:b/>
          <w:sz w:val="24"/>
          <w:szCs w:val="24"/>
        </w:rPr>
        <w:t>b</w:t>
      </w:r>
      <w:r w:rsidRPr="000673CD">
        <w:rPr>
          <w:rFonts w:ascii="Times New Roman" w:eastAsia="宋体" w:hAnsi="Times New Roman" w:cs="Times New Roman"/>
          <w:sz w:val="24"/>
          <w:szCs w:val="24"/>
        </w:rPr>
        <w:t xml:space="preserve"> Jiangsu Key Laboratory of Anaerobic Biotechnology, Wuxi 214122, China;</w:t>
      </w:r>
    </w:p>
    <w:p w14:paraId="21226B12" w14:textId="77777777" w:rsidR="00EC7AF9" w:rsidRPr="000673CD" w:rsidRDefault="00EC7AF9" w:rsidP="00EC7AF9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0673CD">
        <w:rPr>
          <w:rFonts w:ascii="Times New Roman" w:eastAsia="宋体" w:hAnsi="Times New Roman" w:cs="Times New Roman"/>
          <w:b/>
          <w:sz w:val="24"/>
          <w:szCs w:val="24"/>
        </w:rPr>
        <w:t>c</w:t>
      </w:r>
      <w:r w:rsidRPr="000673CD">
        <w:rPr>
          <w:rFonts w:ascii="Times New Roman" w:eastAsia="宋体" w:hAnsi="Times New Roman" w:cs="Times New Roman"/>
          <w:sz w:val="24"/>
          <w:szCs w:val="24"/>
        </w:rPr>
        <w:t xml:space="preserve"> Jiangsu Collaborative Innovation Center of Water Treatment Technology and Material, Suzhou 215011, China.</w:t>
      </w:r>
    </w:p>
    <w:p w14:paraId="40725E7E" w14:textId="77777777" w:rsidR="00EC7AF9" w:rsidRPr="000673CD" w:rsidRDefault="00EC7AF9" w:rsidP="00EC7AF9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7E9FD027" w14:textId="77777777" w:rsidR="00EC7AF9" w:rsidRPr="000673CD" w:rsidRDefault="00EC7AF9" w:rsidP="00EC7AF9">
      <w:pPr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0673CD">
        <w:rPr>
          <w:rFonts w:ascii="Times New Roman" w:eastAsia="宋体" w:hAnsi="Times New Roman" w:cs="Times New Roman"/>
          <w:sz w:val="24"/>
          <w:szCs w:val="24"/>
        </w:rPr>
        <w:t>* Corresponding author</w:t>
      </w:r>
    </w:p>
    <w:p w14:paraId="540153D7" w14:textId="77777777" w:rsidR="00EC7AF9" w:rsidRPr="000673CD" w:rsidRDefault="00EC7AF9" w:rsidP="00EC7AF9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0673CD">
        <w:rPr>
          <w:rFonts w:ascii="Times New Roman" w:eastAsia="宋体" w:hAnsi="Times New Roman" w:cs="Times New Roman"/>
          <w:sz w:val="24"/>
          <w:szCs w:val="24"/>
        </w:rPr>
        <w:t>He Liu, E-mail: liuhe@jiangnan.edu.cn</w:t>
      </w:r>
    </w:p>
    <w:p w14:paraId="51FA39B1" w14:textId="77777777" w:rsidR="00EC7AF9" w:rsidRPr="000673CD" w:rsidRDefault="00EC7AF9" w:rsidP="00EC7AF9">
      <w:pPr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0673CD">
        <w:rPr>
          <w:rFonts w:ascii="Times New Roman" w:eastAsia="宋体" w:hAnsi="Times New Roman" w:cs="Times New Roman"/>
          <w:sz w:val="24"/>
          <w:szCs w:val="24"/>
        </w:rPr>
        <w:t>Yan Zhang, E-mail: yanzhang@jiangnan.edu.cn</w:t>
      </w:r>
    </w:p>
    <w:p w14:paraId="07842C4C" w14:textId="77777777" w:rsidR="00EC7AF9" w:rsidRPr="000673CD" w:rsidRDefault="00EC7AF9" w:rsidP="00EC7AF9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0673CD">
        <w:rPr>
          <w:rFonts w:ascii="Times New Roman" w:eastAsia="宋体" w:hAnsi="Times New Roman" w:cs="Times New Roman"/>
          <w:sz w:val="24"/>
          <w:szCs w:val="24"/>
        </w:rPr>
        <w:t>Contact address: School of Environmental and Civil Engineering, Jiangnan University, Wuxi 214122, China.</w:t>
      </w:r>
    </w:p>
    <w:p w14:paraId="74A40FC9" w14:textId="77777777" w:rsidR="00EC7AF9" w:rsidRPr="00EC7AF9" w:rsidRDefault="00EC7AF9" w:rsidP="00EC7AF9">
      <w:pPr>
        <w:widowControl/>
        <w:spacing w:line="48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 w:rsidRPr="000673CD">
        <w:rPr>
          <w:rFonts w:ascii="Times New Roman" w:eastAsia="宋体" w:hAnsi="Times New Roman" w:cs="Times New Roman"/>
          <w:b/>
          <w:sz w:val="24"/>
          <w:szCs w:val="24"/>
        </w:rPr>
        <w:br w:type="page"/>
      </w:r>
    </w:p>
    <w:p w14:paraId="54FE8A5A" w14:textId="0F82357B" w:rsidR="00D45A78" w:rsidRPr="003F3DBD" w:rsidRDefault="00B400AD" w:rsidP="003F3DB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400AD">
        <w:rPr>
          <w:rFonts w:ascii="Times New Roman" w:hAnsi="Times New Roman" w:cs="Times New Roman"/>
          <w:sz w:val="24"/>
          <w:szCs w:val="24"/>
        </w:rPr>
        <w:lastRenderedPageBreak/>
        <w:t xml:space="preserve">Text S1 </w:t>
      </w:r>
      <w:proofErr w:type="gramStart"/>
      <w:r w:rsidRPr="00B400AD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B400AD">
        <w:rPr>
          <w:rFonts w:ascii="Times New Roman" w:hAnsi="Times New Roman" w:cs="Times New Roman"/>
          <w:sz w:val="24"/>
          <w:szCs w:val="24"/>
        </w:rPr>
        <w:t xml:space="preserve"> composition of element solution and vitamin solution</w:t>
      </w:r>
    </w:p>
    <w:p w14:paraId="440E941C" w14:textId="2DD377AC" w:rsidR="00D45A78" w:rsidRPr="003F3DBD" w:rsidRDefault="00664DC9" w:rsidP="003F3DB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F3DBD">
        <w:rPr>
          <w:rFonts w:ascii="Times New Roman" w:hAnsi="Times New Roman" w:cs="Times New Roman"/>
          <w:sz w:val="24"/>
          <w:szCs w:val="24"/>
        </w:rPr>
        <w:t xml:space="preserve">1 L </w:t>
      </w:r>
      <w:r w:rsidR="00D45A78" w:rsidRPr="003F3DBD">
        <w:rPr>
          <w:rFonts w:ascii="Times New Roman" w:hAnsi="Times New Roman" w:cs="Times New Roman"/>
          <w:sz w:val="24"/>
          <w:szCs w:val="24"/>
        </w:rPr>
        <w:t>Trace element solution (DSMZ-Medium 141):</w:t>
      </w:r>
      <w:r w:rsidRPr="003F3DBD">
        <w:rPr>
          <w:sz w:val="24"/>
          <w:szCs w:val="24"/>
        </w:rPr>
        <w:t xml:space="preserve"> </w:t>
      </w:r>
      <w:r w:rsidRPr="003F3DBD">
        <w:rPr>
          <w:rFonts w:ascii="Times New Roman" w:hAnsi="Times New Roman" w:cs="Times New Roman"/>
          <w:sz w:val="24"/>
          <w:szCs w:val="24"/>
        </w:rPr>
        <w:t>1.50 g Nitrilotriacetic acid, 0.18 g CoSO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F3DBD">
        <w:rPr>
          <w:rFonts w:ascii="Times New Roman" w:hAnsi="Times New Roman" w:cs="Times New Roman"/>
          <w:sz w:val="24"/>
          <w:szCs w:val="24"/>
        </w:rPr>
        <w:t>·7H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F3DBD">
        <w:rPr>
          <w:rFonts w:ascii="Times New Roman" w:hAnsi="Times New Roman" w:cs="Times New Roman"/>
          <w:sz w:val="24"/>
          <w:szCs w:val="24"/>
        </w:rPr>
        <w:t>O, 0.01 g H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F3DBD">
        <w:rPr>
          <w:rFonts w:ascii="Times New Roman" w:hAnsi="Times New Roman" w:cs="Times New Roman"/>
          <w:sz w:val="24"/>
          <w:szCs w:val="24"/>
        </w:rPr>
        <w:t>BO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F3DBD">
        <w:rPr>
          <w:rFonts w:ascii="Times New Roman" w:hAnsi="Times New Roman" w:cs="Times New Roman"/>
          <w:sz w:val="24"/>
          <w:szCs w:val="24"/>
        </w:rPr>
        <w:t>, 3.00 g MgSO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F3DBD">
        <w:rPr>
          <w:rFonts w:ascii="Times New Roman" w:hAnsi="Times New Roman" w:cs="Times New Roman"/>
          <w:sz w:val="24"/>
          <w:szCs w:val="24"/>
        </w:rPr>
        <w:t>·7H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F3DBD">
        <w:rPr>
          <w:rFonts w:ascii="Times New Roman" w:hAnsi="Times New Roman" w:cs="Times New Roman"/>
          <w:sz w:val="24"/>
          <w:szCs w:val="24"/>
        </w:rPr>
        <w:t>O, 0.10 g CaCl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F3DBD">
        <w:rPr>
          <w:rFonts w:ascii="Times New Roman" w:hAnsi="Times New Roman" w:cs="Times New Roman"/>
          <w:sz w:val="24"/>
          <w:szCs w:val="24"/>
        </w:rPr>
        <w:t>·2H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F3DBD">
        <w:rPr>
          <w:rFonts w:ascii="Times New Roman" w:hAnsi="Times New Roman" w:cs="Times New Roman"/>
          <w:sz w:val="24"/>
          <w:szCs w:val="24"/>
        </w:rPr>
        <w:t>O, 0.01 g Na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F3DBD">
        <w:rPr>
          <w:rFonts w:ascii="Times New Roman" w:hAnsi="Times New Roman" w:cs="Times New Roman"/>
          <w:sz w:val="24"/>
          <w:szCs w:val="24"/>
        </w:rPr>
        <w:t>MoO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F3DBD">
        <w:rPr>
          <w:rFonts w:ascii="Times New Roman" w:hAnsi="Times New Roman" w:cs="Times New Roman"/>
          <w:sz w:val="24"/>
          <w:szCs w:val="24"/>
        </w:rPr>
        <w:t>·2H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F3DBD">
        <w:rPr>
          <w:rFonts w:ascii="Times New Roman" w:hAnsi="Times New Roman" w:cs="Times New Roman"/>
          <w:sz w:val="24"/>
          <w:szCs w:val="24"/>
        </w:rPr>
        <w:t>O, 0.50 g MnSO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F3DBD">
        <w:rPr>
          <w:rFonts w:ascii="Times New Roman" w:hAnsi="Times New Roman" w:cs="Times New Roman"/>
          <w:sz w:val="24"/>
          <w:szCs w:val="24"/>
        </w:rPr>
        <w:t xml:space="preserve"> H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F3DBD">
        <w:rPr>
          <w:rFonts w:ascii="Times New Roman" w:hAnsi="Times New Roman" w:cs="Times New Roman"/>
          <w:sz w:val="24"/>
          <w:szCs w:val="24"/>
        </w:rPr>
        <w:t>O, 0.18 g ZnSO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F3DBD">
        <w:rPr>
          <w:rFonts w:ascii="Times New Roman" w:hAnsi="Times New Roman" w:cs="Times New Roman"/>
          <w:sz w:val="24"/>
          <w:szCs w:val="24"/>
        </w:rPr>
        <w:t>·7H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F3DBD">
        <w:rPr>
          <w:rFonts w:ascii="Times New Roman" w:hAnsi="Times New Roman" w:cs="Times New Roman"/>
          <w:sz w:val="24"/>
          <w:szCs w:val="24"/>
        </w:rPr>
        <w:t>O, 0.03 g NiCl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F3DBD">
        <w:rPr>
          <w:rFonts w:ascii="Times New Roman" w:hAnsi="Times New Roman" w:cs="Times New Roman"/>
          <w:sz w:val="24"/>
          <w:szCs w:val="24"/>
        </w:rPr>
        <w:t>·6H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F3DBD">
        <w:rPr>
          <w:rFonts w:ascii="Times New Roman" w:hAnsi="Times New Roman" w:cs="Times New Roman"/>
          <w:sz w:val="24"/>
          <w:szCs w:val="24"/>
        </w:rPr>
        <w:t>O, 1.00 g NaCl, 0.01 g CuSO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F3DBD">
        <w:rPr>
          <w:rFonts w:ascii="Times New Roman" w:hAnsi="Times New Roman" w:cs="Times New Roman"/>
          <w:sz w:val="24"/>
          <w:szCs w:val="24"/>
        </w:rPr>
        <w:t>·5H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F3DBD">
        <w:rPr>
          <w:rFonts w:ascii="Times New Roman" w:hAnsi="Times New Roman" w:cs="Times New Roman"/>
          <w:sz w:val="24"/>
          <w:szCs w:val="24"/>
        </w:rPr>
        <w:t>O, 0.30 mg Na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F3DBD">
        <w:rPr>
          <w:rFonts w:ascii="Times New Roman" w:hAnsi="Times New Roman" w:cs="Times New Roman"/>
          <w:sz w:val="24"/>
          <w:szCs w:val="24"/>
        </w:rPr>
        <w:t>SeO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F3DBD">
        <w:rPr>
          <w:rFonts w:ascii="Times New Roman" w:hAnsi="Times New Roman" w:cs="Times New Roman"/>
          <w:sz w:val="24"/>
          <w:szCs w:val="24"/>
        </w:rPr>
        <w:t>·5H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F3DBD">
        <w:rPr>
          <w:rFonts w:ascii="Times New Roman" w:hAnsi="Times New Roman" w:cs="Times New Roman"/>
          <w:sz w:val="24"/>
          <w:szCs w:val="24"/>
        </w:rPr>
        <w:t>O, 0.10 g FeSO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F3DBD">
        <w:rPr>
          <w:rFonts w:ascii="Times New Roman" w:hAnsi="Times New Roman" w:cs="Times New Roman"/>
          <w:sz w:val="24"/>
          <w:szCs w:val="24"/>
        </w:rPr>
        <w:t>·7H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F3DBD">
        <w:rPr>
          <w:rFonts w:ascii="Times New Roman" w:hAnsi="Times New Roman" w:cs="Times New Roman"/>
          <w:sz w:val="24"/>
          <w:szCs w:val="24"/>
        </w:rPr>
        <w:t xml:space="preserve">O, 0.02 g </w:t>
      </w:r>
      <w:proofErr w:type="spellStart"/>
      <w:r w:rsidRPr="003F3DBD">
        <w:rPr>
          <w:rFonts w:ascii="Times New Roman" w:hAnsi="Times New Roman" w:cs="Times New Roman"/>
          <w:sz w:val="24"/>
          <w:szCs w:val="24"/>
        </w:rPr>
        <w:t>KAl</w:t>
      </w:r>
      <w:proofErr w:type="spellEnd"/>
      <w:r w:rsidRPr="003F3DBD">
        <w:rPr>
          <w:rFonts w:ascii="Times New Roman" w:hAnsi="Times New Roman" w:cs="Times New Roman"/>
          <w:sz w:val="24"/>
          <w:szCs w:val="24"/>
        </w:rPr>
        <w:t>(SO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F3DBD">
        <w:rPr>
          <w:rFonts w:ascii="Times New Roman" w:hAnsi="Times New Roman" w:cs="Times New Roman"/>
          <w:sz w:val="24"/>
          <w:szCs w:val="24"/>
        </w:rPr>
        <w:t>)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F3DBD">
        <w:rPr>
          <w:rFonts w:ascii="Times New Roman" w:hAnsi="Times New Roman" w:cs="Times New Roman"/>
          <w:sz w:val="24"/>
          <w:szCs w:val="24"/>
        </w:rPr>
        <w:t>·12H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F3DBD">
        <w:rPr>
          <w:rFonts w:ascii="Times New Roman" w:hAnsi="Times New Roman" w:cs="Times New Roman"/>
          <w:sz w:val="24"/>
          <w:szCs w:val="24"/>
        </w:rPr>
        <w:t>O, 0.40 mg Na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F3DBD">
        <w:rPr>
          <w:rFonts w:ascii="Times New Roman" w:hAnsi="Times New Roman" w:cs="Times New Roman"/>
          <w:sz w:val="24"/>
          <w:szCs w:val="24"/>
        </w:rPr>
        <w:t>WO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F3DBD">
        <w:rPr>
          <w:rFonts w:ascii="Times New Roman" w:hAnsi="Times New Roman" w:cs="Times New Roman"/>
          <w:sz w:val="24"/>
          <w:szCs w:val="24"/>
        </w:rPr>
        <w:t>·2H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F3DBD">
        <w:rPr>
          <w:rFonts w:ascii="Times New Roman" w:hAnsi="Times New Roman" w:cs="Times New Roman"/>
          <w:sz w:val="24"/>
          <w:szCs w:val="24"/>
        </w:rPr>
        <w:t>O</w:t>
      </w:r>
    </w:p>
    <w:p w14:paraId="74E7A3EF" w14:textId="77777777" w:rsidR="00D45A78" w:rsidRPr="003F3DBD" w:rsidRDefault="002060FB" w:rsidP="003F3DB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F3DBD">
        <w:rPr>
          <w:rFonts w:ascii="Times New Roman" w:hAnsi="Times New Roman" w:cs="Times New Roman"/>
          <w:sz w:val="24"/>
          <w:szCs w:val="24"/>
        </w:rPr>
        <w:t>First dissolve nitrilotriacetic acid and adjust pH to 6.5 with KOH, then add minerals.</w:t>
      </w:r>
      <w:r w:rsidRPr="003F3DB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F3DBD">
        <w:rPr>
          <w:rFonts w:ascii="Times New Roman" w:hAnsi="Times New Roman" w:cs="Times New Roman"/>
          <w:sz w:val="24"/>
          <w:szCs w:val="24"/>
        </w:rPr>
        <w:t>Adjust final to pH 7.0 with KOH.</w:t>
      </w:r>
    </w:p>
    <w:p w14:paraId="758908EC" w14:textId="77777777" w:rsidR="00D45A78" w:rsidRPr="003F3DBD" w:rsidRDefault="00D45A78" w:rsidP="003F3DB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52844BD" w14:textId="1FB65123" w:rsidR="00D45A78" w:rsidRPr="003F3DBD" w:rsidRDefault="00664DC9" w:rsidP="003F3DB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F3DBD">
        <w:rPr>
          <w:rFonts w:ascii="Times New Roman" w:hAnsi="Times New Roman" w:cs="Times New Roman"/>
          <w:sz w:val="24"/>
          <w:szCs w:val="24"/>
        </w:rPr>
        <w:t xml:space="preserve">1 L </w:t>
      </w:r>
      <w:r w:rsidR="00D45A78" w:rsidRPr="003F3DBD">
        <w:rPr>
          <w:rFonts w:ascii="Times New Roman" w:hAnsi="Times New Roman" w:cs="Times New Roman"/>
          <w:sz w:val="24"/>
          <w:szCs w:val="24"/>
        </w:rPr>
        <w:t>Vitamin solution (DSMZ-Medium 141):</w:t>
      </w:r>
      <w:r w:rsidRPr="003F3DBD">
        <w:rPr>
          <w:sz w:val="24"/>
          <w:szCs w:val="24"/>
        </w:rPr>
        <w:t xml:space="preserve"> </w:t>
      </w:r>
      <w:r w:rsidRPr="003F3DBD">
        <w:rPr>
          <w:rFonts w:ascii="Times New Roman" w:hAnsi="Times New Roman" w:cs="Times New Roman"/>
          <w:sz w:val="24"/>
          <w:szCs w:val="24"/>
        </w:rPr>
        <w:t>2.00 mg Biotin</w:t>
      </w:r>
      <w:r w:rsidRPr="003F3DBD">
        <w:rPr>
          <w:rFonts w:ascii="Times New Roman" w:hAnsi="Times New Roman" w:cs="Times New Roman"/>
          <w:sz w:val="24"/>
          <w:szCs w:val="24"/>
        </w:rPr>
        <w:tab/>
        <w:t>, 5.00 mg Nicotinic acid, 2.00 mg Folic acid, 5.00 mg D-Ca-pantothenate, 10.00 mg Pyridoxine-HCl, 0.10 mg Vitamin B12, 5.00 mg Thiamine-HCl·2H</w:t>
      </w:r>
      <w:r w:rsidRPr="003F3DB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F3DBD">
        <w:rPr>
          <w:rFonts w:ascii="Times New Roman" w:hAnsi="Times New Roman" w:cs="Times New Roman"/>
          <w:sz w:val="24"/>
          <w:szCs w:val="24"/>
        </w:rPr>
        <w:t>O, 5.00 mg p-Aminobenzoic acid, 5.00 mg Riboflavin, 5.00 mg Lipoic acid</w:t>
      </w:r>
      <w:r w:rsidRPr="003F3DBD">
        <w:rPr>
          <w:rFonts w:ascii="Times New Roman" w:hAnsi="Times New Roman" w:cs="Times New Roman"/>
          <w:sz w:val="24"/>
          <w:szCs w:val="24"/>
        </w:rPr>
        <w:tab/>
      </w:r>
    </w:p>
    <w:p w14:paraId="7B4D4686" w14:textId="77777777" w:rsidR="00D45A78" w:rsidRDefault="00D45A78" w:rsidP="00D45A78">
      <w:pPr>
        <w:rPr>
          <w:rFonts w:ascii="Times New Roman" w:hAnsi="Times New Roman" w:cs="Times New Roman"/>
        </w:rPr>
      </w:pPr>
    </w:p>
    <w:p w14:paraId="5724F08E" w14:textId="77777777" w:rsidR="00B56C1D" w:rsidRDefault="00D45A78" w:rsidP="00B56C1D">
      <w:pPr>
        <w:widowControl/>
        <w:spacing w:line="480" w:lineRule="auto"/>
        <w:jc w:val="left"/>
        <w:rPr>
          <w:rFonts w:ascii="Times New Roman" w:eastAsia="AdvEPSTIM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</w:rPr>
        <w:br w:type="page"/>
      </w:r>
      <w:r w:rsidR="00B56C1D" w:rsidRPr="007D033C">
        <w:rPr>
          <w:rFonts w:ascii="Times New Roman" w:hAnsi="Times New Roman"/>
          <w:b/>
          <w:noProof/>
          <w:sz w:val="24"/>
        </w:rPr>
        <w:lastRenderedPageBreak/>
        <w:t>Fig</w:t>
      </w:r>
      <w:r w:rsidR="00B56C1D">
        <w:rPr>
          <w:rFonts w:ascii="Times New Roman" w:hAnsi="Times New Roman"/>
          <w:b/>
          <w:noProof/>
          <w:sz w:val="24"/>
        </w:rPr>
        <w:t xml:space="preserve">ure </w:t>
      </w:r>
      <w:r w:rsidR="00B56C1D" w:rsidRPr="007D033C">
        <w:rPr>
          <w:rFonts w:ascii="Times New Roman" w:hAnsi="Times New Roman" w:hint="eastAsia"/>
          <w:b/>
          <w:noProof/>
          <w:sz w:val="24"/>
        </w:rPr>
        <w:t>S</w:t>
      </w:r>
      <w:r w:rsidR="00B56C1D">
        <w:rPr>
          <w:rFonts w:ascii="Times New Roman" w:hAnsi="Times New Roman"/>
          <w:b/>
          <w:noProof/>
          <w:sz w:val="24"/>
        </w:rPr>
        <w:t xml:space="preserve">1 </w:t>
      </w:r>
      <w:proofErr w:type="gramStart"/>
      <w:r w:rsidR="00B56C1D" w:rsidRPr="00116A6A">
        <w:rPr>
          <w:rFonts w:ascii="Times New Roman" w:eastAsia="AdvEPSTIM" w:hAnsi="Times New Roman" w:cs="Times New Roman"/>
          <w:kern w:val="0"/>
          <w:sz w:val="24"/>
          <w:szCs w:val="24"/>
        </w:rPr>
        <w:t>The</w:t>
      </w:r>
      <w:proofErr w:type="gramEnd"/>
      <w:r w:rsidR="00B56C1D" w:rsidRPr="00116A6A">
        <w:rPr>
          <w:rFonts w:ascii="Times New Roman" w:eastAsia="AdvEPSTIM" w:hAnsi="Times New Roman" w:cs="Times New Roman"/>
          <w:kern w:val="0"/>
          <w:sz w:val="24"/>
          <w:szCs w:val="24"/>
        </w:rPr>
        <w:t xml:space="preserve"> concen</w:t>
      </w:r>
      <w:r w:rsidR="00B56C1D" w:rsidRPr="00234994">
        <w:rPr>
          <w:rFonts w:ascii="Times New Roman" w:eastAsia="AdvEPSTIM" w:hAnsi="Times New Roman" w:cs="Times New Roman"/>
          <w:kern w:val="0"/>
          <w:sz w:val="24"/>
          <w:szCs w:val="24"/>
        </w:rPr>
        <w:t xml:space="preserve">tration (a) and electron recovery (b) of the produced acetate in </w:t>
      </w:r>
      <w:r w:rsidR="00B56C1D">
        <w:rPr>
          <w:rFonts w:ascii="Times New Roman" w:eastAsia="AdvEPSTIM" w:hAnsi="Times New Roman" w:cs="Times New Roman"/>
          <w:kern w:val="0"/>
          <w:sz w:val="24"/>
          <w:szCs w:val="24"/>
        </w:rPr>
        <w:t xml:space="preserve">MES </w:t>
      </w:r>
      <w:r w:rsidR="00B56C1D" w:rsidRPr="00234994">
        <w:rPr>
          <w:rFonts w:ascii="Times New Roman" w:eastAsia="AdvEPSTIM" w:hAnsi="Times New Roman" w:cs="Times New Roman"/>
          <w:kern w:val="0"/>
          <w:sz w:val="24"/>
          <w:szCs w:val="24"/>
        </w:rPr>
        <w:t>reactors</w:t>
      </w:r>
      <w:r w:rsidR="00B56C1D">
        <w:rPr>
          <w:rFonts w:ascii="Times New Roman" w:eastAsia="AdvEPSTIM" w:hAnsi="Times New Roman" w:cs="Times New Roman"/>
          <w:kern w:val="0"/>
          <w:sz w:val="24"/>
          <w:szCs w:val="24"/>
        </w:rPr>
        <w:t xml:space="preserve"> before Fe</w:t>
      </w:r>
      <w:r w:rsidR="00B56C1D" w:rsidRPr="00143FD9">
        <w:rPr>
          <w:rFonts w:ascii="Times New Roman" w:eastAsia="AdvEPSTIM" w:hAnsi="Times New Roman" w:cs="Times New Roman"/>
          <w:kern w:val="0"/>
          <w:sz w:val="24"/>
          <w:szCs w:val="24"/>
          <w:vertAlign w:val="superscript"/>
        </w:rPr>
        <w:t>2</w:t>
      </w:r>
      <w:r w:rsidR="00B56C1D" w:rsidRPr="00143FD9">
        <w:rPr>
          <w:rFonts w:ascii="Times New Roman" w:eastAsia="AdvEPSTIM" w:hAnsi="Times New Roman" w:cs="Times New Roman" w:hint="eastAsia"/>
          <w:kern w:val="0"/>
          <w:sz w:val="24"/>
          <w:szCs w:val="24"/>
          <w:vertAlign w:val="superscript"/>
        </w:rPr>
        <w:t>+</w:t>
      </w:r>
      <w:r w:rsidR="00B56C1D">
        <w:rPr>
          <w:rFonts w:ascii="Times New Roman" w:eastAsia="AdvEPSTIM" w:hAnsi="Times New Roman" w:cs="Times New Roman"/>
          <w:kern w:val="0"/>
          <w:sz w:val="24"/>
          <w:szCs w:val="24"/>
        </w:rPr>
        <w:t xml:space="preserve"> </w:t>
      </w:r>
      <w:r w:rsidR="00B56C1D">
        <w:rPr>
          <w:rFonts w:ascii="Times New Roman" w:eastAsia="AdvEPSTIM" w:hAnsi="Times New Roman" w:cs="Times New Roman" w:hint="eastAsia"/>
          <w:kern w:val="0"/>
          <w:sz w:val="24"/>
          <w:szCs w:val="24"/>
        </w:rPr>
        <w:t>and</w:t>
      </w:r>
      <w:r w:rsidR="00B56C1D">
        <w:rPr>
          <w:rFonts w:ascii="Times New Roman" w:eastAsia="AdvEPSTIM" w:hAnsi="Times New Roman" w:cs="Times New Roman"/>
          <w:kern w:val="0"/>
          <w:sz w:val="24"/>
          <w:szCs w:val="24"/>
        </w:rPr>
        <w:t xml:space="preserve"> Ni</w:t>
      </w:r>
      <w:r w:rsidR="00B56C1D" w:rsidRPr="00143FD9">
        <w:rPr>
          <w:rFonts w:ascii="Times New Roman" w:eastAsia="AdvEPSTIM" w:hAnsi="Times New Roman" w:cs="Times New Roman"/>
          <w:kern w:val="0"/>
          <w:sz w:val="24"/>
          <w:szCs w:val="24"/>
          <w:vertAlign w:val="superscript"/>
        </w:rPr>
        <w:t>2+</w:t>
      </w:r>
      <w:r w:rsidR="00B56C1D">
        <w:rPr>
          <w:rFonts w:ascii="Times New Roman" w:eastAsia="AdvEPSTIM" w:hAnsi="Times New Roman" w:cs="Times New Roman"/>
          <w:kern w:val="0"/>
          <w:sz w:val="24"/>
          <w:szCs w:val="24"/>
        </w:rPr>
        <w:t xml:space="preserve"> addition.</w:t>
      </w:r>
    </w:p>
    <w:p w14:paraId="49BD2527" w14:textId="5EF2CF1B" w:rsidR="00444CE0" w:rsidRDefault="00B56C1D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noProof/>
          <w:sz w:val="24"/>
        </w:rPr>
        <w:drawing>
          <wp:inline distT="0" distB="0" distL="0" distR="0" wp14:anchorId="3860C6EB" wp14:editId="27A0A8CA">
            <wp:extent cx="5274310" cy="2141578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平衡一周期组图更新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1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00296F" w14:textId="35424D02" w:rsidR="00B56C1D" w:rsidRDefault="00B56C1D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4BCAE7C" w14:textId="77777777" w:rsidR="00B56C1D" w:rsidRDefault="00B56C1D" w:rsidP="00B56C1D">
      <w:pPr>
        <w:spacing w:line="480" w:lineRule="auto"/>
        <w:rPr>
          <w:rFonts w:ascii="Times New Roman" w:eastAsia="AdvEPSTIM" w:hAnsi="Times New Roman" w:cs="Times New Roman"/>
          <w:kern w:val="0"/>
          <w:sz w:val="24"/>
          <w:szCs w:val="24"/>
        </w:rPr>
      </w:pPr>
      <w:r w:rsidRPr="007D033C">
        <w:rPr>
          <w:rFonts w:ascii="Times New Roman" w:hAnsi="Times New Roman"/>
          <w:b/>
          <w:noProof/>
          <w:sz w:val="24"/>
        </w:rPr>
        <w:lastRenderedPageBreak/>
        <w:t>Fig</w:t>
      </w:r>
      <w:r>
        <w:rPr>
          <w:rFonts w:ascii="Times New Roman" w:hAnsi="Times New Roman"/>
          <w:b/>
          <w:noProof/>
          <w:sz w:val="24"/>
        </w:rPr>
        <w:t xml:space="preserve">ure </w:t>
      </w:r>
      <w:r w:rsidRPr="007D033C">
        <w:rPr>
          <w:rFonts w:ascii="Times New Roman" w:hAnsi="Times New Roman" w:hint="eastAsia"/>
          <w:b/>
          <w:noProof/>
          <w:sz w:val="24"/>
        </w:rPr>
        <w:t>S</w:t>
      </w:r>
      <w:r>
        <w:rPr>
          <w:rFonts w:ascii="Times New Roman" w:hAnsi="Times New Roman"/>
          <w:b/>
          <w:noProof/>
          <w:sz w:val="24"/>
        </w:rPr>
        <w:t xml:space="preserve">2 </w:t>
      </w:r>
      <w:r w:rsidRPr="00116A6A">
        <w:rPr>
          <w:rFonts w:ascii="Times New Roman" w:eastAsia="AdvEPSTIM" w:hAnsi="Times New Roman" w:cs="Times New Roman"/>
          <w:kern w:val="0"/>
          <w:sz w:val="24"/>
          <w:szCs w:val="24"/>
        </w:rPr>
        <w:t xml:space="preserve">Scanning electron microscope images of </w:t>
      </w:r>
      <w:r>
        <w:rPr>
          <w:rFonts w:ascii="Times New Roman" w:eastAsia="AdvEPSTIM" w:hAnsi="Times New Roman" w:cs="Times New Roman"/>
          <w:kern w:val="0"/>
          <w:sz w:val="24"/>
          <w:szCs w:val="24"/>
        </w:rPr>
        <w:t>C</w:t>
      </w:r>
      <w:r w:rsidRPr="00116A6A">
        <w:rPr>
          <w:rFonts w:ascii="Times New Roman" w:eastAsia="AdvEPSTIM" w:hAnsi="Times New Roman" w:cs="Times New Roman"/>
          <w:kern w:val="0"/>
          <w:sz w:val="24"/>
          <w:szCs w:val="24"/>
        </w:rPr>
        <w:t>ontrol</w:t>
      </w:r>
      <w:r>
        <w:rPr>
          <w:rFonts w:ascii="Times New Roman" w:eastAsia="AdvEPSTIM" w:hAnsi="Times New Roman" w:cs="Times New Roman"/>
          <w:kern w:val="0"/>
          <w:sz w:val="24"/>
          <w:szCs w:val="24"/>
        </w:rPr>
        <w:t xml:space="preserve"> </w:t>
      </w:r>
      <w:r w:rsidRPr="00116A6A">
        <w:rPr>
          <w:rFonts w:ascii="Times New Roman" w:eastAsia="AdvEPSTIM" w:hAnsi="Times New Roman" w:cs="Times New Roman"/>
          <w:kern w:val="0"/>
          <w:sz w:val="24"/>
          <w:szCs w:val="24"/>
        </w:rPr>
        <w:t>(a), Fe</w:t>
      </w:r>
      <w:r>
        <w:rPr>
          <w:rFonts w:ascii="Times New Roman" w:eastAsia="AdvEPSTIM" w:hAnsi="Times New Roman" w:cs="Times New Roman"/>
          <w:kern w:val="0"/>
          <w:sz w:val="24"/>
          <w:szCs w:val="24"/>
        </w:rPr>
        <w:t xml:space="preserve"> </w:t>
      </w:r>
      <w:r w:rsidRPr="00116A6A">
        <w:rPr>
          <w:rFonts w:ascii="Times New Roman" w:eastAsia="AdvEPSTIM" w:hAnsi="Times New Roman" w:cs="Times New Roman" w:hint="eastAsia"/>
          <w:kern w:val="0"/>
          <w:sz w:val="24"/>
          <w:szCs w:val="24"/>
        </w:rPr>
        <w:t>(</w:t>
      </w:r>
      <w:r w:rsidRPr="00116A6A">
        <w:rPr>
          <w:rFonts w:ascii="Times New Roman" w:eastAsia="AdvEPSTIM" w:hAnsi="Times New Roman" w:cs="Times New Roman"/>
          <w:kern w:val="0"/>
          <w:sz w:val="24"/>
          <w:szCs w:val="24"/>
        </w:rPr>
        <w:t>b</w:t>
      </w:r>
      <w:r w:rsidRPr="00116A6A">
        <w:rPr>
          <w:rFonts w:ascii="Times New Roman" w:eastAsia="AdvEPSTIM" w:hAnsi="Times New Roman" w:cs="Times New Roman" w:hint="eastAsia"/>
          <w:kern w:val="0"/>
          <w:sz w:val="24"/>
          <w:szCs w:val="24"/>
        </w:rPr>
        <w:t>)</w:t>
      </w:r>
      <w:r w:rsidRPr="00116A6A">
        <w:rPr>
          <w:rFonts w:ascii="Times New Roman" w:eastAsia="AdvEPSTIM" w:hAnsi="Times New Roman" w:cs="Times New Roman"/>
          <w:kern w:val="0"/>
          <w:sz w:val="24"/>
          <w:szCs w:val="24"/>
        </w:rPr>
        <w:t xml:space="preserve"> and Ni</w:t>
      </w:r>
      <w:r>
        <w:rPr>
          <w:rFonts w:ascii="Times New Roman" w:eastAsia="AdvEPSTIM" w:hAnsi="Times New Roman" w:cs="Times New Roman"/>
          <w:kern w:val="0"/>
          <w:sz w:val="24"/>
          <w:szCs w:val="24"/>
        </w:rPr>
        <w:t xml:space="preserve"> </w:t>
      </w:r>
      <w:r w:rsidRPr="00116A6A">
        <w:rPr>
          <w:rFonts w:ascii="Times New Roman" w:eastAsia="AdvEPSTIM" w:hAnsi="Times New Roman" w:cs="Times New Roman"/>
          <w:kern w:val="0"/>
          <w:sz w:val="24"/>
          <w:szCs w:val="24"/>
        </w:rPr>
        <w:t>(c)</w:t>
      </w:r>
      <w:r>
        <w:rPr>
          <w:rFonts w:ascii="Times New Roman" w:eastAsia="AdvEPSTIM" w:hAnsi="Times New Roman" w:cs="Times New Roman"/>
          <w:kern w:val="0"/>
          <w:sz w:val="24"/>
          <w:szCs w:val="24"/>
        </w:rPr>
        <w:t>,</w:t>
      </w:r>
      <w:r w:rsidRPr="00116A6A">
        <w:rPr>
          <w:rFonts w:ascii="Times New Roman" w:eastAsia="AdvEPSTIM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AdvEPSTIM" w:hAnsi="Times New Roman" w:cs="Times New Roman"/>
          <w:kern w:val="0"/>
          <w:sz w:val="24"/>
          <w:szCs w:val="24"/>
        </w:rPr>
        <w:t>Variation of</w:t>
      </w:r>
      <w:r w:rsidRPr="00116A6A">
        <w:rPr>
          <w:rFonts w:ascii="Times New Roman" w:eastAsia="AdvEPSTIM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AdvEPSTIM" w:hAnsi="Times New Roman" w:cs="Times New Roman"/>
          <w:kern w:val="0"/>
          <w:sz w:val="24"/>
          <w:szCs w:val="24"/>
        </w:rPr>
        <w:t>m</w:t>
      </w:r>
      <w:r w:rsidRPr="00116A6A">
        <w:rPr>
          <w:rFonts w:ascii="Times New Roman" w:eastAsia="AdvEPSTIM" w:hAnsi="Times New Roman" w:cs="Times New Roman"/>
          <w:kern w:val="0"/>
          <w:sz w:val="24"/>
          <w:szCs w:val="24"/>
        </w:rPr>
        <w:t>etal ion concentration in the catholyte</w:t>
      </w:r>
      <w:r>
        <w:rPr>
          <w:rFonts w:ascii="Times New Roman" w:eastAsia="AdvEPSTIM" w:hAnsi="Times New Roman" w:cs="Times New Roman"/>
          <w:kern w:val="0"/>
          <w:sz w:val="24"/>
          <w:szCs w:val="24"/>
        </w:rPr>
        <w:t xml:space="preserve"> (d),</w:t>
      </w:r>
      <w:r w:rsidRPr="00116A6A">
        <w:rPr>
          <w:rFonts w:ascii="Times New Roman" w:eastAsia="AdvEPSTIM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AdvEPSTIM" w:hAnsi="Times New Roman" w:cs="Times New Roman"/>
          <w:kern w:val="0"/>
          <w:sz w:val="24"/>
          <w:szCs w:val="24"/>
        </w:rPr>
        <w:t>and</w:t>
      </w:r>
      <w:r w:rsidRPr="00116A6A">
        <w:t xml:space="preserve"> </w:t>
      </w:r>
      <w:r w:rsidRPr="00116A6A">
        <w:rPr>
          <w:rFonts w:ascii="Times New Roman" w:eastAsia="AdvEPSTIM" w:hAnsi="Times New Roman" w:cs="Times New Roman"/>
          <w:kern w:val="0"/>
          <w:sz w:val="24"/>
          <w:szCs w:val="24"/>
        </w:rPr>
        <w:t xml:space="preserve">XRD </w:t>
      </w:r>
      <w:r>
        <w:rPr>
          <w:rFonts w:ascii="Times New Roman" w:eastAsia="AdvEPSTIM" w:hAnsi="Times New Roman" w:cs="Times New Roman"/>
          <w:kern w:val="0"/>
          <w:sz w:val="24"/>
          <w:szCs w:val="24"/>
        </w:rPr>
        <w:t>pattern of precipitates on the cathode of Fe group (e) a</w:t>
      </w:r>
      <w:r w:rsidRPr="00116A6A">
        <w:rPr>
          <w:rFonts w:ascii="Times New Roman" w:eastAsia="AdvEPSTIM" w:hAnsi="Times New Roman" w:cs="Times New Roman"/>
          <w:kern w:val="0"/>
          <w:sz w:val="24"/>
          <w:szCs w:val="24"/>
        </w:rPr>
        <w:t>n</w:t>
      </w:r>
      <w:r>
        <w:rPr>
          <w:rFonts w:ascii="Times New Roman" w:eastAsia="AdvEPSTIM" w:hAnsi="Times New Roman" w:cs="Times New Roman"/>
          <w:kern w:val="0"/>
          <w:sz w:val="24"/>
          <w:szCs w:val="24"/>
        </w:rPr>
        <w:t>d Ni group (f).</w:t>
      </w:r>
    </w:p>
    <w:p w14:paraId="657EA243" w14:textId="77777777" w:rsidR="00B56C1D" w:rsidRDefault="00B56C1D" w:rsidP="00B56C1D">
      <w:pPr>
        <w:rPr>
          <w:rFonts w:ascii="Times New Roman" w:hAnsi="Times New Roman"/>
          <w:b/>
          <w:noProof/>
          <w:sz w:val="24"/>
        </w:rPr>
      </w:pPr>
      <w:r>
        <w:rPr>
          <w:rFonts w:ascii="Times New Roman" w:hAnsi="Times New Roman"/>
          <w:b/>
          <w:noProof/>
          <w:sz w:val="24"/>
        </w:rPr>
        <w:drawing>
          <wp:inline distT="0" distB="0" distL="0" distR="0" wp14:anchorId="66BC1FEE" wp14:editId="5A21D4F0">
            <wp:extent cx="5274310" cy="265747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EM组合2022051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59E64E" w14:textId="77777777" w:rsidR="00B56C1D" w:rsidRDefault="00B56C1D" w:rsidP="00B56C1D">
      <w:pPr>
        <w:spacing w:line="480" w:lineRule="auto"/>
        <w:rPr>
          <w:rFonts w:ascii="Times New Roman" w:hAnsi="Times New Roman"/>
          <w:b/>
          <w:noProof/>
          <w:sz w:val="24"/>
        </w:rPr>
      </w:pPr>
      <w:r>
        <w:rPr>
          <w:rFonts w:ascii="Times New Roman" w:hAnsi="Times New Roman"/>
          <w:b/>
          <w:noProof/>
          <w:sz w:val="24"/>
        </w:rPr>
        <w:br w:type="page"/>
      </w:r>
      <w:r w:rsidRPr="007D033C">
        <w:rPr>
          <w:rFonts w:ascii="Times New Roman" w:hAnsi="Times New Roman"/>
          <w:b/>
          <w:noProof/>
          <w:sz w:val="24"/>
        </w:rPr>
        <w:lastRenderedPageBreak/>
        <w:t>Fig</w:t>
      </w:r>
      <w:r>
        <w:rPr>
          <w:rFonts w:ascii="Times New Roman" w:hAnsi="Times New Roman"/>
          <w:b/>
          <w:noProof/>
          <w:sz w:val="24"/>
        </w:rPr>
        <w:t xml:space="preserve">ure </w:t>
      </w:r>
      <w:r w:rsidRPr="007D033C">
        <w:rPr>
          <w:rFonts w:ascii="Times New Roman" w:hAnsi="Times New Roman" w:hint="eastAsia"/>
          <w:b/>
          <w:noProof/>
          <w:sz w:val="24"/>
        </w:rPr>
        <w:t>S</w:t>
      </w:r>
      <w:r>
        <w:rPr>
          <w:rFonts w:ascii="Times New Roman" w:hAnsi="Times New Roman"/>
          <w:b/>
          <w:noProof/>
          <w:sz w:val="24"/>
        </w:rPr>
        <w:t xml:space="preserve">3 </w:t>
      </w:r>
      <w:r w:rsidRPr="0041466B">
        <w:rPr>
          <w:rFonts w:ascii="Times New Roman" w:eastAsia="AdvEPSTIM" w:hAnsi="Times New Roman" w:cs="Times New Roman"/>
          <w:kern w:val="0"/>
          <w:sz w:val="24"/>
          <w:szCs w:val="24"/>
        </w:rPr>
        <w:t>Distribution o</w:t>
      </w:r>
      <w:r>
        <w:rPr>
          <w:rFonts w:ascii="Times New Roman" w:eastAsia="AdvEPSTIM" w:hAnsi="Times New Roman" w:cs="Times New Roman"/>
          <w:kern w:val="0"/>
          <w:sz w:val="24"/>
          <w:szCs w:val="24"/>
        </w:rPr>
        <w:t>f COG functional annotations of</w:t>
      </w:r>
      <w:r w:rsidRPr="0041466B">
        <w:rPr>
          <w:rFonts w:ascii="Times New Roman" w:eastAsia="AdvEPSTIM" w:hAnsi="Times New Roman" w:cs="Times New Roman"/>
          <w:kern w:val="0"/>
          <w:sz w:val="24"/>
          <w:szCs w:val="24"/>
        </w:rPr>
        <w:t xml:space="preserve"> </w:t>
      </w:r>
      <w:r w:rsidRPr="0041466B">
        <w:rPr>
          <w:rFonts w:ascii="Times New Roman" w:eastAsia="AdvEPSTIM" w:hAnsi="Times New Roman" w:cs="Times New Roman" w:hint="eastAsia"/>
          <w:kern w:val="0"/>
          <w:sz w:val="24"/>
          <w:szCs w:val="24"/>
        </w:rPr>
        <w:t>biocathode</w:t>
      </w:r>
      <w:r w:rsidRPr="0041466B">
        <w:rPr>
          <w:rFonts w:ascii="Times New Roman" w:eastAsia="AdvEPSTIM" w:hAnsi="Times New Roman" w:cs="Times New Roman"/>
          <w:kern w:val="0"/>
          <w:sz w:val="24"/>
          <w:szCs w:val="24"/>
        </w:rPr>
        <w:t xml:space="preserve"> microbiome samples.</w:t>
      </w:r>
    </w:p>
    <w:p w14:paraId="32E4FA48" w14:textId="77777777" w:rsidR="00B56C1D" w:rsidRDefault="00B56C1D" w:rsidP="00B56C1D">
      <w:r>
        <w:rPr>
          <w:rFonts w:ascii="Times New Roman" w:eastAsia="AdvEPSTIM" w:hAnsi="Times New Roman" w:cs="Times New Roman"/>
          <w:b/>
          <w:noProof/>
          <w:kern w:val="0"/>
          <w:sz w:val="24"/>
          <w:szCs w:val="24"/>
        </w:rPr>
        <w:drawing>
          <wp:inline distT="0" distB="0" distL="0" distR="0" wp14:anchorId="7961B6D4" wp14:editId="34AFDB94">
            <wp:extent cx="5274310" cy="2399030"/>
            <wp:effectExtent l="0" t="0" r="254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G注释三个合并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9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8D82A9" w14:textId="582E3D63" w:rsidR="00F23E9D" w:rsidRPr="00F23E9D" w:rsidRDefault="00B56C1D" w:rsidP="00F23E9D">
      <w:pPr>
        <w:spacing w:line="480" w:lineRule="auto"/>
        <w:rPr>
          <w:rFonts w:ascii="Times New Roman" w:eastAsia="AdvEPSTIM" w:hAnsi="Times New Roman" w:cs="Times New Roman"/>
          <w:kern w:val="0"/>
          <w:sz w:val="24"/>
          <w:szCs w:val="24"/>
        </w:rPr>
      </w:pPr>
      <w:r>
        <w:br w:type="page"/>
      </w:r>
      <w:r w:rsidR="00F23E9D" w:rsidRPr="007D033C">
        <w:rPr>
          <w:rFonts w:ascii="Times New Roman" w:hAnsi="Times New Roman"/>
          <w:b/>
          <w:noProof/>
          <w:sz w:val="24"/>
        </w:rPr>
        <w:lastRenderedPageBreak/>
        <w:t>Fig</w:t>
      </w:r>
      <w:r w:rsidR="00F23E9D">
        <w:rPr>
          <w:rFonts w:ascii="Times New Roman" w:hAnsi="Times New Roman"/>
          <w:b/>
          <w:noProof/>
          <w:sz w:val="24"/>
        </w:rPr>
        <w:t xml:space="preserve">ure </w:t>
      </w:r>
      <w:r w:rsidR="00F23E9D" w:rsidRPr="007D033C">
        <w:rPr>
          <w:rFonts w:ascii="Times New Roman" w:hAnsi="Times New Roman" w:hint="eastAsia"/>
          <w:b/>
          <w:noProof/>
          <w:sz w:val="24"/>
        </w:rPr>
        <w:t>S</w:t>
      </w:r>
      <w:r w:rsidR="00F23E9D">
        <w:rPr>
          <w:rFonts w:ascii="Times New Roman" w:hAnsi="Times New Roman"/>
          <w:b/>
          <w:noProof/>
          <w:sz w:val="24"/>
        </w:rPr>
        <w:t xml:space="preserve">4 </w:t>
      </w:r>
      <w:proofErr w:type="gramStart"/>
      <w:r w:rsidR="00F23E9D" w:rsidRPr="00F23E9D">
        <w:rPr>
          <w:rFonts w:ascii="Times New Roman" w:eastAsia="AdvEPSTIM" w:hAnsi="Times New Roman" w:cs="Times New Roman"/>
          <w:kern w:val="0"/>
          <w:sz w:val="24"/>
          <w:szCs w:val="24"/>
        </w:rPr>
        <w:t>The</w:t>
      </w:r>
      <w:proofErr w:type="gramEnd"/>
      <w:r w:rsidR="00F23E9D" w:rsidRPr="00F23E9D">
        <w:rPr>
          <w:rFonts w:ascii="Times New Roman" w:eastAsia="AdvEPSTIM" w:hAnsi="Times New Roman" w:cs="Times New Roman"/>
          <w:kern w:val="0"/>
          <w:sz w:val="24"/>
          <w:szCs w:val="24"/>
        </w:rPr>
        <w:t xml:space="preserve"> volcano map of DEGs identified between groups. a: The Fe</w:t>
      </w:r>
      <w:r w:rsidR="00F23E9D" w:rsidRPr="00F23E9D">
        <w:rPr>
          <w:rFonts w:ascii="Times New Roman" w:eastAsia="AdvEPSTIM" w:hAnsi="Times New Roman" w:cs="Times New Roman"/>
          <w:kern w:val="0"/>
          <w:sz w:val="24"/>
          <w:szCs w:val="24"/>
          <w:vertAlign w:val="superscript"/>
        </w:rPr>
        <w:t>2+</w:t>
      </w:r>
      <w:r w:rsidR="00F23E9D" w:rsidRPr="00F23E9D">
        <w:rPr>
          <w:rFonts w:ascii="Times New Roman" w:eastAsia="AdvEPSTIM" w:hAnsi="Times New Roman" w:cs="Times New Roman"/>
          <w:kern w:val="0"/>
          <w:sz w:val="24"/>
          <w:szCs w:val="24"/>
        </w:rPr>
        <w:t xml:space="preserve"> addition group compared with the control. b:</w:t>
      </w:r>
      <w:r w:rsidR="00C14047">
        <w:rPr>
          <w:rFonts w:ascii="Times New Roman" w:eastAsia="AdvEPSTIM" w:hAnsi="Times New Roman" w:cs="Times New Roman"/>
          <w:kern w:val="0"/>
          <w:sz w:val="24"/>
          <w:szCs w:val="24"/>
        </w:rPr>
        <w:t xml:space="preserve"> </w:t>
      </w:r>
      <w:bookmarkStart w:id="0" w:name="_GoBack"/>
      <w:bookmarkEnd w:id="0"/>
      <w:r w:rsidR="00F23E9D" w:rsidRPr="00F23E9D">
        <w:rPr>
          <w:rFonts w:ascii="Times New Roman" w:eastAsia="AdvEPSTIM" w:hAnsi="Times New Roman" w:cs="Times New Roman"/>
          <w:kern w:val="0"/>
          <w:sz w:val="24"/>
          <w:szCs w:val="24"/>
        </w:rPr>
        <w:t>The Ni</w:t>
      </w:r>
      <w:r w:rsidR="00F23E9D" w:rsidRPr="00F23E9D">
        <w:rPr>
          <w:rFonts w:ascii="Times New Roman" w:eastAsia="AdvEPSTIM" w:hAnsi="Times New Roman" w:cs="Times New Roman"/>
          <w:kern w:val="0"/>
          <w:sz w:val="24"/>
          <w:szCs w:val="24"/>
          <w:vertAlign w:val="superscript"/>
        </w:rPr>
        <w:t>2+</w:t>
      </w:r>
      <w:r w:rsidR="00F23E9D" w:rsidRPr="00F23E9D">
        <w:rPr>
          <w:rFonts w:ascii="Times New Roman" w:eastAsia="AdvEPSTIM" w:hAnsi="Times New Roman" w:cs="Times New Roman"/>
          <w:kern w:val="0"/>
          <w:sz w:val="24"/>
          <w:szCs w:val="24"/>
        </w:rPr>
        <w:t xml:space="preserve"> addition </w:t>
      </w:r>
      <w:r w:rsidR="00F23E9D">
        <w:rPr>
          <w:rFonts w:ascii="Times New Roman" w:eastAsia="AdvEPSTIM" w:hAnsi="Times New Roman" w:cs="Times New Roman"/>
          <w:kern w:val="0"/>
          <w:sz w:val="24"/>
          <w:szCs w:val="24"/>
        </w:rPr>
        <w:t>group compared with the control</w:t>
      </w:r>
      <w:r w:rsidR="00F23E9D" w:rsidRPr="0041466B">
        <w:rPr>
          <w:rFonts w:ascii="Times New Roman" w:eastAsia="AdvEPSTIM" w:hAnsi="Times New Roman" w:cs="Times New Roman"/>
          <w:kern w:val="0"/>
          <w:sz w:val="24"/>
          <w:szCs w:val="24"/>
        </w:rPr>
        <w:t>.</w:t>
      </w:r>
    </w:p>
    <w:p w14:paraId="60DA75FE" w14:textId="2444F513" w:rsidR="00F23E9D" w:rsidRDefault="00F23E9D" w:rsidP="00F23E9D">
      <w:r>
        <w:rPr>
          <w:rFonts w:ascii="Times New Roman" w:eastAsia="AdvEPSTIM" w:hAnsi="Times New Roman" w:cs="Times New Roman" w:hint="eastAsia"/>
          <w:b/>
          <w:noProof/>
          <w:kern w:val="0"/>
          <w:sz w:val="24"/>
          <w:szCs w:val="24"/>
        </w:rPr>
        <w:drawing>
          <wp:inline distT="0" distB="0" distL="0" distR="0" wp14:anchorId="047A963A" wp14:editId="13460E3C">
            <wp:extent cx="5274310" cy="2223135"/>
            <wp:effectExtent l="0" t="0" r="2540" b="571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火山图组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3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3A84F" w14:textId="7B393752" w:rsidR="00B56C1D" w:rsidRPr="00B56C1D" w:rsidRDefault="00F23E9D">
      <w:pPr>
        <w:widowControl/>
        <w:jc w:val="left"/>
        <w:rPr>
          <w:rFonts w:ascii="Times New Roman" w:hAnsi="Times New Roman"/>
          <w:b/>
          <w:noProof/>
          <w:sz w:val="24"/>
        </w:rPr>
      </w:pPr>
      <w:r>
        <w:br w:type="page"/>
      </w:r>
    </w:p>
    <w:p w14:paraId="52CFAAE0" w14:textId="77777777" w:rsidR="00B56C1D" w:rsidRDefault="00B56C1D">
      <w:pPr>
        <w:widowControl/>
        <w:jc w:val="left"/>
        <w:rPr>
          <w:rFonts w:ascii="Times New Roman" w:hAnsi="Times New Roman" w:cs="Times New Roman"/>
        </w:rPr>
        <w:sectPr w:rsidR="00B56C1D">
          <w:footerReference w:type="default" r:id="rId10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7033892" w14:textId="77777777" w:rsidR="00013690" w:rsidRPr="003F3DBD" w:rsidRDefault="00A738F5" w:rsidP="007546C4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F3DBD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Pr="003F3DBD">
        <w:rPr>
          <w:rFonts w:ascii="Times New Roman" w:eastAsia="宋体" w:hAnsi="Times New Roman" w:cs="Times New Roman" w:hint="eastAsia"/>
          <w:sz w:val="24"/>
          <w:szCs w:val="24"/>
        </w:rPr>
        <w:t>1</w:t>
      </w:r>
      <w:r w:rsidR="00D4227E" w:rsidRPr="003F3DBD">
        <w:rPr>
          <w:rFonts w:ascii="Times New Roman" w:hAnsi="Times New Roman" w:cs="Times New Roman"/>
          <w:sz w:val="24"/>
          <w:szCs w:val="24"/>
        </w:rPr>
        <w:t>.</w:t>
      </w:r>
      <w:r w:rsidRPr="003F3DBD">
        <w:rPr>
          <w:rFonts w:ascii="Times New Roman" w:hAnsi="Times New Roman" w:cs="Times New Roman"/>
          <w:sz w:val="24"/>
          <w:szCs w:val="24"/>
        </w:rPr>
        <w:t xml:space="preserve"> </w:t>
      </w:r>
      <w:r w:rsidRPr="003F3DBD">
        <w:rPr>
          <w:rFonts w:ascii="Times New Roman" w:hAnsi="Times New Roman" w:cs="Times New Roman"/>
          <w:color w:val="000000"/>
          <w:sz w:val="24"/>
          <w:szCs w:val="24"/>
        </w:rPr>
        <w:t xml:space="preserve">Summary of Illumina data obtained from 3 different </w:t>
      </w:r>
      <w:r w:rsidRPr="003F3DBD">
        <w:rPr>
          <w:rFonts w:ascii="Times New Roman" w:hAnsi="Times New Roman" w:cs="Times New Roman" w:hint="eastAsia"/>
          <w:color w:val="000000"/>
          <w:sz w:val="24"/>
          <w:szCs w:val="24"/>
        </w:rPr>
        <w:t>b</w:t>
      </w:r>
      <w:r w:rsidRPr="003F3DBD">
        <w:rPr>
          <w:rFonts w:ascii="Times New Roman" w:hAnsi="Times New Roman" w:cs="Times New Roman"/>
          <w:color w:val="000000"/>
          <w:sz w:val="24"/>
          <w:szCs w:val="24"/>
        </w:rPr>
        <w:t>iocathode</w:t>
      </w:r>
      <w:r w:rsidRPr="003F3DBD">
        <w:rPr>
          <w:rFonts w:ascii="Times New Roman" w:hAnsi="Times New Roman" w:cs="Times New Roman" w:hint="eastAsia"/>
          <w:color w:val="000000"/>
          <w:sz w:val="24"/>
          <w:szCs w:val="24"/>
        </w:rPr>
        <w:t>s</w:t>
      </w:r>
      <w:r w:rsidRPr="003F3DB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D4227E" w:rsidRPr="003F3DBD">
        <w:rPr>
          <w:rFonts w:ascii="Times New Roman" w:hAnsi="Times New Roman" w:cs="Times New Roman"/>
          <w:color w:val="000000"/>
          <w:sz w:val="24"/>
          <w:szCs w:val="24"/>
        </w:rPr>
        <w:t>macrotranscriptome</w:t>
      </w:r>
      <w:proofErr w:type="spellEnd"/>
      <w:r w:rsidR="00D4227E" w:rsidRPr="003F3DBD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3F3DBD">
        <w:rPr>
          <w:rFonts w:ascii="Times New Roman" w:hAnsi="Times New Roman" w:cs="Times New Roman"/>
          <w:color w:val="000000"/>
          <w:sz w:val="24"/>
          <w:szCs w:val="24"/>
        </w:rPr>
        <w:t>samples.</w:t>
      </w:r>
    </w:p>
    <w:tbl>
      <w:tblPr>
        <w:tblStyle w:val="a7"/>
        <w:tblW w:w="13603" w:type="dxa"/>
        <w:jc w:val="center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1418"/>
        <w:gridCol w:w="1417"/>
        <w:gridCol w:w="1418"/>
        <w:gridCol w:w="2693"/>
        <w:gridCol w:w="1417"/>
        <w:gridCol w:w="1418"/>
        <w:gridCol w:w="1417"/>
      </w:tblGrid>
      <w:tr w:rsidR="00444CE0" w:rsidRPr="000673CD" w14:paraId="12C0E544" w14:textId="61CEB2C1" w:rsidTr="007546C4">
        <w:trPr>
          <w:trHeight w:val="526"/>
          <w:jc w:val="center"/>
        </w:trPr>
        <w:tc>
          <w:tcPr>
            <w:tcW w:w="2405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519E2DC7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3C4F0522" w14:textId="77777777" w:rsidR="00444CE0" w:rsidRPr="000673CD" w:rsidRDefault="00444CE0" w:rsidP="00664DC9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ontrol</w:t>
            </w:r>
          </w:p>
        </w:tc>
        <w:tc>
          <w:tcPr>
            <w:tcW w:w="1417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3E84BB06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507AE93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7CAA5165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33CF133D" w14:textId="767DFF5D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ontrol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38FB706A" w14:textId="5ABA9383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</w:p>
        </w:tc>
        <w:tc>
          <w:tcPr>
            <w:tcW w:w="1417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51AC7A5E" w14:textId="42B9E4D4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</w:tr>
      <w:tr w:rsidR="00444CE0" w:rsidRPr="000673CD" w14:paraId="6EE3AECE" w14:textId="60DF4356" w:rsidTr="007546C4">
        <w:trPr>
          <w:jc w:val="center"/>
        </w:trPr>
        <w:tc>
          <w:tcPr>
            <w:tcW w:w="2405" w:type="dxa"/>
            <w:tcBorders>
              <w:top w:val="single" w:sz="4" w:space="0" w:color="auto"/>
            </w:tcBorders>
            <w:vAlign w:val="center"/>
          </w:tcPr>
          <w:p w14:paraId="0D282D76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Clean data(G)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5964AD7B" w14:textId="77777777" w:rsidR="00444CE0" w:rsidRPr="000673CD" w:rsidRDefault="00444CE0" w:rsidP="00664DC9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6.45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06602892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6.73</w:t>
            </w:r>
          </w:p>
        </w:tc>
        <w:tc>
          <w:tcPr>
            <w:tcW w:w="1418" w:type="dxa"/>
            <w:tcBorders>
              <w:top w:val="single" w:sz="4" w:space="0" w:color="auto"/>
              <w:right w:val="single" w:sz="6" w:space="0" w:color="auto"/>
            </w:tcBorders>
            <w:vAlign w:val="center"/>
          </w:tcPr>
          <w:p w14:paraId="32011732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6.76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</w:tcBorders>
            <w:vAlign w:val="center"/>
          </w:tcPr>
          <w:p w14:paraId="2F08A0CE" w14:textId="38CFF938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Non-rRNA data(G)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6F279C04" w14:textId="1D98A613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6.09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27F4DF5A" w14:textId="0427DA62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6.32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70271640" w14:textId="07F18CEA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</w:tr>
      <w:tr w:rsidR="00444CE0" w:rsidRPr="000673CD" w14:paraId="598B2651" w14:textId="268D978D" w:rsidTr="007546C4">
        <w:trPr>
          <w:jc w:val="center"/>
        </w:trPr>
        <w:tc>
          <w:tcPr>
            <w:tcW w:w="2405" w:type="dxa"/>
            <w:vAlign w:val="center"/>
          </w:tcPr>
          <w:p w14:paraId="2FB60647" w14:textId="77777777" w:rsidR="00444CE0" w:rsidRPr="000673CD" w:rsidRDefault="00444CE0" w:rsidP="00664DC9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0673C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Clean reads</w:t>
            </w:r>
          </w:p>
        </w:tc>
        <w:tc>
          <w:tcPr>
            <w:tcW w:w="1418" w:type="dxa"/>
            <w:vAlign w:val="center"/>
          </w:tcPr>
          <w:p w14:paraId="751BABEE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50795694</w:t>
            </w:r>
          </w:p>
        </w:tc>
        <w:tc>
          <w:tcPr>
            <w:tcW w:w="1417" w:type="dxa"/>
            <w:vAlign w:val="center"/>
          </w:tcPr>
          <w:p w14:paraId="419FB702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49425198</w:t>
            </w:r>
          </w:p>
        </w:tc>
        <w:tc>
          <w:tcPr>
            <w:tcW w:w="1418" w:type="dxa"/>
            <w:tcBorders>
              <w:right w:val="single" w:sz="6" w:space="0" w:color="auto"/>
            </w:tcBorders>
            <w:vAlign w:val="center"/>
          </w:tcPr>
          <w:p w14:paraId="273C90C9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51821098</w:t>
            </w:r>
          </w:p>
        </w:tc>
        <w:tc>
          <w:tcPr>
            <w:tcW w:w="2693" w:type="dxa"/>
            <w:tcBorders>
              <w:left w:val="single" w:sz="6" w:space="0" w:color="auto"/>
            </w:tcBorders>
            <w:vAlign w:val="center"/>
          </w:tcPr>
          <w:p w14:paraId="1E9B0BEF" w14:textId="58B7A008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Non-rRNA reads</w:t>
            </w:r>
          </w:p>
        </w:tc>
        <w:tc>
          <w:tcPr>
            <w:tcW w:w="1417" w:type="dxa"/>
            <w:vAlign w:val="center"/>
          </w:tcPr>
          <w:p w14:paraId="5C514CEE" w14:textId="1783477F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47869244</w:t>
            </w:r>
          </w:p>
        </w:tc>
        <w:tc>
          <w:tcPr>
            <w:tcW w:w="1418" w:type="dxa"/>
            <w:vAlign w:val="center"/>
          </w:tcPr>
          <w:p w14:paraId="604F28A3" w14:textId="225A9EE4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46276630</w:t>
            </w:r>
          </w:p>
        </w:tc>
        <w:tc>
          <w:tcPr>
            <w:tcW w:w="1417" w:type="dxa"/>
            <w:vAlign w:val="center"/>
          </w:tcPr>
          <w:p w14:paraId="20FBD145" w14:textId="098E5CCF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42343392</w:t>
            </w:r>
          </w:p>
        </w:tc>
      </w:tr>
      <w:tr w:rsidR="00444CE0" w:rsidRPr="000673CD" w14:paraId="0E317CD0" w14:textId="7797FDC2" w:rsidTr="007546C4">
        <w:trPr>
          <w:jc w:val="center"/>
        </w:trPr>
        <w:tc>
          <w:tcPr>
            <w:tcW w:w="2405" w:type="dxa"/>
            <w:vAlign w:val="center"/>
          </w:tcPr>
          <w:p w14:paraId="4A49CD36" w14:textId="77777777" w:rsidR="00444CE0" w:rsidRPr="000673CD" w:rsidRDefault="00444CE0" w:rsidP="00664DC9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0673C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Clean bases(bp)</w:t>
            </w:r>
          </w:p>
        </w:tc>
        <w:tc>
          <w:tcPr>
            <w:tcW w:w="1418" w:type="dxa"/>
            <w:vAlign w:val="center"/>
          </w:tcPr>
          <w:p w14:paraId="0C527E04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6454495898</w:t>
            </w:r>
          </w:p>
        </w:tc>
        <w:tc>
          <w:tcPr>
            <w:tcW w:w="1417" w:type="dxa"/>
            <w:vAlign w:val="center"/>
          </w:tcPr>
          <w:p w14:paraId="53B91A6C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6728148434</w:t>
            </w:r>
          </w:p>
        </w:tc>
        <w:tc>
          <w:tcPr>
            <w:tcW w:w="1418" w:type="dxa"/>
            <w:tcBorders>
              <w:right w:val="single" w:sz="6" w:space="0" w:color="auto"/>
            </w:tcBorders>
            <w:vAlign w:val="center"/>
          </w:tcPr>
          <w:p w14:paraId="7F377932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6764995406</w:t>
            </w:r>
          </w:p>
        </w:tc>
        <w:tc>
          <w:tcPr>
            <w:tcW w:w="2693" w:type="dxa"/>
            <w:tcBorders>
              <w:left w:val="single" w:sz="6" w:space="0" w:color="auto"/>
            </w:tcBorders>
            <w:vAlign w:val="center"/>
          </w:tcPr>
          <w:p w14:paraId="65361B1B" w14:textId="358B2BB8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Non-rRNA bases(bp)</w:t>
            </w:r>
          </w:p>
        </w:tc>
        <w:tc>
          <w:tcPr>
            <w:tcW w:w="1417" w:type="dxa"/>
            <w:vAlign w:val="center"/>
          </w:tcPr>
          <w:p w14:paraId="68E4263B" w14:textId="3719065D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6093105579</w:t>
            </w:r>
          </w:p>
        </w:tc>
        <w:tc>
          <w:tcPr>
            <w:tcW w:w="1418" w:type="dxa"/>
            <w:vAlign w:val="center"/>
          </w:tcPr>
          <w:p w14:paraId="68B50807" w14:textId="5615F36D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6316315374</w:t>
            </w:r>
          </w:p>
        </w:tc>
        <w:tc>
          <w:tcPr>
            <w:tcW w:w="1417" w:type="dxa"/>
            <w:vAlign w:val="center"/>
          </w:tcPr>
          <w:p w14:paraId="1CEEF670" w14:textId="23288E0B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5501951093</w:t>
            </w:r>
          </w:p>
        </w:tc>
      </w:tr>
      <w:tr w:rsidR="00444CE0" w:rsidRPr="000673CD" w14:paraId="42B6909C" w14:textId="1670DD03" w:rsidTr="007546C4">
        <w:trPr>
          <w:jc w:val="center"/>
        </w:trPr>
        <w:tc>
          <w:tcPr>
            <w:tcW w:w="2405" w:type="dxa"/>
            <w:vAlign w:val="center"/>
          </w:tcPr>
          <w:p w14:paraId="1B8DDE9A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Clean reads</w:t>
            </w: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 xml:space="preserve">ercent in raw </w:t>
            </w:r>
            <w:proofErr w:type="gramStart"/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reads(</w:t>
            </w:r>
            <w:proofErr w:type="gramEnd"/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418" w:type="dxa"/>
            <w:vAlign w:val="center"/>
          </w:tcPr>
          <w:p w14:paraId="2CA185C6" w14:textId="6C309906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98.50</w:t>
            </w:r>
          </w:p>
        </w:tc>
        <w:tc>
          <w:tcPr>
            <w:tcW w:w="1417" w:type="dxa"/>
            <w:vAlign w:val="center"/>
          </w:tcPr>
          <w:p w14:paraId="4B95CFE0" w14:textId="1F6B6189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98.81</w:t>
            </w:r>
          </w:p>
        </w:tc>
        <w:tc>
          <w:tcPr>
            <w:tcW w:w="1418" w:type="dxa"/>
            <w:tcBorders>
              <w:right w:val="single" w:sz="6" w:space="0" w:color="auto"/>
            </w:tcBorders>
            <w:vAlign w:val="center"/>
          </w:tcPr>
          <w:p w14:paraId="4D54A123" w14:textId="368ED248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98.6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left w:val="single" w:sz="6" w:space="0" w:color="auto"/>
            </w:tcBorders>
            <w:vAlign w:val="center"/>
          </w:tcPr>
          <w:p w14:paraId="0334F903" w14:textId="65DDEF9F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 xml:space="preserve">Non-rRNA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 xml:space="preserve">ercent in raw </w:t>
            </w:r>
            <w:proofErr w:type="gramStart"/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reads(</w:t>
            </w:r>
            <w:proofErr w:type="gramEnd"/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417" w:type="dxa"/>
            <w:vAlign w:val="center"/>
          </w:tcPr>
          <w:p w14:paraId="530368D9" w14:textId="6AD4998C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92.8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 w14:paraId="59C0D8F0" w14:textId="7BE9E5D1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92.5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vAlign w:val="center"/>
          </w:tcPr>
          <w:p w14:paraId="02DB8A05" w14:textId="57228EF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80.57</w:t>
            </w:r>
          </w:p>
        </w:tc>
      </w:tr>
      <w:tr w:rsidR="00444CE0" w:rsidRPr="000673CD" w14:paraId="2EA8BB67" w14:textId="3B4A91B2" w:rsidTr="007546C4">
        <w:trPr>
          <w:jc w:val="center"/>
        </w:trPr>
        <w:tc>
          <w:tcPr>
            <w:tcW w:w="2405" w:type="dxa"/>
            <w:vAlign w:val="center"/>
          </w:tcPr>
          <w:p w14:paraId="70D682CA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Clean bases</w:t>
            </w: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 xml:space="preserve">ercent in raw </w:t>
            </w:r>
            <w:proofErr w:type="gramStart"/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bases(</w:t>
            </w:r>
            <w:proofErr w:type="gramEnd"/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418" w:type="dxa"/>
            <w:vAlign w:val="center"/>
          </w:tcPr>
          <w:p w14:paraId="70648294" w14:textId="31C84CA1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82.89</w:t>
            </w:r>
          </w:p>
        </w:tc>
        <w:tc>
          <w:tcPr>
            <w:tcW w:w="1417" w:type="dxa"/>
            <w:vAlign w:val="center"/>
          </w:tcPr>
          <w:p w14:paraId="5AF26A11" w14:textId="5FC8B4AD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89.08</w:t>
            </w:r>
          </w:p>
        </w:tc>
        <w:tc>
          <w:tcPr>
            <w:tcW w:w="1418" w:type="dxa"/>
            <w:tcBorders>
              <w:right w:val="single" w:sz="6" w:space="0" w:color="auto"/>
            </w:tcBorders>
            <w:vAlign w:val="center"/>
          </w:tcPr>
          <w:p w14:paraId="20DBE339" w14:textId="5DDC1970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85.2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left w:val="single" w:sz="6" w:space="0" w:color="auto"/>
            </w:tcBorders>
            <w:vAlign w:val="center"/>
          </w:tcPr>
          <w:p w14:paraId="498CA044" w14:textId="26C02E39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 xml:space="preserve">Non-rRNA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 xml:space="preserve">ercent in raw </w:t>
            </w:r>
            <w:proofErr w:type="gramStart"/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bases(</w:t>
            </w:r>
            <w:proofErr w:type="gramEnd"/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417" w:type="dxa"/>
            <w:vAlign w:val="center"/>
          </w:tcPr>
          <w:p w14:paraId="7E6F58A5" w14:textId="103DAD11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78.2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  <w:vAlign w:val="center"/>
          </w:tcPr>
          <w:p w14:paraId="3BE7D540" w14:textId="0DBCC10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83.6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vAlign w:val="center"/>
          </w:tcPr>
          <w:p w14:paraId="36C43621" w14:textId="1D45D71A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69.33</w:t>
            </w:r>
          </w:p>
        </w:tc>
      </w:tr>
      <w:tr w:rsidR="00444CE0" w:rsidRPr="000673CD" w14:paraId="60A535EC" w14:textId="210162FD" w:rsidTr="007546C4">
        <w:trPr>
          <w:jc w:val="center"/>
        </w:trPr>
        <w:tc>
          <w:tcPr>
            <w:tcW w:w="2405" w:type="dxa"/>
            <w:vAlign w:val="center"/>
          </w:tcPr>
          <w:p w14:paraId="790D4E49" w14:textId="77777777" w:rsidR="00444CE0" w:rsidRPr="000673CD" w:rsidRDefault="00444CE0" w:rsidP="00664DC9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0673C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Seqs</w:t>
            </w:r>
          </w:p>
        </w:tc>
        <w:tc>
          <w:tcPr>
            <w:tcW w:w="1418" w:type="dxa"/>
            <w:vAlign w:val="center"/>
          </w:tcPr>
          <w:p w14:paraId="0E813198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62315</w:t>
            </w:r>
          </w:p>
        </w:tc>
        <w:tc>
          <w:tcPr>
            <w:tcW w:w="1417" w:type="dxa"/>
            <w:vAlign w:val="center"/>
          </w:tcPr>
          <w:p w14:paraId="0D585D6D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39450</w:t>
            </w:r>
          </w:p>
        </w:tc>
        <w:tc>
          <w:tcPr>
            <w:tcW w:w="1418" w:type="dxa"/>
            <w:tcBorders>
              <w:right w:val="single" w:sz="6" w:space="0" w:color="auto"/>
            </w:tcBorders>
            <w:vAlign w:val="center"/>
          </w:tcPr>
          <w:p w14:paraId="1204E3D6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59291</w:t>
            </w:r>
          </w:p>
        </w:tc>
        <w:tc>
          <w:tcPr>
            <w:tcW w:w="2693" w:type="dxa"/>
            <w:tcBorders>
              <w:left w:val="single" w:sz="6" w:space="0" w:color="auto"/>
            </w:tcBorders>
            <w:vAlign w:val="center"/>
          </w:tcPr>
          <w:p w14:paraId="4EEEFC06" w14:textId="0DFFE46D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ORFs</w:t>
            </w:r>
          </w:p>
        </w:tc>
        <w:tc>
          <w:tcPr>
            <w:tcW w:w="1417" w:type="dxa"/>
            <w:vAlign w:val="center"/>
          </w:tcPr>
          <w:p w14:paraId="3B004F81" w14:textId="2CEAF474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46280</w:t>
            </w:r>
          </w:p>
        </w:tc>
        <w:tc>
          <w:tcPr>
            <w:tcW w:w="1418" w:type="dxa"/>
            <w:vAlign w:val="center"/>
          </w:tcPr>
          <w:p w14:paraId="3326A501" w14:textId="4CB0CB39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28353</w:t>
            </w:r>
          </w:p>
        </w:tc>
        <w:tc>
          <w:tcPr>
            <w:tcW w:w="1417" w:type="dxa"/>
            <w:vAlign w:val="center"/>
          </w:tcPr>
          <w:p w14:paraId="4D3F3E6E" w14:textId="357135AE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44429</w:t>
            </w:r>
          </w:p>
        </w:tc>
      </w:tr>
      <w:tr w:rsidR="00444CE0" w:rsidRPr="000673CD" w14:paraId="130FE0C9" w14:textId="0E4AD67C" w:rsidTr="007546C4">
        <w:trPr>
          <w:jc w:val="center"/>
        </w:trPr>
        <w:tc>
          <w:tcPr>
            <w:tcW w:w="2405" w:type="dxa"/>
            <w:vAlign w:val="center"/>
          </w:tcPr>
          <w:p w14:paraId="3D128CE1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Seqs bases(bp)</w:t>
            </w:r>
          </w:p>
        </w:tc>
        <w:tc>
          <w:tcPr>
            <w:tcW w:w="1418" w:type="dxa"/>
            <w:vAlign w:val="center"/>
          </w:tcPr>
          <w:p w14:paraId="0BB36E08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51191651</w:t>
            </w:r>
          </w:p>
        </w:tc>
        <w:tc>
          <w:tcPr>
            <w:tcW w:w="1417" w:type="dxa"/>
            <w:vAlign w:val="center"/>
          </w:tcPr>
          <w:p w14:paraId="7D90D7A8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28492526</w:t>
            </w:r>
          </w:p>
        </w:tc>
        <w:tc>
          <w:tcPr>
            <w:tcW w:w="1418" w:type="dxa"/>
            <w:tcBorders>
              <w:right w:val="single" w:sz="6" w:space="0" w:color="auto"/>
            </w:tcBorders>
            <w:vAlign w:val="center"/>
          </w:tcPr>
          <w:p w14:paraId="38AE556C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45191465</w:t>
            </w:r>
          </w:p>
        </w:tc>
        <w:tc>
          <w:tcPr>
            <w:tcW w:w="2693" w:type="dxa"/>
            <w:tcBorders>
              <w:left w:val="single" w:sz="6" w:space="0" w:color="auto"/>
            </w:tcBorders>
            <w:vAlign w:val="center"/>
          </w:tcPr>
          <w:p w14:paraId="696F9423" w14:textId="5325243C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 xml:space="preserve">ORFs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otal length(bp)</w:t>
            </w:r>
          </w:p>
        </w:tc>
        <w:tc>
          <w:tcPr>
            <w:tcW w:w="1417" w:type="dxa"/>
            <w:vAlign w:val="center"/>
          </w:tcPr>
          <w:p w14:paraId="37ED8E37" w14:textId="52EBEB56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26065983</w:t>
            </w:r>
          </w:p>
        </w:tc>
        <w:tc>
          <w:tcPr>
            <w:tcW w:w="1418" w:type="dxa"/>
            <w:vAlign w:val="center"/>
          </w:tcPr>
          <w:p w14:paraId="296084C7" w14:textId="3FB01E68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15208071</w:t>
            </w:r>
          </w:p>
        </w:tc>
        <w:tc>
          <w:tcPr>
            <w:tcW w:w="1417" w:type="dxa"/>
            <w:vAlign w:val="center"/>
          </w:tcPr>
          <w:p w14:paraId="68130253" w14:textId="628B3F4A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24439491</w:t>
            </w:r>
          </w:p>
        </w:tc>
      </w:tr>
      <w:tr w:rsidR="00444CE0" w:rsidRPr="000673CD" w14:paraId="0D5F3433" w14:textId="3C4D1B98" w:rsidTr="007546C4">
        <w:trPr>
          <w:jc w:val="center"/>
        </w:trPr>
        <w:tc>
          <w:tcPr>
            <w:tcW w:w="2405" w:type="dxa"/>
            <w:vAlign w:val="center"/>
          </w:tcPr>
          <w:p w14:paraId="632F3C9C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Seqs bases N50(bp)</w:t>
            </w:r>
          </w:p>
        </w:tc>
        <w:tc>
          <w:tcPr>
            <w:tcW w:w="1418" w:type="dxa"/>
            <w:vAlign w:val="center"/>
          </w:tcPr>
          <w:p w14:paraId="2635125A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1025</w:t>
            </w:r>
          </w:p>
        </w:tc>
        <w:tc>
          <w:tcPr>
            <w:tcW w:w="1417" w:type="dxa"/>
            <w:vAlign w:val="center"/>
          </w:tcPr>
          <w:p w14:paraId="5D0DCCD4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805</w:t>
            </w:r>
          </w:p>
        </w:tc>
        <w:tc>
          <w:tcPr>
            <w:tcW w:w="1418" w:type="dxa"/>
            <w:tcBorders>
              <w:right w:val="single" w:sz="6" w:space="0" w:color="auto"/>
            </w:tcBorders>
            <w:vAlign w:val="center"/>
          </w:tcPr>
          <w:p w14:paraId="7577BB73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922</w:t>
            </w:r>
          </w:p>
        </w:tc>
        <w:tc>
          <w:tcPr>
            <w:tcW w:w="2693" w:type="dxa"/>
            <w:tcBorders>
              <w:left w:val="single" w:sz="6" w:space="0" w:color="auto"/>
            </w:tcBorders>
            <w:vAlign w:val="center"/>
          </w:tcPr>
          <w:p w14:paraId="3A820771" w14:textId="1307ECFA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 xml:space="preserve">ORFs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verage length(bp)</w:t>
            </w:r>
          </w:p>
        </w:tc>
        <w:tc>
          <w:tcPr>
            <w:tcW w:w="1417" w:type="dxa"/>
            <w:vAlign w:val="center"/>
          </w:tcPr>
          <w:p w14:paraId="4EBFD84D" w14:textId="042CDC1B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563.22</w:t>
            </w:r>
          </w:p>
        </w:tc>
        <w:tc>
          <w:tcPr>
            <w:tcW w:w="1418" w:type="dxa"/>
            <w:vAlign w:val="center"/>
          </w:tcPr>
          <w:p w14:paraId="096D08FE" w14:textId="48049DDF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536.38</w:t>
            </w:r>
          </w:p>
        </w:tc>
        <w:tc>
          <w:tcPr>
            <w:tcW w:w="1417" w:type="dxa"/>
            <w:vAlign w:val="center"/>
          </w:tcPr>
          <w:p w14:paraId="75287034" w14:textId="712EE3C2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550.0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44CE0" w:rsidRPr="000673CD" w14:paraId="6A04E79B" w14:textId="2B6580DD" w:rsidTr="007546C4">
        <w:trPr>
          <w:jc w:val="center"/>
        </w:trPr>
        <w:tc>
          <w:tcPr>
            <w:tcW w:w="2405" w:type="dxa"/>
            <w:vAlign w:val="center"/>
          </w:tcPr>
          <w:p w14:paraId="1862411A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Seqs bases N90(bp)</w:t>
            </w:r>
          </w:p>
        </w:tc>
        <w:tc>
          <w:tcPr>
            <w:tcW w:w="1418" w:type="dxa"/>
            <w:vAlign w:val="center"/>
          </w:tcPr>
          <w:p w14:paraId="0C683B3F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357</w:t>
            </w:r>
          </w:p>
        </w:tc>
        <w:tc>
          <w:tcPr>
            <w:tcW w:w="1417" w:type="dxa"/>
            <w:vAlign w:val="center"/>
          </w:tcPr>
          <w:p w14:paraId="15B5873A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349</w:t>
            </w:r>
          </w:p>
        </w:tc>
        <w:tc>
          <w:tcPr>
            <w:tcW w:w="1418" w:type="dxa"/>
            <w:tcBorders>
              <w:right w:val="single" w:sz="6" w:space="0" w:color="auto"/>
            </w:tcBorders>
            <w:vAlign w:val="center"/>
          </w:tcPr>
          <w:p w14:paraId="70117D68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353</w:t>
            </w:r>
          </w:p>
        </w:tc>
        <w:tc>
          <w:tcPr>
            <w:tcW w:w="2693" w:type="dxa"/>
            <w:tcBorders>
              <w:left w:val="single" w:sz="6" w:space="0" w:color="auto"/>
            </w:tcBorders>
            <w:vAlign w:val="center"/>
          </w:tcPr>
          <w:p w14:paraId="06E23B4D" w14:textId="35431B16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ORFs Max(bp)</w:t>
            </w:r>
          </w:p>
        </w:tc>
        <w:tc>
          <w:tcPr>
            <w:tcW w:w="1417" w:type="dxa"/>
            <w:vAlign w:val="center"/>
          </w:tcPr>
          <w:p w14:paraId="2F2BFF3F" w14:textId="6A72E6BE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8055</w:t>
            </w:r>
          </w:p>
        </w:tc>
        <w:tc>
          <w:tcPr>
            <w:tcW w:w="1418" w:type="dxa"/>
            <w:vAlign w:val="center"/>
          </w:tcPr>
          <w:p w14:paraId="63D32DA0" w14:textId="550AF95D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10737</w:t>
            </w:r>
          </w:p>
        </w:tc>
        <w:tc>
          <w:tcPr>
            <w:tcW w:w="1417" w:type="dxa"/>
            <w:vAlign w:val="center"/>
          </w:tcPr>
          <w:p w14:paraId="700D6F6E" w14:textId="210D45AB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7989</w:t>
            </w:r>
          </w:p>
        </w:tc>
      </w:tr>
      <w:tr w:rsidR="00444CE0" w:rsidRPr="000673CD" w14:paraId="448460DC" w14:textId="4E78C44C" w:rsidTr="007546C4">
        <w:trPr>
          <w:jc w:val="center"/>
        </w:trPr>
        <w:tc>
          <w:tcPr>
            <w:tcW w:w="2405" w:type="dxa"/>
            <w:vAlign w:val="center"/>
          </w:tcPr>
          <w:p w14:paraId="593603A4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Seqs bases Max(bp)</w:t>
            </w:r>
          </w:p>
        </w:tc>
        <w:tc>
          <w:tcPr>
            <w:tcW w:w="1418" w:type="dxa"/>
            <w:vAlign w:val="center"/>
          </w:tcPr>
          <w:p w14:paraId="08369EB9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44918</w:t>
            </w:r>
          </w:p>
        </w:tc>
        <w:tc>
          <w:tcPr>
            <w:tcW w:w="1417" w:type="dxa"/>
            <w:vAlign w:val="center"/>
          </w:tcPr>
          <w:p w14:paraId="3273C127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30931</w:t>
            </w:r>
          </w:p>
        </w:tc>
        <w:tc>
          <w:tcPr>
            <w:tcW w:w="1418" w:type="dxa"/>
            <w:tcBorders>
              <w:right w:val="single" w:sz="6" w:space="0" w:color="auto"/>
            </w:tcBorders>
            <w:vAlign w:val="center"/>
          </w:tcPr>
          <w:p w14:paraId="1DC5B383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28103</w:t>
            </w:r>
          </w:p>
        </w:tc>
        <w:tc>
          <w:tcPr>
            <w:tcW w:w="2693" w:type="dxa"/>
            <w:tcBorders>
              <w:left w:val="single" w:sz="6" w:space="0" w:color="auto"/>
            </w:tcBorders>
            <w:vAlign w:val="center"/>
          </w:tcPr>
          <w:p w14:paraId="7CBF59BE" w14:textId="153685A5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ORFs Min(bp)</w:t>
            </w:r>
          </w:p>
        </w:tc>
        <w:tc>
          <w:tcPr>
            <w:tcW w:w="1417" w:type="dxa"/>
            <w:vAlign w:val="center"/>
          </w:tcPr>
          <w:p w14:paraId="05C6F8DC" w14:textId="67B1BA38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1418" w:type="dxa"/>
            <w:vAlign w:val="center"/>
          </w:tcPr>
          <w:p w14:paraId="4ED9E423" w14:textId="2841E7C9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1417" w:type="dxa"/>
            <w:vAlign w:val="center"/>
          </w:tcPr>
          <w:p w14:paraId="0A0F82D6" w14:textId="0365E403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</w:tr>
      <w:tr w:rsidR="00444CE0" w:rsidRPr="000673CD" w14:paraId="7DA066C0" w14:textId="101AFC73" w:rsidTr="007546C4">
        <w:trPr>
          <w:jc w:val="center"/>
        </w:trPr>
        <w:tc>
          <w:tcPr>
            <w:tcW w:w="2405" w:type="dxa"/>
            <w:vAlign w:val="center"/>
          </w:tcPr>
          <w:p w14:paraId="2584C193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Seqs bases Min(bp)</w:t>
            </w:r>
          </w:p>
        </w:tc>
        <w:tc>
          <w:tcPr>
            <w:tcW w:w="1418" w:type="dxa"/>
            <w:vAlign w:val="center"/>
          </w:tcPr>
          <w:p w14:paraId="7102DC39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417" w:type="dxa"/>
            <w:vAlign w:val="center"/>
          </w:tcPr>
          <w:p w14:paraId="15C75CEA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418" w:type="dxa"/>
            <w:tcBorders>
              <w:right w:val="single" w:sz="6" w:space="0" w:color="auto"/>
            </w:tcBorders>
            <w:vAlign w:val="center"/>
          </w:tcPr>
          <w:p w14:paraId="1C442732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73CD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2693" w:type="dxa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14:paraId="3C50F860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3920C952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04EBBB66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76537DCC" w14:textId="77777777" w:rsidR="00444CE0" w:rsidRPr="000673CD" w:rsidRDefault="00444CE0" w:rsidP="00664D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DEEDC50" w14:textId="77777777" w:rsidR="00856971" w:rsidRDefault="00856971" w:rsidP="000136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DAC9924" w14:textId="77777777" w:rsidR="00444CE0" w:rsidRDefault="00856971" w:rsidP="00856971">
      <w:pPr>
        <w:widowControl/>
        <w:jc w:val="left"/>
        <w:rPr>
          <w:rFonts w:ascii="Times New Roman" w:hAnsi="Times New Roman" w:cs="Times New Roman"/>
          <w:sz w:val="24"/>
          <w:szCs w:val="24"/>
        </w:rPr>
        <w:sectPr w:rsidR="00444CE0" w:rsidSect="00444CE0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0A1A9DF" w14:textId="2EAD4015" w:rsidR="00DF5AAD" w:rsidRPr="003F3DBD" w:rsidRDefault="006B0870" w:rsidP="007546C4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F3DBD">
        <w:rPr>
          <w:rFonts w:ascii="Times New Roman" w:hAnsi="Times New Roman" w:cs="Times New Roman"/>
          <w:sz w:val="24"/>
          <w:szCs w:val="24"/>
        </w:rPr>
        <w:lastRenderedPageBreak/>
        <w:t xml:space="preserve">Table S2. The </w:t>
      </w:r>
      <w:r w:rsidR="007546C4" w:rsidRPr="007546C4">
        <w:rPr>
          <w:rFonts w:ascii="Times New Roman" w:hAnsi="Times New Roman" w:cs="Times New Roman"/>
          <w:sz w:val="24"/>
          <w:szCs w:val="24"/>
        </w:rPr>
        <w:t>definition of anal</w:t>
      </w:r>
      <w:r w:rsidR="007546C4">
        <w:rPr>
          <w:rFonts w:ascii="Times New Roman" w:hAnsi="Times New Roman" w:cs="Times New Roman"/>
          <w:sz w:val="24"/>
          <w:szCs w:val="24"/>
        </w:rPr>
        <w:t>yzed KOs for energy conversion.</w:t>
      </w:r>
    </w:p>
    <w:tbl>
      <w:tblPr>
        <w:tblW w:w="13948" w:type="dxa"/>
        <w:tblBorders>
          <w:top w:val="single" w:sz="6" w:space="0" w:color="auto"/>
          <w:bottom w:val="single" w:sz="6" w:space="0" w:color="auto"/>
        </w:tblBorders>
        <w:tblLook w:val="04A0" w:firstRow="1" w:lastRow="0" w:firstColumn="1" w:lastColumn="0" w:noHBand="0" w:noVBand="1"/>
      </w:tblPr>
      <w:tblGrid>
        <w:gridCol w:w="1551"/>
        <w:gridCol w:w="1138"/>
        <w:gridCol w:w="6520"/>
        <w:gridCol w:w="1903"/>
        <w:gridCol w:w="1634"/>
        <w:gridCol w:w="1202"/>
      </w:tblGrid>
      <w:tr w:rsidR="007546C4" w:rsidRPr="00DF5AAD" w14:paraId="5064C531" w14:textId="77777777" w:rsidTr="008442DC">
        <w:trPr>
          <w:trHeight w:val="310"/>
        </w:trPr>
        <w:tc>
          <w:tcPr>
            <w:tcW w:w="1551" w:type="dxa"/>
            <w:tcBorders>
              <w:top w:val="single" w:sz="6" w:space="0" w:color="auto"/>
              <w:bottom w:val="single" w:sz="4" w:space="0" w:color="auto"/>
            </w:tcBorders>
          </w:tcPr>
          <w:p w14:paraId="2ABB49E3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6303C" w14:textId="109E7A02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</w:t>
            </w:r>
          </w:p>
        </w:tc>
        <w:tc>
          <w:tcPr>
            <w:tcW w:w="6520" w:type="dxa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575A4" w14:textId="147C380A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Definition</w:t>
            </w:r>
          </w:p>
        </w:tc>
        <w:tc>
          <w:tcPr>
            <w:tcW w:w="1903" w:type="dxa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EFA8F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Pathway</w:t>
            </w:r>
          </w:p>
        </w:tc>
        <w:tc>
          <w:tcPr>
            <w:tcW w:w="1634" w:type="dxa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EFBAB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Enzyme</w:t>
            </w:r>
          </w:p>
        </w:tc>
        <w:tc>
          <w:tcPr>
            <w:tcW w:w="1202" w:type="dxa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9A00C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Modules</w:t>
            </w:r>
          </w:p>
        </w:tc>
      </w:tr>
      <w:tr w:rsidR="007546C4" w:rsidRPr="00DF5AAD" w14:paraId="465A0447" w14:textId="77777777" w:rsidTr="008442DC">
        <w:trPr>
          <w:trHeight w:val="310"/>
        </w:trPr>
        <w:tc>
          <w:tcPr>
            <w:tcW w:w="1551" w:type="dxa"/>
            <w:vMerge w:val="restart"/>
            <w:tcBorders>
              <w:top w:val="single" w:sz="4" w:space="0" w:color="auto"/>
            </w:tcBorders>
          </w:tcPr>
          <w:p w14:paraId="421DB4EF" w14:textId="67485C32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Hydrogenase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89426" w14:textId="46D3B042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K00437</w:t>
            </w:r>
          </w:p>
        </w:tc>
        <w:tc>
          <w:tcPr>
            <w:tcW w:w="65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86346" w14:textId="768EE943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[</w:t>
            </w:r>
            <w:proofErr w:type="spellStart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NiFe</w:t>
            </w:r>
            <w:proofErr w:type="spellEnd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] hydrogenase large subunit [EC:1.12.2.1]</w:t>
            </w:r>
          </w:p>
        </w:tc>
        <w:tc>
          <w:tcPr>
            <w:tcW w:w="19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55CCF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6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625A7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1.12.2.1</w:t>
            </w:r>
          </w:p>
        </w:tc>
        <w:tc>
          <w:tcPr>
            <w:tcW w:w="120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F30D6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7546C4" w:rsidRPr="00DF5AAD" w14:paraId="33D3AAE4" w14:textId="77777777" w:rsidTr="008442DC">
        <w:trPr>
          <w:trHeight w:val="310"/>
        </w:trPr>
        <w:tc>
          <w:tcPr>
            <w:tcW w:w="1551" w:type="dxa"/>
            <w:vMerge/>
          </w:tcPr>
          <w:p w14:paraId="58859E95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0662E20D" w14:textId="08B31051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K03618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1A86C06D" w14:textId="4E446D16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hydrogenase-1 operon protein </w:t>
            </w:r>
            <w:proofErr w:type="spellStart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HyaF</w:t>
            </w:r>
            <w:proofErr w:type="spellEnd"/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3E90D5D0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55675996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78E4C534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7546C4" w:rsidRPr="00DF5AAD" w14:paraId="3B62C295" w14:textId="77777777" w:rsidTr="008442DC">
        <w:trPr>
          <w:trHeight w:val="310"/>
        </w:trPr>
        <w:tc>
          <w:tcPr>
            <w:tcW w:w="1551" w:type="dxa"/>
            <w:vMerge/>
          </w:tcPr>
          <w:p w14:paraId="3BCE3962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5A4FB608" w14:textId="1921ABF3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K03620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3F073C81" w14:textId="21251E45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Ni/Fe-hydrogenase 1 B-type cytochrome subunit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13A8F469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ko02020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53B527ED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67C98962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7546C4" w:rsidRPr="00DF5AAD" w14:paraId="30390922" w14:textId="77777777" w:rsidTr="008442DC">
        <w:trPr>
          <w:trHeight w:val="310"/>
        </w:trPr>
        <w:tc>
          <w:tcPr>
            <w:tcW w:w="1551" w:type="dxa"/>
            <w:vMerge/>
          </w:tcPr>
          <w:p w14:paraId="443B2054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56CFAAF7" w14:textId="717C2F9A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K04651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77DEA197" w14:textId="2D5AF544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hydrogenase nickel incorporation protein </w:t>
            </w:r>
            <w:proofErr w:type="spellStart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HypA</w:t>
            </w:r>
            <w:proofErr w:type="spellEnd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  <w:proofErr w:type="spellStart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HybF</w:t>
            </w:r>
            <w:proofErr w:type="spellEnd"/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32EA1238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58C9CBA1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5095BECC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7546C4" w:rsidRPr="00DF5AAD" w14:paraId="644C8405" w14:textId="77777777" w:rsidTr="008442DC">
        <w:trPr>
          <w:trHeight w:val="310"/>
        </w:trPr>
        <w:tc>
          <w:tcPr>
            <w:tcW w:w="1551" w:type="dxa"/>
            <w:vMerge/>
          </w:tcPr>
          <w:p w14:paraId="547FB3A9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17201E64" w14:textId="2B541A3F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K04653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463AAF48" w14:textId="67E3B7BB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hydrogenase expression/formation protein </w:t>
            </w:r>
            <w:proofErr w:type="spellStart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HypC</w:t>
            </w:r>
            <w:proofErr w:type="spellEnd"/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54632589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7AA3E470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7C7F9D90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7546C4" w:rsidRPr="00DF5AAD" w14:paraId="1A79A26A" w14:textId="77777777" w:rsidTr="008442DC">
        <w:trPr>
          <w:trHeight w:val="310"/>
        </w:trPr>
        <w:tc>
          <w:tcPr>
            <w:tcW w:w="1551" w:type="dxa"/>
            <w:vMerge/>
          </w:tcPr>
          <w:p w14:paraId="4DF30024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66719718" w14:textId="421C2CE4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K04654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2EBE6769" w14:textId="48B48E08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hydrogenase expression/formation protein </w:t>
            </w:r>
            <w:proofErr w:type="spellStart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HypD</w:t>
            </w:r>
            <w:proofErr w:type="spellEnd"/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5991EC01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4E17B96E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7F318D58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7546C4" w:rsidRPr="00DF5AAD" w14:paraId="605741A2" w14:textId="77777777" w:rsidTr="008442DC">
        <w:trPr>
          <w:trHeight w:val="310"/>
        </w:trPr>
        <w:tc>
          <w:tcPr>
            <w:tcW w:w="1551" w:type="dxa"/>
            <w:vMerge/>
          </w:tcPr>
          <w:p w14:paraId="43C66CE7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47587467" w14:textId="7E5952B2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K04656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27768097" w14:textId="5CAA8845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hydrogenase maturation protein </w:t>
            </w:r>
            <w:proofErr w:type="spellStart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HypF</w:t>
            </w:r>
            <w:proofErr w:type="spellEnd"/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082FED49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31AEC77D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1927C235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7546C4" w:rsidRPr="00DF5AAD" w14:paraId="110F0528" w14:textId="77777777" w:rsidTr="008442DC">
        <w:trPr>
          <w:trHeight w:val="310"/>
        </w:trPr>
        <w:tc>
          <w:tcPr>
            <w:tcW w:w="1551" w:type="dxa"/>
            <w:vMerge/>
          </w:tcPr>
          <w:p w14:paraId="4D7C8376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0E7DD97E" w14:textId="2E4CA5AC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K05586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0D0D70FF" w14:textId="048FE7E1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bidirectional [</w:t>
            </w:r>
            <w:proofErr w:type="spellStart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NiFe</w:t>
            </w:r>
            <w:proofErr w:type="spellEnd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] hydrogenase diaphorase subunit [EC:1.6.5.3]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57B49F48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474F7349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1.6.5.3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4E068119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7546C4" w:rsidRPr="00DF5AAD" w14:paraId="1DEF0C37" w14:textId="77777777" w:rsidTr="008442DC">
        <w:trPr>
          <w:trHeight w:val="310"/>
        </w:trPr>
        <w:tc>
          <w:tcPr>
            <w:tcW w:w="1551" w:type="dxa"/>
            <w:vMerge/>
          </w:tcPr>
          <w:p w14:paraId="7EF76844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08459B70" w14:textId="3CCC26C0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K05587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7168CB3C" w14:textId="0A0231AA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bidirectional [</w:t>
            </w:r>
            <w:proofErr w:type="spellStart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NiFe</w:t>
            </w:r>
            <w:proofErr w:type="spellEnd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] hydrogenase diaphorase subunit [EC:1.6.5.3]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5C49BBCD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13B67CD2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1.6.5.3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5ADF337E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7546C4" w:rsidRPr="00DF5AAD" w14:paraId="562CA5B9" w14:textId="77777777" w:rsidTr="008442DC">
        <w:trPr>
          <w:trHeight w:val="310"/>
        </w:trPr>
        <w:tc>
          <w:tcPr>
            <w:tcW w:w="1551" w:type="dxa"/>
            <w:vMerge/>
          </w:tcPr>
          <w:p w14:paraId="5323B545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76B46847" w14:textId="7467F4B5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K05588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021164E2" w14:textId="2D5C2C64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bidirectional [</w:t>
            </w:r>
            <w:proofErr w:type="spellStart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NiFe</w:t>
            </w:r>
            <w:proofErr w:type="spellEnd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] hydrogenase diaphorase subunit [EC:1.6.5.3]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7057D398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745D4F7A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1.6.5.3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3ABEE365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7546C4" w:rsidRPr="00DF5AAD" w14:paraId="42651F12" w14:textId="77777777" w:rsidTr="008442DC">
        <w:trPr>
          <w:trHeight w:val="310"/>
        </w:trPr>
        <w:tc>
          <w:tcPr>
            <w:tcW w:w="1551" w:type="dxa"/>
            <w:vMerge/>
          </w:tcPr>
          <w:p w14:paraId="137A168A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09DE80D4" w14:textId="1BEDF91A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K05796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3800F798" w14:textId="10CF0FD3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electron transport protein </w:t>
            </w:r>
            <w:proofErr w:type="spellStart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HydN</w:t>
            </w:r>
            <w:proofErr w:type="spellEnd"/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18274D00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36C1B71E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409AC3A1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7546C4" w:rsidRPr="00DF5AAD" w14:paraId="77634E39" w14:textId="77777777" w:rsidTr="008442DC">
        <w:trPr>
          <w:trHeight w:val="310"/>
        </w:trPr>
        <w:tc>
          <w:tcPr>
            <w:tcW w:w="1551" w:type="dxa"/>
            <w:vMerge/>
          </w:tcPr>
          <w:p w14:paraId="45A64899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3C65C26B" w14:textId="4DBF7989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K05922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26E04449" w14:textId="53D7484D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quinone-reactive Ni/Fe-hydrogenase large subunit [EC:1.12.5.1]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04A86DF4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4C8EDD6A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1.12.5.1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1FD1190E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7546C4" w:rsidRPr="00DF5AAD" w14:paraId="4D446987" w14:textId="77777777" w:rsidTr="008442DC">
        <w:trPr>
          <w:trHeight w:val="310"/>
        </w:trPr>
        <w:tc>
          <w:tcPr>
            <w:tcW w:w="1551" w:type="dxa"/>
            <w:vMerge/>
          </w:tcPr>
          <w:p w14:paraId="70545FCD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37BCDA2B" w14:textId="173BE888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K05927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630A7391" w14:textId="0EBE32AB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quinone-reactive Ni/Fe-hydrogenase small subunit [EC:1.12.5.1]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23007A9D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646C92F4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1.12.5.1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344E8424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7546C4" w:rsidRPr="00DF5AAD" w14:paraId="63CCE441" w14:textId="77777777" w:rsidTr="008442DC">
        <w:trPr>
          <w:trHeight w:val="310"/>
        </w:trPr>
        <w:tc>
          <w:tcPr>
            <w:tcW w:w="1551" w:type="dxa"/>
            <w:vMerge/>
          </w:tcPr>
          <w:p w14:paraId="53FC7621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54912C18" w14:textId="6FEC36BA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K14086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60557C91" w14:textId="74DAA5AA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ech</w:t>
            </w:r>
            <w:proofErr w:type="spellEnd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hydrogenase subunit A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4A98BD70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60A847B4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32D3B250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7546C4" w:rsidRPr="00DF5AAD" w14:paraId="4DD0F634" w14:textId="77777777" w:rsidTr="008442DC">
        <w:trPr>
          <w:trHeight w:val="310"/>
        </w:trPr>
        <w:tc>
          <w:tcPr>
            <w:tcW w:w="1551" w:type="dxa"/>
            <w:vMerge/>
            <w:tcBorders>
              <w:bottom w:val="single" w:sz="4" w:space="0" w:color="auto"/>
            </w:tcBorders>
          </w:tcPr>
          <w:p w14:paraId="749D2A5B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D6F0C" w14:textId="174CB3DF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K14088</w:t>
            </w:r>
          </w:p>
        </w:tc>
        <w:tc>
          <w:tcPr>
            <w:tcW w:w="65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A0C9C" w14:textId="73B27BB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ech</w:t>
            </w:r>
            <w:proofErr w:type="spellEnd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hydrogenase subunit C</w:t>
            </w:r>
          </w:p>
        </w:tc>
        <w:tc>
          <w:tcPr>
            <w:tcW w:w="19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269B5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6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DFE99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D161C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7546C4" w:rsidRPr="00DF5AAD" w14:paraId="14B880CE" w14:textId="77777777" w:rsidTr="008442DC">
        <w:trPr>
          <w:trHeight w:val="310"/>
        </w:trPr>
        <w:tc>
          <w:tcPr>
            <w:tcW w:w="1551" w:type="dxa"/>
            <w:vMerge w:val="restart"/>
            <w:tcBorders>
              <w:top w:val="single" w:sz="4" w:space="0" w:color="auto"/>
              <w:bottom w:val="nil"/>
            </w:tcBorders>
          </w:tcPr>
          <w:p w14:paraId="51F24DA0" w14:textId="6C0E8768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NADH complex</w:t>
            </w:r>
          </w:p>
        </w:tc>
        <w:tc>
          <w:tcPr>
            <w:tcW w:w="113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CEB79B7" w14:textId="7AF2DC1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K00330</w:t>
            </w:r>
          </w:p>
        </w:tc>
        <w:tc>
          <w:tcPr>
            <w:tcW w:w="652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0A9333B" w14:textId="67C0721C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NADH-quinone oxidoreductase subunit A [EC:1.6.5.3]</w:t>
            </w:r>
          </w:p>
        </w:tc>
        <w:tc>
          <w:tcPr>
            <w:tcW w:w="190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61F186D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16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1F8FE12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1.6.5.3</w:t>
            </w:r>
          </w:p>
        </w:tc>
        <w:tc>
          <w:tcPr>
            <w:tcW w:w="120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837A9EA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M00144</w:t>
            </w:r>
          </w:p>
        </w:tc>
      </w:tr>
      <w:tr w:rsidR="007546C4" w:rsidRPr="00DF5AAD" w14:paraId="3901B0DB" w14:textId="77777777" w:rsidTr="008442DC">
        <w:trPr>
          <w:trHeight w:val="310"/>
        </w:trPr>
        <w:tc>
          <w:tcPr>
            <w:tcW w:w="1551" w:type="dxa"/>
            <w:vMerge/>
            <w:tcBorders>
              <w:top w:val="nil"/>
            </w:tcBorders>
          </w:tcPr>
          <w:p w14:paraId="1A7AC2BC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5322CB1" w14:textId="5798C2EC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K00331</w:t>
            </w:r>
          </w:p>
        </w:tc>
        <w:tc>
          <w:tcPr>
            <w:tcW w:w="65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0E92B35" w14:textId="140757B3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NADH-quinone oxidoreductase subunit B [EC:1.6.5.3]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C2B9733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16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F545E9C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1.6.5.3</w:t>
            </w:r>
          </w:p>
        </w:tc>
        <w:tc>
          <w:tcPr>
            <w:tcW w:w="120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2BE73C5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M00144</w:t>
            </w:r>
          </w:p>
        </w:tc>
      </w:tr>
      <w:tr w:rsidR="007546C4" w:rsidRPr="00DF5AAD" w14:paraId="0B3D7C52" w14:textId="77777777" w:rsidTr="008442DC">
        <w:trPr>
          <w:trHeight w:val="310"/>
        </w:trPr>
        <w:tc>
          <w:tcPr>
            <w:tcW w:w="1551" w:type="dxa"/>
            <w:vMerge/>
          </w:tcPr>
          <w:p w14:paraId="35ED3941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10EA82D3" w14:textId="728D6875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K00332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0FA99426" w14:textId="659D352E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NADH-quinone oxidoreductase subunit C [EC:1.6.5.3]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77A531D2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17753216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1.6.5.3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060F45F2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M00144</w:t>
            </w:r>
          </w:p>
        </w:tc>
      </w:tr>
      <w:tr w:rsidR="007546C4" w:rsidRPr="00DF5AAD" w14:paraId="2EE817AA" w14:textId="77777777" w:rsidTr="008442DC">
        <w:trPr>
          <w:trHeight w:val="310"/>
        </w:trPr>
        <w:tc>
          <w:tcPr>
            <w:tcW w:w="1551" w:type="dxa"/>
            <w:vMerge/>
          </w:tcPr>
          <w:p w14:paraId="4DB7D3F3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50D71D92" w14:textId="68BA4A0D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K00333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67964453" w14:textId="4373517F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NADH-quinone oxidoreductase subunit D [EC:1.6.5.3]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0AC81FA3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3A7270E1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1.6.5.3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53613836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M00144</w:t>
            </w:r>
          </w:p>
        </w:tc>
      </w:tr>
      <w:tr w:rsidR="007546C4" w:rsidRPr="00DF5AAD" w14:paraId="266E717A" w14:textId="77777777" w:rsidTr="008442DC">
        <w:trPr>
          <w:trHeight w:val="310"/>
        </w:trPr>
        <w:tc>
          <w:tcPr>
            <w:tcW w:w="1551" w:type="dxa"/>
            <w:vMerge/>
          </w:tcPr>
          <w:p w14:paraId="779D5360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18E0B2B8" w14:textId="204AFB74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K00334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7F350E23" w14:textId="3A730840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NADH-quinone oxidoreductase subunit E [EC:1.6.5.3]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316C57FE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247867BE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1.6.5.3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3A30ADE7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M00144</w:t>
            </w:r>
          </w:p>
        </w:tc>
      </w:tr>
      <w:tr w:rsidR="007546C4" w:rsidRPr="00DF5AAD" w14:paraId="4DEBF731" w14:textId="77777777" w:rsidTr="008442DC">
        <w:trPr>
          <w:trHeight w:val="310"/>
        </w:trPr>
        <w:tc>
          <w:tcPr>
            <w:tcW w:w="1551" w:type="dxa"/>
            <w:vMerge/>
          </w:tcPr>
          <w:p w14:paraId="00098F78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76042052" w14:textId="6994799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K00335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1758E32D" w14:textId="0D67F95D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NADH-quinone oxidoreductase subunit F [EC:1.6.5.3]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480FF2B7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26DF2741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1.6.5.3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59F1BB1C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M00144</w:t>
            </w:r>
          </w:p>
        </w:tc>
      </w:tr>
      <w:tr w:rsidR="007546C4" w:rsidRPr="00DF5AAD" w14:paraId="6D3B56D2" w14:textId="77777777" w:rsidTr="008442DC">
        <w:trPr>
          <w:trHeight w:val="310"/>
        </w:trPr>
        <w:tc>
          <w:tcPr>
            <w:tcW w:w="1551" w:type="dxa"/>
            <w:vMerge/>
          </w:tcPr>
          <w:p w14:paraId="49210B46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7076E0B9" w14:textId="09D19A81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K00336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1B9815D1" w14:textId="77879E5B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NADH-quinone oxidoreductase subunit G [EC:1.6.5.3]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3489A91A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20290A70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1.6.5.3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618222CF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M00144</w:t>
            </w:r>
          </w:p>
        </w:tc>
      </w:tr>
      <w:tr w:rsidR="007546C4" w:rsidRPr="00DF5AAD" w14:paraId="1E422219" w14:textId="77777777" w:rsidTr="008442DC">
        <w:trPr>
          <w:trHeight w:val="310"/>
        </w:trPr>
        <w:tc>
          <w:tcPr>
            <w:tcW w:w="1551" w:type="dxa"/>
            <w:vMerge/>
          </w:tcPr>
          <w:p w14:paraId="6FA9B1E2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187EAAE1" w14:textId="13BA5DB5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K00337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4E6E457D" w14:textId="40AFFCC3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NADH-quinone oxidoreductase subunit H [EC:1.6.5.3]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776CBEBF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21DEACA2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1.6.5.3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76919771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M00144</w:t>
            </w:r>
          </w:p>
        </w:tc>
      </w:tr>
      <w:tr w:rsidR="007546C4" w:rsidRPr="00DF5AAD" w14:paraId="7295D423" w14:textId="77777777" w:rsidTr="008442DC">
        <w:trPr>
          <w:trHeight w:val="310"/>
        </w:trPr>
        <w:tc>
          <w:tcPr>
            <w:tcW w:w="1551" w:type="dxa"/>
            <w:vMerge/>
          </w:tcPr>
          <w:p w14:paraId="6EDA50AC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6A22DD31" w14:textId="5C1A0FBB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K00338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568C7EE9" w14:textId="743D2068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NADH-quinone oxidoreductase subunit I [EC:1.6.5.3]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66ED8FE0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42B57F68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1.6.5.3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47E59C5C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M00144</w:t>
            </w:r>
          </w:p>
        </w:tc>
      </w:tr>
      <w:tr w:rsidR="007546C4" w:rsidRPr="00DF5AAD" w14:paraId="2B791415" w14:textId="77777777" w:rsidTr="008442DC">
        <w:trPr>
          <w:trHeight w:val="310"/>
        </w:trPr>
        <w:tc>
          <w:tcPr>
            <w:tcW w:w="1551" w:type="dxa"/>
            <w:vMerge/>
          </w:tcPr>
          <w:p w14:paraId="1E62238C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78F82A30" w14:textId="4855CB39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K00339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63776DCB" w14:textId="7337A592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NADH-quinone oxidoreductase subunit J [EC:1.6.5.3]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77BBF669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00E9090B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1.6.5.3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070C97E2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M00144</w:t>
            </w:r>
          </w:p>
        </w:tc>
      </w:tr>
      <w:tr w:rsidR="007546C4" w:rsidRPr="00DF5AAD" w14:paraId="0F2ADD1A" w14:textId="77777777" w:rsidTr="008442DC">
        <w:trPr>
          <w:trHeight w:val="310"/>
        </w:trPr>
        <w:tc>
          <w:tcPr>
            <w:tcW w:w="1551" w:type="dxa"/>
            <w:vMerge/>
          </w:tcPr>
          <w:p w14:paraId="6694D1CB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5F0425F2" w14:textId="35FA8388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K00340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3D309738" w14:textId="4822A371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NADH-quinone oxidoreductase subunit K [EC:1.6.5.3]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0C26252D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2E6CDD0E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1.6.5.3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21693449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M00144</w:t>
            </w:r>
          </w:p>
        </w:tc>
      </w:tr>
      <w:tr w:rsidR="007546C4" w:rsidRPr="00DF5AAD" w14:paraId="4447D3CC" w14:textId="77777777" w:rsidTr="008442DC">
        <w:trPr>
          <w:trHeight w:val="310"/>
        </w:trPr>
        <w:tc>
          <w:tcPr>
            <w:tcW w:w="1551" w:type="dxa"/>
            <w:vMerge/>
          </w:tcPr>
          <w:p w14:paraId="4240A7FF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7A70D6E7" w14:textId="76414D55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K00341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55F15F6B" w14:textId="36391CF9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NADH-quinone oxidoreductase subunit L [EC:1.6.5.3]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27E65D52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4B96D746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1.6.5.3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74CD7304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M00144</w:t>
            </w:r>
          </w:p>
        </w:tc>
      </w:tr>
      <w:tr w:rsidR="007546C4" w:rsidRPr="00DF5AAD" w14:paraId="1AD34F5D" w14:textId="77777777" w:rsidTr="008442DC">
        <w:trPr>
          <w:trHeight w:val="310"/>
        </w:trPr>
        <w:tc>
          <w:tcPr>
            <w:tcW w:w="1551" w:type="dxa"/>
            <w:vMerge/>
          </w:tcPr>
          <w:p w14:paraId="680920C9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12951533" w14:textId="4579ADB0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K00342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7C5B0211" w14:textId="0B16E111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NADH-quinone oxidoreductase subunit M [EC:1.6.5.3]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4A6B3D63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0F1ED882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1.6.5.3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2D64A907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M00144</w:t>
            </w:r>
          </w:p>
        </w:tc>
      </w:tr>
      <w:tr w:rsidR="007546C4" w:rsidRPr="00DF5AAD" w14:paraId="61879EF5" w14:textId="77777777" w:rsidTr="008442DC">
        <w:trPr>
          <w:trHeight w:val="310"/>
        </w:trPr>
        <w:tc>
          <w:tcPr>
            <w:tcW w:w="1551" w:type="dxa"/>
            <w:vMerge/>
          </w:tcPr>
          <w:p w14:paraId="2AB98FAD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37985D4E" w14:textId="413BB5C8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K00343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6B404DDA" w14:textId="2B34634F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NADH-quinone oxidoreductase subunit N [EC:1.6.5.3]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1CF7A034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62C9B60B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1.6.5.3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6F59A4F3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M00144</w:t>
            </w:r>
          </w:p>
        </w:tc>
      </w:tr>
      <w:tr w:rsidR="007546C4" w:rsidRPr="00DF5AAD" w14:paraId="604AA77F" w14:textId="77777777" w:rsidTr="008442DC">
        <w:trPr>
          <w:trHeight w:val="310"/>
        </w:trPr>
        <w:tc>
          <w:tcPr>
            <w:tcW w:w="1551" w:type="dxa"/>
            <w:vMerge/>
          </w:tcPr>
          <w:p w14:paraId="7228062A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2AEA0455" w14:textId="2BC9A768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K00356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6EB4F6DC" w14:textId="0E70247D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NADH dehydrogenase [EC:1.6.99.3]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2F6F48CA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5B483264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1.6.99.3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7BC20B54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7546C4" w:rsidRPr="00DF5AAD" w14:paraId="15349E9A" w14:textId="77777777" w:rsidTr="008442DC">
        <w:trPr>
          <w:trHeight w:val="310"/>
        </w:trPr>
        <w:tc>
          <w:tcPr>
            <w:tcW w:w="1551" w:type="dxa"/>
            <w:vMerge/>
          </w:tcPr>
          <w:p w14:paraId="7182EAA3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2B08A16F" w14:textId="04815ABE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K00528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0525E131" w14:textId="1BF896DD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ferredoxin/flavodoxin---NADP+ reductase [EC:1.18.1.2 1.19.1.1]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193CBB51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49EAD3D7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1.18.1.2,1.19.1.1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50CDA889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7546C4" w:rsidRPr="00DF5AAD" w14:paraId="2A4B169D" w14:textId="77777777" w:rsidTr="008442DC">
        <w:trPr>
          <w:trHeight w:val="310"/>
        </w:trPr>
        <w:tc>
          <w:tcPr>
            <w:tcW w:w="1551" w:type="dxa"/>
            <w:vMerge/>
          </w:tcPr>
          <w:p w14:paraId="5DE8C1A9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1EB5373D" w14:textId="46705139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K03885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2914E8F7" w14:textId="3213973B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NADH dehydrogenase [EC:1.6.99.3]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223A225A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2B448946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1.6.99.3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7F530D34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7546C4" w:rsidRPr="00DF5AAD" w14:paraId="5A916425" w14:textId="77777777" w:rsidTr="008442DC">
        <w:trPr>
          <w:trHeight w:val="310"/>
        </w:trPr>
        <w:tc>
          <w:tcPr>
            <w:tcW w:w="1551" w:type="dxa"/>
            <w:vMerge/>
            <w:tcBorders>
              <w:bottom w:val="single" w:sz="4" w:space="0" w:color="auto"/>
            </w:tcBorders>
          </w:tcPr>
          <w:p w14:paraId="3579BEFA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F3BCF" w14:textId="455A54F3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K13378</w:t>
            </w:r>
          </w:p>
        </w:tc>
        <w:tc>
          <w:tcPr>
            <w:tcW w:w="65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64592" w14:textId="1C34DE6E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NADH-quinone oxidoreductase subunit C/D [EC:1.6.5.3]</w:t>
            </w:r>
          </w:p>
        </w:tc>
        <w:tc>
          <w:tcPr>
            <w:tcW w:w="19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7D5EB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16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67715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1.6.5.3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32AE3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M00144</w:t>
            </w:r>
          </w:p>
        </w:tc>
      </w:tr>
      <w:tr w:rsidR="007546C4" w:rsidRPr="00DF5AAD" w14:paraId="43230818" w14:textId="77777777" w:rsidTr="008442DC">
        <w:trPr>
          <w:trHeight w:val="310"/>
        </w:trPr>
        <w:tc>
          <w:tcPr>
            <w:tcW w:w="1551" w:type="dxa"/>
            <w:vMerge w:val="restart"/>
            <w:tcBorders>
              <w:top w:val="single" w:sz="4" w:space="0" w:color="auto"/>
              <w:bottom w:val="nil"/>
            </w:tcBorders>
          </w:tcPr>
          <w:p w14:paraId="025E1E2D" w14:textId="384C304C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ATP complex</w:t>
            </w:r>
          </w:p>
        </w:tc>
        <w:tc>
          <w:tcPr>
            <w:tcW w:w="113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C405CDC" w14:textId="4C415B73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K01535</w:t>
            </w:r>
          </w:p>
        </w:tc>
        <w:tc>
          <w:tcPr>
            <w:tcW w:w="652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C37270E" w14:textId="1AF3D6A5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H+-transporting ATPase [EC:3.6.3.6]</w:t>
            </w:r>
          </w:p>
        </w:tc>
        <w:tc>
          <w:tcPr>
            <w:tcW w:w="190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AE23AB3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16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3F2AD2E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3.6.3.6</w:t>
            </w:r>
          </w:p>
        </w:tc>
        <w:tc>
          <w:tcPr>
            <w:tcW w:w="120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FEABAD7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7546C4" w:rsidRPr="00DF5AAD" w14:paraId="060ABE17" w14:textId="77777777" w:rsidTr="008442DC">
        <w:trPr>
          <w:trHeight w:val="310"/>
        </w:trPr>
        <w:tc>
          <w:tcPr>
            <w:tcW w:w="1551" w:type="dxa"/>
            <w:vMerge/>
            <w:tcBorders>
              <w:top w:val="nil"/>
            </w:tcBorders>
          </w:tcPr>
          <w:p w14:paraId="0F026056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1FA4F05" w14:textId="6FB85E31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K02107</w:t>
            </w:r>
          </w:p>
        </w:tc>
        <w:tc>
          <w:tcPr>
            <w:tcW w:w="65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B64589" w14:textId="5E267B9C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V/A-type H+/Na+-transporting ATPase subunit G/H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D9686FD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16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2C5792B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CC637C5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M00159</w:t>
            </w:r>
          </w:p>
        </w:tc>
      </w:tr>
      <w:tr w:rsidR="007546C4" w:rsidRPr="00DF5AAD" w14:paraId="727906A7" w14:textId="77777777" w:rsidTr="008442DC">
        <w:trPr>
          <w:trHeight w:val="310"/>
        </w:trPr>
        <w:tc>
          <w:tcPr>
            <w:tcW w:w="1551" w:type="dxa"/>
            <w:vMerge/>
          </w:tcPr>
          <w:p w14:paraId="6C15E440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652B3725" w14:textId="69368840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K02108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45EF6886" w14:textId="75FBA971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F-type H+-transporting ATPase subunit a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0C89AD9B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</w:t>
            </w:r>
            <w:proofErr w:type="gramStart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00190,ko</w:t>
            </w:r>
            <w:proofErr w:type="gramEnd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00195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18D5CD61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5D34D34F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M00157</w:t>
            </w:r>
          </w:p>
        </w:tc>
      </w:tr>
      <w:tr w:rsidR="007546C4" w:rsidRPr="00DF5AAD" w14:paraId="0FA4300E" w14:textId="77777777" w:rsidTr="008442DC">
        <w:trPr>
          <w:trHeight w:val="310"/>
        </w:trPr>
        <w:tc>
          <w:tcPr>
            <w:tcW w:w="1551" w:type="dxa"/>
            <w:vMerge/>
          </w:tcPr>
          <w:p w14:paraId="6E669CB7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280136D2" w14:textId="1EE265C3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K02109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51A0DD65" w14:textId="6C628CA2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F-type H+-transporting ATPase subunit b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235A53FE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</w:t>
            </w:r>
            <w:proofErr w:type="gramStart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00190,ko</w:t>
            </w:r>
            <w:proofErr w:type="gramEnd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00195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5B550B1E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6898618D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M00157</w:t>
            </w:r>
          </w:p>
        </w:tc>
      </w:tr>
      <w:tr w:rsidR="007546C4" w:rsidRPr="00DF5AAD" w14:paraId="2D85FBD2" w14:textId="77777777" w:rsidTr="008442DC">
        <w:trPr>
          <w:trHeight w:val="310"/>
        </w:trPr>
        <w:tc>
          <w:tcPr>
            <w:tcW w:w="1551" w:type="dxa"/>
            <w:vMerge/>
          </w:tcPr>
          <w:p w14:paraId="48C68F7F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28D44C86" w14:textId="7196FF21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K02110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7388766F" w14:textId="4C7B5D74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F-type H+-transporting ATPase subunit c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553484A6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</w:t>
            </w:r>
            <w:proofErr w:type="gramStart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00190,ko</w:t>
            </w:r>
            <w:proofErr w:type="gramEnd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00195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5AD1A5C0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37D0A199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M00157</w:t>
            </w:r>
          </w:p>
        </w:tc>
      </w:tr>
      <w:tr w:rsidR="007546C4" w:rsidRPr="00DF5AAD" w14:paraId="2A061DB0" w14:textId="77777777" w:rsidTr="008442DC">
        <w:trPr>
          <w:trHeight w:val="310"/>
        </w:trPr>
        <w:tc>
          <w:tcPr>
            <w:tcW w:w="1551" w:type="dxa"/>
            <w:vMerge/>
          </w:tcPr>
          <w:p w14:paraId="1D8F4D87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081A7179" w14:textId="047BD461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K02111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797FDBB0" w14:textId="76CAF376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F-type H+-transporting ATPase subunit alpha [EC:3.6.3.14]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391BD9A3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</w:t>
            </w:r>
            <w:proofErr w:type="gramStart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00190,ko</w:t>
            </w:r>
            <w:proofErr w:type="gramEnd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00195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7C790EDD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3.6.3.14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4B3C2D85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M00157</w:t>
            </w:r>
          </w:p>
        </w:tc>
      </w:tr>
      <w:tr w:rsidR="007546C4" w:rsidRPr="00DF5AAD" w14:paraId="77097F98" w14:textId="77777777" w:rsidTr="008442DC">
        <w:trPr>
          <w:trHeight w:val="310"/>
        </w:trPr>
        <w:tc>
          <w:tcPr>
            <w:tcW w:w="1551" w:type="dxa"/>
            <w:vMerge/>
          </w:tcPr>
          <w:p w14:paraId="52A732DC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47ADB118" w14:textId="1D9E080A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K02112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6D6FBC7C" w14:textId="6C1CB4A1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F-type H+-transporting ATPase subunit beta [EC:3.6.3.14]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729EC7EC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</w:t>
            </w:r>
            <w:proofErr w:type="gramStart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00190,ko</w:t>
            </w:r>
            <w:proofErr w:type="gramEnd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00195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506891B5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3.6.3.14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56AAB906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M00157</w:t>
            </w:r>
          </w:p>
        </w:tc>
      </w:tr>
      <w:tr w:rsidR="007546C4" w:rsidRPr="00DF5AAD" w14:paraId="7F6B0867" w14:textId="77777777" w:rsidTr="008442DC">
        <w:trPr>
          <w:trHeight w:val="310"/>
        </w:trPr>
        <w:tc>
          <w:tcPr>
            <w:tcW w:w="1551" w:type="dxa"/>
            <w:vMerge/>
          </w:tcPr>
          <w:p w14:paraId="6D21A132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4270D8BD" w14:textId="735709D8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K02113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7E37A180" w14:textId="5824FF64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F-type H+-transporting ATPase subunit delta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373B9959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</w:t>
            </w:r>
            <w:proofErr w:type="gramStart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00190,ko</w:t>
            </w:r>
            <w:proofErr w:type="gramEnd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00195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0476A9E7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5760A9BB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M00157</w:t>
            </w:r>
          </w:p>
        </w:tc>
      </w:tr>
      <w:tr w:rsidR="007546C4" w:rsidRPr="00DF5AAD" w14:paraId="42E4FAC0" w14:textId="77777777" w:rsidTr="008442DC">
        <w:trPr>
          <w:trHeight w:val="310"/>
        </w:trPr>
        <w:tc>
          <w:tcPr>
            <w:tcW w:w="1551" w:type="dxa"/>
            <w:vMerge/>
          </w:tcPr>
          <w:p w14:paraId="1D5A2459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482E5E97" w14:textId="3E31F393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K02114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35EF9468" w14:textId="5E5140A0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F-type H+-transporting ATPase subunit epsilon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431D338C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</w:t>
            </w:r>
            <w:proofErr w:type="gramStart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00190,ko</w:t>
            </w:r>
            <w:proofErr w:type="gramEnd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00195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524F4C90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47390DD3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M00157</w:t>
            </w:r>
          </w:p>
        </w:tc>
      </w:tr>
      <w:tr w:rsidR="007546C4" w:rsidRPr="00DF5AAD" w14:paraId="45B28889" w14:textId="77777777" w:rsidTr="008442DC">
        <w:trPr>
          <w:trHeight w:val="310"/>
        </w:trPr>
        <w:tc>
          <w:tcPr>
            <w:tcW w:w="1551" w:type="dxa"/>
            <w:vMerge/>
          </w:tcPr>
          <w:p w14:paraId="4748693D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65746586" w14:textId="26312AEC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K02115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3D67B459" w14:textId="3AD5868C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F-type H+-transporting ATPase subunit gamma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4E7E9F09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</w:t>
            </w:r>
            <w:proofErr w:type="gramStart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00190,ko</w:t>
            </w:r>
            <w:proofErr w:type="gramEnd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00195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6AA7FAE7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49515991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M00157</w:t>
            </w:r>
          </w:p>
        </w:tc>
      </w:tr>
      <w:tr w:rsidR="007546C4" w:rsidRPr="00DF5AAD" w14:paraId="693AB697" w14:textId="77777777" w:rsidTr="008442DC">
        <w:trPr>
          <w:trHeight w:val="310"/>
        </w:trPr>
        <w:tc>
          <w:tcPr>
            <w:tcW w:w="1551" w:type="dxa"/>
            <w:vMerge/>
          </w:tcPr>
          <w:p w14:paraId="7B345C20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6D2CCACE" w14:textId="3FFA2A44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K02116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6A6D3546" w14:textId="4A8C6990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 synthase protein I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7AA1A2C1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25EDCEA2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2F1CF4E5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7546C4" w:rsidRPr="00DF5AAD" w14:paraId="6514E37C" w14:textId="77777777" w:rsidTr="008442DC">
        <w:trPr>
          <w:trHeight w:val="310"/>
        </w:trPr>
        <w:tc>
          <w:tcPr>
            <w:tcW w:w="1551" w:type="dxa"/>
            <w:vMerge/>
          </w:tcPr>
          <w:p w14:paraId="1A524E6C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0C7BB5B2" w14:textId="22BF2745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K02117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00F6244A" w14:textId="1BBD5011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V/A-type H+/Na+-transporting ATPase subunit A [EC:3.6.3.14 3.6.3.15]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7DDAEE51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52F5858C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3.6.3.14,3.6.3.15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3011356F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M00159</w:t>
            </w:r>
          </w:p>
        </w:tc>
      </w:tr>
      <w:tr w:rsidR="007546C4" w:rsidRPr="00DF5AAD" w14:paraId="326BBB8E" w14:textId="77777777" w:rsidTr="008442DC">
        <w:trPr>
          <w:trHeight w:val="310"/>
        </w:trPr>
        <w:tc>
          <w:tcPr>
            <w:tcW w:w="1551" w:type="dxa"/>
            <w:vMerge/>
          </w:tcPr>
          <w:p w14:paraId="5EEE89B6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6D680AAC" w14:textId="62973C3B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K02118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4B6E67A3" w14:textId="70B77493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V/A-type H+/Na+-transporting ATPase subunit B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658ABB7E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1647C477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5A48CE17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M00159</w:t>
            </w:r>
          </w:p>
        </w:tc>
      </w:tr>
      <w:tr w:rsidR="007546C4" w:rsidRPr="00DF5AAD" w14:paraId="646B36CD" w14:textId="77777777" w:rsidTr="008442DC">
        <w:trPr>
          <w:trHeight w:val="310"/>
        </w:trPr>
        <w:tc>
          <w:tcPr>
            <w:tcW w:w="1551" w:type="dxa"/>
            <w:vMerge/>
          </w:tcPr>
          <w:p w14:paraId="487440AF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6A0716B8" w14:textId="0025E2A3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K02119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2CFF7ACB" w14:textId="270E65A0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V/A-type H+/Na+-transporting ATPase subunit C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60169170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5CD671C4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29D7649D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M00159</w:t>
            </w:r>
          </w:p>
        </w:tc>
      </w:tr>
      <w:tr w:rsidR="007546C4" w:rsidRPr="00DF5AAD" w14:paraId="40A6E417" w14:textId="77777777" w:rsidTr="008442DC">
        <w:trPr>
          <w:trHeight w:val="310"/>
        </w:trPr>
        <w:tc>
          <w:tcPr>
            <w:tcW w:w="1551" w:type="dxa"/>
            <w:vMerge/>
          </w:tcPr>
          <w:p w14:paraId="3D7B747C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00223BC8" w14:textId="2EE25FA1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K02120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3C5C0AF3" w14:textId="12CBC00A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V/A-type H+/Na+-transporting ATPase subunit D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321CD4F6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1722AA93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27F68EA3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M00159</w:t>
            </w:r>
          </w:p>
        </w:tc>
      </w:tr>
      <w:tr w:rsidR="007546C4" w:rsidRPr="00DF5AAD" w14:paraId="70AF1D84" w14:textId="77777777" w:rsidTr="008442DC">
        <w:trPr>
          <w:trHeight w:val="310"/>
        </w:trPr>
        <w:tc>
          <w:tcPr>
            <w:tcW w:w="1551" w:type="dxa"/>
            <w:vMerge/>
          </w:tcPr>
          <w:p w14:paraId="188828BB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5D891315" w14:textId="4430A073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K02121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6EADE677" w14:textId="784ED8CF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V/A-type H+/Na+-transporting ATPase subunit E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206F5B45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6B0D193D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708E3BAF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M00159</w:t>
            </w:r>
          </w:p>
        </w:tc>
      </w:tr>
      <w:tr w:rsidR="007546C4" w:rsidRPr="00DF5AAD" w14:paraId="3799A34E" w14:textId="77777777" w:rsidTr="008442DC">
        <w:trPr>
          <w:trHeight w:val="310"/>
        </w:trPr>
        <w:tc>
          <w:tcPr>
            <w:tcW w:w="1551" w:type="dxa"/>
            <w:vMerge/>
          </w:tcPr>
          <w:p w14:paraId="27EF26BC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090C343D" w14:textId="3A8F5651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K02122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343CAF33" w14:textId="53DC0553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V/A-type H+/Na+-transporting ATPase subunit F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171A035C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5BFF8D01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75D13C1F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M00159</w:t>
            </w:r>
          </w:p>
        </w:tc>
      </w:tr>
      <w:tr w:rsidR="007546C4" w:rsidRPr="00DF5AAD" w14:paraId="56F4EA83" w14:textId="77777777" w:rsidTr="008442DC">
        <w:trPr>
          <w:trHeight w:val="310"/>
        </w:trPr>
        <w:tc>
          <w:tcPr>
            <w:tcW w:w="1551" w:type="dxa"/>
            <w:vMerge/>
          </w:tcPr>
          <w:p w14:paraId="53C9F339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1C1AB6B0" w14:textId="1CADD4D0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K02123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47DF3F20" w14:textId="3519C5EC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V/A-type H+/Na+-transporting ATPase subunit I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5A858983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4FF94D17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2A0F57C7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M00159</w:t>
            </w:r>
          </w:p>
        </w:tc>
      </w:tr>
      <w:tr w:rsidR="007546C4" w:rsidRPr="00DF5AAD" w14:paraId="51EFE3D4" w14:textId="77777777" w:rsidTr="008442DC">
        <w:trPr>
          <w:trHeight w:val="310"/>
        </w:trPr>
        <w:tc>
          <w:tcPr>
            <w:tcW w:w="1551" w:type="dxa"/>
            <w:vMerge/>
          </w:tcPr>
          <w:p w14:paraId="4DD58A1C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0CD58467" w14:textId="0584AC60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K02124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76450A9A" w14:textId="5607A660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V/A-type H+/Na+-transporting ATPase subunit K</w:t>
            </w:r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51B4B612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1CB9C1C2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1D4AF490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M00159</w:t>
            </w:r>
          </w:p>
        </w:tc>
      </w:tr>
      <w:tr w:rsidR="007546C4" w:rsidRPr="00DF5AAD" w14:paraId="6FAFC607" w14:textId="77777777" w:rsidTr="008442DC">
        <w:trPr>
          <w:trHeight w:val="310"/>
        </w:trPr>
        <w:tc>
          <w:tcPr>
            <w:tcW w:w="1551" w:type="dxa"/>
            <w:vMerge/>
            <w:tcBorders>
              <w:bottom w:val="single" w:sz="4" w:space="0" w:color="auto"/>
            </w:tcBorders>
          </w:tcPr>
          <w:p w14:paraId="30756791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42403" w14:textId="14202699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K06865</w:t>
            </w:r>
          </w:p>
        </w:tc>
        <w:tc>
          <w:tcPr>
            <w:tcW w:w="65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68BC9" w14:textId="0CC62629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ATPase</w:t>
            </w:r>
          </w:p>
        </w:tc>
        <w:tc>
          <w:tcPr>
            <w:tcW w:w="19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D923B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6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FD713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AAE46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7546C4" w:rsidRPr="00DF5AAD" w14:paraId="08657254" w14:textId="77777777" w:rsidTr="008442DC">
        <w:trPr>
          <w:trHeight w:val="310"/>
        </w:trPr>
        <w:tc>
          <w:tcPr>
            <w:tcW w:w="1551" w:type="dxa"/>
            <w:vMerge w:val="restart"/>
            <w:tcBorders>
              <w:top w:val="single" w:sz="4" w:space="0" w:color="auto"/>
              <w:bottom w:val="nil"/>
            </w:tcBorders>
          </w:tcPr>
          <w:p w14:paraId="2A6EE20C" w14:textId="2B610F4D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RNF complex</w:t>
            </w:r>
          </w:p>
        </w:tc>
        <w:tc>
          <w:tcPr>
            <w:tcW w:w="113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1B50095" w14:textId="7AC9CA9D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K03612</w:t>
            </w:r>
          </w:p>
        </w:tc>
        <w:tc>
          <w:tcPr>
            <w:tcW w:w="652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7E44199" w14:textId="68C19CE5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electron transport complex protein </w:t>
            </w:r>
            <w:proofErr w:type="spellStart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RnfG</w:t>
            </w:r>
            <w:proofErr w:type="spellEnd"/>
          </w:p>
        </w:tc>
        <w:tc>
          <w:tcPr>
            <w:tcW w:w="190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AB572F6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6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E07FBD1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3546075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7546C4" w:rsidRPr="00DF5AAD" w14:paraId="40E399C7" w14:textId="77777777" w:rsidTr="008442DC">
        <w:trPr>
          <w:trHeight w:val="310"/>
        </w:trPr>
        <w:tc>
          <w:tcPr>
            <w:tcW w:w="1551" w:type="dxa"/>
            <w:vMerge/>
            <w:tcBorders>
              <w:top w:val="nil"/>
            </w:tcBorders>
          </w:tcPr>
          <w:p w14:paraId="6439E122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6DFBA83" w14:textId="7AE2A752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K03613</w:t>
            </w:r>
          </w:p>
        </w:tc>
        <w:tc>
          <w:tcPr>
            <w:tcW w:w="65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002FDB2" w14:textId="104379C3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electron transport complex protein </w:t>
            </w:r>
            <w:proofErr w:type="spellStart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RnfE</w:t>
            </w:r>
            <w:proofErr w:type="spellEnd"/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DCB61CA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6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E737135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DCAA42A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7546C4" w:rsidRPr="00DF5AAD" w14:paraId="54E6A28D" w14:textId="77777777" w:rsidTr="008442DC">
        <w:trPr>
          <w:trHeight w:val="310"/>
        </w:trPr>
        <w:tc>
          <w:tcPr>
            <w:tcW w:w="1551" w:type="dxa"/>
            <w:vMerge/>
          </w:tcPr>
          <w:p w14:paraId="69D99104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768F4E3E" w14:textId="1B7EC85E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K03614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72B99063" w14:textId="0F8DC7E2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electron transport complex protein </w:t>
            </w:r>
            <w:proofErr w:type="spellStart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RnfD</w:t>
            </w:r>
            <w:proofErr w:type="spellEnd"/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53E52D82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1A0FC4B2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69F9ACCA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7546C4" w:rsidRPr="00DF5AAD" w14:paraId="565E4752" w14:textId="77777777" w:rsidTr="008442DC">
        <w:trPr>
          <w:trHeight w:val="310"/>
        </w:trPr>
        <w:tc>
          <w:tcPr>
            <w:tcW w:w="1551" w:type="dxa"/>
            <w:vMerge/>
          </w:tcPr>
          <w:p w14:paraId="5E1133AF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2EF6D2AA" w14:textId="5A9D429C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K03615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4DFC9C9F" w14:textId="42B2AA33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electron transport complex protein </w:t>
            </w:r>
            <w:proofErr w:type="spellStart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RnfC</w:t>
            </w:r>
            <w:proofErr w:type="spellEnd"/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6F1169EF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0A19DE6D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1D76C4F4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7546C4" w:rsidRPr="00DF5AAD" w14:paraId="1F38C8C1" w14:textId="77777777" w:rsidTr="008442DC">
        <w:trPr>
          <w:trHeight w:val="310"/>
        </w:trPr>
        <w:tc>
          <w:tcPr>
            <w:tcW w:w="1551" w:type="dxa"/>
            <w:vMerge/>
          </w:tcPr>
          <w:p w14:paraId="64D1F1EE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79E2F3CC" w14:textId="54F8B8AF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K03616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12AFBF3D" w14:textId="1A3AAE9B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electron transport complex protein </w:t>
            </w:r>
            <w:proofErr w:type="spellStart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RnfB</w:t>
            </w:r>
            <w:proofErr w:type="spellEnd"/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7B4850D0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20512A9C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64DC5DA3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7546C4" w:rsidRPr="00DF5AAD" w14:paraId="16C3B156" w14:textId="77777777" w:rsidTr="008442DC">
        <w:trPr>
          <w:trHeight w:val="310"/>
        </w:trPr>
        <w:tc>
          <w:tcPr>
            <w:tcW w:w="1551" w:type="dxa"/>
            <w:vMerge/>
          </w:tcPr>
          <w:p w14:paraId="2977A197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14:paraId="607A68B5" w14:textId="653B27ED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K03617</w:t>
            </w:r>
          </w:p>
        </w:tc>
        <w:tc>
          <w:tcPr>
            <w:tcW w:w="6520" w:type="dxa"/>
            <w:shd w:val="clear" w:color="auto" w:fill="auto"/>
            <w:noWrap/>
            <w:vAlign w:val="center"/>
            <w:hideMark/>
          </w:tcPr>
          <w:p w14:paraId="530FC45D" w14:textId="092B04FB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electron transport complex protein </w:t>
            </w:r>
            <w:proofErr w:type="spellStart"/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RnfA</w:t>
            </w:r>
            <w:proofErr w:type="spellEnd"/>
          </w:p>
        </w:tc>
        <w:tc>
          <w:tcPr>
            <w:tcW w:w="1903" w:type="dxa"/>
            <w:shd w:val="clear" w:color="auto" w:fill="auto"/>
            <w:noWrap/>
            <w:vAlign w:val="center"/>
            <w:hideMark/>
          </w:tcPr>
          <w:p w14:paraId="1EED111C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634" w:type="dxa"/>
            <w:shd w:val="clear" w:color="auto" w:fill="auto"/>
            <w:noWrap/>
            <w:vAlign w:val="center"/>
            <w:hideMark/>
          </w:tcPr>
          <w:p w14:paraId="07B6132D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202" w:type="dxa"/>
            <w:shd w:val="clear" w:color="auto" w:fill="auto"/>
            <w:noWrap/>
            <w:vAlign w:val="center"/>
            <w:hideMark/>
          </w:tcPr>
          <w:p w14:paraId="6F0A5B12" w14:textId="77777777" w:rsidR="007546C4" w:rsidRPr="00DF5AAD" w:rsidRDefault="007546C4" w:rsidP="00754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F5AA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</w:tbl>
    <w:p w14:paraId="66B34464" w14:textId="1F8AC02E" w:rsidR="006D4A1B" w:rsidRDefault="006D4A1B" w:rsidP="006C6F68">
      <w:pPr>
        <w:widowControl/>
        <w:jc w:val="left"/>
      </w:pPr>
    </w:p>
    <w:p w14:paraId="143990A6" w14:textId="77777777" w:rsidR="00DF5AAD" w:rsidRDefault="00DF5AAD">
      <w:pPr>
        <w:widowControl/>
        <w:jc w:val="left"/>
      </w:pPr>
      <w:r>
        <w:br w:type="page"/>
      </w:r>
    </w:p>
    <w:p w14:paraId="629CA919" w14:textId="39CB0E85" w:rsidR="001919F7" w:rsidRPr="003F3DBD" w:rsidRDefault="006B0870" w:rsidP="008442DC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F3DBD">
        <w:rPr>
          <w:rFonts w:ascii="Times New Roman" w:hAnsi="Times New Roman" w:cs="Times New Roman"/>
          <w:sz w:val="24"/>
          <w:szCs w:val="24"/>
        </w:rPr>
        <w:lastRenderedPageBreak/>
        <w:t xml:space="preserve">Table S3. </w:t>
      </w:r>
      <w:r w:rsidR="008442DC" w:rsidRPr="008442DC">
        <w:rPr>
          <w:rFonts w:ascii="Times New Roman" w:hAnsi="Times New Roman" w:cs="Times New Roman"/>
          <w:sz w:val="24"/>
          <w:szCs w:val="24"/>
        </w:rPr>
        <w:t>The definition of analyzed KOs for</w:t>
      </w:r>
      <w:r w:rsidRPr="003F3DBD">
        <w:rPr>
          <w:rFonts w:ascii="Times New Roman" w:hAnsi="Times New Roman" w:cs="Times New Roman"/>
          <w:sz w:val="24"/>
          <w:szCs w:val="24"/>
        </w:rPr>
        <w:t xml:space="preserve"> WL pathway.</w:t>
      </w:r>
    </w:p>
    <w:tbl>
      <w:tblPr>
        <w:tblW w:w="13745" w:type="dxa"/>
        <w:tblBorders>
          <w:top w:val="single" w:sz="6" w:space="0" w:color="auto"/>
          <w:bottom w:val="single" w:sz="6" w:space="0" w:color="auto"/>
        </w:tblBorders>
        <w:tblLook w:val="04A0" w:firstRow="1" w:lastRow="0" w:firstColumn="1" w:lastColumn="0" w:noHBand="0" w:noVBand="1"/>
      </w:tblPr>
      <w:tblGrid>
        <w:gridCol w:w="893"/>
        <w:gridCol w:w="3780"/>
        <w:gridCol w:w="4536"/>
        <w:gridCol w:w="1701"/>
        <w:gridCol w:w="2835"/>
      </w:tblGrid>
      <w:tr w:rsidR="008442DC" w:rsidRPr="006D4A1B" w14:paraId="7D4E1619" w14:textId="77777777" w:rsidTr="008442DC">
        <w:trPr>
          <w:trHeight w:val="406"/>
        </w:trPr>
        <w:tc>
          <w:tcPr>
            <w:tcW w:w="893" w:type="dxa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A2A66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</w:t>
            </w:r>
          </w:p>
        </w:tc>
        <w:tc>
          <w:tcPr>
            <w:tcW w:w="3780" w:type="dxa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945DF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Definition</w:t>
            </w:r>
          </w:p>
        </w:tc>
        <w:tc>
          <w:tcPr>
            <w:tcW w:w="4536" w:type="dxa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A6C68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Pathway</w:t>
            </w:r>
          </w:p>
        </w:tc>
        <w:tc>
          <w:tcPr>
            <w:tcW w:w="1701" w:type="dxa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D96F1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Enzyme</w:t>
            </w:r>
          </w:p>
        </w:tc>
        <w:tc>
          <w:tcPr>
            <w:tcW w:w="2835" w:type="dxa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46822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Modules</w:t>
            </w:r>
          </w:p>
        </w:tc>
      </w:tr>
      <w:tr w:rsidR="008442DC" w:rsidRPr="006D4A1B" w14:paraId="2FE41331" w14:textId="77777777" w:rsidTr="008442DC">
        <w:trPr>
          <w:trHeight w:val="406"/>
        </w:trPr>
        <w:tc>
          <w:tcPr>
            <w:tcW w:w="8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2A682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K00194</w:t>
            </w:r>
          </w:p>
        </w:tc>
        <w:tc>
          <w:tcPr>
            <w:tcW w:w="37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A9294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acetyl-CoA </w:t>
            </w:r>
            <w:proofErr w:type="spellStart"/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decarbonylase</w:t>
            </w:r>
            <w:proofErr w:type="spellEnd"/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/synthase complex subunit delta [EC:2.1.1.245]</w:t>
            </w:r>
          </w:p>
        </w:tc>
        <w:tc>
          <w:tcPr>
            <w:tcW w:w="45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6314D" w14:textId="2079D402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ko00680,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ko00720,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ko01200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E2248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2.1.1.245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5C653" w14:textId="7B7FFEF9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M00377,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M00357,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M00422</w:t>
            </w:r>
          </w:p>
        </w:tc>
      </w:tr>
      <w:tr w:rsidR="008442DC" w:rsidRPr="006D4A1B" w14:paraId="494080C4" w14:textId="77777777" w:rsidTr="008442DC">
        <w:trPr>
          <w:trHeight w:val="406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5BC1102C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K00197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18964BDE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acetyl-CoA </w:t>
            </w:r>
            <w:proofErr w:type="spellStart"/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decarbonylase</w:t>
            </w:r>
            <w:proofErr w:type="spellEnd"/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/synthase complex subunit gamma [EC:2.1.1.245]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58E93BFE" w14:textId="68C54C02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ko00680,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ko00720,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ko01200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6AF6FE5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2.1.1.245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136457E5" w14:textId="033E7E98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M00377,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M00357,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M00422</w:t>
            </w:r>
          </w:p>
        </w:tc>
      </w:tr>
      <w:tr w:rsidR="008442DC" w:rsidRPr="006D4A1B" w14:paraId="18A7C01F" w14:textId="77777777" w:rsidTr="008442DC">
        <w:trPr>
          <w:trHeight w:val="406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4A98BF56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K00198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60F121CE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carbon-monoxide dehydrogenase catalytic subunit [EC:1.2.7.4]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1DAAB454" w14:textId="27EBE301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ko00633,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ko00680,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ko00720,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ko01200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8D4C1D9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1.2.7.4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551D78AC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M00377</w:t>
            </w:r>
          </w:p>
        </w:tc>
      </w:tr>
      <w:tr w:rsidR="008442DC" w:rsidRPr="006D4A1B" w14:paraId="189E16EA" w14:textId="77777777" w:rsidTr="008442DC">
        <w:trPr>
          <w:trHeight w:val="406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768212E4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K00297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771BA66B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methylenetetrahydrofolate reductase (NADPH) [EC:1.5.1.20]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7ACC3ECB" w14:textId="079D1DC1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ko00670,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ko00720,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ko01200,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ko01523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891EF8E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1.5.1.20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619FCD29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M00377</w:t>
            </w:r>
          </w:p>
        </w:tc>
      </w:tr>
      <w:tr w:rsidR="008442DC" w:rsidRPr="006D4A1B" w14:paraId="2E1600C1" w14:textId="77777777" w:rsidTr="008442DC">
        <w:trPr>
          <w:trHeight w:val="406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03E1DCCA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K00625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0ADFD354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phosphate acetyltransferase [EC:2.3.1.8]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47BAFBDB" w14:textId="43B8B45A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ko00430,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ko00620,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ko00640,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ko00680,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ko00720,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ko01200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B5CDF31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2.3.1.8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64EB4473" w14:textId="1FEBC76D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M00579,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M00357</w:t>
            </w:r>
          </w:p>
        </w:tc>
      </w:tr>
      <w:tr w:rsidR="008442DC" w:rsidRPr="006D4A1B" w14:paraId="1115B8F6" w14:textId="77777777" w:rsidTr="008442DC">
        <w:trPr>
          <w:trHeight w:val="406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1D27BCAA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K00925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187D835A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acetate kinase [EC:2.7.2.1]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2224D303" w14:textId="3E6735BF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ko00430,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ko00620,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ko00640,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ko00680,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ko00720,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ko01200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9BFE038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2.7.2.1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5109C525" w14:textId="1885C132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M00579,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M00357</w:t>
            </w:r>
          </w:p>
        </w:tc>
      </w:tr>
      <w:tr w:rsidR="008442DC" w:rsidRPr="006D4A1B" w14:paraId="217CF63C" w14:textId="77777777" w:rsidTr="008442DC">
        <w:trPr>
          <w:trHeight w:val="406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096579DB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K01491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15007AC9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methylenetetrahydrofolate dehydrogenase (NADP+) / </w:t>
            </w:r>
            <w:proofErr w:type="spellStart"/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methenyltetrahydrofolate</w:t>
            </w:r>
            <w:proofErr w:type="spellEnd"/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cyclohydrolase</w:t>
            </w:r>
            <w:proofErr w:type="spellEnd"/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[EC:1.5.1.5 3.5.4.9]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4E733BA6" w14:textId="742B0E3E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ko00670,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ko00720,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ko01200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5C425D9" w14:textId="301CEB71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1.5.1.5,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3.5.4.9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40ECC7CE" w14:textId="32CE519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M00377,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M00140</w:t>
            </w:r>
          </w:p>
        </w:tc>
      </w:tr>
      <w:tr w:rsidR="008442DC" w:rsidRPr="006D4A1B" w14:paraId="5A5B26F0" w14:textId="77777777" w:rsidTr="008442DC">
        <w:trPr>
          <w:trHeight w:val="406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51FF24C7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K01938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4432BCFC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formate</w:t>
            </w:r>
            <w:proofErr w:type="spellEnd"/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--tetrahydrofolate ligase [EC:6.3.4.3]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6988EF74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</w:t>
            </w:r>
            <w:proofErr w:type="gramStart"/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00670,ko</w:t>
            </w:r>
            <w:proofErr w:type="gramEnd"/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00720,ko01200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5572229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6.3.4.3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3AC663C0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</w:t>
            </w:r>
            <w:proofErr w:type="gramStart"/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00377,M</w:t>
            </w:r>
            <w:proofErr w:type="gramEnd"/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00140</w:t>
            </w:r>
          </w:p>
        </w:tc>
      </w:tr>
      <w:tr w:rsidR="008442DC" w:rsidRPr="006D4A1B" w14:paraId="7F27D1F2" w14:textId="77777777" w:rsidTr="008442DC">
        <w:trPr>
          <w:trHeight w:val="406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75F1B281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K05299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5459FF97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formate</w:t>
            </w:r>
            <w:proofErr w:type="spellEnd"/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dehydrogenase alpha subunit [EC:1.2.1.43]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1BAF2018" w14:textId="5523902A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ko00680,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ko00720,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ko01200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86F0333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1.2.1.43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45DA8422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M00377</w:t>
            </w:r>
          </w:p>
        </w:tc>
      </w:tr>
      <w:tr w:rsidR="008442DC" w:rsidRPr="006D4A1B" w14:paraId="1704389B" w14:textId="77777777" w:rsidTr="008442DC">
        <w:trPr>
          <w:trHeight w:val="406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35AE1E63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K14138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73D07DF9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acetyl-CoA synthase [EC:2.3.1.169]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207DBAA3" w14:textId="505E7C3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ko00720,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ko01200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26DB863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2.3.1.169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16477826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M00377</w:t>
            </w:r>
          </w:p>
        </w:tc>
      </w:tr>
      <w:tr w:rsidR="008442DC" w:rsidRPr="006D4A1B" w14:paraId="59ECD4AB" w14:textId="77777777" w:rsidTr="008442DC">
        <w:trPr>
          <w:trHeight w:val="406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17FC47CF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K15022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445B9E33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formate</w:t>
            </w:r>
            <w:proofErr w:type="spellEnd"/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dehydrogenase beta subunit [EC:1.2.1.43]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09D0E7BE" w14:textId="733A3E1D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ko00680,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ko00720,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ko01200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E571601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1.2.1.43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5DF3DDC2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M00377</w:t>
            </w:r>
          </w:p>
        </w:tc>
      </w:tr>
      <w:tr w:rsidR="008442DC" w:rsidRPr="006D4A1B" w14:paraId="3442DDCC" w14:textId="77777777" w:rsidTr="008442DC">
        <w:trPr>
          <w:trHeight w:val="406"/>
        </w:trPr>
        <w:tc>
          <w:tcPr>
            <w:tcW w:w="893" w:type="dxa"/>
            <w:shd w:val="clear" w:color="auto" w:fill="auto"/>
            <w:noWrap/>
            <w:vAlign w:val="center"/>
            <w:hideMark/>
          </w:tcPr>
          <w:p w14:paraId="6DA77A36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K15023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4D085E81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5-methyltetrahydrofolate corrinoid/iron sulfur protein methyltransferase [EC:2.1.1.258]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14:paraId="551E627D" w14:textId="1C6DD05B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ko00720,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ko01200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9B53745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2.1.1.258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08160E16" w14:textId="77777777" w:rsidR="008442DC" w:rsidRPr="006D4A1B" w:rsidRDefault="008442DC" w:rsidP="006D4A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D4A1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M00377</w:t>
            </w:r>
          </w:p>
        </w:tc>
      </w:tr>
    </w:tbl>
    <w:p w14:paraId="19CC5B21" w14:textId="77777777" w:rsidR="006D4A1B" w:rsidRPr="00DD19DD" w:rsidRDefault="006D4A1B" w:rsidP="006C6F68">
      <w:pPr>
        <w:widowControl/>
        <w:jc w:val="left"/>
      </w:pPr>
    </w:p>
    <w:sectPr w:rsidR="006D4A1B" w:rsidRPr="00DD19DD" w:rsidSect="006D4A1B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3177B3" w14:textId="77777777" w:rsidR="00B31EB5" w:rsidRDefault="00B31EB5" w:rsidP="00013690">
      <w:r>
        <w:separator/>
      </w:r>
    </w:p>
  </w:endnote>
  <w:endnote w:type="continuationSeparator" w:id="0">
    <w:p w14:paraId="6E32BCEC" w14:textId="77777777" w:rsidR="00B31EB5" w:rsidRDefault="00B31EB5" w:rsidP="000136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EPSTIM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46661346"/>
      <w:docPartObj>
        <w:docPartGallery w:val="Page Numbers (Bottom of Page)"/>
        <w:docPartUnique/>
      </w:docPartObj>
    </w:sdtPr>
    <w:sdtEndPr/>
    <w:sdtContent>
      <w:p w14:paraId="1FD7D7F1" w14:textId="67C3C9DC" w:rsidR="00E554ED" w:rsidRDefault="00E554E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23E9D" w:rsidRPr="00F23E9D">
          <w:rPr>
            <w:noProof/>
            <w:lang w:val="zh-CN"/>
          </w:rPr>
          <w:t>3</w:t>
        </w:r>
        <w:r>
          <w:fldChar w:fldCharType="end"/>
        </w:r>
      </w:p>
    </w:sdtContent>
  </w:sdt>
  <w:p w14:paraId="295415FB" w14:textId="77777777" w:rsidR="00E554ED" w:rsidRDefault="00E554E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3CC43A" w14:textId="77777777" w:rsidR="00B31EB5" w:rsidRDefault="00B31EB5" w:rsidP="00013690">
      <w:r>
        <w:separator/>
      </w:r>
    </w:p>
  </w:footnote>
  <w:footnote w:type="continuationSeparator" w:id="0">
    <w:p w14:paraId="1B52F206" w14:textId="77777777" w:rsidR="00B31EB5" w:rsidRDefault="00B31EB5" w:rsidP="000136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6885"/>
    <w:rsid w:val="00013690"/>
    <w:rsid w:val="00036885"/>
    <w:rsid w:val="000419B8"/>
    <w:rsid w:val="00053965"/>
    <w:rsid w:val="00097AAD"/>
    <w:rsid w:val="000A1F31"/>
    <w:rsid w:val="000A59A1"/>
    <w:rsid w:val="0010243C"/>
    <w:rsid w:val="00143FD9"/>
    <w:rsid w:val="001919F7"/>
    <w:rsid w:val="00193D80"/>
    <w:rsid w:val="001A53D9"/>
    <w:rsid w:val="002060FB"/>
    <w:rsid w:val="00211F96"/>
    <w:rsid w:val="00223DF2"/>
    <w:rsid w:val="002305B5"/>
    <w:rsid w:val="0023080F"/>
    <w:rsid w:val="00270362"/>
    <w:rsid w:val="002A0F7F"/>
    <w:rsid w:val="002A6752"/>
    <w:rsid w:val="002B5956"/>
    <w:rsid w:val="002D2888"/>
    <w:rsid w:val="00372D12"/>
    <w:rsid w:val="003B06AB"/>
    <w:rsid w:val="003B0F7C"/>
    <w:rsid w:val="003F3DBD"/>
    <w:rsid w:val="00444CE0"/>
    <w:rsid w:val="00482FD4"/>
    <w:rsid w:val="004A1B83"/>
    <w:rsid w:val="004B72B1"/>
    <w:rsid w:val="004F01C2"/>
    <w:rsid w:val="004F0AAD"/>
    <w:rsid w:val="004F0D28"/>
    <w:rsid w:val="00555BAD"/>
    <w:rsid w:val="00590924"/>
    <w:rsid w:val="00651F42"/>
    <w:rsid w:val="0065762B"/>
    <w:rsid w:val="00664DC9"/>
    <w:rsid w:val="00691A4C"/>
    <w:rsid w:val="006B0870"/>
    <w:rsid w:val="006B0A0E"/>
    <w:rsid w:val="006B32D0"/>
    <w:rsid w:val="006C6F68"/>
    <w:rsid w:val="006D4A1B"/>
    <w:rsid w:val="007071B1"/>
    <w:rsid w:val="007432F6"/>
    <w:rsid w:val="007546C4"/>
    <w:rsid w:val="007A1962"/>
    <w:rsid w:val="007B1D22"/>
    <w:rsid w:val="007B6E41"/>
    <w:rsid w:val="00841A06"/>
    <w:rsid w:val="008442DC"/>
    <w:rsid w:val="00856971"/>
    <w:rsid w:val="008947D0"/>
    <w:rsid w:val="009158FA"/>
    <w:rsid w:val="0091642C"/>
    <w:rsid w:val="0095128B"/>
    <w:rsid w:val="009A7789"/>
    <w:rsid w:val="009B298D"/>
    <w:rsid w:val="009B6D40"/>
    <w:rsid w:val="00A2299A"/>
    <w:rsid w:val="00A738F5"/>
    <w:rsid w:val="00B31EB5"/>
    <w:rsid w:val="00B400AD"/>
    <w:rsid w:val="00B56C1D"/>
    <w:rsid w:val="00B86049"/>
    <w:rsid w:val="00BC05BA"/>
    <w:rsid w:val="00C14047"/>
    <w:rsid w:val="00C1538F"/>
    <w:rsid w:val="00CA3EDF"/>
    <w:rsid w:val="00CE115E"/>
    <w:rsid w:val="00D25002"/>
    <w:rsid w:val="00D40FE5"/>
    <w:rsid w:val="00D4227E"/>
    <w:rsid w:val="00D45A78"/>
    <w:rsid w:val="00D81BE2"/>
    <w:rsid w:val="00DD19DD"/>
    <w:rsid w:val="00DF5AAD"/>
    <w:rsid w:val="00E207F1"/>
    <w:rsid w:val="00E554ED"/>
    <w:rsid w:val="00E70E1A"/>
    <w:rsid w:val="00E74561"/>
    <w:rsid w:val="00EC7AF9"/>
    <w:rsid w:val="00ED5BEE"/>
    <w:rsid w:val="00F23E9D"/>
    <w:rsid w:val="00F266F1"/>
    <w:rsid w:val="00F3284D"/>
    <w:rsid w:val="00F76CB3"/>
    <w:rsid w:val="00FD0609"/>
    <w:rsid w:val="00FD3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9CB601"/>
  <w15:chartTrackingRefBased/>
  <w15:docId w15:val="{207B3010-FFD3-4311-9119-1D84527E8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36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36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36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36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3690"/>
    <w:rPr>
      <w:sz w:val="18"/>
      <w:szCs w:val="18"/>
    </w:rPr>
  </w:style>
  <w:style w:type="table" w:styleId="a7">
    <w:name w:val="Table Grid"/>
    <w:basedOn w:val="a1"/>
    <w:uiPriority w:val="39"/>
    <w:rsid w:val="000136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7432F6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7432F6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7432F6"/>
  </w:style>
  <w:style w:type="paragraph" w:styleId="ab">
    <w:name w:val="annotation subject"/>
    <w:basedOn w:val="a9"/>
    <w:next w:val="a9"/>
    <w:link w:val="ac"/>
    <w:uiPriority w:val="99"/>
    <w:semiHidden/>
    <w:unhideWhenUsed/>
    <w:rsid w:val="007432F6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7432F6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7432F6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7432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281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9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629</TotalTime>
  <Pages>11</Pages>
  <Words>1352</Words>
  <Characters>7707</Characters>
  <Application>Microsoft Office Word</Application>
  <DocSecurity>0</DocSecurity>
  <Lines>64</Lines>
  <Paragraphs>18</Paragraphs>
  <ScaleCrop>false</ScaleCrop>
  <Company/>
  <LinksUpToDate>false</LinksUpToDate>
  <CharactersWithSpaces>9041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Jie</dc:creator>
  <cp:keywords/>
  <dc:description/>
  <cp:lastModifiedBy>ZJ</cp:lastModifiedBy>
  <cp:revision>44</cp:revision>
  <dcterms:created xsi:type="dcterms:W3CDTF">2022-03-23T01:50:00Z</dcterms:created>
  <dcterms:modified xsi:type="dcterms:W3CDTF">2023-01-18T12:07:00Z</dcterms:modified>
</cp:coreProperties>
</file>