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AB3BE" w14:textId="77777777" w:rsidR="00953587" w:rsidRPr="007B0805" w:rsidRDefault="00953587" w:rsidP="007B0805">
      <w:pPr>
        <w:rPr>
          <w:rFonts w:ascii="Times New Roman" w:hAnsi="Times New Roman" w:cs="Times New Roman"/>
          <w:sz w:val="24"/>
          <w:szCs w:val="24"/>
        </w:rPr>
      </w:pPr>
      <w:r w:rsidRPr="007B080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C4768" w:rsidRPr="007B0805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7B0805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="000C4768" w:rsidRPr="007B0805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7B0805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="000C4768" w:rsidRPr="007B0805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7B0805">
        <w:rPr>
          <w:rFonts w:ascii="Times New Roman" w:hAnsi="Times New Roman" w:cs="Times New Roman"/>
          <w:b/>
          <w:sz w:val="24"/>
          <w:szCs w:val="24"/>
        </w:rPr>
        <w:t xml:space="preserve"> . Significant bands in the FT-IR spectra (cm</w:t>
      </w:r>
      <w:r w:rsidRPr="007B0805">
        <w:rPr>
          <w:rFonts w:ascii="Times New Roman" w:hAnsi="Times New Roman" w:cs="Times New Roman"/>
          <w:b/>
          <w:sz w:val="24"/>
          <w:szCs w:val="24"/>
          <w:vertAlign w:val="superscript"/>
        </w:rPr>
        <w:t>−1</w:t>
      </w:r>
      <w:r w:rsidRPr="007B0805">
        <w:rPr>
          <w:rFonts w:ascii="Times New Roman" w:hAnsi="Times New Roman" w:cs="Times New Roman"/>
          <w:b/>
          <w:sz w:val="24"/>
          <w:szCs w:val="24"/>
        </w:rPr>
        <w:t>) for Schiff bases S</w:t>
      </w:r>
      <w:r w:rsidRPr="007B0805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7B0805">
        <w:rPr>
          <w:rFonts w:ascii="Times New Roman" w:hAnsi="Times New Roman" w:cs="Times New Roman"/>
          <w:b/>
          <w:sz w:val="24"/>
          <w:szCs w:val="24"/>
        </w:rPr>
        <w:t>-S</w:t>
      </w:r>
      <w:r w:rsidRPr="007B0805">
        <w:rPr>
          <w:rFonts w:ascii="Times New Roman" w:hAnsi="Times New Roman" w:cs="Times New Roman"/>
          <w:b/>
          <w:sz w:val="24"/>
          <w:szCs w:val="24"/>
          <w:vertAlign w:val="subscript"/>
        </w:rPr>
        <w:t>8</w:t>
      </w:r>
    </w:p>
    <w:p w14:paraId="4E8E3512" w14:textId="77777777" w:rsidR="00953587" w:rsidRPr="00953587" w:rsidRDefault="00953587" w:rsidP="00953587"/>
    <w:tbl>
      <w:tblPr>
        <w:tblStyle w:val="MediumShading1-Accent5"/>
        <w:tblW w:w="5230" w:type="pct"/>
        <w:tblLook w:val="04A0" w:firstRow="1" w:lastRow="0" w:firstColumn="1" w:lastColumn="0" w:noHBand="0" w:noVBand="1"/>
      </w:tblPr>
      <w:tblGrid>
        <w:gridCol w:w="950"/>
        <w:gridCol w:w="2212"/>
        <w:gridCol w:w="1200"/>
        <w:gridCol w:w="1349"/>
        <w:gridCol w:w="756"/>
        <w:gridCol w:w="887"/>
        <w:gridCol w:w="782"/>
        <w:gridCol w:w="1531"/>
      </w:tblGrid>
      <w:tr w:rsidR="00953587" w:rsidRPr="007B0805" w14:paraId="19146692" w14:textId="77777777" w:rsidTr="008A5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Merge w:val="restart"/>
            <w:vAlign w:val="center"/>
          </w:tcPr>
          <w:p w14:paraId="4096E475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</w:p>
          <w:p w14:paraId="77C72C1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  <w:u w:val="single"/>
              </w:rPr>
            </w:pPr>
            <w:r w:rsidRPr="007B0805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Ligand</w:t>
            </w:r>
          </w:p>
        </w:tc>
        <w:tc>
          <w:tcPr>
            <w:tcW w:w="1124" w:type="pct"/>
            <w:vMerge w:val="restart"/>
            <w:vAlign w:val="center"/>
          </w:tcPr>
          <w:p w14:paraId="2EF2D15C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34568506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 w:rsidRPr="007B08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Structure</w:t>
            </w:r>
          </w:p>
        </w:tc>
        <w:tc>
          <w:tcPr>
            <w:tcW w:w="3392" w:type="pct"/>
            <w:gridSpan w:val="6"/>
            <w:vAlign w:val="center"/>
          </w:tcPr>
          <w:p w14:paraId="7639FF68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2A083CE2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IR-Spectra (ν</w:t>
            </w:r>
            <w:r w:rsidRPr="007B0805">
              <w:rPr>
                <w:rFonts w:ascii="Times New Roman" w:hAnsi="Times New Roman" w:cs="Times New Roman"/>
                <w:color w:val="auto"/>
                <w:sz w:val="24"/>
                <w:szCs w:val="24"/>
                <w:vertAlign w:val="subscript"/>
              </w:rPr>
              <w:t>max</w:t>
            </w:r>
            <w:r w:rsidRPr="007B08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/cm</w:t>
            </w:r>
            <w:r w:rsidRPr="007B0805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-1</w:t>
            </w:r>
            <w:r w:rsidRPr="007B08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</w:tr>
      <w:tr w:rsidR="00953587" w:rsidRPr="007B0805" w14:paraId="7C03BEFD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Merge/>
            <w:vAlign w:val="center"/>
          </w:tcPr>
          <w:p w14:paraId="3EAFB8EB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</w:tc>
        <w:tc>
          <w:tcPr>
            <w:tcW w:w="1124" w:type="pct"/>
            <w:vMerge/>
            <w:vAlign w:val="center"/>
          </w:tcPr>
          <w:p w14:paraId="7655ECF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2" w:type="pct"/>
            <w:vAlign w:val="center"/>
          </w:tcPr>
          <w:p w14:paraId="597047D2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/>
                <w:sz w:val="24"/>
                <w:szCs w:val="24"/>
              </w:rPr>
              <w:t>-O-H</w:t>
            </w:r>
          </w:p>
        </w:tc>
        <w:tc>
          <w:tcPr>
            <w:tcW w:w="686" w:type="pct"/>
            <w:vAlign w:val="center"/>
          </w:tcPr>
          <w:p w14:paraId="438034CE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/>
                <w:sz w:val="24"/>
                <w:szCs w:val="24"/>
              </w:rPr>
              <w:t>-C-H  (Aromatic)</w:t>
            </w:r>
          </w:p>
        </w:tc>
        <w:tc>
          <w:tcPr>
            <w:tcW w:w="385" w:type="pct"/>
            <w:vAlign w:val="center"/>
          </w:tcPr>
          <w:p w14:paraId="2876A3CB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/>
                <w:sz w:val="24"/>
                <w:szCs w:val="24"/>
              </w:rPr>
              <w:t>-C-H</w:t>
            </w:r>
          </w:p>
        </w:tc>
        <w:tc>
          <w:tcPr>
            <w:tcW w:w="468" w:type="pct"/>
            <w:vAlign w:val="center"/>
          </w:tcPr>
          <w:p w14:paraId="6A767E3B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/>
                <w:sz w:val="24"/>
                <w:szCs w:val="24"/>
              </w:rPr>
              <w:t>-CH=N</w:t>
            </w:r>
          </w:p>
        </w:tc>
        <w:tc>
          <w:tcPr>
            <w:tcW w:w="418" w:type="pct"/>
            <w:vAlign w:val="center"/>
          </w:tcPr>
          <w:p w14:paraId="5ED59551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/>
                <w:sz w:val="24"/>
                <w:szCs w:val="24"/>
              </w:rPr>
              <w:t>-C-O</w:t>
            </w:r>
          </w:p>
        </w:tc>
        <w:tc>
          <w:tcPr>
            <w:tcW w:w="803" w:type="pct"/>
            <w:vAlign w:val="center"/>
          </w:tcPr>
          <w:p w14:paraId="42CE363E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</w:p>
        </w:tc>
      </w:tr>
      <w:tr w:rsidR="00953587" w:rsidRPr="007B0805" w14:paraId="37CD9982" w14:textId="77777777" w:rsidTr="008A54C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36C2E147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24" w:type="pct"/>
            <w:vAlign w:val="center"/>
          </w:tcPr>
          <w:p w14:paraId="6D4933E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1356" w:dyaOrig="910" w14:anchorId="0DB7F0A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7.5pt;height:45.75pt" o:ole="">
                  <v:imagedata r:id="rId6" o:title=""/>
                </v:shape>
                <o:OLEObject Type="Embed" ProgID="ChemDraw.Document.6.0" ShapeID="_x0000_i1025" DrawAspect="Content" ObjectID="_1736156720" r:id="rId7"/>
              </w:object>
            </w:r>
          </w:p>
        </w:tc>
        <w:tc>
          <w:tcPr>
            <w:tcW w:w="632" w:type="pct"/>
            <w:vAlign w:val="center"/>
          </w:tcPr>
          <w:p w14:paraId="2C58762A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3447, 3296</w:t>
            </w:r>
          </w:p>
        </w:tc>
        <w:tc>
          <w:tcPr>
            <w:tcW w:w="686" w:type="pct"/>
            <w:vAlign w:val="center"/>
          </w:tcPr>
          <w:p w14:paraId="58B9F5E9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385" w:type="pct"/>
            <w:vAlign w:val="center"/>
          </w:tcPr>
          <w:p w14:paraId="711BBE8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1478</w:t>
            </w:r>
          </w:p>
        </w:tc>
        <w:tc>
          <w:tcPr>
            <w:tcW w:w="468" w:type="pct"/>
            <w:vAlign w:val="center"/>
          </w:tcPr>
          <w:p w14:paraId="5068A3BF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1568</w:t>
            </w:r>
          </w:p>
        </w:tc>
        <w:tc>
          <w:tcPr>
            <w:tcW w:w="418" w:type="pct"/>
            <w:vAlign w:val="center"/>
          </w:tcPr>
          <w:p w14:paraId="595EAF7A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1257</w:t>
            </w:r>
          </w:p>
        </w:tc>
        <w:tc>
          <w:tcPr>
            <w:tcW w:w="803" w:type="pct"/>
            <w:vAlign w:val="center"/>
          </w:tcPr>
          <w:p w14:paraId="207EB40A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609 (C-Br), 802 (C-Cl)</w:t>
            </w:r>
          </w:p>
        </w:tc>
      </w:tr>
      <w:tr w:rsidR="00953587" w:rsidRPr="007B0805" w14:paraId="00080405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6586DAB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24" w:type="pct"/>
            <w:vAlign w:val="center"/>
          </w:tcPr>
          <w:p w14:paraId="01811A5D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1994" w:dyaOrig="653" w14:anchorId="6496FF8B">
                <v:shape id="_x0000_i1026" type="#_x0000_t75" style="width:99.75pt;height:33pt" o:ole="">
                  <v:imagedata r:id="rId8" o:title=""/>
                </v:shape>
                <o:OLEObject Type="Embed" ProgID="ChemDraw.Document.6.0" ShapeID="_x0000_i1026" DrawAspect="Content" ObjectID="_1736156721" r:id="rId9"/>
              </w:object>
            </w:r>
          </w:p>
        </w:tc>
        <w:tc>
          <w:tcPr>
            <w:tcW w:w="632" w:type="pct"/>
            <w:vAlign w:val="center"/>
          </w:tcPr>
          <w:p w14:paraId="50DD15A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3405, 3285</w:t>
            </w:r>
          </w:p>
        </w:tc>
        <w:tc>
          <w:tcPr>
            <w:tcW w:w="686" w:type="pct"/>
            <w:vAlign w:val="center"/>
          </w:tcPr>
          <w:p w14:paraId="4C93DC5E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2924</w:t>
            </w:r>
          </w:p>
        </w:tc>
        <w:tc>
          <w:tcPr>
            <w:tcW w:w="385" w:type="pct"/>
            <w:vAlign w:val="center"/>
          </w:tcPr>
          <w:p w14:paraId="5F79D265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1503, 1447</w:t>
            </w:r>
          </w:p>
        </w:tc>
        <w:tc>
          <w:tcPr>
            <w:tcW w:w="468" w:type="pct"/>
            <w:vAlign w:val="center"/>
          </w:tcPr>
          <w:p w14:paraId="5F895B22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418" w:type="pct"/>
            <w:vAlign w:val="center"/>
          </w:tcPr>
          <w:p w14:paraId="337A1D8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1242</w:t>
            </w:r>
          </w:p>
        </w:tc>
        <w:tc>
          <w:tcPr>
            <w:tcW w:w="803" w:type="pct"/>
            <w:vAlign w:val="center"/>
          </w:tcPr>
          <w:p w14:paraId="6ECB1596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953587" w:rsidRPr="007B0805" w14:paraId="7078A644" w14:textId="77777777" w:rsidTr="008A54C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4E8EF647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24" w:type="pct"/>
            <w:vAlign w:val="center"/>
          </w:tcPr>
          <w:p w14:paraId="5D8AE00D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1303" w:dyaOrig="886" w14:anchorId="0FD66267">
                <v:shape id="_x0000_i1027" type="#_x0000_t75" style="width:65.25pt;height:44.25pt" o:ole="">
                  <v:imagedata r:id="rId10" o:title=""/>
                </v:shape>
                <o:OLEObject Type="Embed" ProgID="ChemDraw.Document.6.0" ShapeID="_x0000_i1027" DrawAspect="Content" ObjectID="_1736156722" r:id="rId11"/>
              </w:object>
            </w:r>
          </w:p>
        </w:tc>
        <w:tc>
          <w:tcPr>
            <w:tcW w:w="632" w:type="pct"/>
            <w:vAlign w:val="center"/>
          </w:tcPr>
          <w:p w14:paraId="33C24D88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3425</w:t>
            </w:r>
          </w:p>
        </w:tc>
        <w:tc>
          <w:tcPr>
            <w:tcW w:w="686" w:type="pct"/>
            <w:vAlign w:val="center"/>
          </w:tcPr>
          <w:p w14:paraId="40252915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3058</w:t>
            </w:r>
          </w:p>
        </w:tc>
        <w:tc>
          <w:tcPr>
            <w:tcW w:w="385" w:type="pct"/>
            <w:vAlign w:val="center"/>
          </w:tcPr>
          <w:p w14:paraId="6CA5D9D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1479</w:t>
            </w:r>
          </w:p>
        </w:tc>
        <w:tc>
          <w:tcPr>
            <w:tcW w:w="468" w:type="pct"/>
            <w:vAlign w:val="center"/>
          </w:tcPr>
          <w:p w14:paraId="31A273A2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1573</w:t>
            </w:r>
          </w:p>
        </w:tc>
        <w:tc>
          <w:tcPr>
            <w:tcW w:w="418" w:type="pct"/>
            <w:vAlign w:val="center"/>
          </w:tcPr>
          <w:p w14:paraId="403ACA9E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1256</w:t>
            </w:r>
          </w:p>
        </w:tc>
        <w:tc>
          <w:tcPr>
            <w:tcW w:w="803" w:type="pct"/>
            <w:vAlign w:val="center"/>
          </w:tcPr>
          <w:p w14:paraId="2A7BF527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53587" w:rsidRPr="007B0805" w14:paraId="57F723D5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5F8F7B62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24" w:type="pct"/>
            <w:vAlign w:val="center"/>
          </w:tcPr>
          <w:p w14:paraId="1E7D4209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1373" w:dyaOrig="900" w14:anchorId="2E89CC7B">
                <v:shape id="_x0000_i1028" type="#_x0000_t75" style="width:69pt;height:45pt" o:ole="">
                  <v:imagedata r:id="rId12" o:title=""/>
                </v:shape>
                <o:OLEObject Type="Embed" ProgID="ChemDraw.Document.6.0" ShapeID="_x0000_i1028" DrawAspect="Content" ObjectID="_1736156723" r:id="rId13"/>
              </w:object>
            </w:r>
          </w:p>
        </w:tc>
        <w:tc>
          <w:tcPr>
            <w:tcW w:w="632" w:type="pct"/>
            <w:vAlign w:val="center"/>
          </w:tcPr>
          <w:p w14:paraId="465B082B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3431</w:t>
            </w:r>
          </w:p>
        </w:tc>
        <w:tc>
          <w:tcPr>
            <w:tcW w:w="686" w:type="pct"/>
            <w:vAlign w:val="center"/>
          </w:tcPr>
          <w:p w14:paraId="2D553C9A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3063</w:t>
            </w:r>
          </w:p>
        </w:tc>
        <w:tc>
          <w:tcPr>
            <w:tcW w:w="385" w:type="pct"/>
            <w:vAlign w:val="center"/>
          </w:tcPr>
          <w:p w14:paraId="3A02B7C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1455</w:t>
            </w:r>
          </w:p>
        </w:tc>
        <w:tc>
          <w:tcPr>
            <w:tcW w:w="468" w:type="pct"/>
            <w:vAlign w:val="center"/>
          </w:tcPr>
          <w:p w14:paraId="15508930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1579</w:t>
            </w:r>
          </w:p>
        </w:tc>
        <w:tc>
          <w:tcPr>
            <w:tcW w:w="418" w:type="pct"/>
            <w:vAlign w:val="center"/>
          </w:tcPr>
          <w:p w14:paraId="4DABA5A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803" w:type="pct"/>
            <w:vAlign w:val="center"/>
          </w:tcPr>
          <w:p w14:paraId="4CFE6F0D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53587" w:rsidRPr="007B0805" w14:paraId="727C5EA7" w14:textId="77777777" w:rsidTr="008A54C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3F26819D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124" w:type="pct"/>
            <w:vAlign w:val="center"/>
          </w:tcPr>
          <w:p w14:paraId="434738B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1243" w:dyaOrig="1157" w14:anchorId="777653F6">
                <v:shape id="_x0000_i1029" type="#_x0000_t75" style="width:62.25pt;height:57.75pt" o:ole="">
                  <v:imagedata r:id="rId14" o:title=""/>
                </v:shape>
                <o:OLEObject Type="Embed" ProgID="ChemDraw.Document.6.0" ShapeID="_x0000_i1029" DrawAspect="Content" ObjectID="_1736156724" r:id="rId15"/>
              </w:object>
            </w:r>
          </w:p>
        </w:tc>
        <w:tc>
          <w:tcPr>
            <w:tcW w:w="632" w:type="pct"/>
            <w:vAlign w:val="center"/>
          </w:tcPr>
          <w:p w14:paraId="1E5734F9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3467</w:t>
            </w:r>
          </w:p>
        </w:tc>
        <w:tc>
          <w:tcPr>
            <w:tcW w:w="686" w:type="pct"/>
            <w:vAlign w:val="center"/>
          </w:tcPr>
          <w:p w14:paraId="1297F74C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-(b)</w:t>
            </w:r>
          </w:p>
        </w:tc>
        <w:tc>
          <w:tcPr>
            <w:tcW w:w="385" w:type="pct"/>
            <w:vAlign w:val="center"/>
          </w:tcPr>
          <w:p w14:paraId="6AF6D2FB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8" w:type="pct"/>
            <w:vAlign w:val="center"/>
          </w:tcPr>
          <w:p w14:paraId="1A08E61D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1582</w:t>
            </w:r>
          </w:p>
        </w:tc>
        <w:tc>
          <w:tcPr>
            <w:tcW w:w="418" w:type="pct"/>
            <w:vAlign w:val="center"/>
          </w:tcPr>
          <w:p w14:paraId="6270B4FC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1267</w:t>
            </w:r>
          </w:p>
        </w:tc>
        <w:tc>
          <w:tcPr>
            <w:tcW w:w="803" w:type="pct"/>
            <w:vAlign w:val="center"/>
          </w:tcPr>
          <w:p w14:paraId="18DC0835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1511, 1343</w:t>
            </w:r>
          </w:p>
          <w:p w14:paraId="4C3398DE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(N-O)</w:t>
            </w:r>
          </w:p>
        </w:tc>
      </w:tr>
      <w:tr w:rsidR="00953587" w:rsidRPr="007B0805" w14:paraId="72C00A44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28481CFD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124" w:type="pct"/>
            <w:vAlign w:val="center"/>
          </w:tcPr>
          <w:p w14:paraId="718CD42C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1035" w:dyaOrig="691" w14:anchorId="117FF6F0">
                <v:shape id="_x0000_i1030" type="#_x0000_t75" style="width:51.75pt;height:34.5pt" o:ole="">
                  <v:imagedata r:id="rId16" o:title=""/>
                </v:shape>
                <o:OLEObject Type="Embed" ProgID="ChemDraw.Document.6.0" ShapeID="_x0000_i1030" DrawAspect="Content" ObjectID="_1736156725" r:id="rId17"/>
              </w:object>
            </w:r>
          </w:p>
        </w:tc>
        <w:tc>
          <w:tcPr>
            <w:tcW w:w="632" w:type="pct"/>
            <w:vAlign w:val="center"/>
          </w:tcPr>
          <w:p w14:paraId="42B49A0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3405, 3285</w:t>
            </w:r>
          </w:p>
        </w:tc>
        <w:tc>
          <w:tcPr>
            <w:tcW w:w="686" w:type="pct"/>
            <w:vAlign w:val="center"/>
          </w:tcPr>
          <w:p w14:paraId="2585530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2925</w:t>
            </w:r>
          </w:p>
        </w:tc>
        <w:tc>
          <w:tcPr>
            <w:tcW w:w="385" w:type="pct"/>
            <w:vAlign w:val="center"/>
          </w:tcPr>
          <w:p w14:paraId="06CE5F7A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1454, 1501</w:t>
            </w:r>
          </w:p>
        </w:tc>
        <w:tc>
          <w:tcPr>
            <w:tcW w:w="468" w:type="pct"/>
            <w:vAlign w:val="center"/>
          </w:tcPr>
          <w:p w14:paraId="36318671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1640</w:t>
            </w:r>
          </w:p>
        </w:tc>
        <w:tc>
          <w:tcPr>
            <w:tcW w:w="418" w:type="pct"/>
            <w:vAlign w:val="center"/>
          </w:tcPr>
          <w:p w14:paraId="24FF5C98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1235</w:t>
            </w:r>
          </w:p>
        </w:tc>
        <w:tc>
          <w:tcPr>
            <w:tcW w:w="803" w:type="pct"/>
            <w:vAlign w:val="center"/>
          </w:tcPr>
          <w:p w14:paraId="738FE7E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53587" w:rsidRPr="007B0805" w14:paraId="696831BB" w14:textId="77777777" w:rsidTr="008A54C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4C56B708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124" w:type="pct"/>
            <w:vAlign w:val="center"/>
          </w:tcPr>
          <w:p w14:paraId="35B8902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938" w:dyaOrig="1229" w14:anchorId="7530FE52">
                <v:shape id="_x0000_i1031" type="#_x0000_t75" style="width:47.25pt;height:61.5pt" o:ole="">
                  <v:imagedata r:id="rId18" o:title=""/>
                </v:shape>
                <o:OLEObject Type="Embed" ProgID="ChemDraw.Document.6.0" ShapeID="_x0000_i1031" DrawAspect="Content" ObjectID="_1736156726" r:id="rId19"/>
              </w:object>
            </w:r>
          </w:p>
        </w:tc>
        <w:tc>
          <w:tcPr>
            <w:tcW w:w="632" w:type="pct"/>
            <w:vAlign w:val="center"/>
          </w:tcPr>
          <w:p w14:paraId="047E6D9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3307(b)</w:t>
            </w:r>
          </w:p>
        </w:tc>
        <w:tc>
          <w:tcPr>
            <w:tcW w:w="686" w:type="pct"/>
            <w:vAlign w:val="center"/>
          </w:tcPr>
          <w:p w14:paraId="013E7899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385" w:type="pct"/>
            <w:vAlign w:val="center"/>
          </w:tcPr>
          <w:p w14:paraId="54A5310A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1479</w:t>
            </w:r>
          </w:p>
        </w:tc>
        <w:tc>
          <w:tcPr>
            <w:tcW w:w="468" w:type="pct"/>
            <w:vAlign w:val="center"/>
          </w:tcPr>
          <w:p w14:paraId="605733F5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1580</w:t>
            </w:r>
          </w:p>
        </w:tc>
        <w:tc>
          <w:tcPr>
            <w:tcW w:w="418" w:type="pct"/>
            <w:vAlign w:val="center"/>
          </w:tcPr>
          <w:p w14:paraId="0C7135D1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1257</w:t>
            </w:r>
          </w:p>
        </w:tc>
        <w:tc>
          <w:tcPr>
            <w:tcW w:w="803" w:type="pct"/>
            <w:vAlign w:val="center"/>
          </w:tcPr>
          <w:p w14:paraId="6E2A5768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1008 (C-F)</w:t>
            </w:r>
          </w:p>
        </w:tc>
      </w:tr>
      <w:tr w:rsidR="00953587" w:rsidRPr="007B0805" w14:paraId="52A246C6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  <w:vAlign w:val="center"/>
          </w:tcPr>
          <w:p w14:paraId="5D48C400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</w:rPr>
              <w:t>S</w:t>
            </w:r>
            <w:r w:rsidRPr="007B0805">
              <w:rPr>
                <w:rFonts w:ascii="Times New Roman" w:hAnsi="Times New Roman" w:cs="Times New Roman"/>
                <w:bCs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124" w:type="pct"/>
            <w:vAlign w:val="center"/>
          </w:tcPr>
          <w:p w14:paraId="4B941183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object w:dxaOrig="1141" w:dyaOrig="703" w14:anchorId="73998546">
                <v:shape id="_x0000_i1032" type="#_x0000_t75" style="width:57pt;height:35.25pt" o:ole="">
                  <v:imagedata r:id="rId20" o:title=""/>
                </v:shape>
                <o:OLEObject Type="Embed" ProgID="ChemDraw.Document.6.0" ShapeID="_x0000_i1032" DrawAspect="Content" ObjectID="_1736156727" r:id="rId21"/>
              </w:object>
            </w:r>
          </w:p>
        </w:tc>
        <w:tc>
          <w:tcPr>
            <w:tcW w:w="632" w:type="pct"/>
            <w:vAlign w:val="center"/>
          </w:tcPr>
          <w:p w14:paraId="0A709C72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3435</w:t>
            </w:r>
          </w:p>
        </w:tc>
        <w:tc>
          <w:tcPr>
            <w:tcW w:w="686" w:type="pct"/>
            <w:vAlign w:val="center"/>
          </w:tcPr>
          <w:p w14:paraId="1D2E6A5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3063</w:t>
            </w:r>
          </w:p>
        </w:tc>
        <w:tc>
          <w:tcPr>
            <w:tcW w:w="385" w:type="pct"/>
            <w:vAlign w:val="center"/>
          </w:tcPr>
          <w:p w14:paraId="18B1D2BD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1497</w:t>
            </w:r>
          </w:p>
        </w:tc>
        <w:tc>
          <w:tcPr>
            <w:tcW w:w="468" w:type="pct"/>
            <w:vAlign w:val="center"/>
          </w:tcPr>
          <w:p w14:paraId="78EE554E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1576</w:t>
            </w:r>
          </w:p>
        </w:tc>
        <w:tc>
          <w:tcPr>
            <w:tcW w:w="418" w:type="pct"/>
            <w:vAlign w:val="center"/>
          </w:tcPr>
          <w:p w14:paraId="6A4B7776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1261</w:t>
            </w:r>
          </w:p>
        </w:tc>
        <w:tc>
          <w:tcPr>
            <w:tcW w:w="803" w:type="pct"/>
            <w:vAlign w:val="center"/>
          </w:tcPr>
          <w:p w14:paraId="6C32D9E2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1216,</w:t>
            </w:r>
          </w:p>
          <w:p w14:paraId="75DDA224" w14:textId="77777777" w:rsidR="00953587" w:rsidRPr="007B0805" w:rsidRDefault="00953587" w:rsidP="008A54CE">
            <w:pPr>
              <w:widowControl w:val="0"/>
              <w:tabs>
                <w:tab w:val="center" w:pos="2880"/>
                <w:tab w:val="center" w:pos="4320"/>
                <w:tab w:val="center" w:pos="5760"/>
                <w:tab w:val="center" w:pos="7200"/>
                <w:tab w:val="left" w:pos="1190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05">
              <w:rPr>
                <w:rFonts w:ascii="Times New Roman" w:hAnsi="Times New Roman" w:cs="Times New Roman"/>
                <w:sz w:val="24"/>
                <w:szCs w:val="24"/>
              </w:rPr>
              <w:t>1153 (thiazole skeletal)</w:t>
            </w:r>
          </w:p>
        </w:tc>
      </w:tr>
    </w:tbl>
    <w:p w14:paraId="3681F1F9" w14:textId="77777777" w:rsidR="00953587" w:rsidRDefault="00953587" w:rsidP="00953587">
      <w:pPr>
        <w:jc w:val="both"/>
      </w:pPr>
    </w:p>
    <w:p w14:paraId="488E0730" w14:textId="35367441" w:rsidR="006B5BA9" w:rsidRPr="006B5BA9" w:rsidRDefault="006B5BA9" w:rsidP="006B5BA9"/>
    <w:p w14:paraId="0BB696CE" w14:textId="77777777" w:rsidR="006B5BA9" w:rsidRDefault="006B5BA9" w:rsidP="006B5BA9">
      <w:pPr>
        <w:pStyle w:val="Caption"/>
        <w:keepNext/>
        <w:rPr>
          <w:rFonts w:ascii="Times New Roman" w:hAnsi="Times New Roman" w:cs="Times New Roman"/>
          <w:color w:val="auto"/>
          <w:sz w:val="24"/>
          <w:szCs w:val="24"/>
        </w:rPr>
      </w:pPr>
    </w:p>
    <w:p w14:paraId="783F27D1" w14:textId="77777777" w:rsidR="0044048F" w:rsidRDefault="0044048F" w:rsidP="0044048F">
      <w:pPr>
        <w:jc w:val="both"/>
        <w:rPr>
          <w:b/>
          <w:bCs/>
          <w:sz w:val="28"/>
          <w:szCs w:val="28"/>
        </w:rPr>
      </w:pPr>
    </w:p>
    <w:p w14:paraId="29E78512" w14:textId="77777777" w:rsidR="006B5BA9" w:rsidRPr="006B5BA9" w:rsidRDefault="00F359B1" w:rsidP="006B5BA9">
      <w:pPr>
        <w:pStyle w:val="Caption"/>
        <w:keepNext/>
        <w:rPr>
          <w:color w:val="auto"/>
          <w:sz w:val="24"/>
          <w:szCs w:val="24"/>
        </w:rPr>
      </w:pPr>
      <w:r>
        <w:pict w14:anchorId="43E1FB04">
          <v:rect id="_x0000_i1034" style="width:0;height:1.5pt" o:hralign="center" o:hrstd="t" o:hr="t" fillcolor="#a0a0a0" stroked="f"/>
        </w:pict>
      </w:r>
      <w:r w:rsidR="006B5BA9" w:rsidRPr="006B5BA9">
        <w:rPr>
          <w:sz w:val="24"/>
          <w:szCs w:val="24"/>
        </w:rPr>
        <w:t xml:space="preserve"> </w:t>
      </w:r>
      <w:r w:rsidR="006B5BA9" w:rsidRPr="000E5D55">
        <w:rPr>
          <w:color w:val="auto"/>
          <w:sz w:val="24"/>
          <w:szCs w:val="24"/>
        </w:rPr>
        <w:t>Table</w:t>
      </w:r>
      <w:r w:rsidR="006B5BA9">
        <w:rPr>
          <w:color w:val="auto"/>
          <w:sz w:val="24"/>
          <w:szCs w:val="24"/>
        </w:rPr>
        <w:t xml:space="preserve"> 4. </w:t>
      </w:r>
      <w:r w:rsidR="006B5BA9" w:rsidRPr="000E5D55">
        <w:rPr>
          <w:color w:val="auto"/>
          <w:sz w:val="24"/>
          <w:szCs w:val="24"/>
        </w:rPr>
        <w:t>Bond Lengths in Å and bond angles</w:t>
      </w:r>
    </w:p>
    <w:tbl>
      <w:tblPr>
        <w:tblStyle w:val="LightShading-Accent11"/>
        <w:tblW w:w="5000" w:type="pct"/>
        <w:tblLook w:val="04A0" w:firstRow="1" w:lastRow="0" w:firstColumn="1" w:lastColumn="0" w:noHBand="0" w:noVBand="1"/>
      </w:tblPr>
      <w:tblGrid>
        <w:gridCol w:w="4621"/>
        <w:gridCol w:w="4621"/>
      </w:tblGrid>
      <w:tr w:rsidR="006B5BA9" w:rsidRPr="000E5D55" w14:paraId="16F59429" w14:textId="77777777" w:rsidTr="008A5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31E8DF07" w14:textId="77777777" w:rsidR="006B5BA9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rPr>
                <w:color w:val="auto"/>
              </w:rPr>
            </w:pPr>
          </w:p>
          <w:p w14:paraId="4DC0E110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color w:val="auto"/>
              </w:rPr>
            </w:pPr>
            <w:r w:rsidRPr="000E5D55">
              <w:rPr>
                <w:color w:val="auto"/>
              </w:rPr>
              <w:t>Bond Lengths in Å</w:t>
            </w:r>
          </w:p>
        </w:tc>
        <w:tc>
          <w:tcPr>
            <w:tcW w:w="2500" w:type="pct"/>
            <w:vAlign w:val="center"/>
          </w:tcPr>
          <w:p w14:paraId="7B8714A0" w14:textId="77777777" w:rsidR="006B5BA9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14:paraId="082F3AF6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Bond Angles</w:t>
            </w:r>
          </w:p>
        </w:tc>
      </w:tr>
      <w:tr w:rsidR="006B5BA9" w:rsidRPr="000E5D55" w14:paraId="01CCC215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6641A37D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C(2)-Cl(1) </w:t>
            </w:r>
            <w:r w:rsidRPr="000E5D55">
              <w:rPr>
                <w:b w:val="0"/>
                <w:color w:val="auto"/>
              </w:rPr>
              <w:tab/>
              <w:t>1.727(2)</w:t>
            </w:r>
          </w:p>
        </w:tc>
        <w:tc>
          <w:tcPr>
            <w:tcW w:w="2500" w:type="pct"/>
            <w:vAlign w:val="center"/>
          </w:tcPr>
          <w:p w14:paraId="7F29CDE5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C(1)-C(2)-Cl(1)</w:t>
            </w:r>
            <w:r w:rsidRPr="000E5D55">
              <w:rPr>
                <w:color w:val="auto"/>
              </w:rPr>
              <w:tab/>
              <w:t>118.21(18)</w:t>
            </w:r>
          </w:p>
        </w:tc>
      </w:tr>
      <w:tr w:rsidR="006B5BA9" w:rsidRPr="000E5D55" w14:paraId="7C746811" w14:textId="77777777" w:rsidTr="008A5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73E44B8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C(3)-Br(1) </w:t>
            </w:r>
            <w:r w:rsidRPr="000E5D55">
              <w:rPr>
                <w:b w:val="0"/>
                <w:color w:val="auto"/>
              </w:rPr>
              <w:tab/>
              <w:t>1.886(2)</w:t>
            </w:r>
          </w:p>
        </w:tc>
        <w:tc>
          <w:tcPr>
            <w:tcW w:w="2500" w:type="pct"/>
            <w:vAlign w:val="center"/>
          </w:tcPr>
          <w:p w14:paraId="1ADF1D51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C(3)-C(2)-Cl(1)</w:t>
            </w:r>
            <w:r w:rsidRPr="000E5D55">
              <w:rPr>
                <w:color w:val="auto"/>
              </w:rPr>
              <w:tab/>
              <w:t>121.19(18)</w:t>
            </w:r>
          </w:p>
        </w:tc>
      </w:tr>
      <w:tr w:rsidR="006B5BA9" w:rsidRPr="000E5D55" w14:paraId="76459915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8C9447F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C(6)-N(1) </w:t>
            </w:r>
            <w:r w:rsidRPr="000E5D55">
              <w:rPr>
                <w:b w:val="0"/>
                <w:color w:val="auto"/>
              </w:rPr>
              <w:tab/>
              <w:t>1.412(3)</w:t>
            </w:r>
          </w:p>
        </w:tc>
        <w:tc>
          <w:tcPr>
            <w:tcW w:w="2500" w:type="pct"/>
            <w:vAlign w:val="center"/>
          </w:tcPr>
          <w:p w14:paraId="7C557A66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C(4)-C(3)-Br(1)</w:t>
            </w:r>
            <w:r w:rsidRPr="000E5D55">
              <w:rPr>
                <w:color w:val="auto"/>
              </w:rPr>
              <w:tab/>
              <w:t>119.57(18)</w:t>
            </w:r>
          </w:p>
        </w:tc>
      </w:tr>
      <w:tr w:rsidR="006B5BA9" w:rsidRPr="000E5D55" w14:paraId="132571AA" w14:textId="77777777" w:rsidTr="008A5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670EA88C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C(7)-N(1) </w:t>
            </w:r>
            <w:r w:rsidRPr="000E5D55">
              <w:rPr>
                <w:b w:val="0"/>
                <w:color w:val="auto"/>
              </w:rPr>
              <w:tab/>
              <w:t>1.285(3)</w:t>
            </w:r>
          </w:p>
        </w:tc>
        <w:tc>
          <w:tcPr>
            <w:tcW w:w="2500" w:type="pct"/>
            <w:vAlign w:val="center"/>
          </w:tcPr>
          <w:p w14:paraId="3864EEAF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C(2)-C(3)-Br(1)</w:t>
            </w:r>
            <w:r w:rsidRPr="000E5D55">
              <w:rPr>
                <w:color w:val="auto"/>
              </w:rPr>
              <w:tab/>
              <w:t>121.15(18)</w:t>
            </w:r>
          </w:p>
        </w:tc>
      </w:tr>
      <w:tr w:rsidR="006B5BA9" w:rsidRPr="000E5D55" w14:paraId="2E226A65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E86422E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lastRenderedPageBreak/>
              <w:t xml:space="preserve">C(7)-H(7) </w:t>
            </w:r>
            <w:r w:rsidRPr="000E5D55">
              <w:rPr>
                <w:b w:val="0"/>
                <w:color w:val="auto"/>
              </w:rPr>
              <w:tab/>
              <w:t>0.930</w:t>
            </w:r>
          </w:p>
        </w:tc>
        <w:tc>
          <w:tcPr>
            <w:tcW w:w="2500" w:type="pct"/>
            <w:vAlign w:val="center"/>
          </w:tcPr>
          <w:p w14:paraId="1FA593C3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C(1)-C(6)-N(1)</w:t>
            </w:r>
            <w:r w:rsidRPr="000E5D55">
              <w:rPr>
                <w:color w:val="auto"/>
              </w:rPr>
              <w:tab/>
              <w:t>123.8(2)</w:t>
            </w:r>
          </w:p>
        </w:tc>
      </w:tr>
      <w:tr w:rsidR="006B5BA9" w:rsidRPr="000E5D55" w14:paraId="7D83A2B5" w14:textId="77777777" w:rsidTr="008A5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79587443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C(10)-O(2) </w:t>
            </w:r>
            <w:r w:rsidRPr="000E5D55">
              <w:rPr>
                <w:b w:val="0"/>
                <w:color w:val="auto"/>
              </w:rPr>
              <w:tab/>
              <w:t>1.368(3)</w:t>
            </w:r>
          </w:p>
        </w:tc>
        <w:tc>
          <w:tcPr>
            <w:tcW w:w="2500" w:type="pct"/>
            <w:vAlign w:val="center"/>
          </w:tcPr>
          <w:p w14:paraId="51712ACC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C(5)-C(6)-N(1)</w:t>
            </w:r>
            <w:r w:rsidRPr="000E5D55">
              <w:rPr>
                <w:color w:val="auto"/>
              </w:rPr>
              <w:tab/>
              <w:t>117.2(2)</w:t>
            </w:r>
          </w:p>
        </w:tc>
      </w:tr>
      <w:tr w:rsidR="006B5BA9" w:rsidRPr="000E5D55" w14:paraId="7E377AEE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3E05E859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C(10)-C(11) </w:t>
            </w:r>
            <w:r w:rsidRPr="000E5D55">
              <w:rPr>
                <w:b w:val="0"/>
                <w:color w:val="auto"/>
              </w:rPr>
              <w:tab/>
              <w:t>1.387(3)</w:t>
            </w:r>
          </w:p>
        </w:tc>
        <w:tc>
          <w:tcPr>
            <w:tcW w:w="2500" w:type="pct"/>
            <w:vAlign w:val="center"/>
          </w:tcPr>
          <w:p w14:paraId="03AF7C12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N(1)-C(7)-C(8)</w:t>
            </w:r>
            <w:r w:rsidRPr="000E5D55">
              <w:rPr>
                <w:color w:val="auto"/>
              </w:rPr>
              <w:tab/>
              <w:t>121.5(2)</w:t>
            </w:r>
          </w:p>
        </w:tc>
      </w:tr>
      <w:tr w:rsidR="006B5BA9" w:rsidRPr="000E5D55" w14:paraId="501DBDAD" w14:textId="77777777" w:rsidTr="008A5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3173E5BD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C(13)-O(1) </w:t>
            </w:r>
            <w:r w:rsidRPr="000E5D55">
              <w:rPr>
                <w:b w:val="0"/>
                <w:color w:val="auto"/>
              </w:rPr>
              <w:tab/>
              <w:t>1.352(3)</w:t>
            </w:r>
          </w:p>
        </w:tc>
        <w:tc>
          <w:tcPr>
            <w:tcW w:w="2500" w:type="pct"/>
            <w:vAlign w:val="center"/>
          </w:tcPr>
          <w:p w14:paraId="46413F14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N(1)-C(7)-H(7)</w:t>
            </w:r>
            <w:r w:rsidRPr="000E5D55">
              <w:rPr>
                <w:color w:val="auto"/>
              </w:rPr>
              <w:tab/>
              <w:t>119.2</w:t>
            </w:r>
          </w:p>
        </w:tc>
      </w:tr>
      <w:tr w:rsidR="006B5BA9" w:rsidRPr="000E5D55" w14:paraId="353A9463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00286C4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O(1)-H(1A) </w:t>
            </w:r>
            <w:r w:rsidRPr="000E5D55">
              <w:rPr>
                <w:b w:val="0"/>
                <w:color w:val="auto"/>
              </w:rPr>
              <w:tab/>
              <w:t>0.8200</w:t>
            </w:r>
          </w:p>
        </w:tc>
        <w:tc>
          <w:tcPr>
            <w:tcW w:w="2500" w:type="pct"/>
            <w:vAlign w:val="center"/>
          </w:tcPr>
          <w:p w14:paraId="1BF8DCC8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O(2)-C(10)-C(9)</w:t>
            </w:r>
            <w:r w:rsidRPr="000E5D55">
              <w:rPr>
                <w:color w:val="auto"/>
              </w:rPr>
              <w:tab/>
              <w:t>123.0(2)</w:t>
            </w:r>
          </w:p>
        </w:tc>
      </w:tr>
      <w:tr w:rsidR="006B5BA9" w:rsidRPr="000E5D55" w14:paraId="7E4B1A1F" w14:textId="77777777" w:rsidTr="008A5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35B687E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O(2)-H(2A) </w:t>
            </w:r>
            <w:r w:rsidRPr="000E5D55">
              <w:rPr>
                <w:b w:val="0"/>
                <w:color w:val="auto"/>
              </w:rPr>
              <w:tab/>
              <w:t>0.8200</w:t>
            </w:r>
          </w:p>
        </w:tc>
        <w:tc>
          <w:tcPr>
            <w:tcW w:w="2500" w:type="pct"/>
            <w:vAlign w:val="center"/>
          </w:tcPr>
          <w:p w14:paraId="04C46B0A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O(2)-C(10)-C(11)</w:t>
            </w:r>
            <w:r w:rsidRPr="000E5D55">
              <w:rPr>
                <w:color w:val="auto"/>
              </w:rPr>
              <w:tab/>
              <w:t>117.5(2)</w:t>
            </w:r>
          </w:p>
        </w:tc>
      </w:tr>
      <w:tr w:rsidR="006B5BA9" w:rsidRPr="000E5D55" w14:paraId="11C6DBB8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2362002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C(1)-C(6) </w:t>
            </w:r>
            <w:r w:rsidRPr="000E5D55">
              <w:rPr>
                <w:b w:val="0"/>
                <w:color w:val="auto"/>
              </w:rPr>
              <w:tab/>
              <w:t>1.389(3)</w:t>
            </w:r>
          </w:p>
        </w:tc>
        <w:tc>
          <w:tcPr>
            <w:tcW w:w="2500" w:type="pct"/>
            <w:vAlign w:val="center"/>
          </w:tcPr>
          <w:p w14:paraId="1176B33D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O(1)-C(13)-C(12)</w:t>
            </w:r>
            <w:r w:rsidRPr="000E5D55">
              <w:rPr>
                <w:color w:val="auto"/>
              </w:rPr>
              <w:tab/>
              <w:t>119.5(2)</w:t>
            </w:r>
          </w:p>
        </w:tc>
      </w:tr>
      <w:tr w:rsidR="006B5BA9" w:rsidRPr="000E5D55" w14:paraId="30B7B4E1" w14:textId="77777777" w:rsidTr="008A5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4E7C9EF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C(12)-C(13) </w:t>
            </w:r>
            <w:r w:rsidRPr="000E5D55">
              <w:rPr>
                <w:b w:val="0"/>
                <w:color w:val="auto"/>
              </w:rPr>
              <w:tab/>
              <w:t>1.395(3)</w:t>
            </w:r>
          </w:p>
        </w:tc>
        <w:tc>
          <w:tcPr>
            <w:tcW w:w="2500" w:type="pct"/>
            <w:vAlign w:val="center"/>
          </w:tcPr>
          <w:p w14:paraId="1B3A901F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O(1)-C(13)-C(8)</w:t>
            </w:r>
            <w:r w:rsidRPr="000E5D55">
              <w:rPr>
                <w:color w:val="auto"/>
              </w:rPr>
              <w:tab/>
              <w:t>121.2(2)</w:t>
            </w:r>
          </w:p>
        </w:tc>
      </w:tr>
      <w:tr w:rsidR="006B5BA9" w:rsidRPr="000E5D55" w14:paraId="4BA8F024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2A2D762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C(7)-C(8) </w:t>
            </w:r>
            <w:r w:rsidRPr="000E5D55">
              <w:rPr>
                <w:b w:val="0"/>
                <w:color w:val="auto"/>
              </w:rPr>
              <w:tab/>
              <w:t>1.447(3)</w:t>
            </w:r>
          </w:p>
        </w:tc>
        <w:tc>
          <w:tcPr>
            <w:tcW w:w="2500" w:type="pct"/>
            <w:vAlign w:val="center"/>
          </w:tcPr>
          <w:p w14:paraId="0C2D948F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C(7)-N(1)-C(6)</w:t>
            </w:r>
            <w:r w:rsidRPr="000E5D55">
              <w:rPr>
                <w:color w:val="auto"/>
              </w:rPr>
              <w:tab/>
              <w:t>122.3(2)</w:t>
            </w:r>
          </w:p>
        </w:tc>
      </w:tr>
      <w:tr w:rsidR="006B5BA9" w:rsidRPr="000E5D55" w14:paraId="502EABB9" w14:textId="77777777" w:rsidTr="008A5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B1165C7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C(5)-H(5) </w:t>
            </w:r>
            <w:r w:rsidRPr="000E5D55">
              <w:rPr>
                <w:b w:val="0"/>
                <w:color w:val="auto"/>
              </w:rPr>
              <w:tab/>
              <w:t>0.9300</w:t>
            </w:r>
          </w:p>
        </w:tc>
        <w:tc>
          <w:tcPr>
            <w:tcW w:w="2500" w:type="pct"/>
            <w:vAlign w:val="center"/>
          </w:tcPr>
          <w:p w14:paraId="557A4ED2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C(13)-O(1)-H(1A)</w:t>
            </w:r>
            <w:r w:rsidRPr="000E5D55">
              <w:rPr>
                <w:color w:val="auto"/>
              </w:rPr>
              <w:tab/>
              <w:t>109.5</w:t>
            </w:r>
          </w:p>
        </w:tc>
      </w:tr>
      <w:tr w:rsidR="006B5BA9" w:rsidRPr="000E5D55" w14:paraId="17F255FB" w14:textId="77777777" w:rsidTr="008A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97EC574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auto"/>
              </w:rPr>
            </w:pPr>
            <w:r w:rsidRPr="000E5D55">
              <w:rPr>
                <w:b w:val="0"/>
                <w:color w:val="auto"/>
              </w:rPr>
              <w:t xml:space="preserve">C(8)-C(9) </w:t>
            </w:r>
            <w:r w:rsidRPr="000E5D55">
              <w:rPr>
                <w:b w:val="0"/>
                <w:color w:val="auto"/>
              </w:rPr>
              <w:tab/>
              <w:t>1.403(3)</w:t>
            </w:r>
          </w:p>
        </w:tc>
        <w:tc>
          <w:tcPr>
            <w:tcW w:w="2500" w:type="pct"/>
            <w:vAlign w:val="center"/>
          </w:tcPr>
          <w:p w14:paraId="7F69C688" w14:textId="77777777" w:rsidR="006B5BA9" w:rsidRPr="000E5D55" w:rsidRDefault="006B5BA9" w:rsidP="008A54CE">
            <w:pPr>
              <w:widowControl w:val="0"/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E5D55">
              <w:rPr>
                <w:color w:val="auto"/>
              </w:rPr>
              <w:t>C(10)-O(2)-H(2A)</w:t>
            </w:r>
            <w:r w:rsidRPr="000E5D55">
              <w:rPr>
                <w:color w:val="auto"/>
              </w:rPr>
              <w:tab/>
              <w:t>109.5</w:t>
            </w:r>
          </w:p>
        </w:tc>
      </w:tr>
    </w:tbl>
    <w:p w14:paraId="46D93A5A" w14:textId="77777777" w:rsidR="0036270C" w:rsidRDefault="0036270C" w:rsidP="009835A7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6270C" w:rsidSect="008F197F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074394" w14:textId="77777777" w:rsidR="00F359B1" w:rsidRDefault="00F359B1">
      <w:r>
        <w:separator/>
      </w:r>
    </w:p>
  </w:endnote>
  <w:endnote w:type="continuationSeparator" w:id="0">
    <w:p w14:paraId="388631DE" w14:textId="77777777" w:rsidR="00F359B1" w:rsidRDefault="00F35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428F91" w14:textId="77777777" w:rsidR="00F359B1" w:rsidRDefault="00F359B1">
      <w:r>
        <w:separator/>
      </w:r>
    </w:p>
  </w:footnote>
  <w:footnote w:type="continuationSeparator" w:id="0">
    <w:p w14:paraId="05D9F783" w14:textId="77777777" w:rsidR="00F359B1" w:rsidRDefault="00F359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A2MjAyMTSwMDc2srRU0lEKTi0uzszPAykwrgUAMCqDZSwAAAA="/>
  </w:docVars>
  <w:rsids>
    <w:rsidRoot w:val="002337E8"/>
    <w:rsid w:val="00026732"/>
    <w:rsid w:val="000349C4"/>
    <w:rsid w:val="000C4768"/>
    <w:rsid w:val="0010266F"/>
    <w:rsid w:val="0012100D"/>
    <w:rsid w:val="002201C4"/>
    <w:rsid w:val="002337E8"/>
    <w:rsid w:val="00257EE0"/>
    <w:rsid w:val="00271F36"/>
    <w:rsid w:val="0033513D"/>
    <w:rsid w:val="003417F3"/>
    <w:rsid w:val="0036270C"/>
    <w:rsid w:val="003F233F"/>
    <w:rsid w:val="0044048F"/>
    <w:rsid w:val="0046478F"/>
    <w:rsid w:val="00505EB8"/>
    <w:rsid w:val="00506C21"/>
    <w:rsid w:val="00561338"/>
    <w:rsid w:val="00676F44"/>
    <w:rsid w:val="006B5BA9"/>
    <w:rsid w:val="00760C44"/>
    <w:rsid w:val="007B0805"/>
    <w:rsid w:val="008F197F"/>
    <w:rsid w:val="00914B86"/>
    <w:rsid w:val="00947B53"/>
    <w:rsid w:val="00953587"/>
    <w:rsid w:val="009835A7"/>
    <w:rsid w:val="0098528F"/>
    <w:rsid w:val="00A3419A"/>
    <w:rsid w:val="00AB6A9A"/>
    <w:rsid w:val="00B7295A"/>
    <w:rsid w:val="00B85A0A"/>
    <w:rsid w:val="00C6160F"/>
    <w:rsid w:val="00D062A2"/>
    <w:rsid w:val="00D13B93"/>
    <w:rsid w:val="00E65DB0"/>
    <w:rsid w:val="00EA6103"/>
    <w:rsid w:val="00F132A5"/>
    <w:rsid w:val="00F3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6BC1D"/>
  <w15:docId w15:val="{22EFF621-7FC8-464C-83ED-BCB1D936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E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37E8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7E8"/>
    <w:rPr>
      <w:rFonts w:ascii="Tahoma" w:hAnsi="Tahoma" w:cs="Mangal"/>
      <w:sz w:val="16"/>
      <w:szCs w:val="14"/>
    </w:rPr>
  </w:style>
  <w:style w:type="paragraph" w:styleId="Caption">
    <w:name w:val="caption"/>
    <w:basedOn w:val="Normal"/>
    <w:next w:val="Normal"/>
    <w:uiPriority w:val="35"/>
    <w:unhideWhenUsed/>
    <w:qFormat/>
    <w:rsid w:val="00506C21"/>
    <w:pPr>
      <w:spacing w:after="200"/>
    </w:pPr>
    <w:rPr>
      <w:b/>
      <w:bCs/>
      <w:color w:val="4F81BD" w:themeColor="accent1"/>
      <w:sz w:val="18"/>
      <w:szCs w:val="16"/>
    </w:rPr>
  </w:style>
  <w:style w:type="table" w:styleId="TableGrid">
    <w:name w:val="Table Grid"/>
    <w:basedOn w:val="TableNormal"/>
    <w:uiPriority w:val="59"/>
    <w:qFormat/>
    <w:rsid w:val="00F132A5"/>
    <w:pPr>
      <w:jc w:val="left"/>
    </w:pPr>
    <w:rPr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132A5"/>
    <w:pPr>
      <w:jc w:val="left"/>
    </w:pPr>
    <w:rPr>
      <w:lang w:val="en-IN" w:bidi="mr-IN"/>
    </w:rPr>
  </w:style>
  <w:style w:type="table" w:styleId="MediumShading1-Accent5">
    <w:name w:val="Medium Shading 1 Accent 5"/>
    <w:basedOn w:val="TableNormal"/>
    <w:uiPriority w:val="63"/>
    <w:rsid w:val="00953587"/>
    <w:pPr>
      <w:jc w:val="left"/>
    </w:pPr>
    <w:rPr>
      <w:sz w:val="20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953587"/>
    <w:pPr>
      <w:jc w:val="left"/>
    </w:pPr>
    <w:rPr>
      <w:color w:val="365F91" w:themeColor="accent1" w:themeShade="BF"/>
      <w:sz w:val="20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TableParagraph">
    <w:name w:val="Table Paragraph"/>
    <w:basedOn w:val="Normal"/>
    <w:uiPriority w:val="1"/>
    <w:qFormat/>
    <w:rsid w:val="006B5BA9"/>
    <w:pPr>
      <w:widowControl w:val="0"/>
      <w:autoSpaceDE w:val="0"/>
      <w:autoSpaceDN w:val="0"/>
      <w:spacing w:before="1"/>
    </w:pPr>
    <w:rPr>
      <w:rFonts w:ascii="Cambria" w:eastAsia="Cambria" w:hAnsi="Cambria" w:cs="Cambria"/>
      <w:sz w:val="24"/>
      <w:szCs w:val="22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6B5BA9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sz w:val="48"/>
      <w:szCs w:val="48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6B5BA9"/>
    <w:rPr>
      <w:rFonts w:ascii="Times New Roman" w:eastAsia="Times New Roman" w:hAnsi="Times New Roman" w:cs="Times New Roman"/>
      <w:sz w:val="48"/>
      <w:szCs w:val="4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snjb</dc:creator>
  <cp:lastModifiedBy>Sachin Maharnur</cp:lastModifiedBy>
  <cp:revision>15</cp:revision>
  <dcterms:created xsi:type="dcterms:W3CDTF">2022-10-22T06:55:00Z</dcterms:created>
  <dcterms:modified xsi:type="dcterms:W3CDTF">2023-01-25T07:28:00Z</dcterms:modified>
</cp:coreProperties>
</file>