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A72B9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4F00669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>Preferred reporting items for systematic review and meta-analysis pr</w:t>
      </w:r>
      <w:bookmarkStart w:id="0" w:name="_GoBack"/>
      <w:bookmarkEnd w:id="0"/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732D6D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1C455A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469CBB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9B8960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9614C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C1049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BDB291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3C15C5" w:rsidRPr="00EE17D5" w14:paraId="500B79EE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17FD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7287E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D3D45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854B3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0A37FB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68016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73455D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35176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1339F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D17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37F06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4AA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959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978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BC700" w14:textId="77777777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E39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CF991" w14:textId="77777777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14:paraId="607A9E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8A4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E72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D21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87C7D" w14:textId="101D4A62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CAE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FAF08" w14:textId="60B1FAEF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B5587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CB5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006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8CF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8C7A35" w14:textId="2F45EBAD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38FA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CAFEB" w14:textId="5CA2412A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Abstract and page 8</w:t>
            </w:r>
          </w:p>
        </w:tc>
      </w:tr>
      <w:tr w:rsidR="0068643A" w:rsidRPr="00FD6E06" w14:paraId="249FFE9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AEE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AB5A7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734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317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1D8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63722" w14:textId="43FBD3A9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DFA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F4ACE" w14:textId="176B3ABE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6BAC17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17A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B9F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85B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71E0A" w14:textId="6DCC7884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832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82DA6" w14:textId="2B7D632E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 section</w:t>
            </w:r>
          </w:p>
        </w:tc>
      </w:tr>
      <w:tr w:rsidR="0068643A" w:rsidRPr="00FD6E06" w14:paraId="44B09A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83C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40F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4CE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5FC35B" w14:textId="6D1E062C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61D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3AE3F" w14:textId="3A98AF5A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47DB6A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543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BB2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4B6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EAF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732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A77079" w14:textId="7AF92E0C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28D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54D6A5" w14:textId="3859A18A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financial support</w:t>
            </w:r>
          </w:p>
        </w:tc>
      </w:tr>
      <w:tr w:rsidR="0068643A" w:rsidRPr="00FD6E06" w14:paraId="59360C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C55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049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803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6913C" w14:textId="4FEE04F6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E5A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4FACB" w14:textId="7900595B" w:rsidR="0068643A" w:rsidRPr="00FD6E06" w:rsidRDefault="00464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395D2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FFA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86B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523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01670" w14:textId="6070D4C0" w:rsidR="0068643A" w:rsidRPr="00FD6E06" w:rsidRDefault="00464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98A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D52FF" w14:textId="3300BF89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Protocol and Role of Sponsor Subsection of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Methods</w:t>
            </w:r>
          </w:p>
        </w:tc>
      </w:tr>
      <w:tr w:rsidR="00BB4AE3" w:rsidRPr="00FD6E06" w14:paraId="1B4574E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5AF25A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7D3ED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2A2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226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4C7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DE9DB" w14:textId="4BD83B79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5149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7DB6A1" w14:textId="6079EE99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Background section</w:t>
            </w:r>
          </w:p>
        </w:tc>
      </w:tr>
      <w:tr w:rsidR="0068643A" w:rsidRPr="00FD6E06" w14:paraId="6E6A1A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8AA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296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2400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79FB3F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C91AD9" w14:textId="03C13F95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7CF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3AABF" w14:textId="07B9D9EB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Background section and Focused Clinical Question subsection of Methods</w:t>
            </w:r>
          </w:p>
        </w:tc>
      </w:tr>
      <w:tr w:rsidR="00BB4AE3" w:rsidRPr="00FD6E06" w14:paraId="3E36DFA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77E2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DEA9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F9A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088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B6D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7ABF7" w14:textId="5054821F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6CF6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2829F6" w14:textId="3B35B46A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Eligibility Criteria subsection of Methods</w:t>
            </w:r>
          </w:p>
        </w:tc>
      </w:tr>
      <w:tr w:rsidR="0068643A" w:rsidRPr="00FD6E06" w14:paraId="6DEF9D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6F8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9CE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7F6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A0F5D" w14:textId="3FE37A0D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C2E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E1105" w14:textId="7E85EA54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Information Sources subsection of Methods</w:t>
            </w:r>
          </w:p>
        </w:tc>
      </w:tr>
      <w:tr w:rsidR="0068643A" w:rsidRPr="00FD6E06" w14:paraId="14F071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653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220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37E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DEFFA5" w14:textId="14EB608A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021E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1B1D7" w14:textId="4AAAE396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Search Strategy subsection of Methods</w:t>
            </w:r>
          </w:p>
        </w:tc>
      </w:tr>
      <w:tr w:rsidR="00BB4AE3" w:rsidRPr="00FD6E06" w14:paraId="1D7F728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BFC6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DADDF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9A7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FF0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E8F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3D31B" w14:textId="7A32FEA9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66F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E8FFE6" w14:textId="1DA38439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Management and Selection Process subsection of Methods</w:t>
            </w:r>
          </w:p>
        </w:tc>
      </w:tr>
      <w:tr w:rsidR="0068643A" w:rsidRPr="00FD6E06" w14:paraId="6DFB42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0BC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F2F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930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E1E8D6" w14:textId="0BEA6AAE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E34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8CADD" w14:textId="2A8F69BA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Data Management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and Selection Process subsection of Methods</w:t>
            </w:r>
          </w:p>
        </w:tc>
      </w:tr>
      <w:tr w:rsidR="0068643A" w:rsidRPr="00FD6E06" w14:paraId="603C3A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8588D" w14:textId="3B0B51C1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9FC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9ED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5CE02" w14:textId="5CE19974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CD5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E3B78" w14:textId="4D9B2A2F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Items and Collection Process subsection of Methods</w:t>
            </w:r>
          </w:p>
        </w:tc>
      </w:tr>
      <w:tr w:rsidR="0068643A" w:rsidRPr="00FD6E06" w14:paraId="1B06D0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EB9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EA1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4EF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1D514" w14:textId="43DA6EFD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820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5D1BF7" w14:textId="36DC9CEE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Items and Collection Process subsection of Methods</w:t>
            </w:r>
          </w:p>
        </w:tc>
      </w:tr>
      <w:tr w:rsidR="0068643A" w:rsidRPr="00FD6E06" w14:paraId="1A55B87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0B0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E14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C16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7BFF3" w14:textId="7D256DFE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BC0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28FDC" w14:textId="30526031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Outcomes subsection of Methods</w:t>
            </w:r>
          </w:p>
        </w:tc>
      </w:tr>
      <w:tr w:rsidR="0068643A" w:rsidRPr="00FD6E06" w14:paraId="0126B7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2D3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12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80A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5A6E62" w14:textId="0FC283DF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4974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595F5" w14:textId="661DC853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Risk of Bias Assessment subsection of Methods</w:t>
            </w:r>
          </w:p>
        </w:tc>
      </w:tr>
      <w:tr w:rsidR="00BB4AE3" w:rsidRPr="00FD6E06" w14:paraId="6FA531E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7D43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E9B4F4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91E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B40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44B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1273CD" w14:textId="5FCA5183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15F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F3589D" w14:textId="513C7949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Qualitative Data Synthesis subsection of Methods</w:t>
            </w:r>
          </w:p>
        </w:tc>
      </w:tr>
      <w:tr w:rsidR="0068643A" w:rsidRPr="00FD6E06" w14:paraId="4BE5F9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D6B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5C2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CDE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12E36" w14:textId="6C93045E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6B2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0F28D" w14:textId="0573333D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Quantitative Data Synthesis and Statistical Analyses subsection of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</w:t>
            </w:r>
            <w:proofErr w:type="spellEnd"/>
          </w:p>
        </w:tc>
      </w:tr>
      <w:tr w:rsidR="0068643A" w:rsidRPr="00FD6E06" w14:paraId="2CF9AF4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3C5E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BF1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995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B87DB" w14:textId="4564610F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7A7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2D31C" w14:textId="36EC5B9C" w:rsidR="0068643A" w:rsidRPr="00FD6E06" w:rsidRDefault="003C15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Quantitative Data Synthesis and Statistical Analyses subsection of Methods</w:t>
            </w:r>
          </w:p>
        </w:tc>
      </w:tr>
      <w:tr w:rsidR="0068643A" w:rsidRPr="00FD6E06" w14:paraId="609E31B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5923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7A2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968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ABAFB4" w14:textId="61D1DE41" w:rsidR="0068643A" w:rsidRPr="00FD6E06" w:rsidRDefault="003C15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049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9A6841" w14:textId="31C6B9AA" w:rsidR="0068643A" w:rsidRPr="00FD6E06" w:rsidRDefault="002A66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908C2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745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9D1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C9D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46B94F" w14:textId="122830F7" w:rsidR="0068643A" w:rsidRPr="00FD6E06" w:rsidRDefault="002A66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16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ABC5C" w14:textId="2AEB3897" w:rsidR="0068643A" w:rsidRPr="00FD6E06" w:rsidRDefault="002A66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Quantitative Data Synthesis and Statistical Analyses subsection of Methods</w:t>
            </w:r>
          </w:p>
        </w:tc>
      </w:tr>
      <w:tr w:rsidR="0068643A" w:rsidRPr="00FD6E06" w14:paraId="6AFDBF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9FB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500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5C7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19D57" w14:textId="11A1B494" w:rsidR="0068643A" w:rsidRPr="00FD6E06" w:rsidRDefault="002A66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DD8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28D0">
              <w:rPr>
                <w:sz w:val="24"/>
                <w:szCs w:val="24"/>
              </w:rPr>
            </w:r>
            <w:r w:rsidR="001828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AE55C" w14:textId="1667A7A8" w:rsidR="0068643A" w:rsidRPr="00FD6E06" w:rsidRDefault="002A66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Confidence in Cumulative Evidence subsection of Methods</w:t>
            </w:r>
          </w:p>
        </w:tc>
      </w:tr>
    </w:tbl>
    <w:p w14:paraId="23A2E418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ECA130" w14:textId="77777777" w:rsidR="001828D0" w:rsidRDefault="001828D0" w:rsidP="00FD6E06">
      <w:pPr>
        <w:spacing w:after="0" w:line="240" w:lineRule="auto"/>
      </w:pPr>
      <w:r>
        <w:separator/>
      </w:r>
    </w:p>
  </w:endnote>
  <w:endnote w:type="continuationSeparator" w:id="0">
    <w:p w14:paraId="45F08EB9" w14:textId="77777777" w:rsidR="001828D0" w:rsidRDefault="001828D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6379E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06E3857" wp14:editId="4F745BA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CFC6D7" w14:textId="77777777" w:rsidR="001828D0" w:rsidRDefault="001828D0" w:rsidP="00FD6E06">
      <w:pPr>
        <w:spacing w:after="0" w:line="240" w:lineRule="auto"/>
      </w:pPr>
      <w:r>
        <w:separator/>
      </w:r>
    </w:p>
  </w:footnote>
  <w:footnote w:type="continuationSeparator" w:id="0">
    <w:p w14:paraId="5FD6FF0D" w14:textId="77777777" w:rsidR="001828D0" w:rsidRDefault="001828D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69FB6FE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83C048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828D0"/>
    <w:rsid w:val="001E4CA1"/>
    <w:rsid w:val="002253F7"/>
    <w:rsid w:val="002A66A3"/>
    <w:rsid w:val="003C15C5"/>
    <w:rsid w:val="00464F8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1203D"/>
  <w15:docId w15:val="{A7B9F531-B573-204B-9F26-E9C76963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derek roberts</cp:lastModifiedBy>
  <cp:revision>2</cp:revision>
  <dcterms:created xsi:type="dcterms:W3CDTF">2021-02-15T23:59:00Z</dcterms:created>
  <dcterms:modified xsi:type="dcterms:W3CDTF">2021-02-15T23:59:00Z</dcterms:modified>
</cp:coreProperties>
</file>