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341D20" w14:textId="77777777" w:rsidR="009104C2" w:rsidRPr="009104C2" w:rsidRDefault="009104C2" w:rsidP="00F57D22">
      <w:pPr>
        <w:jc w:val="center"/>
        <w:rPr>
          <w:rFonts w:ascii="Times New Roman" w:hAnsi="Times New Roman"/>
          <w:b/>
          <w:sz w:val="28"/>
          <w:szCs w:val="28"/>
          <w:lang w:eastAsia="zh-CN"/>
        </w:rPr>
      </w:pPr>
      <w:bookmarkStart w:id="0" w:name="_Hlk80357653"/>
      <w:r w:rsidRPr="009104C2">
        <w:rPr>
          <w:rFonts w:ascii="Times New Roman" w:hAnsi="Times New Roman"/>
          <w:b/>
          <w:sz w:val="28"/>
          <w:szCs w:val="28"/>
          <w:lang w:eastAsia="zh-CN"/>
        </w:rPr>
        <w:t xml:space="preserve">Plant beneficial bacterium promotes plant growth by altering social networks of bacteria </w:t>
      </w:r>
      <w:bookmarkStart w:id="1" w:name="_GoBack"/>
      <w:bookmarkEnd w:id="1"/>
      <w:r w:rsidRPr="009104C2">
        <w:rPr>
          <w:rFonts w:ascii="Times New Roman" w:hAnsi="Times New Roman"/>
          <w:b/>
          <w:sz w:val="28"/>
          <w:szCs w:val="28"/>
          <w:lang w:eastAsia="zh-CN"/>
        </w:rPr>
        <w:t xml:space="preserve">in the rhizosphere </w:t>
      </w:r>
    </w:p>
    <w:p w14:paraId="7BAE89F2" w14:textId="1C40C0E0" w:rsidR="00F57D22" w:rsidRDefault="00F57D22" w:rsidP="00F57D22">
      <w:pPr>
        <w:jc w:val="center"/>
        <w:rPr>
          <w:rFonts w:ascii="Times New Roman" w:hAnsi="Times New Roman"/>
          <w:sz w:val="24"/>
          <w:szCs w:val="24"/>
          <w:vertAlign w:val="superscript"/>
        </w:rPr>
      </w:pPr>
      <w:r w:rsidRPr="0058333A">
        <w:rPr>
          <w:rFonts w:ascii="Times New Roman" w:hAnsi="Times New Roman" w:hint="eastAsia"/>
          <w:sz w:val="24"/>
          <w:szCs w:val="24"/>
          <w:lang w:eastAsia="zh-CN"/>
        </w:rPr>
        <w:t>Yan</w:t>
      </w:r>
      <w:r w:rsidRPr="0058333A">
        <w:rPr>
          <w:rFonts w:ascii="Times New Roman" w:hAnsi="Times New Roman"/>
          <w:sz w:val="24"/>
          <w:szCs w:val="24"/>
          <w:lang w:eastAsia="zh-CN"/>
        </w:rPr>
        <w:t xml:space="preserve"> Liu</w:t>
      </w:r>
      <w:r w:rsidRPr="0058333A">
        <w:rPr>
          <w:rFonts w:ascii="Times New Roman" w:hAnsi="Times New Roman"/>
          <w:sz w:val="24"/>
          <w:szCs w:val="24"/>
          <w:vertAlign w:val="superscript"/>
          <w:lang w:eastAsia="zh-CN"/>
        </w:rPr>
        <w:t>1#</w:t>
      </w:r>
      <w:r w:rsidRPr="0058333A">
        <w:rPr>
          <w:rFonts w:ascii="Times New Roman" w:hAnsi="Times New Roman"/>
          <w:sz w:val="24"/>
          <w:szCs w:val="24"/>
          <w:lang w:eastAsia="zh-CN"/>
        </w:rPr>
        <w:t>, Zhihui Xu</w:t>
      </w:r>
      <w:r w:rsidRPr="0058333A">
        <w:rPr>
          <w:rFonts w:ascii="Times New Roman" w:hAnsi="Times New Roman"/>
          <w:sz w:val="24"/>
          <w:szCs w:val="24"/>
          <w:vertAlign w:val="superscript"/>
          <w:lang w:eastAsia="zh-CN"/>
        </w:rPr>
        <w:t>1#*</w:t>
      </w:r>
      <w:r w:rsidRPr="0058333A">
        <w:rPr>
          <w:rFonts w:ascii="Times New Roman" w:hAnsi="Times New Roman"/>
          <w:sz w:val="24"/>
          <w:szCs w:val="24"/>
          <w:lang w:eastAsia="zh-CN"/>
        </w:rPr>
        <w:t xml:space="preserve">, </w:t>
      </w:r>
      <w:proofErr w:type="spellStart"/>
      <w:r w:rsidRPr="0058333A">
        <w:rPr>
          <w:rFonts w:ascii="Times New Roman" w:hAnsi="Times New Roman"/>
          <w:sz w:val="24"/>
          <w:szCs w:val="24"/>
          <w:lang w:eastAsia="zh-CN"/>
        </w:rPr>
        <w:t>Weibing</w:t>
      </w:r>
      <w:proofErr w:type="spellEnd"/>
      <w:r w:rsidRPr="0058333A">
        <w:rPr>
          <w:rFonts w:ascii="Times New Roman" w:hAnsi="Times New Roman"/>
          <w:sz w:val="24"/>
          <w:szCs w:val="24"/>
          <w:lang w:eastAsia="zh-CN"/>
        </w:rPr>
        <w:t xml:space="preserve"> Xun</w:t>
      </w:r>
      <w:r w:rsidRPr="0058333A">
        <w:rPr>
          <w:rFonts w:ascii="Times New Roman" w:hAnsi="Times New Roman"/>
          <w:sz w:val="24"/>
          <w:szCs w:val="24"/>
          <w:vertAlign w:val="superscript"/>
          <w:lang w:eastAsia="zh-CN"/>
        </w:rPr>
        <w:t>1#</w:t>
      </w:r>
      <w:r w:rsidRPr="0058333A">
        <w:rPr>
          <w:rFonts w:ascii="Times New Roman" w:hAnsi="Times New Roman"/>
          <w:sz w:val="24"/>
          <w:szCs w:val="24"/>
          <w:lang w:eastAsia="zh-CN"/>
        </w:rPr>
        <w:t xml:space="preserve">, </w:t>
      </w:r>
      <w:proofErr w:type="spellStart"/>
      <w:r>
        <w:rPr>
          <w:rFonts w:ascii="Times New Roman" w:hAnsi="Times New Roman"/>
          <w:sz w:val="24"/>
          <w:szCs w:val="24"/>
        </w:rPr>
        <w:t>Polonca</w:t>
      </w:r>
      <w:proofErr w:type="spellEnd"/>
      <w:r>
        <w:rPr>
          <w:rFonts w:ascii="Times New Roman" w:hAnsi="Times New Roman"/>
          <w:sz w:val="24"/>
          <w:szCs w:val="24"/>
        </w:rPr>
        <w:t xml:space="preserve"> Štefanič</w:t>
      </w:r>
      <w:r w:rsidRPr="0058333A">
        <w:rPr>
          <w:rFonts w:ascii="Times New Roman" w:hAnsi="Times New Roman"/>
          <w:sz w:val="24"/>
          <w:szCs w:val="24"/>
          <w:vertAlign w:val="superscript"/>
        </w:rPr>
        <w:t>2</w:t>
      </w:r>
      <w:r>
        <w:rPr>
          <w:rFonts w:ascii="Times New Roman" w:hAnsi="Times New Roman" w:hint="eastAsia"/>
          <w:sz w:val="24"/>
          <w:szCs w:val="24"/>
          <w:lang w:eastAsia="zh-CN"/>
        </w:rPr>
        <w:t>,</w:t>
      </w:r>
      <w:r>
        <w:rPr>
          <w:rFonts w:ascii="Times New Roman" w:hAnsi="Times New Roman"/>
          <w:sz w:val="24"/>
          <w:szCs w:val="24"/>
          <w:lang w:eastAsia="zh-CN"/>
        </w:rPr>
        <w:t xml:space="preserve"> </w:t>
      </w:r>
      <w:proofErr w:type="spellStart"/>
      <w:r>
        <w:rPr>
          <w:rFonts w:ascii="Times New Roman" w:hAnsi="Times New Roman"/>
          <w:sz w:val="24"/>
          <w:szCs w:val="24"/>
          <w:lang w:eastAsia="zh-CN"/>
        </w:rPr>
        <w:t>T</w:t>
      </w:r>
      <w:r>
        <w:rPr>
          <w:rFonts w:ascii="Times New Roman" w:hAnsi="Times New Roman" w:hint="eastAsia"/>
          <w:sz w:val="24"/>
          <w:szCs w:val="24"/>
          <w:lang w:eastAsia="zh-CN"/>
        </w:rPr>
        <w:t>i</w:t>
      </w:r>
      <w:r>
        <w:rPr>
          <w:rFonts w:ascii="Times New Roman" w:hAnsi="Times New Roman"/>
          <w:sz w:val="24"/>
          <w:szCs w:val="24"/>
          <w:lang w:eastAsia="zh-CN"/>
        </w:rPr>
        <w:t>anjie</w:t>
      </w:r>
      <w:proofErr w:type="spellEnd"/>
      <w:r>
        <w:rPr>
          <w:rFonts w:ascii="Times New Roman" w:hAnsi="Times New Roman"/>
          <w:sz w:val="24"/>
          <w:szCs w:val="24"/>
          <w:lang w:eastAsia="zh-CN"/>
        </w:rPr>
        <w:t xml:space="preserve"> Yang</w:t>
      </w:r>
      <w:r w:rsidRPr="008748BD">
        <w:rPr>
          <w:rFonts w:ascii="Times New Roman" w:hAnsi="Times New Roman"/>
          <w:sz w:val="24"/>
          <w:szCs w:val="24"/>
          <w:vertAlign w:val="superscript"/>
          <w:lang w:eastAsia="zh-CN"/>
        </w:rPr>
        <w:t>1</w:t>
      </w:r>
      <w:r>
        <w:rPr>
          <w:rFonts w:ascii="Times New Roman" w:hAnsi="Times New Roman"/>
          <w:sz w:val="24"/>
          <w:szCs w:val="24"/>
          <w:lang w:eastAsia="zh-CN"/>
        </w:rPr>
        <w:t xml:space="preserve">, </w:t>
      </w:r>
      <w:proofErr w:type="spellStart"/>
      <w:r>
        <w:rPr>
          <w:rFonts w:ascii="Times New Roman" w:hAnsi="Times New Roman"/>
          <w:sz w:val="24"/>
          <w:szCs w:val="24"/>
          <w:lang w:eastAsia="zh-CN"/>
        </w:rPr>
        <w:t>Youzhi</w:t>
      </w:r>
      <w:proofErr w:type="spellEnd"/>
      <w:r>
        <w:rPr>
          <w:rFonts w:ascii="Times New Roman" w:hAnsi="Times New Roman"/>
          <w:sz w:val="24"/>
          <w:szCs w:val="24"/>
          <w:lang w:eastAsia="zh-CN"/>
        </w:rPr>
        <w:t xml:space="preserve"> Miao</w:t>
      </w:r>
      <w:r w:rsidRPr="0058333A">
        <w:rPr>
          <w:rFonts w:ascii="Times New Roman" w:hAnsi="Times New Roman"/>
          <w:sz w:val="24"/>
          <w:szCs w:val="24"/>
          <w:vertAlign w:val="superscript"/>
          <w:lang w:eastAsia="zh-CN"/>
        </w:rPr>
        <w:t>1</w:t>
      </w:r>
      <w:r>
        <w:rPr>
          <w:rFonts w:ascii="Times New Roman" w:hAnsi="Times New Roman"/>
          <w:sz w:val="24"/>
          <w:szCs w:val="24"/>
          <w:lang w:eastAsia="zh-CN"/>
        </w:rPr>
        <w:t>, Nan Zhang</w:t>
      </w:r>
      <w:r w:rsidRPr="0058333A">
        <w:rPr>
          <w:rFonts w:ascii="Times New Roman" w:hAnsi="Times New Roman"/>
          <w:sz w:val="24"/>
          <w:szCs w:val="24"/>
          <w:vertAlign w:val="superscript"/>
          <w:lang w:eastAsia="zh-CN"/>
        </w:rPr>
        <w:t>1</w:t>
      </w:r>
      <w:r>
        <w:rPr>
          <w:rFonts w:ascii="Times New Roman" w:hAnsi="Times New Roman"/>
          <w:sz w:val="24"/>
          <w:szCs w:val="24"/>
          <w:lang w:eastAsia="zh-CN"/>
        </w:rPr>
        <w:t xml:space="preserve">, </w:t>
      </w:r>
      <w:proofErr w:type="spellStart"/>
      <w:r>
        <w:rPr>
          <w:rFonts w:ascii="Times New Roman" w:hAnsi="Times New Roman"/>
          <w:sz w:val="24"/>
          <w:szCs w:val="24"/>
          <w:lang w:eastAsia="zh-CN"/>
        </w:rPr>
        <w:t>Ruifu</w:t>
      </w:r>
      <w:proofErr w:type="spellEnd"/>
      <w:r>
        <w:rPr>
          <w:rFonts w:ascii="Times New Roman" w:hAnsi="Times New Roman"/>
          <w:sz w:val="24"/>
          <w:szCs w:val="24"/>
          <w:lang w:eastAsia="zh-CN"/>
        </w:rPr>
        <w:t xml:space="preserve"> Zhang</w:t>
      </w:r>
      <w:r w:rsidRPr="0058333A">
        <w:rPr>
          <w:rFonts w:ascii="Times New Roman" w:hAnsi="Times New Roman"/>
          <w:sz w:val="24"/>
          <w:szCs w:val="24"/>
          <w:vertAlign w:val="superscript"/>
          <w:lang w:eastAsia="zh-CN"/>
        </w:rPr>
        <w:t>1</w:t>
      </w:r>
      <w:r>
        <w:rPr>
          <w:rFonts w:ascii="Times New Roman" w:hAnsi="Times New Roman"/>
          <w:sz w:val="24"/>
          <w:szCs w:val="24"/>
          <w:lang w:eastAsia="zh-CN"/>
        </w:rPr>
        <w:t xml:space="preserve">, </w:t>
      </w:r>
      <w:proofErr w:type="spellStart"/>
      <w:r>
        <w:rPr>
          <w:rFonts w:ascii="Times New Roman" w:hAnsi="Times New Roman"/>
          <w:sz w:val="24"/>
          <w:szCs w:val="24"/>
          <w:lang w:eastAsia="zh-CN"/>
        </w:rPr>
        <w:t>Qirong</w:t>
      </w:r>
      <w:proofErr w:type="spellEnd"/>
      <w:r>
        <w:rPr>
          <w:rFonts w:ascii="Times New Roman" w:hAnsi="Times New Roman"/>
          <w:sz w:val="24"/>
          <w:szCs w:val="24"/>
          <w:lang w:eastAsia="zh-CN"/>
        </w:rPr>
        <w:t xml:space="preserve"> Shen</w:t>
      </w:r>
      <w:r w:rsidRPr="0058333A">
        <w:rPr>
          <w:rFonts w:ascii="Times New Roman" w:hAnsi="Times New Roman"/>
          <w:sz w:val="24"/>
          <w:szCs w:val="24"/>
          <w:vertAlign w:val="superscript"/>
          <w:lang w:eastAsia="zh-CN"/>
        </w:rPr>
        <w:t>1*</w:t>
      </w:r>
      <w:r>
        <w:rPr>
          <w:rFonts w:ascii="Times New Roman" w:hAnsi="Times New Roman"/>
          <w:sz w:val="24"/>
          <w:szCs w:val="24"/>
          <w:lang w:eastAsia="zh-CN"/>
        </w:rPr>
        <w:t xml:space="preserve">, </w:t>
      </w:r>
      <w:r>
        <w:rPr>
          <w:rFonts w:ascii="Times New Roman" w:hAnsi="Times New Roman"/>
          <w:sz w:val="24"/>
          <w:szCs w:val="24"/>
        </w:rPr>
        <w:t>Ines Mandic-Mulec</w:t>
      </w:r>
      <w:r w:rsidRPr="0058333A">
        <w:rPr>
          <w:rFonts w:ascii="Times New Roman" w:hAnsi="Times New Roman"/>
          <w:sz w:val="24"/>
          <w:szCs w:val="24"/>
          <w:vertAlign w:val="superscript"/>
        </w:rPr>
        <w:t>2*</w:t>
      </w:r>
    </w:p>
    <w:p w14:paraId="71EF0C69" w14:textId="77777777" w:rsidR="00F57D22" w:rsidRDefault="00F57D22" w:rsidP="00F57D22">
      <w:pPr>
        <w:jc w:val="center"/>
        <w:rPr>
          <w:sz w:val="21"/>
          <w:szCs w:val="21"/>
          <w:lang w:eastAsia="zh-CN"/>
        </w:rPr>
      </w:pPr>
    </w:p>
    <w:p w14:paraId="7ABC0FF4" w14:textId="77777777" w:rsidR="00F57D22" w:rsidRDefault="00F57D22" w:rsidP="00F57D22">
      <w:pPr>
        <w:spacing w:line="480" w:lineRule="auto"/>
        <w:jc w:val="both"/>
        <w:rPr>
          <w:rFonts w:ascii="Times New Roman" w:hAnsi="Times New Roman"/>
          <w:sz w:val="24"/>
          <w:szCs w:val="24"/>
          <w:lang w:eastAsia="zh-CN"/>
        </w:rPr>
      </w:pPr>
      <w:r>
        <w:rPr>
          <w:rFonts w:ascii="Times New Roman" w:eastAsia="Calibri" w:hAnsi="Times New Roman"/>
          <w:sz w:val="24"/>
          <w:szCs w:val="24"/>
        </w:rPr>
        <w:t xml:space="preserve">1 Jiangsu Provincial Key Lab of Solid Organic Waste Utilization, Jiangsu Collaborative Innovation </w:t>
      </w:r>
      <w:proofErr w:type="spellStart"/>
      <w:r>
        <w:rPr>
          <w:rFonts w:ascii="Times New Roman" w:eastAsia="Calibri" w:hAnsi="Times New Roman"/>
          <w:sz w:val="24"/>
          <w:szCs w:val="24"/>
        </w:rPr>
        <w:t>Center</w:t>
      </w:r>
      <w:proofErr w:type="spellEnd"/>
      <w:r>
        <w:rPr>
          <w:rFonts w:ascii="Times New Roman" w:eastAsia="Calibri" w:hAnsi="Times New Roman"/>
          <w:sz w:val="24"/>
          <w:szCs w:val="24"/>
        </w:rPr>
        <w:t xml:space="preserve"> of Solid Organic Wastes, Educational Ministry Engineering </w:t>
      </w:r>
      <w:proofErr w:type="spellStart"/>
      <w:r>
        <w:rPr>
          <w:rFonts w:ascii="Times New Roman" w:eastAsia="Calibri" w:hAnsi="Times New Roman"/>
          <w:sz w:val="24"/>
          <w:szCs w:val="24"/>
        </w:rPr>
        <w:t>Center</w:t>
      </w:r>
      <w:proofErr w:type="spellEnd"/>
      <w:r>
        <w:rPr>
          <w:rFonts w:ascii="Times New Roman" w:eastAsia="Calibri" w:hAnsi="Times New Roman"/>
          <w:sz w:val="24"/>
          <w:szCs w:val="24"/>
        </w:rPr>
        <w:t xml:space="preserve"> of Resource-Saving Fertilizers, The Key Laboratory of Plant Immunity, Nanjing Agricultural University, 210095 Nanjing, Jiangsu, Peoples R China</w:t>
      </w:r>
    </w:p>
    <w:p w14:paraId="1BBCEE91" w14:textId="77777777" w:rsidR="00F57D22" w:rsidRPr="00E733F6" w:rsidRDefault="00F57D22" w:rsidP="00F57D22">
      <w:pPr>
        <w:spacing w:line="480" w:lineRule="auto"/>
        <w:jc w:val="both"/>
        <w:rPr>
          <w:rFonts w:ascii="Times New Roman" w:eastAsia="Calibri" w:hAnsi="Times New Roman"/>
          <w:sz w:val="24"/>
          <w:szCs w:val="24"/>
        </w:rPr>
      </w:pPr>
      <w:r w:rsidRPr="00E733F6">
        <w:rPr>
          <w:rFonts w:ascii="Times New Roman" w:eastAsia="Calibri" w:hAnsi="Times New Roman"/>
          <w:sz w:val="24"/>
          <w:szCs w:val="24"/>
        </w:rPr>
        <w:t>2 Department of Microbiology, Biotechnical Faculty, University of Ljubljana, Ljubljana, Slovenia</w:t>
      </w:r>
    </w:p>
    <w:p w14:paraId="3A18EBF2" w14:textId="77777777" w:rsidR="00F57D22" w:rsidRDefault="00F57D22" w:rsidP="00F57D22">
      <w:pPr>
        <w:jc w:val="center"/>
        <w:rPr>
          <w:sz w:val="21"/>
          <w:szCs w:val="21"/>
          <w:lang w:eastAsia="zh-CN"/>
        </w:rPr>
      </w:pPr>
    </w:p>
    <w:p w14:paraId="69207063" w14:textId="77777777" w:rsidR="00F57D22" w:rsidRDefault="00F57D22" w:rsidP="00F57D22">
      <w:pPr>
        <w:jc w:val="center"/>
        <w:rPr>
          <w:sz w:val="21"/>
          <w:szCs w:val="21"/>
          <w:lang w:eastAsia="zh-CN"/>
        </w:rPr>
      </w:pPr>
    </w:p>
    <w:p w14:paraId="1C847F20" w14:textId="77777777" w:rsidR="00F57D22" w:rsidRPr="0058333A" w:rsidRDefault="00F57D22" w:rsidP="00F57D22">
      <w:pPr>
        <w:jc w:val="center"/>
        <w:rPr>
          <w:sz w:val="21"/>
          <w:szCs w:val="21"/>
          <w:lang w:eastAsia="zh-CN"/>
        </w:rPr>
      </w:pPr>
    </w:p>
    <w:p w14:paraId="220DBD74" w14:textId="77777777" w:rsidR="00F57D22" w:rsidRDefault="00F57D22" w:rsidP="00F57D22">
      <w:pPr>
        <w:rPr>
          <w:lang w:eastAsia="zh-CN"/>
        </w:rPr>
      </w:pPr>
      <w:r>
        <w:rPr>
          <w:rFonts w:ascii="Times New Roman" w:hAnsi="Times New Roman" w:hint="eastAsia"/>
          <w:sz w:val="24"/>
          <w:szCs w:val="24"/>
          <w:lang w:eastAsia="zh-CN"/>
        </w:rPr>
        <w:t>Y</w:t>
      </w:r>
      <w:r>
        <w:rPr>
          <w:rFonts w:ascii="Times New Roman" w:hAnsi="Times New Roman"/>
          <w:sz w:val="24"/>
          <w:szCs w:val="24"/>
          <w:lang w:eastAsia="zh-CN"/>
        </w:rPr>
        <w:t xml:space="preserve">. Liu, Z. Xu and W. </w:t>
      </w:r>
      <w:proofErr w:type="spellStart"/>
      <w:r>
        <w:rPr>
          <w:rFonts w:ascii="Times New Roman" w:hAnsi="Times New Roman"/>
          <w:sz w:val="24"/>
          <w:szCs w:val="24"/>
          <w:lang w:eastAsia="zh-CN"/>
        </w:rPr>
        <w:t>Xun</w:t>
      </w:r>
      <w:proofErr w:type="spellEnd"/>
      <w:r>
        <w:rPr>
          <w:rFonts w:ascii="Times New Roman" w:hAnsi="Times New Roman"/>
          <w:sz w:val="24"/>
          <w:szCs w:val="24"/>
          <w:lang w:eastAsia="zh-CN"/>
        </w:rPr>
        <w:t xml:space="preserve"> </w:t>
      </w:r>
      <w:r>
        <w:rPr>
          <w:rFonts w:ascii="Times New Roman" w:hAnsi="Times New Roman"/>
          <w:color w:val="000000"/>
          <w:sz w:val="24"/>
          <w:szCs w:val="24"/>
        </w:rPr>
        <w:t>contributed equally to this work</w:t>
      </w:r>
    </w:p>
    <w:p w14:paraId="0429C1EB" w14:textId="77777777" w:rsidR="00F57D22" w:rsidRPr="00B86893" w:rsidRDefault="00F57D22" w:rsidP="00F57D22">
      <w:pPr>
        <w:jc w:val="center"/>
        <w:rPr>
          <w:rFonts w:ascii="Times New Roman" w:hAnsi="Times New Roman"/>
          <w:sz w:val="24"/>
          <w:szCs w:val="24"/>
          <w:lang w:eastAsia="zh-CN"/>
        </w:rPr>
      </w:pPr>
    </w:p>
    <w:p w14:paraId="5100FF61" w14:textId="77777777" w:rsidR="00F57D22" w:rsidRDefault="00F57D22" w:rsidP="00F57D22">
      <w:pPr>
        <w:rPr>
          <w:rFonts w:ascii="Times New Roman" w:hAnsi="Times New Roman"/>
          <w:sz w:val="24"/>
          <w:szCs w:val="24"/>
          <w:lang w:eastAsia="zh-CN"/>
        </w:rPr>
      </w:pPr>
    </w:p>
    <w:p w14:paraId="2E52101E" w14:textId="77777777" w:rsidR="00F57D22" w:rsidRPr="0058333A" w:rsidRDefault="00F57D22" w:rsidP="00F57D22">
      <w:pPr>
        <w:rPr>
          <w:rFonts w:ascii="Times New Roman" w:hAnsi="Times New Roman"/>
          <w:sz w:val="24"/>
          <w:szCs w:val="24"/>
          <w:lang w:eastAsia="zh-CN"/>
        </w:rPr>
      </w:pPr>
    </w:p>
    <w:p w14:paraId="1D412D9C" w14:textId="77777777" w:rsidR="00F57D22" w:rsidRDefault="00F57D22" w:rsidP="00F57D22">
      <w:pPr>
        <w:spacing w:afterLines="50" w:after="120" w:line="480" w:lineRule="auto"/>
        <w:rPr>
          <w:rFonts w:ascii="Times New Roman" w:hAnsi="Times New Roman"/>
          <w:sz w:val="24"/>
          <w:szCs w:val="24"/>
          <w:lang w:eastAsia="zh-CN"/>
        </w:rPr>
      </w:pPr>
      <w:r>
        <w:rPr>
          <w:rFonts w:ascii="Times New Roman" w:hAnsi="Times New Roman"/>
          <w:sz w:val="24"/>
          <w:szCs w:val="24"/>
        </w:rPr>
        <w:t xml:space="preserve">*Corresponding authors: Zhihui Xu, </w:t>
      </w:r>
      <w:proofErr w:type="spellStart"/>
      <w:r>
        <w:rPr>
          <w:rFonts w:ascii="Times New Roman" w:hAnsi="Times New Roman"/>
          <w:sz w:val="24"/>
          <w:szCs w:val="24"/>
        </w:rPr>
        <w:t>Qirong</w:t>
      </w:r>
      <w:proofErr w:type="spellEnd"/>
      <w:r>
        <w:rPr>
          <w:rFonts w:ascii="Times New Roman" w:hAnsi="Times New Roman"/>
          <w:sz w:val="24"/>
          <w:szCs w:val="24"/>
        </w:rPr>
        <w:t xml:space="preserve"> Shen and Ines Mandic-Mulec</w:t>
      </w:r>
    </w:p>
    <w:p w14:paraId="687F83EC" w14:textId="77777777" w:rsidR="00F57D22" w:rsidRDefault="00F57D22" w:rsidP="00F57D22">
      <w:pPr>
        <w:spacing w:line="480" w:lineRule="auto"/>
        <w:rPr>
          <w:rFonts w:ascii="Times New Roman" w:hAnsi="Times New Roman"/>
          <w:sz w:val="24"/>
          <w:szCs w:val="24"/>
        </w:rPr>
      </w:pPr>
      <w:r>
        <w:rPr>
          <w:rFonts w:ascii="Times New Roman" w:hAnsi="Times New Roman"/>
          <w:sz w:val="24"/>
          <w:szCs w:val="24"/>
        </w:rPr>
        <w:t>College of Resources and Environmental Sciences, Nanjing Agricultural University, Nanjing, 210095, P.R. China;</w:t>
      </w:r>
      <w:r w:rsidRPr="00E21E9D">
        <w:rPr>
          <w:rFonts w:ascii="Times New Roman" w:eastAsia="Calibri" w:hAnsi="Times New Roman"/>
          <w:sz w:val="24"/>
          <w:szCs w:val="24"/>
        </w:rPr>
        <w:t xml:space="preserve"> </w:t>
      </w:r>
      <w:r w:rsidRPr="00E733F6">
        <w:rPr>
          <w:rFonts w:ascii="Times New Roman" w:eastAsia="Calibri" w:hAnsi="Times New Roman"/>
          <w:sz w:val="24"/>
          <w:szCs w:val="24"/>
        </w:rPr>
        <w:t>Department of Microbiology, Biotechnical Faculty, University of Ljubljana, Ljubljana, Slovenia</w:t>
      </w:r>
    </w:p>
    <w:p w14:paraId="1D974EA6" w14:textId="7EF4F528" w:rsidR="00F57D22" w:rsidRDefault="00F57D22" w:rsidP="00F57D22">
      <w:pPr>
        <w:spacing w:afterLines="50" w:after="120" w:line="480" w:lineRule="auto"/>
        <w:jc w:val="both"/>
        <w:rPr>
          <w:rFonts w:ascii="Times New Roman" w:hAnsi="Times New Roman" w:cs="Times New Roman"/>
          <w:b/>
          <w:color w:val="131413"/>
          <w:sz w:val="24"/>
          <w:szCs w:val="24"/>
        </w:rPr>
      </w:pPr>
      <w:r>
        <w:rPr>
          <w:rFonts w:ascii="Times New Roman" w:eastAsia="Calibri" w:hAnsi="Times New Roman"/>
          <w:sz w:val="24"/>
          <w:szCs w:val="24"/>
        </w:rPr>
        <w:t xml:space="preserve">E-mail: </w:t>
      </w:r>
      <w:hyperlink r:id="rId6" w:history="1">
        <w:r w:rsidRPr="00217904">
          <w:rPr>
            <w:rStyle w:val="ae"/>
            <w:rFonts w:ascii="Times New Roman" w:eastAsia="Calibri" w:hAnsi="Times New Roman"/>
            <w:sz w:val="24"/>
            <w:szCs w:val="24"/>
          </w:rPr>
          <w:t>xzh2068@njau.edu.cn</w:t>
        </w:r>
      </w:hyperlink>
      <w:r>
        <w:rPr>
          <w:rFonts w:ascii="Times New Roman" w:eastAsia="Calibri" w:hAnsi="Times New Roman"/>
          <w:sz w:val="24"/>
          <w:szCs w:val="24"/>
        </w:rPr>
        <w:t xml:space="preserve">; </w:t>
      </w:r>
      <w:r w:rsidRPr="000B2640">
        <w:rPr>
          <w:rStyle w:val="ae"/>
          <w:rFonts w:ascii="Times New Roman" w:eastAsia="Calibri" w:hAnsi="Times New Roman"/>
          <w:sz w:val="24"/>
          <w:szCs w:val="24"/>
        </w:rPr>
        <w:t>shenqirong@njau.edu.cn</w:t>
      </w:r>
      <w:r>
        <w:rPr>
          <w:rFonts w:ascii="Times New Roman" w:eastAsia="Calibri" w:hAnsi="Times New Roman"/>
          <w:sz w:val="24"/>
          <w:szCs w:val="24"/>
        </w:rPr>
        <w:t xml:space="preserve">; </w:t>
      </w:r>
      <w:hyperlink r:id="rId7" w:history="1">
        <w:r w:rsidRPr="008A2948">
          <w:rPr>
            <w:rStyle w:val="ae"/>
            <w:rFonts w:ascii="Times New Roman" w:eastAsia="Calibri" w:hAnsi="Times New Roman"/>
            <w:sz w:val="24"/>
            <w:szCs w:val="24"/>
          </w:rPr>
          <w:t>Ines.MandicMulec@bf.uni-lj.si</w:t>
        </w:r>
      </w:hyperlink>
    </w:p>
    <w:p w14:paraId="3058748F" w14:textId="77777777" w:rsidR="00F57D22" w:rsidRDefault="00F57D22" w:rsidP="00AC0F61">
      <w:pPr>
        <w:spacing w:afterLines="50" w:after="120" w:line="480" w:lineRule="auto"/>
        <w:jc w:val="both"/>
        <w:rPr>
          <w:rFonts w:ascii="Times New Roman" w:hAnsi="Times New Roman" w:cs="Times New Roman"/>
          <w:b/>
          <w:color w:val="131413"/>
          <w:sz w:val="24"/>
          <w:szCs w:val="24"/>
        </w:rPr>
      </w:pPr>
    </w:p>
    <w:p w14:paraId="5AD2E67A" w14:textId="77777777" w:rsidR="00F57D22" w:rsidRDefault="00F57D22" w:rsidP="00AC0F61">
      <w:pPr>
        <w:spacing w:afterLines="50" w:after="120" w:line="480" w:lineRule="auto"/>
        <w:jc w:val="both"/>
        <w:rPr>
          <w:rFonts w:ascii="Times New Roman" w:hAnsi="Times New Roman" w:cs="Times New Roman"/>
          <w:b/>
          <w:color w:val="131413"/>
          <w:sz w:val="24"/>
          <w:szCs w:val="24"/>
        </w:rPr>
      </w:pPr>
    </w:p>
    <w:p w14:paraId="7DDBC54A" w14:textId="77777777" w:rsidR="00F57D22" w:rsidRDefault="00F57D22" w:rsidP="00AC0F61">
      <w:pPr>
        <w:spacing w:afterLines="50" w:after="120" w:line="480" w:lineRule="auto"/>
        <w:jc w:val="both"/>
        <w:rPr>
          <w:rFonts w:ascii="Times New Roman" w:hAnsi="Times New Roman" w:cs="Times New Roman"/>
          <w:b/>
          <w:color w:val="131413"/>
          <w:sz w:val="24"/>
          <w:szCs w:val="24"/>
        </w:rPr>
      </w:pPr>
    </w:p>
    <w:p w14:paraId="6DA48BAE" w14:textId="6F6B2E4A" w:rsidR="00697551" w:rsidRPr="00090942" w:rsidRDefault="00697551" w:rsidP="00AC0F61">
      <w:pPr>
        <w:spacing w:afterLines="50" w:after="120" w:line="480" w:lineRule="auto"/>
        <w:jc w:val="both"/>
        <w:rPr>
          <w:rFonts w:ascii="Times New Roman" w:hAnsi="Times New Roman" w:cs="Times New Roman"/>
          <w:b/>
          <w:color w:val="131413"/>
          <w:sz w:val="24"/>
          <w:szCs w:val="24"/>
        </w:rPr>
      </w:pPr>
      <w:r w:rsidRPr="00090942">
        <w:rPr>
          <w:rFonts w:ascii="Times New Roman" w:hAnsi="Times New Roman" w:cs="Times New Roman"/>
          <w:b/>
          <w:color w:val="131413"/>
          <w:sz w:val="24"/>
          <w:szCs w:val="24"/>
        </w:rPr>
        <w:lastRenderedPageBreak/>
        <w:t>Supplemental results</w:t>
      </w:r>
    </w:p>
    <w:p w14:paraId="5C8F82D4" w14:textId="77777777" w:rsidR="00463C7B" w:rsidRPr="002F7582" w:rsidRDefault="00463C7B" w:rsidP="00AC0F61">
      <w:pPr>
        <w:spacing w:afterLines="50" w:after="120" w:line="480" w:lineRule="auto"/>
        <w:jc w:val="both"/>
        <w:rPr>
          <w:rFonts w:ascii="Times New Roman" w:eastAsia="等线" w:hAnsi="Times New Roman" w:cs="Times New Roman"/>
          <w:b/>
          <w:color w:val="131413"/>
          <w:sz w:val="24"/>
          <w:szCs w:val="24"/>
          <w:lang w:eastAsia="zh-CN"/>
        </w:rPr>
      </w:pPr>
      <w:r w:rsidRPr="002F7582">
        <w:rPr>
          <w:rFonts w:ascii="Times New Roman" w:hAnsi="Times New Roman" w:cs="Times New Roman"/>
          <w:b/>
          <w:color w:val="131413"/>
          <w:sz w:val="24"/>
          <w:szCs w:val="24"/>
        </w:rPr>
        <w:t>Supplemental Results 1</w:t>
      </w:r>
      <w:r w:rsidR="002F7582" w:rsidRPr="002F7582">
        <w:rPr>
          <w:rFonts w:ascii="Times New Roman" w:hAnsi="Times New Roman" w:cs="Times New Roman" w:hint="eastAsia"/>
          <w:b/>
          <w:color w:val="131413"/>
          <w:sz w:val="24"/>
          <w:szCs w:val="24"/>
          <w:lang w:eastAsia="zh-CN"/>
        </w:rPr>
        <w:t xml:space="preserve"> </w:t>
      </w:r>
    </w:p>
    <w:p w14:paraId="089AD928" w14:textId="77777777" w:rsidR="00463C7B" w:rsidRPr="0011548F" w:rsidRDefault="00463C7B" w:rsidP="00AC0F61">
      <w:pPr>
        <w:spacing w:afterLines="50" w:after="120" w:line="480" w:lineRule="auto"/>
        <w:jc w:val="both"/>
        <w:rPr>
          <w:rFonts w:ascii="Times New Roman" w:hAnsi="Times New Roman" w:cs="Times New Roman"/>
          <w:color w:val="131413"/>
          <w:sz w:val="24"/>
          <w:szCs w:val="24"/>
        </w:rPr>
      </w:pPr>
      <w:r w:rsidRPr="00463C7B">
        <w:rPr>
          <w:rFonts w:ascii="Times New Roman" w:hAnsi="Times New Roman" w:cs="Times New Roman"/>
          <w:b/>
          <w:color w:val="131413"/>
          <w:sz w:val="24"/>
          <w:szCs w:val="24"/>
        </w:rPr>
        <w:t>The non-metric multidimensional scaling (NMDS) analysis</w:t>
      </w:r>
      <w:r w:rsidRPr="00463C7B">
        <w:rPr>
          <w:rFonts w:ascii="Calibri" w:hAnsi="Calibri" w:cs="Times New Roman"/>
          <w:b/>
        </w:rPr>
        <w:t xml:space="preserve"> </w:t>
      </w:r>
      <w:r w:rsidRPr="00463C7B">
        <w:rPr>
          <w:rFonts w:ascii="Times New Roman" w:hAnsi="Times New Roman" w:cs="Times New Roman"/>
          <w:b/>
          <w:color w:val="131413"/>
          <w:sz w:val="24"/>
          <w:szCs w:val="24"/>
        </w:rPr>
        <w:t xml:space="preserve">of 16S rRNA and </w:t>
      </w:r>
      <w:r w:rsidRPr="00463C7B">
        <w:rPr>
          <w:rFonts w:ascii="Times New Roman" w:hAnsi="Times New Roman" w:cs="Times New Roman"/>
          <w:b/>
          <w:i/>
          <w:color w:val="131413"/>
          <w:sz w:val="24"/>
          <w:szCs w:val="24"/>
        </w:rPr>
        <w:t>gyrA</w:t>
      </w:r>
      <w:r w:rsidRPr="00463C7B">
        <w:rPr>
          <w:rFonts w:ascii="Times New Roman" w:hAnsi="Times New Roman" w:cs="Times New Roman"/>
          <w:b/>
          <w:color w:val="131413"/>
          <w:sz w:val="24"/>
          <w:szCs w:val="24"/>
        </w:rPr>
        <w:t xml:space="preserve"> amplicon sequencing data</w:t>
      </w:r>
    </w:p>
    <w:p w14:paraId="37899AB7" w14:textId="1B508116" w:rsidR="00A06F44" w:rsidRDefault="0011548F" w:rsidP="00AC0F61">
      <w:pPr>
        <w:spacing w:afterLines="50" w:after="120" w:line="480" w:lineRule="auto"/>
        <w:jc w:val="both"/>
        <w:rPr>
          <w:rFonts w:ascii="Times New Roman" w:hAnsi="Times New Roman" w:cs="Times New Roman"/>
          <w:color w:val="131413"/>
          <w:sz w:val="24"/>
          <w:szCs w:val="24"/>
          <w:lang w:eastAsia="zh-CN"/>
        </w:rPr>
      </w:pPr>
      <w:r w:rsidRPr="0011548F">
        <w:rPr>
          <w:rFonts w:ascii="Times New Roman" w:hAnsi="Times New Roman" w:cs="Times New Roman" w:hint="eastAsia"/>
          <w:color w:val="131413"/>
          <w:sz w:val="24"/>
          <w:szCs w:val="24"/>
        </w:rPr>
        <w:t xml:space="preserve">To explore </w:t>
      </w:r>
      <w:r w:rsidRPr="0011548F">
        <w:rPr>
          <w:rFonts w:ascii="Times New Roman" w:hAnsi="Times New Roman" w:cs="Times New Roman"/>
          <w:color w:val="131413"/>
          <w:sz w:val="24"/>
          <w:szCs w:val="24"/>
        </w:rPr>
        <w:t>what extent the introduced</w:t>
      </w:r>
      <w:r>
        <w:rPr>
          <w:rFonts w:ascii="Times New Roman" w:hAnsi="Times New Roman" w:cs="Times New Roman" w:hint="eastAsia"/>
          <w:color w:val="131413"/>
          <w:sz w:val="24"/>
          <w:szCs w:val="24"/>
          <w:lang w:eastAsia="zh-CN"/>
        </w:rPr>
        <w:t xml:space="preserve"> strain SQR9 </w:t>
      </w:r>
      <w:r w:rsidRPr="00AE5110">
        <w:rPr>
          <w:rFonts w:ascii="Times New Roman" w:hAnsi="Times New Roman"/>
          <w:sz w:val="24"/>
          <w:szCs w:val="24"/>
          <w:lang w:eastAsia="zh-CN"/>
        </w:rPr>
        <w:t>influences the composition of the rhizosphere microbiome</w:t>
      </w:r>
      <w:r>
        <w:rPr>
          <w:rFonts w:ascii="Times New Roman" w:hAnsi="Times New Roman" w:hint="eastAsia"/>
          <w:sz w:val="24"/>
          <w:szCs w:val="24"/>
          <w:lang w:eastAsia="zh-CN"/>
        </w:rPr>
        <w:t xml:space="preserve">, we </w:t>
      </w:r>
      <w:r w:rsidR="00FD6511">
        <w:rPr>
          <w:rFonts w:ascii="Times New Roman" w:hAnsi="Times New Roman" w:hint="eastAsia"/>
          <w:sz w:val="24"/>
          <w:szCs w:val="24"/>
          <w:lang w:eastAsia="zh-CN"/>
        </w:rPr>
        <w:t xml:space="preserve">used the </w:t>
      </w:r>
      <w:r w:rsidR="00697551" w:rsidRPr="00697551">
        <w:rPr>
          <w:rFonts w:ascii="Times New Roman" w:hAnsi="Times New Roman" w:cs="Times New Roman"/>
          <w:color w:val="131413"/>
          <w:sz w:val="24"/>
          <w:szCs w:val="24"/>
        </w:rPr>
        <w:t>nonmetric multidimensional scaling (NMDS) analysis</w:t>
      </w:r>
      <w:r w:rsidR="00697551" w:rsidRPr="00697551">
        <w:rPr>
          <w:rFonts w:ascii="Calibri" w:hAnsi="Calibri" w:cs="Times New Roman"/>
        </w:rPr>
        <w:t xml:space="preserve"> </w:t>
      </w:r>
      <w:r w:rsidR="00697551" w:rsidRPr="00697551">
        <w:rPr>
          <w:rFonts w:ascii="Times New Roman" w:hAnsi="Times New Roman" w:cs="Times New Roman"/>
          <w:color w:val="131413"/>
          <w:sz w:val="24"/>
          <w:szCs w:val="24"/>
        </w:rPr>
        <w:t xml:space="preserve">of 16S rRNA and </w:t>
      </w:r>
      <w:proofErr w:type="spellStart"/>
      <w:r w:rsidR="00697551" w:rsidRPr="00697551">
        <w:rPr>
          <w:rFonts w:ascii="Times New Roman" w:hAnsi="Times New Roman" w:cs="Times New Roman"/>
          <w:i/>
          <w:color w:val="131413"/>
          <w:sz w:val="24"/>
          <w:szCs w:val="24"/>
        </w:rPr>
        <w:t>gyrA</w:t>
      </w:r>
      <w:proofErr w:type="spellEnd"/>
      <w:r w:rsidR="00697551" w:rsidRPr="00697551">
        <w:rPr>
          <w:rFonts w:ascii="Times New Roman" w:hAnsi="Times New Roman" w:cs="Times New Roman"/>
          <w:color w:val="131413"/>
          <w:sz w:val="24"/>
          <w:szCs w:val="24"/>
        </w:rPr>
        <w:t xml:space="preserve"> amplicon sequencing data</w:t>
      </w:r>
      <w:r w:rsidR="00A86505">
        <w:rPr>
          <w:rFonts w:ascii="Times New Roman" w:hAnsi="Times New Roman" w:cs="Times New Roman" w:hint="eastAsia"/>
          <w:color w:val="131413"/>
          <w:sz w:val="24"/>
          <w:szCs w:val="24"/>
          <w:lang w:eastAsia="zh-CN"/>
        </w:rPr>
        <w:t>.</w:t>
      </w:r>
      <w:bookmarkEnd w:id="0"/>
      <w:r w:rsidR="008B13FF">
        <w:rPr>
          <w:rFonts w:ascii="Times New Roman" w:hAnsi="Times New Roman" w:cs="Times New Roman" w:hint="eastAsia"/>
          <w:color w:val="131413"/>
          <w:sz w:val="24"/>
          <w:szCs w:val="24"/>
          <w:lang w:eastAsia="zh-CN"/>
        </w:rPr>
        <w:t xml:space="preserve"> </w:t>
      </w:r>
      <w:r w:rsidR="002740CA">
        <w:rPr>
          <w:rFonts w:ascii="Times New Roman" w:hAnsi="Times New Roman" w:cs="Times New Roman" w:hint="eastAsia"/>
          <w:color w:val="131413"/>
          <w:sz w:val="24"/>
          <w:szCs w:val="24"/>
          <w:lang w:eastAsia="zh-CN"/>
        </w:rPr>
        <w:t xml:space="preserve">Results showed that </w:t>
      </w:r>
      <w:r w:rsidR="002740CA">
        <w:rPr>
          <w:rFonts w:ascii="Times New Roman" w:hAnsi="Times New Roman" w:cs="Times New Roman"/>
          <w:color w:val="131413"/>
          <w:sz w:val="24"/>
          <w:szCs w:val="24"/>
        </w:rPr>
        <w:t>NMDS of 16S rRNA</w:t>
      </w:r>
      <w:r w:rsidR="002740CA">
        <w:rPr>
          <w:rFonts w:ascii="Times New Roman" w:hAnsi="Times New Roman" w:cs="Times New Roman" w:hint="eastAsia"/>
          <w:color w:val="131413"/>
          <w:sz w:val="24"/>
          <w:szCs w:val="24"/>
          <w:lang w:eastAsia="zh-CN"/>
        </w:rPr>
        <w:t xml:space="preserve"> </w:t>
      </w:r>
      <w:r w:rsidR="002740CA">
        <w:rPr>
          <w:rFonts w:ascii="Times New Roman" w:hAnsi="Times New Roman" w:cs="Times New Roman"/>
          <w:color w:val="131413"/>
          <w:sz w:val="24"/>
          <w:szCs w:val="24"/>
        </w:rPr>
        <w:t xml:space="preserve">failed to reveal </w:t>
      </w:r>
      <w:r w:rsidR="002740CA" w:rsidRPr="00697551">
        <w:rPr>
          <w:rFonts w:ascii="Times New Roman" w:hAnsi="Times New Roman" w:cs="Times New Roman"/>
          <w:color w:val="131413"/>
          <w:sz w:val="24"/>
          <w:szCs w:val="24"/>
        </w:rPr>
        <w:t xml:space="preserve">the </w:t>
      </w:r>
      <w:r w:rsidR="002740CA">
        <w:rPr>
          <w:rFonts w:ascii="Times New Roman" w:hAnsi="Times New Roman" w:cs="Times New Roman"/>
          <w:color w:val="131413"/>
          <w:sz w:val="24"/>
          <w:szCs w:val="24"/>
        </w:rPr>
        <w:t xml:space="preserve">effect of </w:t>
      </w:r>
      <w:r w:rsidR="002740CA" w:rsidRPr="00697551">
        <w:rPr>
          <w:rFonts w:ascii="Times New Roman" w:hAnsi="Times New Roman" w:cs="Times New Roman"/>
          <w:color w:val="131413"/>
          <w:sz w:val="24"/>
          <w:szCs w:val="24"/>
        </w:rPr>
        <w:t xml:space="preserve">SQR9 inoculation </w:t>
      </w:r>
      <w:r w:rsidR="002740CA">
        <w:rPr>
          <w:rFonts w:ascii="Times New Roman" w:hAnsi="Times New Roman" w:cs="Times New Roman"/>
          <w:color w:val="131413"/>
          <w:sz w:val="24"/>
          <w:szCs w:val="24"/>
        </w:rPr>
        <w:t xml:space="preserve">on </w:t>
      </w:r>
      <w:r w:rsidR="002740CA" w:rsidRPr="00697551">
        <w:rPr>
          <w:rFonts w:ascii="Times New Roman" w:hAnsi="Times New Roman" w:cs="Times New Roman"/>
          <w:color w:val="131413"/>
          <w:sz w:val="24"/>
          <w:szCs w:val="24"/>
        </w:rPr>
        <w:t xml:space="preserve">bacterial communities (NS versus NS_SQR9) (Statistical ANOSIM R value = 0.241, </w:t>
      </w:r>
      <w:r w:rsidR="002740CA" w:rsidRPr="00697551">
        <w:rPr>
          <w:rFonts w:ascii="Times New Roman" w:hAnsi="Times New Roman" w:cs="Times New Roman"/>
          <w:i/>
          <w:color w:val="131413"/>
          <w:sz w:val="24"/>
          <w:szCs w:val="24"/>
        </w:rPr>
        <w:t xml:space="preserve">p = </w:t>
      </w:r>
      <w:r w:rsidR="002740CA" w:rsidRPr="00B4659F">
        <w:rPr>
          <w:rFonts w:ascii="Times New Roman" w:hAnsi="Times New Roman" w:cs="Times New Roman"/>
          <w:color w:val="131413"/>
          <w:sz w:val="24"/>
          <w:szCs w:val="24"/>
        </w:rPr>
        <w:t>0.031</w:t>
      </w:r>
      <w:r w:rsidR="002740CA" w:rsidRPr="00697551">
        <w:rPr>
          <w:rFonts w:ascii="Times New Roman" w:hAnsi="Times New Roman" w:cs="Times New Roman"/>
          <w:color w:val="131413"/>
          <w:sz w:val="24"/>
          <w:szCs w:val="24"/>
          <w:lang w:eastAsia="zh-CN"/>
        </w:rPr>
        <w:t>,</w:t>
      </w:r>
      <w:r w:rsidR="002740CA" w:rsidRPr="00697551">
        <w:rPr>
          <w:rFonts w:ascii="Times New Roman" w:hAnsi="Times New Roman" w:cs="Times New Roman"/>
          <w:color w:val="131413"/>
          <w:sz w:val="24"/>
          <w:szCs w:val="24"/>
        </w:rPr>
        <w:t xml:space="preserve"> </w:t>
      </w:r>
      <w:r w:rsidR="002740CA" w:rsidRPr="00697551">
        <w:rPr>
          <w:rFonts w:ascii="Times New Roman" w:hAnsi="Times New Roman" w:cs="Times New Roman"/>
          <w:color w:val="0000FF"/>
          <w:sz w:val="24"/>
          <w:szCs w:val="24"/>
        </w:rPr>
        <w:t>Fig 2</w:t>
      </w:r>
      <w:r w:rsidR="002740CA" w:rsidRPr="00697551">
        <w:rPr>
          <w:rFonts w:ascii="Times New Roman" w:hAnsi="Times New Roman" w:cs="Times New Roman"/>
          <w:color w:val="0000FF"/>
          <w:sz w:val="24"/>
          <w:szCs w:val="24"/>
          <w:lang w:eastAsia="zh-CN"/>
        </w:rPr>
        <w:t>C</w:t>
      </w:r>
      <w:r w:rsidR="002740CA" w:rsidRPr="00697551">
        <w:rPr>
          <w:rFonts w:ascii="Times New Roman" w:hAnsi="Times New Roman" w:cs="Times New Roman"/>
          <w:color w:val="131413"/>
          <w:sz w:val="24"/>
          <w:szCs w:val="24"/>
        </w:rPr>
        <w:t>).</w:t>
      </w:r>
      <w:r w:rsidR="002740CA" w:rsidRPr="00697551">
        <w:rPr>
          <w:rFonts w:ascii="Calibri" w:hAnsi="Calibri" w:cs="Times New Roman"/>
        </w:rPr>
        <w:t xml:space="preserve"> </w:t>
      </w:r>
      <w:r w:rsidR="009C1679" w:rsidRPr="009C1679">
        <w:rPr>
          <w:rFonts w:ascii="Times New Roman" w:hAnsi="Times New Roman" w:cs="Times New Roman"/>
          <w:color w:val="131413"/>
          <w:sz w:val="24"/>
          <w:szCs w:val="24"/>
        </w:rPr>
        <w:t>In contrast,</w:t>
      </w:r>
      <w:r w:rsidR="009C1679">
        <w:rPr>
          <w:rFonts w:ascii="Times New Roman" w:hAnsi="Times New Roman" w:cs="Times New Roman" w:hint="eastAsia"/>
          <w:color w:val="131413"/>
          <w:sz w:val="24"/>
          <w:szCs w:val="24"/>
          <w:lang w:eastAsia="zh-CN"/>
        </w:rPr>
        <w:t xml:space="preserve"> </w:t>
      </w:r>
      <w:r w:rsidR="00A06F44">
        <w:rPr>
          <w:rFonts w:ascii="Times New Roman" w:hAnsi="Times New Roman" w:cs="Times New Roman" w:hint="eastAsia"/>
          <w:color w:val="131413"/>
          <w:sz w:val="24"/>
          <w:szCs w:val="24"/>
          <w:lang w:eastAsia="zh-CN"/>
        </w:rPr>
        <w:t xml:space="preserve">a </w:t>
      </w:r>
      <w:r w:rsidR="00A06F44" w:rsidRPr="00697551">
        <w:rPr>
          <w:rFonts w:ascii="Times New Roman" w:hAnsi="Times New Roman" w:cs="Times New Roman"/>
          <w:color w:val="131413"/>
          <w:sz w:val="24"/>
          <w:szCs w:val="24"/>
        </w:rPr>
        <w:t>significant shift (</w:t>
      </w:r>
      <w:r w:rsidR="00A06F44" w:rsidRPr="00697551">
        <w:rPr>
          <w:rFonts w:ascii="Times New Roman" w:hAnsi="Times New Roman" w:cs="Times New Roman"/>
          <w:i/>
          <w:color w:val="131413"/>
          <w:sz w:val="24"/>
          <w:szCs w:val="24"/>
        </w:rPr>
        <w:t xml:space="preserve">p </w:t>
      </w:r>
      <w:r w:rsidR="00A06F44" w:rsidRPr="00697551">
        <w:rPr>
          <w:rFonts w:ascii="Times New Roman" w:hAnsi="Times New Roman" w:cs="Times New Roman"/>
          <w:color w:val="131413"/>
          <w:sz w:val="24"/>
          <w:szCs w:val="24"/>
        </w:rPr>
        <w:t>&lt; 0.01) in the composition of</w:t>
      </w:r>
      <w:r w:rsidR="00A06F44">
        <w:rPr>
          <w:rFonts w:ascii="Times New Roman" w:hAnsi="Times New Roman" w:cs="Times New Roman" w:hint="eastAsia"/>
          <w:color w:val="131413"/>
          <w:sz w:val="24"/>
          <w:szCs w:val="24"/>
          <w:lang w:eastAsia="zh-CN"/>
        </w:rPr>
        <w:t xml:space="preserve"> </w:t>
      </w:r>
      <w:r w:rsidR="00A06F44" w:rsidRPr="00A06F44">
        <w:rPr>
          <w:rFonts w:ascii="Times New Roman" w:hAnsi="Times New Roman" w:cs="Times New Roman"/>
          <w:i/>
          <w:color w:val="131413"/>
          <w:sz w:val="24"/>
          <w:szCs w:val="24"/>
          <w:lang w:eastAsia="zh-CN"/>
        </w:rPr>
        <w:t>gyrA</w:t>
      </w:r>
      <w:r w:rsidR="00A06F44" w:rsidRPr="00A06F44">
        <w:rPr>
          <w:rFonts w:ascii="Times New Roman" w:hAnsi="Times New Roman" w:cs="Times New Roman"/>
          <w:color w:val="131413"/>
          <w:sz w:val="24"/>
          <w:szCs w:val="24"/>
          <w:lang w:eastAsia="zh-CN"/>
        </w:rPr>
        <w:t xml:space="preserve"> gene</w:t>
      </w:r>
      <w:r w:rsidR="00A06F44">
        <w:rPr>
          <w:rFonts w:ascii="Times New Roman" w:hAnsi="Times New Roman" w:cs="Times New Roman" w:hint="eastAsia"/>
          <w:color w:val="131413"/>
          <w:sz w:val="24"/>
          <w:szCs w:val="24"/>
          <w:lang w:eastAsia="zh-CN"/>
        </w:rPr>
        <w:t xml:space="preserve"> was observed in </w:t>
      </w:r>
      <w:r w:rsidR="00607436" w:rsidRPr="00607436">
        <w:rPr>
          <w:rFonts w:ascii="Times New Roman" w:hAnsi="Times New Roman" w:cs="Times New Roman" w:hint="eastAsia"/>
          <w:color w:val="0000FF"/>
          <w:sz w:val="24"/>
          <w:szCs w:val="24"/>
        </w:rPr>
        <w:t xml:space="preserve">Fig. </w:t>
      </w:r>
      <w:r w:rsidR="00A06F44" w:rsidRPr="00607436">
        <w:rPr>
          <w:rFonts w:ascii="Times New Roman" w:hAnsi="Times New Roman" w:cs="Times New Roman" w:hint="eastAsia"/>
          <w:color w:val="0000FF"/>
          <w:sz w:val="24"/>
          <w:szCs w:val="24"/>
        </w:rPr>
        <w:t>2D</w:t>
      </w:r>
      <w:r w:rsidR="00B57A1B">
        <w:rPr>
          <w:rFonts w:ascii="Times New Roman" w:hAnsi="Times New Roman" w:cs="Times New Roman" w:hint="eastAsia"/>
          <w:color w:val="0000FF"/>
          <w:sz w:val="24"/>
          <w:szCs w:val="24"/>
          <w:lang w:eastAsia="zh-CN"/>
        </w:rPr>
        <w:t xml:space="preserve"> </w:t>
      </w:r>
      <w:r w:rsidR="00B57A1B" w:rsidRPr="00697551">
        <w:rPr>
          <w:rFonts w:ascii="Times New Roman" w:hAnsi="Times New Roman" w:cs="Times New Roman"/>
          <w:color w:val="131413"/>
          <w:sz w:val="24"/>
          <w:szCs w:val="24"/>
        </w:rPr>
        <w:t>(NS versus NS_SQR9)</w:t>
      </w:r>
      <w:r w:rsidR="00A06F44">
        <w:rPr>
          <w:rFonts w:ascii="Times New Roman" w:hAnsi="Times New Roman" w:cs="Times New Roman" w:hint="eastAsia"/>
          <w:color w:val="131413"/>
          <w:sz w:val="24"/>
          <w:szCs w:val="24"/>
          <w:lang w:eastAsia="zh-CN"/>
        </w:rPr>
        <w:t xml:space="preserve">. </w:t>
      </w:r>
      <w:r w:rsidR="00A06F44" w:rsidRPr="00A06F44">
        <w:rPr>
          <w:rFonts w:ascii="Times New Roman" w:hAnsi="Times New Roman" w:cs="Times New Roman"/>
          <w:color w:val="131413"/>
          <w:sz w:val="24"/>
          <w:szCs w:val="24"/>
        </w:rPr>
        <w:t xml:space="preserve">Moreover, </w:t>
      </w:r>
      <w:r w:rsidR="00A06F44" w:rsidRPr="00A06F44">
        <w:rPr>
          <w:rFonts w:ascii="Times New Roman" w:hAnsi="Times New Roman" w:cs="Times New Roman"/>
          <w:color w:val="131413"/>
          <w:sz w:val="24"/>
          <w:szCs w:val="24"/>
          <w:lang w:eastAsia="zh-CN"/>
        </w:rPr>
        <w:t xml:space="preserve">the composition of the </w:t>
      </w:r>
      <w:r w:rsidR="00A06F44" w:rsidRPr="00A06F44">
        <w:rPr>
          <w:rFonts w:ascii="Times New Roman" w:hAnsi="Times New Roman" w:cs="Times New Roman"/>
          <w:i/>
          <w:color w:val="131413"/>
          <w:sz w:val="24"/>
          <w:szCs w:val="24"/>
          <w:lang w:eastAsia="zh-CN"/>
        </w:rPr>
        <w:t>gyrA</w:t>
      </w:r>
      <w:r w:rsidR="00A06F44" w:rsidRPr="00A06F44">
        <w:rPr>
          <w:rFonts w:ascii="Times New Roman" w:hAnsi="Times New Roman" w:cs="Times New Roman"/>
          <w:color w:val="131413"/>
          <w:sz w:val="24"/>
          <w:szCs w:val="24"/>
          <w:lang w:eastAsia="zh-CN"/>
        </w:rPr>
        <w:t xml:space="preserve"> gene varied extensively between SQR9 treated or untreated soils (both natural and sterilized) as </w:t>
      </w:r>
      <w:r w:rsidR="00A06F44" w:rsidRPr="00A06F44">
        <w:rPr>
          <w:rFonts w:ascii="Times New Roman" w:hAnsi="Times New Roman" w:cs="Times New Roman"/>
          <w:i/>
          <w:color w:val="131413"/>
          <w:sz w:val="24"/>
          <w:szCs w:val="24"/>
          <w:lang w:eastAsia="zh-CN"/>
        </w:rPr>
        <w:t>gyrA</w:t>
      </w:r>
      <w:r w:rsidR="00A06F44" w:rsidRPr="00A06F44">
        <w:rPr>
          <w:rFonts w:ascii="Times New Roman" w:hAnsi="Times New Roman" w:cs="Times New Roman"/>
          <w:color w:val="131413"/>
          <w:sz w:val="24"/>
          <w:szCs w:val="24"/>
          <w:lang w:eastAsia="zh-CN"/>
        </w:rPr>
        <w:t xml:space="preserve"> sequences of treated and untreated samples are clearly separated on the horizontal</w:t>
      </w:r>
      <w:r w:rsidR="00A06F44">
        <w:rPr>
          <w:rFonts w:ascii="Times New Roman" w:hAnsi="Times New Roman" w:cs="Times New Roman" w:hint="eastAsia"/>
          <w:color w:val="131413"/>
          <w:sz w:val="24"/>
          <w:szCs w:val="24"/>
          <w:lang w:eastAsia="zh-CN"/>
        </w:rPr>
        <w:t xml:space="preserve"> (</w:t>
      </w:r>
      <w:r w:rsidR="00A06F44" w:rsidRPr="00A06F44">
        <w:rPr>
          <w:rFonts w:ascii="Times New Roman" w:hAnsi="Times New Roman" w:cs="Times New Roman"/>
          <w:color w:val="131413"/>
          <w:sz w:val="24"/>
          <w:szCs w:val="24"/>
        </w:rPr>
        <w:t xml:space="preserve">Statistical ANOSIM R value = 0.861, </w:t>
      </w:r>
      <w:r w:rsidR="00A06F44" w:rsidRPr="00A06F44">
        <w:rPr>
          <w:rFonts w:ascii="Times New Roman" w:hAnsi="Times New Roman" w:cs="Times New Roman"/>
          <w:i/>
          <w:color w:val="131413"/>
          <w:sz w:val="24"/>
          <w:szCs w:val="24"/>
        </w:rPr>
        <w:t xml:space="preserve">p &lt; </w:t>
      </w:r>
      <w:r w:rsidR="00A06F44" w:rsidRPr="00A06F44">
        <w:rPr>
          <w:rFonts w:ascii="Times New Roman" w:hAnsi="Times New Roman" w:cs="Times New Roman"/>
          <w:color w:val="131413"/>
          <w:sz w:val="24"/>
          <w:szCs w:val="24"/>
        </w:rPr>
        <w:t xml:space="preserve">0.001, </w:t>
      </w:r>
      <w:r w:rsidR="00A06F44" w:rsidRPr="00A06F44">
        <w:rPr>
          <w:rFonts w:ascii="Times New Roman" w:hAnsi="Times New Roman" w:cs="Times New Roman"/>
          <w:color w:val="0000FF"/>
          <w:sz w:val="24"/>
          <w:szCs w:val="24"/>
        </w:rPr>
        <w:t xml:space="preserve">Fig. </w:t>
      </w:r>
      <w:r w:rsidR="00A06F44" w:rsidRPr="00A06F44">
        <w:rPr>
          <w:rFonts w:ascii="Times New Roman" w:hAnsi="Times New Roman" w:cs="Times New Roman"/>
          <w:color w:val="0000FF"/>
          <w:sz w:val="24"/>
          <w:szCs w:val="24"/>
          <w:lang w:eastAsia="zh-CN"/>
        </w:rPr>
        <w:t>2</w:t>
      </w:r>
      <w:r w:rsidR="00A06F44" w:rsidRPr="00A06F44">
        <w:rPr>
          <w:rFonts w:ascii="Times New Roman" w:hAnsi="Times New Roman" w:cs="Times New Roman"/>
          <w:color w:val="0000FF"/>
          <w:sz w:val="24"/>
          <w:szCs w:val="24"/>
        </w:rPr>
        <w:t>D</w:t>
      </w:r>
      <w:r w:rsidR="00A06F44">
        <w:rPr>
          <w:rFonts w:ascii="Times New Roman" w:hAnsi="Times New Roman" w:cs="Times New Roman" w:hint="eastAsia"/>
          <w:color w:val="131413"/>
          <w:sz w:val="24"/>
          <w:szCs w:val="24"/>
          <w:lang w:eastAsia="zh-CN"/>
        </w:rPr>
        <w:t>)</w:t>
      </w:r>
      <w:r w:rsidR="00F3365D">
        <w:rPr>
          <w:rFonts w:ascii="Times New Roman" w:hAnsi="Times New Roman" w:cs="Times New Roman" w:hint="eastAsia"/>
          <w:color w:val="131413"/>
          <w:sz w:val="24"/>
          <w:szCs w:val="24"/>
          <w:lang w:eastAsia="zh-CN"/>
        </w:rPr>
        <w:t>,</w:t>
      </w:r>
      <w:r w:rsidR="00A06F44" w:rsidRPr="00A06F44">
        <w:rPr>
          <w:rFonts w:ascii="Times New Roman" w:hAnsi="Times New Roman" w:cs="Times New Roman"/>
          <w:color w:val="131413"/>
          <w:sz w:val="24"/>
          <w:szCs w:val="24"/>
          <w:lang w:eastAsia="zh-CN"/>
        </w:rPr>
        <w:t xml:space="preserve"> as well as on vertical axis</w:t>
      </w:r>
      <w:r w:rsidR="00A06F44">
        <w:rPr>
          <w:rFonts w:ascii="Times New Roman" w:hAnsi="Times New Roman" w:cs="Times New Roman" w:hint="eastAsia"/>
          <w:color w:val="131413"/>
          <w:sz w:val="24"/>
          <w:szCs w:val="24"/>
          <w:lang w:eastAsia="zh-CN"/>
        </w:rPr>
        <w:t xml:space="preserve"> (</w:t>
      </w:r>
      <w:r w:rsidR="00A06F44" w:rsidRPr="00A06F44">
        <w:rPr>
          <w:rFonts w:ascii="Times New Roman" w:hAnsi="Times New Roman" w:cs="Times New Roman"/>
          <w:color w:val="131413"/>
          <w:sz w:val="24"/>
          <w:szCs w:val="24"/>
        </w:rPr>
        <w:t xml:space="preserve">Statistical ANOSIM R value = 0.577, </w:t>
      </w:r>
      <w:r w:rsidR="00A06F44" w:rsidRPr="00A06F44">
        <w:rPr>
          <w:rFonts w:ascii="Times New Roman" w:hAnsi="Times New Roman" w:cs="Times New Roman"/>
          <w:i/>
          <w:color w:val="131413"/>
          <w:sz w:val="24"/>
          <w:szCs w:val="24"/>
        </w:rPr>
        <w:t xml:space="preserve">p = </w:t>
      </w:r>
      <w:r w:rsidR="00A06F44" w:rsidRPr="00A06F44">
        <w:rPr>
          <w:rFonts w:ascii="Times New Roman" w:hAnsi="Times New Roman" w:cs="Times New Roman"/>
          <w:color w:val="131413"/>
          <w:sz w:val="24"/>
          <w:szCs w:val="24"/>
        </w:rPr>
        <w:t xml:space="preserve">0.018, </w:t>
      </w:r>
      <w:r w:rsidR="00A06F44" w:rsidRPr="00A06F44">
        <w:rPr>
          <w:rFonts w:ascii="Times New Roman" w:hAnsi="Times New Roman" w:cs="Times New Roman"/>
          <w:color w:val="0000FF"/>
          <w:sz w:val="24"/>
          <w:szCs w:val="24"/>
        </w:rPr>
        <w:t xml:space="preserve">Fig. </w:t>
      </w:r>
      <w:r w:rsidR="00A06F44" w:rsidRPr="00A06F44">
        <w:rPr>
          <w:rFonts w:ascii="Times New Roman" w:hAnsi="Times New Roman" w:cs="Times New Roman"/>
          <w:color w:val="0000FF"/>
          <w:sz w:val="24"/>
          <w:szCs w:val="24"/>
          <w:lang w:eastAsia="zh-CN"/>
        </w:rPr>
        <w:t>2</w:t>
      </w:r>
      <w:r w:rsidR="00A06F44" w:rsidRPr="00A06F44">
        <w:rPr>
          <w:rFonts w:ascii="Times New Roman" w:hAnsi="Times New Roman" w:cs="Times New Roman"/>
          <w:color w:val="0000FF"/>
          <w:sz w:val="24"/>
          <w:szCs w:val="24"/>
        </w:rPr>
        <w:t>D</w:t>
      </w:r>
      <w:r w:rsidR="00A06F44">
        <w:rPr>
          <w:rFonts w:ascii="Times New Roman" w:hAnsi="Times New Roman" w:cs="Times New Roman" w:hint="eastAsia"/>
          <w:color w:val="131413"/>
          <w:sz w:val="24"/>
          <w:szCs w:val="24"/>
          <w:lang w:eastAsia="zh-CN"/>
        </w:rPr>
        <w:t xml:space="preserve">). </w:t>
      </w:r>
      <w:r w:rsidR="00A06F44" w:rsidRPr="00697551">
        <w:rPr>
          <w:rFonts w:ascii="Times New Roman" w:hAnsi="Times New Roman" w:cs="Times New Roman"/>
          <w:color w:val="131413"/>
          <w:sz w:val="24"/>
          <w:szCs w:val="24"/>
        </w:rPr>
        <w:t>Overall these results support the conclusion that SQR9 shifts the</w:t>
      </w:r>
      <w:r w:rsidR="00A06F44" w:rsidRPr="00697551">
        <w:rPr>
          <w:rFonts w:ascii="Times New Roman" w:hAnsi="Times New Roman" w:cs="Times New Roman"/>
          <w:color w:val="131413"/>
          <w:sz w:val="24"/>
          <w:szCs w:val="24"/>
          <w:lang w:eastAsia="zh-CN"/>
        </w:rPr>
        <w:t xml:space="preserve"> composition of </w:t>
      </w:r>
      <w:r w:rsidR="00A06F44" w:rsidRPr="00697551">
        <w:rPr>
          <w:rFonts w:ascii="Times New Roman" w:hAnsi="Times New Roman" w:cs="Times New Roman"/>
          <w:sz w:val="24"/>
          <w:szCs w:val="24"/>
          <w:lang w:eastAsia="zh-CN"/>
        </w:rPr>
        <w:t>indigenous</w:t>
      </w:r>
      <w:r w:rsidR="00A06F44" w:rsidRPr="00697551">
        <w:rPr>
          <w:rFonts w:ascii="Times New Roman" w:hAnsi="Times New Roman" w:cs="Times New Roman"/>
          <w:color w:val="131413"/>
          <w:sz w:val="24"/>
          <w:szCs w:val="24"/>
        </w:rPr>
        <w:t xml:space="preserve"> bacterial community and that these shifts are more </w:t>
      </w:r>
      <w:r w:rsidR="00E1034A">
        <w:rPr>
          <w:rFonts w:ascii="Times New Roman" w:hAnsi="Times New Roman" w:cs="Times New Roman"/>
          <w:color w:val="131413"/>
          <w:sz w:val="24"/>
          <w:szCs w:val="24"/>
        </w:rPr>
        <w:t xml:space="preserve">easily detected </w:t>
      </w:r>
      <w:r w:rsidR="00A06F44" w:rsidRPr="00697551">
        <w:rPr>
          <w:rFonts w:ascii="Times New Roman" w:hAnsi="Times New Roman" w:cs="Times New Roman"/>
          <w:color w:val="131413"/>
          <w:sz w:val="24"/>
          <w:szCs w:val="24"/>
        </w:rPr>
        <w:t xml:space="preserve">at the lower than at </w:t>
      </w:r>
      <w:r w:rsidR="00E1034A">
        <w:rPr>
          <w:rFonts w:ascii="Times New Roman" w:hAnsi="Times New Roman" w:cs="Times New Roman"/>
          <w:color w:val="131413"/>
          <w:sz w:val="24"/>
          <w:szCs w:val="24"/>
        </w:rPr>
        <w:t xml:space="preserve">the </w:t>
      </w:r>
      <w:r w:rsidR="00A06F44" w:rsidRPr="00697551">
        <w:rPr>
          <w:rFonts w:ascii="Times New Roman" w:hAnsi="Times New Roman" w:cs="Times New Roman"/>
          <w:color w:val="131413"/>
          <w:sz w:val="24"/>
          <w:szCs w:val="24"/>
        </w:rPr>
        <w:t>higher taxonomic level, where the diversity is more broadly distributed</w:t>
      </w:r>
      <w:r w:rsidR="00A06F44">
        <w:rPr>
          <w:rFonts w:ascii="Times New Roman" w:hAnsi="Times New Roman" w:cs="Times New Roman" w:hint="eastAsia"/>
          <w:color w:val="131413"/>
          <w:sz w:val="24"/>
          <w:szCs w:val="24"/>
          <w:lang w:eastAsia="zh-CN"/>
        </w:rPr>
        <w:t>.</w:t>
      </w:r>
    </w:p>
    <w:p w14:paraId="35012763" w14:textId="77777777" w:rsidR="008B13FF" w:rsidRPr="002740CA" w:rsidRDefault="008B13FF" w:rsidP="00AC0F61">
      <w:pPr>
        <w:spacing w:afterLines="50" w:after="120" w:line="480" w:lineRule="auto"/>
        <w:jc w:val="both"/>
        <w:rPr>
          <w:rFonts w:ascii="Calibri" w:eastAsia="等线" w:hAnsi="Calibri" w:cs="Times New Roman"/>
          <w:lang w:eastAsia="zh-CN"/>
        </w:rPr>
      </w:pPr>
      <w:bookmarkStart w:id="2" w:name="_Hlk80357516"/>
    </w:p>
    <w:bookmarkEnd w:id="2"/>
    <w:p w14:paraId="0850D0B1" w14:textId="77777777" w:rsidR="00463C7B" w:rsidRPr="00C95983" w:rsidRDefault="00463C7B" w:rsidP="00AC0F61">
      <w:pPr>
        <w:spacing w:afterLines="50" w:after="120" w:line="480" w:lineRule="auto"/>
        <w:jc w:val="both"/>
        <w:rPr>
          <w:rFonts w:ascii="Times New Roman" w:hAnsi="Times New Roman" w:cs="Times New Roman"/>
          <w:b/>
          <w:color w:val="131413"/>
          <w:sz w:val="24"/>
          <w:szCs w:val="24"/>
        </w:rPr>
      </w:pPr>
      <w:r w:rsidRPr="00C95983">
        <w:rPr>
          <w:rFonts w:ascii="Times New Roman" w:hAnsi="Times New Roman" w:cs="Times New Roman"/>
          <w:b/>
          <w:color w:val="131413"/>
          <w:sz w:val="24"/>
          <w:szCs w:val="24"/>
        </w:rPr>
        <w:t xml:space="preserve">Supplemental Results </w:t>
      </w:r>
      <w:r w:rsidR="005F27BD" w:rsidRPr="00C95983">
        <w:rPr>
          <w:rFonts w:ascii="Times New Roman" w:hAnsi="Times New Roman" w:cs="Times New Roman" w:hint="eastAsia"/>
          <w:b/>
          <w:color w:val="131413"/>
          <w:sz w:val="24"/>
          <w:szCs w:val="24"/>
        </w:rPr>
        <w:t>2</w:t>
      </w:r>
    </w:p>
    <w:p w14:paraId="1F62D3F8" w14:textId="77777777" w:rsidR="00487B4A" w:rsidRPr="00487B4A" w:rsidRDefault="00487B4A" w:rsidP="00697551">
      <w:pPr>
        <w:rPr>
          <w:rFonts w:ascii="Times New Roman" w:hAnsi="Times New Roman" w:cs="Times New Roman"/>
          <w:b/>
          <w:color w:val="131413"/>
          <w:sz w:val="24"/>
          <w:szCs w:val="24"/>
        </w:rPr>
      </w:pPr>
      <w:r w:rsidRPr="00487B4A">
        <w:rPr>
          <w:rFonts w:ascii="Times New Roman" w:hAnsi="Times New Roman" w:cs="Times New Roman"/>
          <w:b/>
          <w:color w:val="131413"/>
          <w:sz w:val="24"/>
          <w:szCs w:val="24"/>
        </w:rPr>
        <w:t xml:space="preserve">Network Analysis of </w:t>
      </w:r>
      <w:r w:rsidRPr="002F7582">
        <w:rPr>
          <w:rFonts w:ascii="Times New Roman" w:hAnsi="Times New Roman" w:cs="Times New Roman"/>
          <w:b/>
          <w:i/>
          <w:color w:val="131413"/>
          <w:sz w:val="24"/>
          <w:szCs w:val="24"/>
        </w:rPr>
        <w:t>gyrA</w:t>
      </w:r>
      <w:r w:rsidRPr="00487B4A">
        <w:rPr>
          <w:rFonts w:ascii="Times New Roman" w:hAnsi="Times New Roman" w:cs="Times New Roman"/>
          <w:b/>
          <w:color w:val="131413"/>
          <w:sz w:val="24"/>
          <w:szCs w:val="24"/>
        </w:rPr>
        <w:t xml:space="preserve"> co-occurrence patterns</w:t>
      </w:r>
    </w:p>
    <w:p w14:paraId="2D6A9761" w14:textId="1228E851" w:rsidR="008A575F" w:rsidRDefault="008C4E92" w:rsidP="007C3B5F">
      <w:pPr>
        <w:spacing w:line="480" w:lineRule="auto"/>
        <w:jc w:val="both"/>
        <w:rPr>
          <w:rFonts w:ascii="Times New Roman" w:hAnsi="Times New Roman"/>
          <w:sz w:val="24"/>
          <w:szCs w:val="24"/>
          <w:lang w:eastAsia="zh-CN"/>
        </w:rPr>
      </w:pPr>
      <w:r>
        <w:rPr>
          <w:rFonts w:ascii="Times New Roman" w:hAnsi="Times New Roman"/>
          <w:sz w:val="24"/>
          <w:szCs w:val="24"/>
        </w:rPr>
        <w:t xml:space="preserve">Since </w:t>
      </w:r>
      <w:proofErr w:type="spellStart"/>
      <w:r w:rsidRPr="00077827">
        <w:rPr>
          <w:rFonts w:ascii="Times New Roman" w:hAnsi="Times New Roman"/>
          <w:i/>
          <w:sz w:val="24"/>
          <w:szCs w:val="24"/>
        </w:rPr>
        <w:t>gyrA</w:t>
      </w:r>
      <w:proofErr w:type="spellEnd"/>
      <w:r>
        <w:rPr>
          <w:rFonts w:ascii="Times New Roman" w:hAnsi="Times New Roman"/>
          <w:sz w:val="24"/>
          <w:szCs w:val="24"/>
        </w:rPr>
        <w:t xml:space="preserve"> analysis revealed more prominent </w:t>
      </w:r>
      <w:r w:rsidR="00487B4A">
        <w:rPr>
          <w:rFonts w:ascii="Times New Roman" w:hAnsi="Times New Roman"/>
          <w:sz w:val="24"/>
          <w:szCs w:val="24"/>
        </w:rPr>
        <w:t xml:space="preserve">shifts in </w:t>
      </w:r>
      <w:r w:rsidR="0052673A">
        <w:rPr>
          <w:rFonts w:ascii="Times New Roman" w:hAnsi="Times New Roman" w:hint="eastAsia"/>
          <w:sz w:val="24"/>
          <w:szCs w:val="24"/>
          <w:lang w:eastAsia="zh-CN"/>
        </w:rPr>
        <w:t xml:space="preserve">rhizosphere </w:t>
      </w:r>
      <w:r w:rsidR="0052673A" w:rsidRPr="00697551">
        <w:rPr>
          <w:rFonts w:ascii="Times New Roman" w:hAnsi="Times New Roman" w:cs="Times New Roman"/>
          <w:color w:val="131413"/>
          <w:sz w:val="24"/>
          <w:szCs w:val="24"/>
        </w:rPr>
        <w:t>bacterial communities</w:t>
      </w:r>
      <w:r w:rsidR="0052673A">
        <w:rPr>
          <w:rFonts w:ascii="Times New Roman" w:hAnsi="Times New Roman" w:hint="eastAsia"/>
          <w:sz w:val="24"/>
          <w:szCs w:val="24"/>
          <w:lang w:eastAsia="zh-CN"/>
        </w:rPr>
        <w:t>,</w:t>
      </w:r>
      <w:r w:rsidR="00487B4A">
        <w:rPr>
          <w:rFonts w:ascii="Times New Roman" w:hAnsi="Times New Roman"/>
          <w:sz w:val="24"/>
          <w:szCs w:val="24"/>
        </w:rPr>
        <w:t xml:space="preserve"> </w:t>
      </w:r>
      <w:r w:rsidR="00487B4A" w:rsidRPr="00AE5110">
        <w:rPr>
          <w:rFonts w:ascii="Times New Roman" w:hAnsi="Times New Roman"/>
          <w:sz w:val="24"/>
          <w:szCs w:val="24"/>
        </w:rPr>
        <w:t xml:space="preserve">we applied network analyses of the </w:t>
      </w:r>
      <w:proofErr w:type="spellStart"/>
      <w:r w:rsidR="00487B4A" w:rsidRPr="00AE5110">
        <w:rPr>
          <w:rFonts w:ascii="Times New Roman" w:hAnsi="Times New Roman"/>
          <w:i/>
          <w:sz w:val="24"/>
          <w:szCs w:val="24"/>
        </w:rPr>
        <w:t>gyrA</w:t>
      </w:r>
      <w:proofErr w:type="spellEnd"/>
      <w:r w:rsidR="00487B4A" w:rsidRPr="00AE5110">
        <w:rPr>
          <w:rFonts w:ascii="Times New Roman" w:hAnsi="Times New Roman"/>
          <w:sz w:val="24"/>
          <w:szCs w:val="24"/>
        </w:rPr>
        <w:t xml:space="preserve"> gene cooccurrence patterns</w:t>
      </w:r>
      <w:r w:rsidR="00487B4A">
        <w:rPr>
          <w:rFonts w:ascii="Times New Roman" w:hAnsi="Times New Roman"/>
          <w:sz w:val="24"/>
          <w:szCs w:val="24"/>
        </w:rPr>
        <w:t xml:space="preserve"> to further address interactions between SQR9 and the rhizosphere community and its impact on community assembly</w:t>
      </w:r>
      <w:r w:rsidR="00487B4A" w:rsidRPr="00AE5110">
        <w:rPr>
          <w:rFonts w:ascii="Times New Roman" w:hAnsi="Times New Roman"/>
          <w:sz w:val="24"/>
          <w:szCs w:val="24"/>
        </w:rPr>
        <w:t>.</w:t>
      </w:r>
      <w:r w:rsidR="008865A0">
        <w:rPr>
          <w:rFonts w:ascii="Times New Roman" w:hAnsi="Times New Roman" w:hint="eastAsia"/>
          <w:sz w:val="24"/>
          <w:szCs w:val="24"/>
          <w:lang w:eastAsia="zh-CN"/>
        </w:rPr>
        <w:t xml:space="preserve"> </w:t>
      </w:r>
      <w:r>
        <w:rPr>
          <w:rFonts w:ascii="Times New Roman" w:hAnsi="Times New Roman"/>
          <w:sz w:val="24"/>
          <w:szCs w:val="24"/>
          <w:lang w:eastAsia="zh-CN"/>
        </w:rPr>
        <w:t>To determine</w:t>
      </w:r>
      <w:r w:rsidR="00B97049">
        <w:rPr>
          <w:rFonts w:ascii="Times New Roman" w:hAnsi="Times New Roman" w:hint="eastAsia"/>
          <w:sz w:val="24"/>
          <w:szCs w:val="24"/>
          <w:lang w:eastAsia="zh-CN"/>
        </w:rPr>
        <w:t xml:space="preserve"> </w:t>
      </w:r>
      <w:r w:rsidR="00B97049" w:rsidRPr="00AE5110">
        <w:rPr>
          <w:rFonts w:ascii="Times New Roman" w:hAnsi="Times New Roman"/>
          <w:sz w:val="24"/>
          <w:szCs w:val="24"/>
        </w:rPr>
        <w:t xml:space="preserve">cooccurrence </w:t>
      </w:r>
      <w:r w:rsidR="00DA6414" w:rsidRPr="00AE5110">
        <w:rPr>
          <w:rFonts w:ascii="Times New Roman" w:hAnsi="Times New Roman"/>
          <w:sz w:val="24"/>
          <w:szCs w:val="24"/>
        </w:rPr>
        <w:t>patterns,</w:t>
      </w:r>
      <w:r w:rsidR="00B97049">
        <w:rPr>
          <w:rFonts w:ascii="Times New Roman" w:hAnsi="Times New Roman" w:hint="eastAsia"/>
          <w:sz w:val="24"/>
          <w:szCs w:val="24"/>
          <w:lang w:eastAsia="zh-CN"/>
        </w:rPr>
        <w:t xml:space="preserve"> </w:t>
      </w:r>
      <w:r>
        <w:rPr>
          <w:rFonts w:ascii="Times New Roman" w:hAnsi="Times New Roman"/>
          <w:sz w:val="24"/>
          <w:szCs w:val="24"/>
          <w:lang w:eastAsia="zh-CN"/>
        </w:rPr>
        <w:t xml:space="preserve">we used </w:t>
      </w:r>
      <w:r w:rsidR="00DB06AB">
        <w:rPr>
          <w:rFonts w:ascii="Times New Roman" w:hAnsi="Times New Roman" w:hint="eastAsia"/>
          <w:sz w:val="24"/>
          <w:szCs w:val="24"/>
          <w:lang w:eastAsia="zh-CN"/>
        </w:rPr>
        <w:t xml:space="preserve">the </w:t>
      </w:r>
      <w:r w:rsidR="00DB06AB" w:rsidRPr="006D79CE">
        <w:rPr>
          <w:rFonts w:ascii="Times New Roman" w:hAnsi="Times New Roman" w:cs="Times New Roman"/>
          <w:sz w:val="24"/>
          <w:szCs w:val="24"/>
        </w:rPr>
        <w:t>network analyses</w:t>
      </w:r>
      <w:r w:rsidR="00DB06AB">
        <w:rPr>
          <w:rFonts w:ascii="Times New Roman" w:hAnsi="Times New Roman" w:hint="eastAsia"/>
          <w:sz w:val="24"/>
          <w:szCs w:val="24"/>
          <w:lang w:eastAsia="zh-CN"/>
        </w:rPr>
        <w:t xml:space="preserve"> based on the samples with </w:t>
      </w:r>
      <w:r w:rsidR="00DB06AB" w:rsidRPr="006D79CE">
        <w:rPr>
          <w:rFonts w:ascii="Times New Roman" w:hAnsi="Times New Roman" w:cs="Times New Roman"/>
          <w:sz w:val="24"/>
          <w:szCs w:val="24"/>
        </w:rPr>
        <w:lastRenderedPageBreak/>
        <w:t>strong and significant correlations</w:t>
      </w:r>
      <w:r w:rsidR="00DB06AB">
        <w:rPr>
          <w:rFonts w:ascii="Times New Roman" w:hAnsi="Times New Roman" w:hint="eastAsia"/>
          <w:sz w:val="24"/>
          <w:szCs w:val="24"/>
          <w:lang w:eastAsia="zh-CN"/>
        </w:rPr>
        <w:t xml:space="preserve"> </w:t>
      </w:r>
      <w:r w:rsidR="00DB06AB" w:rsidRPr="006D79CE">
        <w:rPr>
          <w:rFonts w:ascii="Times New Roman" w:hAnsi="Times New Roman" w:cs="Times New Roman"/>
          <w:sz w:val="24"/>
          <w:szCs w:val="24"/>
        </w:rPr>
        <w:t xml:space="preserve">(spearman’s correlation coefficient </w:t>
      </w:r>
      <w:r w:rsidR="00B857A0">
        <w:rPr>
          <w:rFonts w:ascii="Times New Roman" w:hAnsi="Times New Roman" w:hint="eastAsia"/>
          <w:sz w:val="24"/>
          <w:szCs w:val="24"/>
          <w:lang w:eastAsia="zh-CN"/>
        </w:rPr>
        <w:t>R</w:t>
      </w:r>
      <w:r w:rsidR="00B857A0" w:rsidRPr="006D79CE">
        <w:rPr>
          <w:rFonts w:ascii="Times New Roman" w:hAnsi="Times New Roman" w:cs="Times New Roman"/>
          <w:sz w:val="24"/>
          <w:szCs w:val="24"/>
        </w:rPr>
        <w:t xml:space="preserve"> </w:t>
      </w:r>
      <w:r w:rsidR="00DB06AB" w:rsidRPr="006D79CE">
        <w:rPr>
          <w:rFonts w:ascii="Times New Roman" w:hAnsi="Times New Roman" w:cs="Times New Roman"/>
          <w:sz w:val="24"/>
          <w:szCs w:val="24"/>
        </w:rPr>
        <w:t xml:space="preserve">&gt; 0.80, </w:t>
      </w:r>
      <w:r w:rsidR="00DB06AB" w:rsidRPr="00CB748D">
        <w:rPr>
          <w:rFonts w:ascii="Times New Roman" w:hAnsi="Times New Roman" w:cs="Times New Roman"/>
          <w:i/>
          <w:sz w:val="24"/>
          <w:szCs w:val="24"/>
        </w:rPr>
        <w:t xml:space="preserve">p &lt; </w:t>
      </w:r>
      <w:r w:rsidR="00DB06AB" w:rsidRPr="00DB06AB">
        <w:rPr>
          <w:rFonts w:ascii="Times New Roman" w:hAnsi="Times New Roman" w:cs="Times New Roman"/>
          <w:sz w:val="24"/>
          <w:szCs w:val="24"/>
        </w:rPr>
        <w:t>0.01</w:t>
      </w:r>
      <w:r w:rsidR="00DB06AB" w:rsidRPr="006D79CE">
        <w:rPr>
          <w:rFonts w:ascii="Times New Roman" w:hAnsi="Times New Roman" w:cs="Times New Roman"/>
          <w:sz w:val="24"/>
          <w:szCs w:val="24"/>
        </w:rPr>
        <w:t>, two-sided tests)</w:t>
      </w:r>
      <w:r>
        <w:rPr>
          <w:rFonts w:ascii="Times New Roman" w:hAnsi="Times New Roman" w:cs="Times New Roman"/>
          <w:sz w:val="24"/>
          <w:szCs w:val="24"/>
        </w:rPr>
        <w:t>. The</w:t>
      </w:r>
      <w:r w:rsidR="00B857A0">
        <w:rPr>
          <w:rFonts w:ascii="Times New Roman" w:hAnsi="Times New Roman" w:hint="eastAsia"/>
          <w:sz w:val="24"/>
          <w:szCs w:val="24"/>
          <w:lang w:eastAsia="zh-CN"/>
        </w:rPr>
        <w:t xml:space="preserve"> </w:t>
      </w:r>
      <w:r w:rsidR="00B857A0" w:rsidRPr="006D79CE">
        <w:rPr>
          <w:rFonts w:ascii="Times New Roman" w:hAnsi="Times New Roman" w:cs="Times New Roman"/>
          <w:sz w:val="24"/>
          <w:szCs w:val="24"/>
        </w:rPr>
        <w:t xml:space="preserve">network </w:t>
      </w:r>
      <w:r w:rsidRPr="006D79CE">
        <w:rPr>
          <w:rFonts w:ascii="Times New Roman" w:hAnsi="Times New Roman" w:cs="Times New Roman"/>
          <w:sz w:val="24"/>
          <w:szCs w:val="24"/>
        </w:rPr>
        <w:t>analyses</w:t>
      </w:r>
      <w:r>
        <w:rPr>
          <w:rFonts w:ascii="Times New Roman" w:hAnsi="Times New Roman" w:cs="Times New Roman"/>
          <w:sz w:val="24"/>
          <w:szCs w:val="24"/>
        </w:rPr>
        <w:t xml:space="preserve"> </w:t>
      </w:r>
      <w:r w:rsidR="00636725">
        <w:rPr>
          <w:rFonts w:ascii="Times New Roman" w:hAnsi="Times New Roman" w:cs="Times New Roman"/>
          <w:sz w:val="24"/>
          <w:szCs w:val="24"/>
        </w:rPr>
        <w:t>were</w:t>
      </w:r>
      <w:r>
        <w:rPr>
          <w:rFonts w:ascii="Times New Roman" w:hAnsi="Times New Roman" w:cs="Times New Roman"/>
          <w:sz w:val="24"/>
          <w:szCs w:val="24"/>
        </w:rPr>
        <w:t xml:space="preserve"> </w:t>
      </w:r>
      <w:r w:rsidR="00636725">
        <w:rPr>
          <w:rFonts w:ascii="Times New Roman" w:hAnsi="Times New Roman" w:cs="Times New Roman"/>
          <w:sz w:val="24"/>
          <w:szCs w:val="24"/>
        </w:rPr>
        <w:t xml:space="preserve">performed </w:t>
      </w:r>
      <w:r w:rsidR="00636725">
        <w:rPr>
          <w:rFonts w:ascii="Times New Roman" w:hAnsi="Times New Roman"/>
          <w:sz w:val="24"/>
          <w:szCs w:val="24"/>
          <w:lang w:eastAsia="zh-CN"/>
        </w:rPr>
        <w:t>for</w:t>
      </w:r>
      <w:r w:rsidR="00B857A0">
        <w:rPr>
          <w:rFonts w:ascii="Times New Roman" w:hAnsi="Times New Roman" w:hint="eastAsia"/>
          <w:sz w:val="24"/>
          <w:szCs w:val="24"/>
          <w:lang w:eastAsia="zh-CN"/>
        </w:rPr>
        <w:t xml:space="preserve"> </w:t>
      </w:r>
      <w:r w:rsidR="00B857A0" w:rsidRPr="00AE5110">
        <w:rPr>
          <w:rFonts w:ascii="Times New Roman" w:hAnsi="Times New Roman"/>
          <w:sz w:val="24"/>
          <w:szCs w:val="24"/>
        </w:rPr>
        <w:t>untreated</w:t>
      </w:r>
      <w:r w:rsidR="00B857A0" w:rsidRPr="00AE5110">
        <w:rPr>
          <w:rFonts w:ascii="Times New Roman" w:hAnsi="Times New Roman"/>
          <w:color w:val="131413"/>
          <w:sz w:val="24"/>
          <w:szCs w:val="24"/>
        </w:rPr>
        <w:t xml:space="preserve"> samples (</w:t>
      </w:r>
      <w:r w:rsidR="00B857A0" w:rsidRPr="00AE5110">
        <w:rPr>
          <w:rFonts w:ascii="Times New Roman" w:hAnsi="Times New Roman"/>
          <w:color w:val="131413"/>
          <w:sz w:val="24"/>
          <w:szCs w:val="24"/>
          <w:lang w:eastAsia="zh-CN"/>
        </w:rPr>
        <w:t>NS</w:t>
      </w:r>
      <w:r w:rsidR="00B857A0" w:rsidRPr="00AE5110">
        <w:rPr>
          <w:rFonts w:ascii="Times New Roman" w:hAnsi="Times New Roman"/>
          <w:color w:val="131413"/>
          <w:sz w:val="24"/>
          <w:szCs w:val="24"/>
        </w:rPr>
        <w:t xml:space="preserve"> and SS) and SQR9 treated (</w:t>
      </w:r>
      <w:r w:rsidR="00B857A0" w:rsidRPr="00AE5110">
        <w:rPr>
          <w:rFonts w:ascii="Times New Roman" w:hAnsi="Times New Roman"/>
          <w:color w:val="131413"/>
          <w:sz w:val="24"/>
          <w:szCs w:val="24"/>
          <w:lang w:eastAsia="zh-CN"/>
        </w:rPr>
        <w:t>NS_</w:t>
      </w:r>
      <w:r w:rsidR="00B857A0" w:rsidRPr="00AE5110">
        <w:rPr>
          <w:rFonts w:ascii="Times New Roman" w:hAnsi="Times New Roman"/>
          <w:color w:val="131413"/>
          <w:sz w:val="24"/>
          <w:szCs w:val="24"/>
        </w:rPr>
        <w:t>SQR9 and SS_SQR9) samples</w:t>
      </w:r>
      <w:r w:rsidR="00B857A0">
        <w:rPr>
          <w:rFonts w:ascii="Times New Roman" w:hAnsi="Times New Roman" w:hint="eastAsia"/>
          <w:color w:val="131413"/>
          <w:sz w:val="24"/>
          <w:szCs w:val="24"/>
          <w:lang w:eastAsia="zh-CN"/>
        </w:rPr>
        <w:t xml:space="preserve"> </w:t>
      </w:r>
      <w:r w:rsidR="00B857A0" w:rsidRPr="00B857A0">
        <w:rPr>
          <w:rFonts w:ascii="Times New Roman" w:hAnsi="Times New Roman"/>
          <w:color w:val="131413"/>
          <w:sz w:val="24"/>
          <w:szCs w:val="24"/>
          <w:lang w:eastAsia="zh-CN"/>
        </w:rPr>
        <w:t>separately</w:t>
      </w:r>
      <w:r w:rsidR="00B857A0">
        <w:rPr>
          <w:rFonts w:ascii="Times New Roman" w:hAnsi="Times New Roman" w:hint="eastAsia"/>
          <w:color w:val="131413"/>
          <w:sz w:val="24"/>
          <w:szCs w:val="24"/>
          <w:lang w:eastAsia="zh-CN"/>
        </w:rPr>
        <w:t xml:space="preserve">. Results showed </w:t>
      </w:r>
      <w:r>
        <w:rPr>
          <w:rFonts w:ascii="Times New Roman" w:hAnsi="Times New Roman"/>
          <w:color w:val="131413"/>
          <w:sz w:val="24"/>
          <w:szCs w:val="24"/>
          <w:lang w:eastAsia="zh-CN"/>
        </w:rPr>
        <w:t>that a)</w:t>
      </w:r>
      <w:r w:rsidR="00724FA4">
        <w:rPr>
          <w:rFonts w:ascii="Times New Roman" w:hAnsi="Times New Roman" w:hint="eastAsia"/>
          <w:color w:val="131413"/>
          <w:sz w:val="24"/>
          <w:szCs w:val="24"/>
          <w:lang w:eastAsia="zh-CN"/>
        </w:rPr>
        <w:t xml:space="preserve"> </w:t>
      </w:r>
      <w:r w:rsidR="00786581" w:rsidRPr="006D79CE">
        <w:rPr>
          <w:rFonts w:ascii="Times New Roman" w:hAnsi="Times New Roman" w:cs="Times New Roman"/>
          <w:color w:val="131413"/>
          <w:sz w:val="24"/>
          <w:szCs w:val="24"/>
        </w:rPr>
        <w:t>inoculation</w:t>
      </w:r>
      <w:r w:rsidR="00786581" w:rsidRPr="006D79CE">
        <w:rPr>
          <w:rFonts w:ascii="Times New Roman" w:hAnsi="Times New Roman" w:cs="Times New Roman"/>
          <w:sz w:val="24"/>
          <w:szCs w:val="24"/>
        </w:rPr>
        <w:t xml:space="preserve"> </w:t>
      </w:r>
      <w:r w:rsidR="002B16EE">
        <w:rPr>
          <w:rFonts w:ascii="Times New Roman" w:hAnsi="Times New Roman" w:cs="Times New Roman" w:hint="eastAsia"/>
          <w:sz w:val="24"/>
          <w:szCs w:val="24"/>
          <w:lang w:eastAsia="zh-CN"/>
        </w:rPr>
        <w:t xml:space="preserve">of SQR9 </w:t>
      </w:r>
      <w:r w:rsidR="00786581" w:rsidRPr="006D79CE">
        <w:rPr>
          <w:rFonts w:ascii="Times New Roman" w:hAnsi="Times New Roman" w:cs="Times New Roman"/>
          <w:sz w:val="24"/>
          <w:szCs w:val="24"/>
        </w:rPr>
        <w:t>exhibited a strong impact with a reduction in the total nodes but an increase in links</w:t>
      </w:r>
      <w:r w:rsidR="008630CB">
        <w:rPr>
          <w:rFonts w:ascii="Times New Roman" w:hAnsi="Times New Roman" w:hint="eastAsia"/>
          <w:sz w:val="24"/>
          <w:szCs w:val="24"/>
          <w:lang w:eastAsia="zh-CN"/>
        </w:rPr>
        <w:t xml:space="preserve"> (</w:t>
      </w:r>
      <w:r w:rsidR="008630CB" w:rsidRPr="003C1FED">
        <w:rPr>
          <w:rFonts w:ascii="Times New Roman" w:hAnsi="Times New Roman" w:hint="eastAsia"/>
          <w:color w:val="0000FF"/>
          <w:sz w:val="24"/>
          <w:szCs w:val="24"/>
        </w:rPr>
        <w:t>Fig. 2E</w:t>
      </w:r>
      <w:r w:rsidR="00B6529B">
        <w:rPr>
          <w:rFonts w:ascii="Times New Roman" w:hAnsi="Times New Roman" w:hint="eastAsia"/>
          <w:color w:val="0000FF"/>
          <w:sz w:val="24"/>
          <w:szCs w:val="24"/>
          <w:lang w:eastAsia="zh-CN"/>
        </w:rPr>
        <w:t>,</w:t>
      </w:r>
      <w:r w:rsidR="008630CB" w:rsidRPr="003C1FED">
        <w:rPr>
          <w:rFonts w:ascii="Times New Roman" w:hAnsi="Times New Roman" w:hint="eastAsia"/>
          <w:color w:val="0000FF"/>
          <w:sz w:val="24"/>
          <w:szCs w:val="24"/>
        </w:rPr>
        <w:t xml:space="preserve"> 2F</w:t>
      </w:r>
      <w:r w:rsidR="00B6529B">
        <w:rPr>
          <w:rFonts w:ascii="Times New Roman" w:hAnsi="Times New Roman"/>
          <w:color w:val="0000FF"/>
          <w:sz w:val="24"/>
          <w:szCs w:val="24"/>
        </w:rPr>
        <w:t xml:space="preserve"> and Table S1</w:t>
      </w:r>
      <w:r w:rsidR="008630CB">
        <w:rPr>
          <w:rFonts w:ascii="Times New Roman" w:hAnsi="Times New Roman" w:hint="eastAsia"/>
          <w:sz w:val="24"/>
          <w:szCs w:val="24"/>
          <w:lang w:eastAsia="zh-CN"/>
        </w:rPr>
        <w:t>)</w:t>
      </w:r>
      <w:r w:rsidR="00786581">
        <w:rPr>
          <w:rFonts w:ascii="Times New Roman" w:hAnsi="Times New Roman" w:hint="eastAsia"/>
          <w:sz w:val="24"/>
          <w:szCs w:val="24"/>
          <w:lang w:eastAsia="zh-CN"/>
        </w:rPr>
        <w:t>; b</w:t>
      </w:r>
      <w:r>
        <w:rPr>
          <w:rFonts w:ascii="Times New Roman" w:hAnsi="Times New Roman"/>
          <w:sz w:val="24"/>
          <w:szCs w:val="24"/>
          <w:lang w:eastAsia="zh-CN"/>
        </w:rPr>
        <w:t>)</w:t>
      </w:r>
      <w:r w:rsidR="00786581">
        <w:rPr>
          <w:rFonts w:ascii="Times New Roman" w:hAnsi="Times New Roman" w:hint="eastAsia"/>
          <w:sz w:val="24"/>
          <w:szCs w:val="24"/>
          <w:lang w:eastAsia="zh-CN"/>
        </w:rPr>
        <w:t xml:space="preserve"> </w:t>
      </w:r>
      <w:r w:rsidR="008630CB">
        <w:rPr>
          <w:rFonts w:ascii="Times New Roman" w:hAnsi="Times New Roman" w:hint="eastAsia"/>
          <w:sz w:val="24"/>
          <w:szCs w:val="24"/>
          <w:lang w:eastAsia="zh-CN"/>
        </w:rPr>
        <w:t>t</w:t>
      </w:r>
      <w:r w:rsidR="008630CB" w:rsidRPr="006D79CE">
        <w:rPr>
          <w:rFonts w:ascii="Times New Roman" w:hAnsi="Times New Roman" w:cs="Times New Roman"/>
          <w:sz w:val="24"/>
          <w:szCs w:val="24"/>
        </w:rPr>
        <w:t xml:space="preserve">he average degree, average clustering coefficient, modularity, and graph density indices were higher in the </w:t>
      </w:r>
      <w:r w:rsidR="008630CB" w:rsidRPr="006D79CE">
        <w:rPr>
          <w:rFonts w:ascii="Times New Roman" w:hAnsi="Times New Roman" w:cs="Times New Roman"/>
          <w:color w:val="131413"/>
          <w:sz w:val="24"/>
          <w:szCs w:val="24"/>
        </w:rPr>
        <w:t>SQR9</w:t>
      </w:r>
      <w:r w:rsidR="008630CB" w:rsidRPr="006D79CE">
        <w:rPr>
          <w:rFonts w:ascii="Times New Roman" w:hAnsi="Times New Roman" w:cs="Times New Roman"/>
          <w:color w:val="000000"/>
          <w:sz w:val="24"/>
          <w:szCs w:val="24"/>
        </w:rPr>
        <w:t xml:space="preserve"> </w:t>
      </w:r>
      <w:r w:rsidR="008630CB" w:rsidRPr="006D79CE">
        <w:rPr>
          <w:rFonts w:ascii="Times New Roman" w:hAnsi="Times New Roman" w:cs="Times New Roman"/>
          <w:color w:val="131413"/>
          <w:sz w:val="24"/>
          <w:szCs w:val="24"/>
        </w:rPr>
        <w:t>inoculated</w:t>
      </w:r>
      <w:r w:rsidR="008630CB" w:rsidRPr="006D79CE">
        <w:rPr>
          <w:rFonts w:ascii="Times New Roman" w:hAnsi="Times New Roman" w:cs="Times New Roman"/>
          <w:sz w:val="24"/>
          <w:szCs w:val="24"/>
        </w:rPr>
        <w:t xml:space="preserve"> network</w:t>
      </w:r>
      <w:r w:rsidR="008630CB">
        <w:rPr>
          <w:rFonts w:ascii="Times New Roman" w:hAnsi="Times New Roman" w:hint="eastAsia"/>
          <w:sz w:val="24"/>
          <w:szCs w:val="24"/>
          <w:lang w:eastAsia="zh-CN"/>
        </w:rPr>
        <w:t xml:space="preserve"> (</w:t>
      </w:r>
      <w:r w:rsidR="008630CB" w:rsidRPr="003C1FED">
        <w:rPr>
          <w:rFonts w:ascii="Times New Roman" w:hAnsi="Times New Roman" w:hint="eastAsia"/>
          <w:color w:val="0000FF"/>
          <w:sz w:val="24"/>
          <w:szCs w:val="24"/>
        </w:rPr>
        <w:t xml:space="preserve">Fig. 2E, 2F and </w:t>
      </w:r>
      <w:r w:rsidR="00936327">
        <w:rPr>
          <w:rFonts w:ascii="Times New Roman" w:hAnsi="Times New Roman" w:hint="eastAsia"/>
          <w:color w:val="0000FF"/>
          <w:sz w:val="24"/>
          <w:szCs w:val="24"/>
          <w:lang w:eastAsia="zh-CN"/>
        </w:rPr>
        <w:t>T</w:t>
      </w:r>
      <w:r w:rsidR="00936327" w:rsidRPr="003C1FED">
        <w:rPr>
          <w:rFonts w:ascii="Times New Roman" w:hAnsi="Times New Roman" w:hint="eastAsia"/>
          <w:color w:val="0000FF"/>
          <w:sz w:val="24"/>
          <w:szCs w:val="24"/>
        </w:rPr>
        <w:t xml:space="preserve">able </w:t>
      </w:r>
      <w:r w:rsidR="008630CB" w:rsidRPr="003C1FED">
        <w:rPr>
          <w:rFonts w:ascii="Times New Roman" w:hAnsi="Times New Roman" w:hint="eastAsia"/>
          <w:color w:val="0000FF"/>
          <w:sz w:val="24"/>
          <w:szCs w:val="24"/>
        </w:rPr>
        <w:t>S1</w:t>
      </w:r>
      <w:r w:rsidR="008630CB">
        <w:rPr>
          <w:rFonts w:ascii="Times New Roman" w:hAnsi="Times New Roman" w:hint="eastAsia"/>
          <w:sz w:val="24"/>
          <w:szCs w:val="24"/>
          <w:lang w:eastAsia="zh-CN"/>
        </w:rPr>
        <w:t>); c</w:t>
      </w:r>
      <w:r>
        <w:rPr>
          <w:rFonts w:ascii="Times New Roman" w:hAnsi="Times New Roman"/>
          <w:sz w:val="24"/>
          <w:szCs w:val="24"/>
          <w:lang w:eastAsia="zh-CN"/>
        </w:rPr>
        <w:t>)</w:t>
      </w:r>
      <w:r w:rsidR="008630CB">
        <w:rPr>
          <w:rFonts w:ascii="Times New Roman" w:hAnsi="Times New Roman" w:hint="eastAsia"/>
          <w:sz w:val="24"/>
          <w:szCs w:val="24"/>
          <w:lang w:eastAsia="zh-CN"/>
        </w:rPr>
        <w:t xml:space="preserve"> </w:t>
      </w:r>
      <w:r w:rsidR="008630CB">
        <w:rPr>
          <w:rFonts w:ascii="Times New Roman" w:hAnsi="Times New Roman" w:hint="eastAsia"/>
          <w:color w:val="000000"/>
          <w:sz w:val="24"/>
          <w:szCs w:val="24"/>
          <w:lang w:eastAsia="zh-CN"/>
        </w:rPr>
        <w:t>t</w:t>
      </w:r>
      <w:r w:rsidR="008630CB" w:rsidRPr="00AE5110">
        <w:rPr>
          <w:rFonts w:ascii="Times New Roman" w:hAnsi="Times New Roman"/>
          <w:color w:val="000000"/>
          <w:sz w:val="24"/>
          <w:szCs w:val="24"/>
        </w:rPr>
        <w:t xml:space="preserve">he modularity indices increased from 1.116 to 1.175 with </w:t>
      </w:r>
      <w:r w:rsidR="008630CB" w:rsidRPr="00AE5110">
        <w:rPr>
          <w:rFonts w:ascii="Times New Roman" w:hAnsi="Times New Roman"/>
          <w:color w:val="131413"/>
          <w:sz w:val="24"/>
          <w:szCs w:val="24"/>
        </w:rPr>
        <w:t>SQR9</w:t>
      </w:r>
      <w:r w:rsidR="008630CB" w:rsidRPr="00AE5110">
        <w:rPr>
          <w:rFonts w:ascii="Times New Roman" w:hAnsi="Times New Roman"/>
          <w:color w:val="000000"/>
          <w:sz w:val="24"/>
          <w:szCs w:val="24"/>
        </w:rPr>
        <w:t xml:space="preserve"> </w:t>
      </w:r>
      <w:r w:rsidR="008630CB" w:rsidRPr="00AE5110">
        <w:rPr>
          <w:rFonts w:ascii="Times New Roman" w:hAnsi="Times New Roman"/>
          <w:color w:val="131413"/>
          <w:sz w:val="24"/>
          <w:szCs w:val="24"/>
        </w:rPr>
        <w:t>inoculation</w:t>
      </w:r>
      <w:r w:rsidR="008630CB" w:rsidRPr="00AE5110">
        <w:rPr>
          <w:rFonts w:ascii="Times New Roman" w:hAnsi="Times New Roman"/>
          <w:color w:val="000000"/>
          <w:sz w:val="24"/>
          <w:szCs w:val="24"/>
        </w:rPr>
        <w:t xml:space="preserve"> (</w:t>
      </w:r>
      <w:r w:rsidR="008630CB" w:rsidRPr="00AE5110">
        <w:rPr>
          <w:rFonts w:ascii="Times New Roman" w:hAnsi="Times New Roman"/>
          <w:color w:val="0000FF"/>
          <w:sz w:val="24"/>
          <w:szCs w:val="24"/>
        </w:rPr>
        <w:t xml:space="preserve">Table </w:t>
      </w:r>
      <w:r w:rsidR="008630CB" w:rsidRPr="00AE5110">
        <w:rPr>
          <w:rFonts w:ascii="Times New Roman" w:hAnsi="Times New Roman"/>
          <w:color w:val="0000FF"/>
          <w:sz w:val="24"/>
          <w:szCs w:val="24"/>
          <w:lang w:eastAsia="zh-CN"/>
        </w:rPr>
        <w:t>S</w:t>
      </w:r>
      <w:r w:rsidR="008630CB" w:rsidRPr="00AE5110">
        <w:rPr>
          <w:rFonts w:ascii="Times New Roman" w:hAnsi="Times New Roman"/>
          <w:color w:val="0000FF"/>
          <w:sz w:val="24"/>
          <w:szCs w:val="24"/>
        </w:rPr>
        <w:t>1</w:t>
      </w:r>
      <w:r w:rsidR="008630CB" w:rsidRPr="00AE5110">
        <w:rPr>
          <w:rFonts w:ascii="Times New Roman" w:hAnsi="Times New Roman"/>
          <w:color w:val="000000"/>
          <w:sz w:val="24"/>
          <w:szCs w:val="24"/>
        </w:rPr>
        <w:t>).</w:t>
      </w:r>
      <w:r w:rsidR="008A575F">
        <w:rPr>
          <w:rFonts w:ascii="Times New Roman" w:hAnsi="Times New Roman" w:hint="eastAsia"/>
          <w:sz w:val="24"/>
          <w:szCs w:val="24"/>
          <w:lang w:eastAsia="zh-CN"/>
        </w:rPr>
        <w:t xml:space="preserve"> In addition, </w:t>
      </w:r>
      <w:r>
        <w:rPr>
          <w:rFonts w:ascii="Times New Roman" w:hAnsi="Times New Roman"/>
          <w:sz w:val="24"/>
          <w:szCs w:val="24"/>
          <w:lang w:eastAsia="zh-CN"/>
        </w:rPr>
        <w:t xml:space="preserve">SQR9 </w:t>
      </w:r>
      <w:r w:rsidRPr="008C4E92">
        <w:rPr>
          <w:rFonts w:ascii="Times New Roman" w:hAnsi="Times New Roman"/>
          <w:sz w:val="24"/>
          <w:szCs w:val="24"/>
          <w:lang w:eastAsia="zh-CN"/>
        </w:rPr>
        <w:t xml:space="preserve">enriched the proportion of </w:t>
      </w:r>
      <w:r w:rsidRPr="00EC4274">
        <w:rPr>
          <w:rFonts w:ascii="Times New Roman" w:hAnsi="Times New Roman"/>
          <w:i/>
          <w:sz w:val="24"/>
          <w:szCs w:val="24"/>
          <w:lang w:eastAsia="zh-CN"/>
        </w:rPr>
        <w:t>Bacillus</w:t>
      </w:r>
      <w:r w:rsidRPr="008C4E92">
        <w:rPr>
          <w:rFonts w:ascii="Times New Roman" w:hAnsi="Times New Roman"/>
          <w:sz w:val="24"/>
          <w:szCs w:val="24"/>
          <w:lang w:eastAsia="zh-CN"/>
        </w:rPr>
        <w:t xml:space="preserve"> species in the rhizosphere from 6.4% to 49.83%</w:t>
      </w:r>
      <w:r w:rsidR="008A575F">
        <w:rPr>
          <w:rFonts w:ascii="Times New Roman" w:hAnsi="Times New Roman" w:hint="eastAsia"/>
          <w:sz w:val="24"/>
          <w:szCs w:val="24"/>
          <w:lang w:eastAsia="zh-CN"/>
        </w:rPr>
        <w:t xml:space="preserve"> </w:t>
      </w:r>
      <w:r>
        <w:rPr>
          <w:rFonts w:ascii="Times New Roman" w:hAnsi="Times New Roman"/>
          <w:sz w:val="24"/>
          <w:szCs w:val="24"/>
          <w:lang w:eastAsia="zh-CN"/>
        </w:rPr>
        <w:t>(</w:t>
      </w:r>
      <w:r w:rsidR="003E54EE" w:rsidRPr="00254013">
        <w:rPr>
          <w:rFonts w:ascii="Times New Roman" w:hAnsi="Times New Roman" w:hint="eastAsia"/>
          <w:color w:val="0000FF"/>
          <w:sz w:val="24"/>
          <w:szCs w:val="24"/>
        </w:rPr>
        <w:t xml:space="preserve">Fig. </w:t>
      </w:r>
      <w:r w:rsidR="008A575F" w:rsidRPr="00254013">
        <w:rPr>
          <w:rFonts w:ascii="Times New Roman" w:hAnsi="Times New Roman" w:hint="eastAsia"/>
          <w:color w:val="0000FF"/>
          <w:sz w:val="24"/>
          <w:szCs w:val="24"/>
        </w:rPr>
        <w:t>2E and 2F</w:t>
      </w:r>
      <w:r>
        <w:rPr>
          <w:rFonts w:ascii="Times New Roman" w:hAnsi="Times New Roman"/>
          <w:color w:val="0000FF"/>
          <w:sz w:val="24"/>
          <w:szCs w:val="24"/>
        </w:rPr>
        <w:t>)</w:t>
      </w:r>
      <w:r w:rsidR="00885B70">
        <w:rPr>
          <w:rFonts w:ascii="Times New Roman" w:hAnsi="Times New Roman"/>
          <w:sz w:val="24"/>
          <w:szCs w:val="24"/>
          <w:lang w:eastAsia="zh-CN"/>
        </w:rPr>
        <w:t>. Overall, our results</w:t>
      </w:r>
      <w:r>
        <w:rPr>
          <w:rFonts w:ascii="Times New Roman" w:hAnsi="Times New Roman"/>
          <w:color w:val="131413"/>
          <w:sz w:val="24"/>
          <w:szCs w:val="24"/>
          <w:lang w:eastAsia="zh-CN"/>
        </w:rPr>
        <w:t xml:space="preserve"> confirming that </w:t>
      </w:r>
      <w:r w:rsidR="00BB0E5B" w:rsidRPr="006D79CE">
        <w:rPr>
          <w:rFonts w:ascii="Times New Roman" w:hAnsi="Times New Roman" w:cs="Times New Roman"/>
          <w:color w:val="131413"/>
          <w:sz w:val="24"/>
          <w:szCs w:val="24"/>
        </w:rPr>
        <w:t>SQR9</w:t>
      </w:r>
      <w:r w:rsidR="00BB0E5B">
        <w:rPr>
          <w:rFonts w:ascii="Times New Roman" w:hAnsi="Times New Roman" w:hint="eastAsia"/>
          <w:color w:val="131413"/>
          <w:sz w:val="24"/>
          <w:szCs w:val="24"/>
          <w:lang w:eastAsia="zh-CN"/>
        </w:rPr>
        <w:t xml:space="preserve"> </w:t>
      </w:r>
      <w:r w:rsidR="0088700F">
        <w:rPr>
          <w:rFonts w:ascii="Times New Roman" w:hAnsi="Times New Roman" w:hint="eastAsia"/>
          <w:color w:val="131413"/>
          <w:sz w:val="24"/>
          <w:szCs w:val="24"/>
          <w:lang w:eastAsia="zh-CN"/>
        </w:rPr>
        <w:t>affect</w:t>
      </w:r>
      <w:r w:rsidR="004B47B8">
        <w:rPr>
          <w:rFonts w:ascii="Times New Roman" w:hAnsi="Times New Roman" w:hint="eastAsia"/>
          <w:color w:val="131413"/>
          <w:sz w:val="24"/>
          <w:szCs w:val="24"/>
          <w:lang w:eastAsia="zh-CN"/>
        </w:rPr>
        <w:t>s</w:t>
      </w:r>
      <w:r w:rsidR="0088700F">
        <w:rPr>
          <w:rFonts w:ascii="Times New Roman" w:hAnsi="Times New Roman" w:hint="eastAsia"/>
          <w:color w:val="131413"/>
          <w:sz w:val="24"/>
          <w:szCs w:val="24"/>
          <w:lang w:eastAsia="zh-CN"/>
        </w:rPr>
        <w:t xml:space="preserve"> the </w:t>
      </w:r>
      <w:r w:rsidR="008A575F" w:rsidRPr="008A575F">
        <w:rPr>
          <w:rFonts w:ascii="Times New Roman" w:hAnsi="Times New Roman"/>
          <w:color w:val="131413"/>
          <w:sz w:val="24"/>
          <w:szCs w:val="24"/>
          <w:lang w:eastAsia="zh-CN"/>
        </w:rPr>
        <w:t>composition</w:t>
      </w:r>
      <w:r w:rsidR="008A575F">
        <w:rPr>
          <w:rFonts w:ascii="Times New Roman" w:hAnsi="Times New Roman" w:hint="eastAsia"/>
          <w:color w:val="131413"/>
          <w:sz w:val="24"/>
          <w:szCs w:val="24"/>
          <w:lang w:eastAsia="zh-CN"/>
        </w:rPr>
        <w:t xml:space="preserve"> </w:t>
      </w:r>
      <w:r w:rsidR="008A575F">
        <w:rPr>
          <w:rFonts w:ascii="Times New Roman" w:hAnsi="Times New Roman"/>
          <w:color w:val="131413"/>
          <w:sz w:val="24"/>
          <w:szCs w:val="24"/>
          <w:lang w:eastAsia="zh-CN"/>
        </w:rPr>
        <w:t>and</w:t>
      </w:r>
      <w:r w:rsidR="008A575F">
        <w:rPr>
          <w:rFonts w:ascii="Times New Roman" w:hAnsi="Times New Roman" w:hint="eastAsia"/>
          <w:color w:val="131413"/>
          <w:sz w:val="24"/>
          <w:szCs w:val="24"/>
          <w:lang w:eastAsia="zh-CN"/>
        </w:rPr>
        <w:t xml:space="preserve"> </w:t>
      </w:r>
      <w:r w:rsidR="0088700F" w:rsidRPr="00AE5110">
        <w:rPr>
          <w:rFonts w:ascii="Times New Roman" w:hAnsi="Times New Roman"/>
          <w:sz w:val="24"/>
          <w:szCs w:val="24"/>
        </w:rPr>
        <w:t>co-occurrence pattern</w:t>
      </w:r>
      <w:r w:rsidR="0088700F">
        <w:rPr>
          <w:rFonts w:ascii="Times New Roman" w:hAnsi="Times New Roman" w:hint="eastAsia"/>
          <w:sz w:val="24"/>
          <w:szCs w:val="24"/>
          <w:lang w:eastAsia="zh-CN"/>
        </w:rPr>
        <w:t xml:space="preserve"> of </w:t>
      </w:r>
      <w:r w:rsidR="00D3606B">
        <w:rPr>
          <w:rFonts w:ascii="Times New Roman" w:hAnsi="Times New Roman"/>
          <w:sz w:val="24"/>
          <w:szCs w:val="24"/>
        </w:rPr>
        <w:t xml:space="preserve">rhizosphere </w:t>
      </w:r>
      <w:r w:rsidR="00D3606B">
        <w:rPr>
          <w:rFonts w:ascii="Times New Roman" w:hAnsi="Times New Roman" w:hint="eastAsia"/>
          <w:sz w:val="24"/>
          <w:szCs w:val="24"/>
          <w:lang w:eastAsia="zh-CN"/>
        </w:rPr>
        <w:t xml:space="preserve">bacteria </w:t>
      </w:r>
      <w:r w:rsidR="00D3606B">
        <w:rPr>
          <w:rFonts w:ascii="Times New Roman" w:hAnsi="Times New Roman"/>
          <w:sz w:val="24"/>
          <w:szCs w:val="24"/>
        </w:rPr>
        <w:t>community</w:t>
      </w:r>
      <w:r w:rsidR="008A575F">
        <w:rPr>
          <w:rFonts w:ascii="Times New Roman" w:hAnsi="Times New Roman" w:hint="eastAsia"/>
          <w:sz w:val="24"/>
          <w:szCs w:val="24"/>
          <w:lang w:eastAsia="zh-CN"/>
        </w:rPr>
        <w:t>.</w:t>
      </w:r>
    </w:p>
    <w:p w14:paraId="6D3E263F" w14:textId="53F4D9F8" w:rsidR="007C3B5F" w:rsidRDefault="007C3B5F" w:rsidP="007C3B5F">
      <w:pPr>
        <w:spacing w:line="480" w:lineRule="auto"/>
        <w:jc w:val="both"/>
        <w:rPr>
          <w:rFonts w:ascii="Times New Roman" w:hAnsi="Times New Roman"/>
          <w:color w:val="000000"/>
          <w:sz w:val="24"/>
          <w:szCs w:val="24"/>
          <w:lang w:eastAsia="zh-CN"/>
        </w:rPr>
      </w:pPr>
      <w:r w:rsidRPr="00AE5110">
        <w:rPr>
          <w:rFonts w:ascii="Times New Roman" w:hAnsi="Times New Roman"/>
          <w:sz w:val="24"/>
          <w:szCs w:val="24"/>
        </w:rPr>
        <w:t>Moreover</w:t>
      </w:r>
      <w:r w:rsidRPr="00AE5110">
        <w:rPr>
          <w:rFonts w:ascii="Times New Roman" w:hAnsi="Times New Roman"/>
          <w:sz w:val="24"/>
          <w:szCs w:val="24"/>
          <w:lang w:eastAsia="zh-CN"/>
        </w:rPr>
        <w:t>,</w:t>
      </w:r>
      <w:r w:rsidRPr="00AE5110">
        <w:rPr>
          <w:rFonts w:ascii="Times New Roman" w:hAnsi="Times New Roman"/>
          <w:sz w:val="24"/>
          <w:szCs w:val="24"/>
        </w:rPr>
        <w:t xml:space="preserve"> color of the nodes further depicts the level of relatedness between SQR9 </w:t>
      </w:r>
      <w:r w:rsidRPr="00AE5110">
        <w:rPr>
          <w:rFonts w:ascii="Times New Roman" w:hAnsi="Times New Roman"/>
          <w:i/>
          <w:sz w:val="24"/>
          <w:szCs w:val="24"/>
        </w:rPr>
        <w:t>gyrA</w:t>
      </w:r>
      <w:r w:rsidRPr="00AE5110">
        <w:rPr>
          <w:rFonts w:ascii="Times New Roman" w:hAnsi="Times New Roman"/>
          <w:sz w:val="24"/>
          <w:szCs w:val="24"/>
        </w:rPr>
        <w:t xml:space="preserve"> and other </w:t>
      </w:r>
      <w:r w:rsidRPr="00AE5110">
        <w:rPr>
          <w:rFonts w:ascii="Times New Roman" w:hAnsi="Times New Roman"/>
          <w:i/>
          <w:sz w:val="24"/>
          <w:szCs w:val="24"/>
        </w:rPr>
        <w:t>gyrA</w:t>
      </w:r>
      <w:r w:rsidRPr="00AE5110">
        <w:rPr>
          <w:rFonts w:ascii="Times New Roman" w:hAnsi="Times New Roman"/>
          <w:sz w:val="24"/>
          <w:szCs w:val="24"/>
        </w:rPr>
        <w:t xml:space="preserve"> sequences</w:t>
      </w:r>
      <w:r w:rsidRPr="00AE5110">
        <w:rPr>
          <w:rFonts w:ascii="Times New Roman" w:hAnsi="Times New Roman"/>
          <w:color w:val="000000"/>
          <w:sz w:val="24"/>
          <w:szCs w:val="24"/>
        </w:rPr>
        <w:t>.</w:t>
      </w:r>
      <w:r w:rsidRPr="00AE5110">
        <w:rPr>
          <w:rFonts w:ascii="Times New Roman" w:hAnsi="Times New Roman"/>
          <w:color w:val="000000"/>
          <w:sz w:val="24"/>
          <w:szCs w:val="24"/>
          <w:lang w:eastAsia="zh-CN"/>
        </w:rPr>
        <w:t xml:space="preserve"> For example, nodes that were highly related to SQR9 </w:t>
      </w:r>
      <w:r w:rsidRPr="00AE5110">
        <w:rPr>
          <w:rFonts w:ascii="Times New Roman" w:hAnsi="Times New Roman"/>
          <w:color w:val="000000"/>
          <w:sz w:val="24"/>
          <w:szCs w:val="24"/>
        </w:rPr>
        <w:t xml:space="preserve">(98 ≤ genetic distance &lt; 100) are </w:t>
      </w:r>
      <w:proofErr w:type="spellStart"/>
      <w:r w:rsidRPr="00AE5110">
        <w:rPr>
          <w:rFonts w:ascii="Times New Roman" w:hAnsi="Times New Roman"/>
          <w:color w:val="000000"/>
          <w:sz w:val="24"/>
          <w:szCs w:val="24"/>
          <w:lang w:eastAsia="zh-CN"/>
        </w:rPr>
        <w:t>colored</w:t>
      </w:r>
      <w:proofErr w:type="spellEnd"/>
      <w:r w:rsidRPr="00AE5110">
        <w:rPr>
          <w:rFonts w:ascii="Times New Roman" w:hAnsi="Times New Roman"/>
          <w:color w:val="000000"/>
          <w:sz w:val="24"/>
          <w:szCs w:val="24"/>
          <w:lang w:eastAsia="zh-CN"/>
        </w:rPr>
        <w:t xml:space="preserve"> red (</w:t>
      </w:r>
      <w:r w:rsidRPr="00D57C28">
        <w:rPr>
          <w:rFonts w:ascii="Times New Roman" w:hAnsi="Times New Roman"/>
          <w:color w:val="0000FF"/>
          <w:sz w:val="24"/>
          <w:szCs w:val="24"/>
        </w:rPr>
        <w:t xml:space="preserve">Fig 2E and </w:t>
      </w:r>
      <w:r w:rsidR="00D57C28" w:rsidRPr="00D57C28">
        <w:rPr>
          <w:rFonts w:ascii="Times New Roman" w:hAnsi="Times New Roman" w:hint="eastAsia"/>
          <w:color w:val="0000FF"/>
          <w:sz w:val="24"/>
          <w:szCs w:val="24"/>
        </w:rPr>
        <w:t>2</w:t>
      </w:r>
      <w:r w:rsidRPr="00D57C28">
        <w:rPr>
          <w:rFonts w:ascii="Times New Roman" w:hAnsi="Times New Roman"/>
          <w:color w:val="0000FF"/>
          <w:sz w:val="24"/>
          <w:szCs w:val="24"/>
        </w:rPr>
        <w:t>F</w:t>
      </w:r>
      <w:r w:rsidRPr="00AE5110">
        <w:rPr>
          <w:rFonts w:ascii="Times New Roman" w:hAnsi="Times New Roman"/>
          <w:color w:val="000000"/>
          <w:sz w:val="24"/>
          <w:szCs w:val="24"/>
          <w:lang w:eastAsia="zh-CN"/>
        </w:rPr>
        <w:t xml:space="preserve">). In the untreated soil </w:t>
      </w:r>
      <w:r w:rsidR="00AB0612" w:rsidRPr="00AE5110">
        <w:rPr>
          <w:rFonts w:ascii="Times New Roman" w:hAnsi="Times New Roman"/>
          <w:color w:val="000000"/>
          <w:sz w:val="24"/>
          <w:szCs w:val="24"/>
          <w:lang w:eastAsia="zh-CN"/>
        </w:rPr>
        <w:t>network,</w:t>
      </w:r>
      <w:r w:rsidRPr="00AE5110">
        <w:rPr>
          <w:rFonts w:ascii="Times New Roman" w:hAnsi="Times New Roman"/>
          <w:color w:val="000000"/>
          <w:sz w:val="24"/>
          <w:szCs w:val="24"/>
          <w:lang w:eastAsia="zh-CN"/>
        </w:rPr>
        <w:t xml:space="preserve"> </w:t>
      </w:r>
      <w:r w:rsidRPr="00AE5110">
        <w:rPr>
          <w:rFonts w:ascii="Times New Roman" w:hAnsi="Times New Roman"/>
          <w:color w:val="000000"/>
          <w:sz w:val="24"/>
          <w:szCs w:val="24"/>
        </w:rPr>
        <w:t>a large proportion (</w:t>
      </w:r>
      <w:r w:rsidR="00A16552" w:rsidRPr="00AB0612">
        <w:rPr>
          <w:rFonts w:ascii="Times New Roman" w:hAnsi="Times New Roman" w:hint="eastAsia"/>
          <w:color w:val="000000"/>
          <w:sz w:val="24"/>
          <w:szCs w:val="24"/>
          <w:lang w:eastAsia="zh-CN"/>
        </w:rPr>
        <w:t>89</w:t>
      </w:r>
      <w:r w:rsidRPr="00AB0612">
        <w:rPr>
          <w:rFonts w:ascii="Times New Roman" w:hAnsi="Times New Roman"/>
          <w:color w:val="000000"/>
          <w:sz w:val="24"/>
          <w:szCs w:val="24"/>
        </w:rPr>
        <w:t>.</w:t>
      </w:r>
      <w:r w:rsidR="00A16552" w:rsidRPr="00AB0612">
        <w:rPr>
          <w:rFonts w:ascii="Times New Roman" w:hAnsi="Times New Roman" w:hint="eastAsia"/>
          <w:color w:val="000000"/>
          <w:sz w:val="24"/>
          <w:szCs w:val="24"/>
          <w:lang w:eastAsia="zh-CN"/>
        </w:rPr>
        <w:t>1</w:t>
      </w:r>
      <w:r w:rsidR="00A16552" w:rsidRPr="00AB0612">
        <w:rPr>
          <w:rFonts w:ascii="Times New Roman" w:hAnsi="Times New Roman"/>
          <w:color w:val="000000"/>
          <w:sz w:val="24"/>
          <w:szCs w:val="24"/>
        </w:rPr>
        <w:t>8</w:t>
      </w:r>
      <w:r w:rsidRPr="00AB0612">
        <w:rPr>
          <w:rFonts w:ascii="Times New Roman" w:hAnsi="Times New Roman"/>
          <w:color w:val="000000"/>
          <w:sz w:val="24"/>
          <w:szCs w:val="24"/>
        </w:rPr>
        <w:t xml:space="preserve">%, </w:t>
      </w:r>
      <w:r w:rsidR="00A16552" w:rsidRPr="00AB0612">
        <w:rPr>
          <w:rFonts w:ascii="Times New Roman" w:hAnsi="Times New Roman"/>
          <w:color w:val="000000"/>
          <w:sz w:val="24"/>
          <w:szCs w:val="24"/>
        </w:rPr>
        <w:t>4</w:t>
      </w:r>
      <w:r w:rsidR="00A16552" w:rsidRPr="00AB0612">
        <w:rPr>
          <w:rFonts w:ascii="Times New Roman" w:hAnsi="Times New Roman" w:hint="eastAsia"/>
          <w:color w:val="000000"/>
          <w:sz w:val="24"/>
          <w:szCs w:val="24"/>
          <w:lang w:eastAsia="zh-CN"/>
        </w:rPr>
        <w:t>04</w:t>
      </w:r>
      <w:r w:rsidR="00A16552" w:rsidRPr="00AB0612">
        <w:rPr>
          <w:rFonts w:ascii="Times New Roman" w:hAnsi="Times New Roman"/>
          <w:color w:val="000000"/>
          <w:sz w:val="24"/>
          <w:szCs w:val="24"/>
        </w:rPr>
        <w:t xml:space="preserve"> </w:t>
      </w:r>
      <w:r w:rsidRPr="00AB0612">
        <w:rPr>
          <w:rFonts w:ascii="Times New Roman" w:hAnsi="Times New Roman"/>
          <w:color w:val="000000"/>
          <w:sz w:val="24"/>
          <w:szCs w:val="24"/>
        </w:rPr>
        <w:t>out of 453 nodes</w:t>
      </w:r>
      <w:r w:rsidRPr="00AE5110">
        <w:rPr>
          <w:rFonts w:ascii="Times New Roman" w:hAnsi="Times New Roman"/>
          <w:color w:val="000000"/>
          <w:sz w:val="24"/>
          <w:szCs w:val="24"/>
        </w:rPr>
        <w:t>) of nodes were represented by phylogenetically distant members, observed as blue nodes (50 ≤ genetic distance &lt; 60 to SQR9) (</w:t>
      </w:r>
      <w:r w:rsidRPr="00D57C28">
        <w:rPr>
          <w:rFonts w:ascii="Times New Roman" w:hAnsi="Times New Roman"/>
          <w:color w:val="0000FF"/>
          <w:sz w:val="24"/>
          <w:szCs w:val="24"/>
        </w:rPr>
        <w:t>Fig. 2E</w:t>
      </w:r>
      <w:r w:rsidR="009F3DA7">
        <w:rPr>
          <w:rFonts w:ascii="Times New Roman" w:hAnsi="Times New Roman" w:hint="eastAsia"/>
          <w:color w:val="0000FF"/>
          <w:sz w:val="24"/>
          <w:szCs w:val="24"/>
          <w:lang w:eastAsia="zh-CN"/>
        </w:rPr>
        <w:t xml:space="preserve"> and </w:t>
      </w:r>
      <w:r w:rsidR="009F3DA7" w:rsidRPr="00D57C28">
        <w:rPr>
          <w:rFonts w:ascii="Times New Roman" w:hAnsi="Times New Roman"/>
          <w:color w:val="0000FF"/>
          <w:sz w:val="24"/>
          <w:szCs w:val="24"/>
        </w:rPr>
        <w:t>Tables S2</w:t>
      </w:r>
      <w:r w:rsidRPr="00AE5110">
        <w:rPr>
          <w:rFonts w:ascii="Times New Roman" w:hAnsi="Times New Roman"/>
          <w:color w:val="000000"/>
          <w:sz w:val="24"/>
          <w:szCs w:val="24"/>
        </w:rPr>
        <w:t>). In the SQR9-treated sample (</w:t>
      </w:r>
      <w:r w:rsidRPr="00AE5110">
        <w:rPr>
          <w:rFonts w:ascii="Times New Roman" w:hAnsi="Times New Roman"/>
          <w:color w:val="0000FF"/>
          <w:sz w:val="24"/>
          <w:szCs w:val="24"/>
        </w:rPr>
        <w:t>Fig. 2F</w:t>
      </w:r>
      <w:r w:rsidRPr="00AE5110">
        <w:rPr>
          <w:rFonts w:ascii="Times New Roman" w:hAnsi="Times New Roman"/>
          <w:color w:val="000000"/>
          <w:sz w:val="24"/>
          <w:szCs w:val="24"/>
        </w:rPr>
        <w:t>), beside SQR9, which was the most abundant strain in the network</w:t>
      </w:r>
      <w:r w:rsidRPr="00AE5110">
        <w:rPr>
          <w:rFonts w:ascii="Times New Roman" w:hAnsi="Times New Roman"/>
          <w:color w:val="000000"/>
          <w:sz w:val="24"/>
          <w:szCs w:val="24"/>
          <w:lang w:eastAsia="zh-CN"/>
        </w:rPr>
        <w:t xml:space="preserve"> (indicated by black arrow and letter A in </w:t>
      </w:r>
      <w:r w:rsidRPr="00AE5110">
        <w:rPr>
          <w:rFonts w:ascii="Times New Roman" w:hAnsi="Times New Roman"/>
          <w:color w:val="0000FF"/>
          <w:sz w:val="24"/>
          <w:szCs w:val="24"/>
        </w:rPr>
        <w:t>Fig. 2F</w:t>
      </w:r>
      <w:r w:rsidRPr="00AE5110">
        <w:rPr>
          <w:rFonts w:ascii="Times New Roman" w:hAnsi="Times New Roman"/>
          <w:color w:val="000000"/>
          <w:sz w:val="24"/>
          <w:szCs w:val="24"/>
          <w:lang w:eastAsia="zh-CN"/>
        </w:rPr>
        <w:t>), two modul</w:t>
      </w:r>
      <w:r>
        <w:rPr>
          <w:rFonts w:ascii="Times New Roman" w:hAnsi="Times New Roman"/>
          <w:color w:val="000000"/>
          <w:sz w:val="24"/>
          <w:szCs w:val="24"/>
          <w:lang w:eastAsia="zh-CN"/>
        </w:rPr>
        <w:t xml:space="preserve">es </w:t>
      </w:r>
      <w:r w:rsidRPr="00AE5110">
        <w:rPr>
          <w:rFonts w:ascii="Times New Roman" w:hAnsi="Times New Roman"/>
          <w:color w:val="000000"/>
          <w:sz w:val="24"/>
          <w:szCs w:val="24"/>
          <w:lang w:eastAsia="zh-CN"/>
        </w:rPr>
        <w:t xml:space="preserve">were significantly enriched: </w:t>
      </w:r>
      <w:r>
        <w:rPr>
          <w:rFonts w:ascii="Times New Roman" w:hAnsi="Times New Roman"/>
          <w:color w:val="000000"/>
          <w:sz w:val="24"/>
          <w:szCs w:val="24"/>
          <w:lang w:eastAsia="zh-CN"/>
        </w:rPr>
        <w:t>Module</w:t>
      </w:r>
      <w:r w:rsidRPr="00AE5110">
        <w:rPr>
          <w:rFonts w:ascii="Times New Roman" w:hAnsi="Times New Roman"/>
          <w:color w:val="000000"/>
          <w:sz w:val="24"/>
          <w:szCs w:val="24"/>
          <w:lang w:eastAsia="zh-CN"/>
        </w:rPr>
        <w:t xml:space="preserve"> 1 with highly </w:t>
      </w:r>
      <w:r w:rsidRPr="00AE5110">
        <w:rPr>
          <w:rFonts w:ascii="Times New Roman" w:hAnsi="Times New Roman"/>
          <w:sz w:val="24"/>
          <w:szCs w:val="24"/>
          <w:lang w:eastAsia="zh-CN"/>
        </w:rPr>
        <w:t xml:space="preserve">related </w:t>
      </w:r>
      <w:r w:rsidRPr="00AE5110">
        <w:rPr>
          <w:rFonts w:ascii="Times New Roman" w:hAnsi="Times New Roman"/>
          <w:color w:val="000000"/>
          <w:sz w:val="24"/>
          <w:szCs w:val="24"/>
        </w:rPr>
        <w:t>members</w:t>
      </w:r>
      <w:r w:rsidRPr="00AE5110">
        <w:rPr>
          <w:rFonts w:ascii="Times New Roman" w:hAnsi="Times New Roman"/>
          <w:color w:val="000000"/>
          <w:sz w:val="24"/>
          <w:szCs w:val="24"/>
          <w:lang w:eastAsia="zh-CN"/>
        </w:rPr>
        <w:t xml:space="preserve"> (98 ≤ genetic distance &lt; 100, red nodes)</w:t>
      </w:r>
      <w:r w:rsidR="006B1F00">
        <w:rPr>
          <w:rFonts w:ascii="Times New Roman" w:hAnsi="Times New Roman"/>
          <w:color w:val="000000"/>
          <w:sz w:val="24"/>
          <w:szCs w:val="24"/>
          <w:lang w:eastAsia="zh-CN"/>
        </w:rPr>
        <w:t xml:space="preserve"> representing genotypes of </w:t>
      </w:r>
      <w:r w:rsidR="006B1F00" w:rsidRPr="00D225BB">
        <w:rPr>
          <w:rFonts w:ascii="Times New Roman" w:hAnsi="Times New Roman"/>
          <w:i/>
          <w:color w:val="000000"/>
          <w:sz w:val="24"/>
          <w:szCs w:val="24"/>
          <w:lang w:eastAsia="zh-CN"/>
        </w:rPr>
        <w:t xml:space="preserve">B. </w:t>
      </w:r>
      <w:proofErr w:type="spellStart"/>
      <w:r w:rsidR="006B1F00" w:rsidRPr="00D225BB">
        <w:rPr>
          <w:rFonts w:ascii="Times New Roman" w:hAnsi="Times New Roman"/>
          <w:i/>
          <w:color w:val="000000"/>
          <w:sz w:val="24"/>
          <w:szCs w:val="24"/>
          <w:lang w:eastAsia="zh-CN"/>
        </w:rPr>
        <w:t>v</w:t>
      </w:r>
      <w:r w:rsidR="002B7476">
        <w:rPr>
          <w:rFonts w:ascii="Times New Roman" w:hAnsi="Times New Roman" w:hint="eastAsia"/>
          <w:i/>
          <w:color w:val="000000"/>
          <w:sz w:val="24"/>
          <w:szCs w:val="24"/>
          <w:lang w:eastAsia="zh-CN"/>
        </w:rPr>
        <w:t>e</w:t>
      </w:r>
      <w:r w:rsidR="006B1F00" w:rsidRPr="00D225BB">
        <w:rPr>
          <w:rFonts w:ascii="Times New Roman" w:hAnsi="Times New Roman"/>
          <w:i/>
          <w:color w:val="000000"/>
          <w:sz w:val="24"/>
          <w:szCs w:val="24"/>
          <w:lang w:eastAsia="zh-CN"/>
        </w:rPr>
        <w:t>lezensis</w:t>
      </w:r>
      <w:proofErr w:type="spellEnd"/>
      <w:r w:rsidR="006B1F00">
        <w:rPr>
          <w:rFonts w:ascii="Times New Roman" w:hAnsi="Times New Roman"/>
          <w:color w:val="000000"/>
          <w:sz w:val="24"/>
          <w:szCs w:val="24"/>
          <w:lang w:eastAsia="zh-CN"/>
        </w:rPr>
        <w:t xml:space="preserve"> species (Table S2)</w:t>
      </w:r>
      <w:r w:rsidRPr="00AE5110">
        <w:rPr>
          <w:rFonts w:ascii="Times New Roman" w:hAnsi="Times New Roman"/>
          <w:color w:val="000000"/>
          <w:sz w:val="24"/>
          <w:szCs w:val="24"/>
          <w:lang w:eastAsia="zh-CN"/>
        </w:rPr>
        <w:t xml:space="preserve"> and Modul</w:t>
      </w:r>
      <w:r w:rsidR="00D225BB">
        <w:rPr>
          <w:rFonts w:ascii="Times New Roman" w:hAnsi="Times New Roman"/>
          <w:color w:val="000000"/>
          <w:sz w:val="24"/>
          <w:szCs w:val="24"/>
          <w:lang w:eastAsia="zh-CN"/>
        </w:rPr>
        <w:t>e</w:t>
      </w:r>
      <w:r w:rsidRPr="00AE5110">
        <w:rPr>
          <w:rFonts w:ascii="Times New Roman" w:hAnsi="Times New Roman"/>
          <w:color w:val="000000"/>
          <w:sz w:val="24"/>
          <w:szCs w:val="24"/>
          <w:lang w:eastAsia="zh-CN"/>
        </w:rPr>
        <w:t xml:space="preserve"> 2 with moderately </w:t>
      </w:r>
      <w:r w:rsidRPr="00AE5110">
        <w:rPr>
          <w:rFonts w:ascii="Times New Roman" w:hAnsi="Times New Roman"/>
          <w:sz w:val="24"/>
          <w:szCs w:val="24"/>
          <w:lang w:eastAsia="zh-CN"/>
        </w:rPr>
        <w:t xml:space="preserve">related </w:t>
      </w:r>
      <w:r w:rsidRPr="00AE5110">
        <w:rPr>
          <w:rFonts w:ascii="Times New Roman" w:hAnsi="Times New Roman"/>
          <w:color w:val="000000"/>
          <w:sz w:val="24"/>
          <w:szCs w:val="24"/>
        </w:rPr>
        <w:t>members</w:t>
      </w:r>
      <w:r w:rsidRPr="00AE5110">
        <w:rPr>
          <w:rFonts w:ascii="Times New Roman" w:hAnsi="Times New Roman"/>
          <w:color w:val="000000"/>
          <w:sz w:val="24"/>
          <w:szCs w:val="24"/>
          <w:lang w:eastAsia="zh-CN"/>
        </w:rPr>
        <w:t xml:space="preserve"> (</w:t>
      </w:r>
      <w:bookmarkStart w:id="3" w:name="_Hlk72357618"/>
      <w:r w:rsidRPr="00AE5110">
        <w:rPr>
          <w:rFonts w:ascii="Times New Roman" w:hAnsi="Times New Roman"/>
          <w:color w:val="000000"/>
          <w:sz w:val="24"/>
          <w:szCs w:val="24"/>
          <w:lang w:eastAsia="zh-CN"/>
        </w:rPr>
        <w:t>70</w:t>
      </w:r>
      <w:r w:rsidRPr="00AE5110">
        <w:rPr>
          <w:rFonts w:ascii="Times New Roman" w:hAnsi="Times New Roman"/>
          <w:color w:val="000000"/>
          <w:sz w:val="24"/>
          <w:szCs w:val="24"/>
        </w:rPr>
        <w:t xml:space="preserve"> ≤ genetic distance &lt; </w:t>
      </w:r>
      <w:r w:rsidRPr="00AE5110">
        <w:rPr>
          <w:rFonts w:ascii="Times New Roman" w:hAnsi="Times New Roman"/>
          <w:color w:val="000000"/>
          <w:sz w:val="24"/>
          <w:szCs w:val="24"/>
          <w:lang w:eastAsia="zh-CN"/>
        </w:rPr>
        <w:t>8</w:t>
      </w:r>
      <w:r w:rsidRPr="00AE5110">
        <w:rPr>
          <w:rFonts w:ascii="Times New Roman" w:hAnsi="Times New Roman"/>
          <w:color w:val="000000"/>
          <w:sz w:val="24"/>
          <w:szCs w:val="24"/>
        </w:rPr>
        <w:t>0</w:t>
      </w:r>
      <w:bookmarkEnd w:id="3"/>
      <w:r w:rsidRPr="00AE5110">
        <w:rPr>
          <w:rFonts w:ascii="Times New Roman" w:hAnsi="Times New Roman"/>
          <w:color w:val="000000"/>
          <w:sz w:val="24"/>
          <w:szCs w:val="24"/>
        </w:rPr>
        <w:t>, green nodes</w:t>
      </w:r>
      <w:r w:rsidRPr="00AE5110">
        <w:rPr>
          <w:rFonts w:ascii="Times New Roman" w:hAnsi="Times New Roman"/>
          <w:color w:val="000000"/>
          <w:sz w:val="24"/>
          <w:szCs w:val="24"/>
          <w:lang w:eastAsia="zh-CN"/>
        </w:rPr>
        <w:t>)</w:t>
      </w:r>
      <w:r w:rsidR="00254013">
        <w:rPr>
          <w:rFonts w:ascii="Times New Roman" w:hAnsi="Times New Roman" w:hint="eastAsia"/>
          <w:color w:val="000000"/>
          <w:sz w:val="24"/>
          <w:szCs w:val="24"/>
          <w:lang w:eastAsia="zh-CN"/>
        </w:rPr>
        <w:t xml:space="preserve"> </w:t>
      </w:r>
      <w:r w:rsidR="00254013" w:rsidRPr="00AE5110">
        <w:rPr>
          <w:rFonts w:ascii="Times New Roman" w:hAnsi="Times New Roman"/>
          <w:color w:val="000000"/>
          <w:sz w:val="24"/>
          <w:szCs w:val="24"/>
        </w:rPr>
        <w:t>(</w:t>
      </w:r>
      <w:r w:rsidR="00254013" w:rsidRPr="00AE5110">
        <w:rPr>
          <w:rFonts w:ascii="Times New Roman" w:hAnsi="Times New Roman"/>
          <w:color w:val="0000FF"/>
          <w:sz w:val="24"/>
          <w:szCs w:val="24"/>
        </w:rPr>
        <w:t>Fig. 2F</w:t>
      </w:r>
      <w:r w:rsidR="00254013" w:rsidRPr="00AE5110">
        <w:rPr>
          <w:rFonts w:ascii="Times New Roman" w:hAnsi="Times New Roman"/>
          <w:color w:val="000000"/>
          <w:sz w:val="24"/>
          <w:szCs w:val="24"/>
        </w:rPr>
        <w:t>)</w:t>
      </w:r>
      <w:r w:rsidRPr="00AE5110">
        <w:rPr>
          <w:rFonts w:ascii="Times New Roman" w:hAnsi="Times New Roman"/>
          <w:color w:val="000000"/>
          <w:sz w:val="24"/>
          <w:szCs w:val="24"/>
          <w:lang w:eastAsia="zh-CN"/>
        </w:rPr>
        <w:t xml:space="preserve">. In contrast, </w:t>
      </w:r>
      <w:r w:rsidRPr="00AE5110">
        <w:rPr>
          <w:rFonts w:ascii="Times New Roman" w:hAnsi="Times New Roman"/>
          <w:color w:val="000000"/>
          <w:sz w:val="24"/>
          <w:szCs w:val="24"/>
        </w:rPr>
        <w:t>distant relationship members</w:t>
      </w:r>
      <w:r w:rsidRPr="00AE5110">
        <w:rPr>
          <w:rFonts w:ascii="Times New Roman" w:hAnsi="Times New Roman"/>
          <w:color w:val="000000"/>
          <w:sz w:val="24"/>
          <w:szCs w:val="24"/>
          <w:lang w:eastAsia="zh-CN"/>
        </w:rPr>
        <w:t xml:space="preserve"> (</w:t>
      </w:r>
      <w:r w:rsidRPr="00AE5110">
        <w:rPr>
          <w:rFonts w:ascii="Times New Roman" w:hAnsi="Times New Roman"/>
          <w:color w:val="000000"/>
          <w:sz w:val="24"/>
          <w:szCs w:val="24"/>
        </w:rPr>
        <w:t>50 ≤ genetic distance &lt; 60, blue nodes</w:t>
      </w:r>
      <w:r w:rsidRPr="00AE5110">
        <w:rPr>
          <w:rFonts w:ascii="Times New Roman" w:hAnsi="Times New Roman"/>
          <w:color w:val="000000"/>
          <w:sz w:val="24"/>
          <w:szCs w:val="24"/>
          <w:lang w:eastAsia="zh-CN"/>
        </w:rPr>
        <w:t xml:space="preserve">) were drastically reduced </w:t>
      </w:r>
      <w:r w:rsidRPr="00AE5110">
        <w:rPr>
          <w:rFonts w:ascii="Times New Roman" w:hAnsi="Times New Roman"/>
          <w:color w:val="000000"/>
          <w:sz w:val="24"/>
          <w:szCs w:val="24"/>
        </w:rPr>
        <w:t>(</w:t>
      </w:r>
      <w:r w:rsidRPr="00FC3330">
        <w:rPr>
          <w:rFonts w:ascii="Times New Roman" w:hAnsi="Times New Roman"/>
          <w:color w:val="000000"/>
          <w:sz w:val="24"/>
          <w:szCs w:val="24"/>
        </w:rPr>
        <w:t>50.</w:t>
      </w:r>
      <w:r w:rsidR="00A16552" w:rsidRPr="00FC3330">
        <w:rPr>
          <w:rFonts w:ascii="Times New Roman" w:hAnsi="Times New Roman" w:hint="eastAsia"/>
          <w:color w:val="000000"/>
          <w:sz w:val="24"/>
          <w:szCs w:val="24"/>
          <w:lang w:eastAsia="zh-CN"/>
        </w:rPr>
        <w:t>34</w:t>
      </w:r>
      <w:r w:rsidRPr="00FC3330">
        <w:rPr>
          <w:rFonts w:ascii="Times New Roman" w:hAnsi="Times New Roman"/>
          <w:color w:val="000000"/>
          <w:sz w:val="24"/>
          <w:szCs w:val="24"/>
        </w:rPr>
        <w:t xml:space="preserve">%, </w:t>
      </w:r>
      <w:r w:rsidR="00A16552" w:rsidRPr="00FC3330">
        <w:rPr>
          <w:rFonts w:ascii="Times New Roman" w:hAnsi="Times New Roman"/>
          <w:color w:val="000000"/>
          <w:sz w:val="24"/>
          <w:szCs w:val="24"/>
        </w:rPr>
        <w:t>14</w:t>
      </w:r>
      <w:r w:rsidR="00A16552" w:rsidRPr="00FC3330">
        <w:rPr>
          <w:rFonts w:ascii="Times New Roman" w:hAnsi="Times New Roman" w:hint="eastAsia"/>
          <w:color w:val="000000"/>
          <w:sz w:val="24"/>
          <w:szCs w:val="24"/>
          <w:lang w:eastAsia="zh-CN"/>
        </w:rPr>
        <w:t>8</w:t>
      </w:r>
      <w:r w:rsidR="00A16552" w:rsidRPr="00FC3330">
        <w:rPr>
          <w:rFonts w:ascii="Times New Roman" w:hAnsi="Times New Roman"/>
          <w:color w:val="000000"/>
          <w:sz w:val="24"/>
          <w:szCs w:val="24"/>
        </w:rPr>
        <w:t xml:space="preserve"> </w:t>
      </w:r>
      <w:r w:rsidRPr="00FC3330">
        <w:rPr>
          <w:rFonts w:ascii="Times New Roman" w:hAnsi="Times New Roman"/>
          <w:color w:val="000000"/>
          <w:sz w:val="24"/>
          <w:szCs w:val="24"/>
        </w:rPr>
        <w:t>out of 294 nodes</w:t>
      </w:r>
      <w:r w:rsidRPr="00AE5110">
        <w:rPr>
          <w:rFonts w:ascii="Times New Roman" w:hAnsi="Times New Roman"/>
          <w:color w:val="000000"/>
          <w:sz w:val="24"/>
          <w:szCs w:val="24"/>
        </w:rPr>
        <w:t>)</w:t>
      </w:r>
      <w:r w:rsidRPr="00AE5110">
        <w:rPr>
          <w:rFonts w:ascii="Times New Roman" w:hAnsi="Times New Roman"/>
          <w:color w:val="000000"/>
          <w:sz w:val="24"/>
          <w:szCs w:val="24"/>
          <w:lang w:eastAsia="zh-CN"/>
        </w:rPr>
        <w:t xml:space="preserve"> in </w:t>
      </w:r>
      <w:r w:rsidRPr="00AE5110">
        <w:rPr>
          <w:rFonts w:ascii="Times New Roman" w:hAnsi="Times New Roman"/>
          <w:color w:val="000000"/>
          <w:sz w:val="24"/>
          <w:szCs w:val="24"/>
        </w:rPr>
        <w:t>SQR9-inoculated sampl</w:t>
      </w:r>
      <w:r w:rsidRPr="00AE5110">
        <w:rPr>
          <w:rFonts w:ascii="Times New Roman" w:hAnsi="Times New Roman"/>
          <w:color w:val="000000"/>
          <w:sz w:val="24"/>
          <w:szCs w:val="24"/>
          <w:lang w:eastAsia="zh-CN"/>
        </w:rPr>
        <w:t xml:space="preserve">e </w:t>
      </w:r>
      <w:r w:rsidRPr="00AE5110">
        <w:rPr>
          <w:rFonts w:ascii="Times New Roman" w:hAnsi="Times New Roman"/>
          <w:color w:val="000000"/>
          <w:sz w:val="24"/>
          <w:szCs w:val="24"/>
        </w:rPr>
        <w:t>(</w:t>
      </w:r>
      <w:r w:rsidRPr="00AE5110">
        <w:rPr>
          <w:rFonts w:ascii="Times New Roman" w:hAnsi="Times New Roman"/>
          <w:color w:val="0000FF"/>
          <w:sz w:val="24"/>
          <w:szCs w:val="24"/>
        </w:rPr>
        <w:t>Fig. 2F</w:t>
      </w:r>
      <w:r w:rsidR="002F315D">
        <w:rPr>
          <w:rFonts w:ascii="Times New Roman" w:hAnsi="Times New Roman" w:hint="eastAsia"/>
          <w:color w:val="000000"/>
          <w:sz w:val="24"/>
          <w:szCs w:val="24"/>
          <w:lang w:eastAsia="zh-CN"/>
        </w:rPr>
        <w:t xml:space="preserve"> </w:t>
      </w:r>
      <w:r w:rsidR="002F315D" w:rsidRPr="002F315D">
        <w:rPr>
          <w:rFonts w:ascii="Times New Roman" w:hAnsi="Times New Roman" w:hint="eastAsia"/>
          <w:color w:val="0000FF"/>
          <w:sz w:val="24"/>
          <w:szCs w:val="24"/>
        </w:rPr>
        <w:t>and</w:t>
      </w:r>
      <w:r w:rsidR="002F315D" w:rsidRPr="002F315D">
        <w:rPr>
          <w:rFonts w:ascii="Times New Roman" w:hAnsi="Times New Roman"/>
          <w:color w:val="0000FF"/>
          <w:sz w:val="24"/>
          <w:szCs w:val="24"/>
        </w:rPr>
        <w:t xml:space="preserve"> </w:t>
      </w:r>
      <w:r w:rsidRPr="00D57C28">
        <w:rPr>
          <w:rFonts w:ascii="Times New Roman" w:hAnsi="Times New Roman"/>
          <w:color w:val="0000FF"/>
          <w:sz w:val="24"/>
          <w:szCs w:val="24"/>
        </w:rPr>
        <w:t>Tables S2</w:t>
      </w:r>
      <w:r w:rsidR="00944DBA">
        <w:rPr>
          <w:rFonts w:ascii="Times New Roman" w:hAnsi="Times New Roman" w:hint="eastAsia"/>
          <w:color w:val="000000"/>
          <w:sz w:val="24"/>
          <w:szCs w:val="24"/>
          <w:lang w:eastAsia="zh-CN"/>
        </w:rPr>
        <w:t>).</w:t>
      </w:r>
      <w:r w:rsidRPr="00AE5110">
        <w:rPr>
          <w:rFonts w:ascii="Times New Roman" w:hAnsi="Times New Roman"/>
          <w:color w:val="000000"/>
          <w:sz w:val="24"/>
          <w:szCs w:val="24"/>
          <w:lang w:eastAsia="zh-CN"/>
        </w:rPr>
        <w:t xml:space="preserve"> </w:t>
      </w:r>
      <w:r w:rsidR="00434470">
        <w:rPr>
          <w:rFonts w:ascii="Times New Roman" w:hAnsi="Times New Roman" w:hint="eastAsia"/>
          <w:color w:val="000000"/>
          <w:sz w:val="24"/>
          <w:szCs w:val="24"/>
          <w:lang w:eastAsia="zh-CN"/>
        </w:rPr>
        <w:t>O</w:t>
      </w:r>
      <w:r w:rsidR="00434470" w:rsidRPr="00434470">
        <w:rPr>
          <w:rFonts w:ascii="Times New Roman" w:hAnsi="Times New Roman"/>
          <w:color w:val="000000"/>
          <w:sz w:val="24"/>
          <w:szCs w:val="24"/>
          <w:lang w:eastAsia="zh-CN"/>
        </w:rPr>
        <w:t>verall</w:t>
      </w:r>
      <w:r>
        <w:rPr>
          <w:rFonts w:ascii="Times New Roman" w:hAnsi="Times New Roman"/>
          <w:color w:val="000000"/>
          <w:sz w:val="24"/>
          <w:szCs w:val="24"/>
          <w:lang w:eastAsia="zh-CN"/>
        </w:rPr>
        <w:t>, these r</w:t>
      </w:r>
      <w:r w:rsidRPr="00AE5110">
        <w:rPr>
          <w:rFonts w:ascii="Times New Roman" w:hAnsi="Times New Roman"/>
          <w:color w:val="000000"/>
          <w:sz w:val="24"/>
          <w:szCs w:val="24"/>
          <w:lang w:eastAsia="zh-CN"/>
        </w:rPr>
        <w:t>esults</w:t>
      </w:r>
      <w:r w:rsidR="00434470">
        <w:rPr>
          <w:rFonts w:ascii="Times New Roman" w:hAnsi="Times New Roman" w:hint="eastAsia"/>
          <w:color w:val="000000"/>
          <w:sz w:val="24"/>
          <w:szCs w:val="24"/>
          <w:lang w:eastAsia="zh-CN"/>
        </w:rPr>
        <w:t xml:space="preserve"> </w:t>
      </w:r>
      <w:r w:rsidR="00434470" w:rsidRPr="00434470">
        <w:rPr>
          <w:rFonts w:ascii="Times New Roman" w:hAnsi="Times New Roman"/>
          <w:color w:val="000000"/>
          <w:sz w:val="24"/>
          <w:szCs w:val="24"/>
          <w:lang w:eastAsia="zh-CN"/>
        </w:rPr>
        <w:t>potentially</w:t>
      </w:r>
      <w:r w:rsidR="00434470" w:rsidRPr="00D3606B">
        <w:rPr>
          <w:rFonts w:ascii="Times New Roman" w:hAnsi="Times New Roman"/>
          <w:color w:val="000000"/>
          <w:sz w:val="24"/>
          <w:szCs w:val="24"/>
          <w:lang w:eastAsia="zh-CN"/>
        </w:rPr>
        <w:t xml:space="preserve"> indicat</w:t>
      </w:r>
      <w:r w:rsidR="008C4E92">
        <w:rPr>
          <w:rFonts w:ascii="Times New Roman" w:hAnsi="Times New Roman"/>
          <w:color w:val="000000"/>
          <w:sz w:val="24"/>
          <w:szCs w:val="24"/>
          <w:lang w:eastAsia="zh-CN"/>
        </w:rPr>
        <w:t>e</w:t>
      </w:r>
      <w:r w:rsidR="00434470">
        <w:rPr>
          <w:rFonts w:ascii="Times New Roman" w:hAnsi="Times New Roman" w:hint="eastAsia"/>
          <w:color w:val="000000"/>
          <w:sz w:val="24"/>
          <w:szCs w:val="24"/>
          <w:lang w:eastAsia="zh-CN"/>
        </w:rPr>
        <w:t xml:space="preserve"> that </w:t>
      </w:r>
      <w:r w:rsidR="00434470" w:rsidRPr="00AE5110">
        <w:rPr>
          <w:rFonts w:ascii="Times New Roman" w:hAnsi="Times New Roman"/>
          <w:sz w:val="24"/>
          <w:szCs w:val="24"/>
        </w:rPr>
        <w:t>SQR9 engages in interactions with</w:t>
      </w:r>
      <w:r w:rsidR="00434470">
        <w:rPr>
          <w:rFonts w:ascii="Times New Roman" w:hAnsi="Times New Roman" w:hint="eastAsia"/>
          <w:sz w:val="24"/>
          <w:szCs w:val="24"/>
          <w:lang w:eastAsia="zh-CN"/>
        </w:rPr>
        <w:t xml:space="preserve"> </w:t>
      </w:r>
      <w:r w:rsidR="00636725">
        <w:rPr>
          <w:rFonts w:ascii="Times New Roman" w:hAnsi="Times New Roman"/>
          <w:sz w:val="24"/>
          <w:szCs w:val="24"/>
          <w:lang w:eastAsia="zh-CN"/>
        </w:rPr>
        <w:t xml:space="preserve">members of the </w:t>
      </w:r>
      <w:r w:rsidR="00434470">
        <w:rPr>
          <w:rFonts w:ascii="Times New Roman" w:hAnsi="Times New Roman" w:hint="eastAsia"/>
          <w:sz w:val="24"/>
          <w:szCs w:val="24"/>
          <w:lang w:eastAsia="zh-CN"/>
        </w:rPr>
        <w:t>bacteria</w:t>
      </w:r>
      <w:r w:rsidR="00636725">
        <w:rPr>
          <w:rFonts w:ascii="Times New Roman" w:hAnsi="Times New Roman"/>
          <w:sz w:val="24"/>
          <w:szCs w:val="24"/>
          <w:lang w:eastAsia="zh-CN"/>
        </w:rPr>
        <w:t>l</w:t>
      </w:r>
      <w:r w:rsidR="00434470">
        <w:rPr>
          <w:rFonts w:ascii="Times New Roman" w:hAnsi="Times New Roman" w:hint="eastAsia"/>
          <w:sz w:val="24"/>
          <w:szCs w:val="24"/>
          <w:lang w:eastAsia="zh-CN"/>
        </w:rPr>
        <w:t xml:space="preserve"> </w:t>
      </w:r>
      <w:r w:rsidR="00434470">
        <w:rPr>
          <w:rFonts w:ascii="Times New Roman" w:hAnsi="Times New Roman"/>
          <w:sz w:val="24"/>
          <w:szCs w:val="24"/>
        </w:rPr>
        <w:t>community</w:t>
      </w:r>
      <w:r w:rsidR="00434470">
        <w:rPr>
          <w:rFonts w:ascii="Times New Roman" w:hAnsi="Times New Roman" w:hint="eastAsia"/>
          <w:sz w:val="24"/>
          <w:szCs w:val="24"/>
          <w:lang w:eastAsia="zh-CN"/>
        </w:rPr>
        <w:t xml:space="preserve"> in the rhizosphere</w:t>
      </w:r>
      <w:r w:rsidR="00636725">
        <w:rPr>
          <w:rFonts w:ascii="Times New Roman" w:hAnsi="Times New Roman"/>
          <w:sz w:val="24"/>
          <w:szCs w:val="24"/>
          <w:lang w:eastAsia="zh-CN"/>
        </w:rPr>
        <w:t xml:space="preserve"> and consequently decreases the abundance of some members and promotes the growth of others. Increased number of nod connections within </w:t>
      </w:r>
      <w:r w:rsidR="00636725">
        <w:rPr>
          <w:rFonts w:ascii="Times New Roman" w:hAnsi="Times New Roman"/>
          <w:sz w:val="24"/>
          <w:szCs w:val="24"/>
          <w:lang w:eastAsia="zh-CN"/>
        </w:rPr>
        <w:lastRenderedPageBreak/>
        <w:t xml:space="preserve">clusters suggests that SQR9 enhanced </w:t>
      </w:r>
      <w:r>
        <w:rPr>
          <w:rFonts w:ascii="Times New Roman" w:hAnsi="Times New Roman"/>
          <w:sz w:val="24"/>
          <w:szCs w:val="24"/>
          <w:lang w:eastAsia="zh-CN"/>
        </w:rPr>
        <w:t>interactions between genotypes within modules (</w:t>
      </w:r>
      <w:r w:rsidRPr="005A62DB">
        <w:rPr>
          <w:rFonts w:ascii="Times New Roman" w:hAnsi="Times New Roman"/>
          <w:color w:val="0000FF"/>
          <w:sz w:val="24"/>
          <w:szCs w:val="24"/>
        </w:rPr>
        <w:t xml:space="preserve">Figure 2F, </w:t>
      </w:r>
      <w:r w:rsidR="009F3DA7" w:rsidRPr="005A62DB">
        <w:rPr>
          <w:rFonts w:ascii="Times New Roman" w:hAnsi="Times New Roman" w:hint="eastAsia"/>
          <w:color w:val="0000FF"/>
          <w:sz w:val="24"/>
          <w:szCs w:val="24"/>
        </w:rPr>
        <w:t>T</w:t>
      </w:r>
      <w:r w:rsidR="009F3DA7" w:rsidRPr="005A62DB">
        <w:rPr>
          <w:rFonts w:ascii="Times New Roman" w:hAnsi="Times New Roman"/>
          <w:color w:val="0000FF"/>
          <w:sz w:val="24"/>
          <w:szCs w:val="24"/>
        </w:rPr>
        <w:t>able</w:t>
      </w:r>
      <w:r w:rsidRPr="005A62DB">
        <w:rPr>
          <w:rFonts w:ascii="Times New Roman" w:hAnsi="Times New Roman"/>
          <w:color w:val="0000FF"/>
          <w:sz w:val="24"/>
          <w:szCs w:val="24"/>
        </w:rPr>
        <w:t xml:space="preserve"> S1</w:t>
      </w:r>
      <w:r w:rsidR="009F3DA7" w:rsidRPr="005A62DB">
        <w:rPr>
          <w:rFonts w:ascii="Times New Roman" w:hAnsi="Times New Roman" w:hint="eastAsia"/>
          <w:color w:val="0000FF"/>
          <w:sz w:val="24"/>
          <w:szCs w:val="24"/>
        </w:rPr>
        <w:t xml:space="preserve"> and</w:t>
      </w:r>
      <w:r w:rsidRPr="005A62DB">
        <w:rPr>
          <w:rFonts w:ascii="Times New Roman" w:hAnsi="Times New Roman"/>
          <w:color w:val="0000FF"/>
          <w:sz w:val="24"/>
          <w:szCs w:val="24"/>
        </w:rPr>
        <w:t xml:space="preserve"> S2</w:t>
      </w:r>
      <w:r>
        <w:rPr>
          <w:rFonts w:ascii="Times New Roman" w:hAnsi="Times New Roman"/>
          <w:sz w:val="24"/>
          <w:szCs w:val="24"/>
          <w:lang w:eastAsia="zh-CN"/>
        </w:rPr>
        <w:t>)</w:t>
      </w:r>
      <w:r w:rsidRPr="00AE5110">
        <w:rPr>
          <w:rFonts w:ascii="Times New Roman" w:hAnsi="Times New Roman"/>
          <w:color w:val="000000"/>
          <w:sz w:val="24"/>
          <w:szCs w:val="24"/>
        </w:rPr>
        <w:t xml:space="preserve">. </w:t>
      </w:r>
    </w:p>
    <w:p w14:paraId="044E4011" w14:textId="77777777" w:rsidR="00090942" w:rsidRPr="003B5261" w:rsidRDefault="00090942" w:rsidP="007C3B5F">
      <w:pPr>
        <w:spacing w:line="480" w:lineRule="auto"/>
        <w:jc w:val="both"/>
        <w:rPr>
          <w:rFonts w:ascii="Times New Roman" w:hAnsi="Times New Roman"/>
          <w:sz w:val="24"/>
          <w:szCs w:val="24"/>
          <w:lang w:eastAsia="zh-CN"/>
        </w:rPr>
      </w:pPr>
    </w:p>
    <w:p w14:paraId="48FC8559" w14:textId="77777777" w:rsidR="007C3B5F" w:rsidRPr="005F27BD" w:rsidRDefault="007C3B5F" w:rsidP="00AC0F61">
      <w:pPr>
        <w:spacing w:afterLines="50" w:after="120" w:line="480" w:lineRule="auto"/>
        <w:jc w:val="both"/>
        <w:rPr>
          <w:rFonts w:ascii="Times New Roman" w:hAnsi="Times New Roman"/>
          <w:b/>
          <w:sz w:val="24"/>
          <w:szCs w:val="24"/>
          <w:lang w:eastAsia="zh-CN"/>
        </w:rPr>
      </w:pPr>
      <w:r w:rsidRPr="005F27BD">
        <w:rPr>
          <w:rFonts w:ascii="Times New Roman" w:hAnsi="Times New Roman"/>
          <w:b/>
          <w:sz w:val="24"/>
          <w:szCs w:val="24"/>
          <w:lang w:eastAsia="zh-CN"/>
        </w:rPr>
        <w:t xml:space="preserve">Supplemental Results </w:t>
      </w:r>
      <w:r w:rsidR="005F27BD" w:rsidRPr="005F27BD">
        <w:rPr>
          <w:rFonts w:ascii="Times New Roman" w:hAnsi="Times New Roman" w:hint="eastAsia"/>
          <w:b/>
          <w:sz w:val="24"/>
          <w:szCs w:val="24"/>
          <w:lang w:eastAsia="zh-CN"/>
        </w:rPr>
        <w:t>3</w:t>
      </w:r>
    </w:p>
    <w:p w14:paraId="1A947183" w14:textId="327CD9EB" w:rsidR="007C3B5F" w:rsidRPr="00BC48CE" w:rsidRDefault="00E57A70" w:rsidP="00621EDC">
      <w:pPr>
        <w:spacing w:afterLines="50" w:after="120" w:line="480" w:lineRule="auto"/>
        <w:jc w:val="both"/>
        <w:rPr>
          <w:rFonts w:ascii="Times New Roman" w:hAnsi="Times New Roman"/>
          <w:b/>
          <w:sz w:val="24"/>
          <w:szCs w:val="24"/>
          <w:lang w:eastAsia="zh-CN"/>
        </w:rPr>
      </w:pPr>
      <w:r w:rsidRPr="00AE5110">
        <w:rPr>
          <w:rFonts w:ascii="Times New Roman" w:hAnsi="Times New Roman"/>
          <w:b/>
          <w:i/>
          <w:sz w:val="24"/>
          <w:szCs w:val="24"/>
          <w:lang w:eastAsia="zh-CN"/>
        </w:rPr>
        <w:t xml:space="preserve">B. </w:t>
      </w:r>
      <w:proofErr w:type="spellStart"/>
      <w:r w:rsidRPr="00AE5110">
        <w:rPr>
          <w:rFonts w:ascii="Times New Roman" w:hAnsi="Times New Roman"/>
          <w:b/>
          <w:i/>
          <w:sz w:val="24"/>
          <w:szCs w:val="24"/>
          <w:lang w:eastAsia="zh-CN"/>
        </w:rPr>
        <w:t>velezensis</w:t>
      </w:r>
      <w:proofErr w:type="spellEnd"/>
      <w:r w:rsidRPr="00AE5110">
        <w:rPr>
          <w:rFonts w:ascii="Times New Roman" w:hAnsi="Times New Roman"/>
          <w:b/>
          <w:sz w:val="24"/>
          <w:szCs w:val="24"/>
          <w:lang w:eastAsia="zh-CN"/>
        </w:rPr>
        <w:t xml:space="preserve"> SQR9 </w:t>
      </w:r>
      <w:r w:rsidR="00636725">
        <w:rPr>
          <w:rFonts w:ascii="Times New Roman" w:hAnsi="Times New Roman"/>
          <w:b/>
          <w:sz w:val="24"/>
          <w:szCs w:val="24"/>
          <w:lang w:eastAsia="zh-CN"/>
        </w:rPr>
        <w:t xml:space="preserve">increased compatibility of the </w:t>
      </w:r>
      <w:r w:rsidR="0083218D" w:rsidRPr="0083218D">
        <w:rPr>
          <w:rFonts w:ascii="Times New Roman" w:hAnsi="Times New Roman" w:hint="eastAsia"/>
          <w:b/>
          <w:i/>
          <w:sz w:val="24"/>
          <w:szCs w:val="24"/>
          <w:lang w:eastAsia="zh-CN"/>
        </w:rPr>
        <w:t>Bacillus</w:t>
      </w:r>
      <w:r w:rsidR="0083218D">
        <w:rPr>
          <w:rFonts w:ascii="Times New Roman" w:hAnsi="Times New Roman" w:hint="eastAsia"/>
          <w:b/>
          <w:sz w:val="24"/>
          <w:szCs w:val="24"/>
          <w:lang w:eastAsia="zh-CN"/>
        </w:rPr>
        <w:t xml:space="preserve"> </w:t>
      </w:r>
      <w:r w:rsidR="0083218D" w:rsidRPr="00481DFA">
        <w:rPr>
          <w:rFonts w:ascii="Times New Roman" w:hAnsi="Times New Roman"/>
          <w:b/>
          <w:sz w:val="24"/>
          <w:szCs w:val="24"/>
          <w:lang w:eastAsia="zh-CN"/>
        </w:rPr>
        <w:t>community</w:t>
      </w:r>
      <w:r w:rsidR="0083218D">
        <w:rPr>
          <w:rFonts w:ascii="Times New Roman" w:hAnsi="Times New Roman" w:hint="eastAsia"/>
          <w:b/>
          <w:sz w:val="24"/>
          <w:szCs w:val="24"/>
          <w:lang w:eastAsia="zh-CN"/>
        </w:rPr>
        <w:t xml:space="preserve"> in the rhizosphere</w:t>
      </w:r>
    </w:p>
    <w:p w14:paraId="4BD381AF" w14:textId="735AE90A" w:rsidR="00BC48CE" w:rsidRDefault="00BC48CE" w:rsidP="007E4BF4">
      <w:pPr>
        <w:spacing w:afterLines="50" w:after="120" w:line="480" w:lineRule="auto"/>
        <w:jc w:val="both"/>
        <w:rPr>
          <w:rFonts w:ascii="Times New Roman" w:hAnsi="Times New Roman"/>
          <w:sz w:val="24"/>
          <w:szCs w:val="24"/>
          <w:lang w:eastAsia="zh-CN"/>
        </w:rPr>
      </w:pPr>
      <w:r w:rsidRPr="00AE5110">
        <w:rPr>
          <w:rFonts w:ascii="Times New Roman" w:hAnsi="Times New Roman"/>
          <w:sz w:val="24"/>
          <w:szCs w:val="24"/>
          <w:lang w:eastAsia="zh-CN"/>
        </w:rPr>
        <w:t xml:space="preserve">In order to associate different swarming patterns from SS and SS_SQR9 rhizosphere to the </w:t>
      </w:r>
      <w:r w:rsidRPr="001F7A1D">
        <w:rPr>
          <w:rFonts w:ascii="Times New Roman" w:hAnsi="Times New Roman"/>
          <w:sz w:val="24"/>
          <w:szCs w:val="24"/>
        </w:rPr>
        <w:t>relatedness of interacting strains inside each tratment</w:t>
      </w:r>
      <w:r w:rsidRPr="00AE5110">
        <w:rPr>
          <w:rFonts w:ascii="Times New Roman" w:hAnsi="Times New Roman"/>
          <w:sz w:val="24"/>
          <w:szCs w:val="24"/>
          <w:lang w:eastAsia="zh-CN"/>
        </w:rPr>
        <w:t xml:space="preserve"> we determined the phylogenetic distance between </w:t>
      </w:r>
      <w:r w:rsidRPr="00AE5110">
        <w:rPr>
          <w:rFonts w:ascii="Times New Roman" w:hAnsi="Times New Roman"/>
          <w:i/>
          <w:sz w:val="24"/>
          <w:szCs w:val="24"/>
          <w:lang w:eastAsia="zh-CN"/>
        </w:rPr>
        <w:t>Bacillus</w:t>
      </w:r>
      <w:r w:rsidRPr="00AE5110">
        <w:rPr>
          <w:rFonts w:ascii="Times New Roman" w:hAnsi="Times New Roman"/>
          <w:sz w:val="24"/>
          <w:szCs w:val="24"/>
          <w:lang w:eastAsia="zh-CN"/>
        </w:rPr>
        <w:t xml:space="preserve"> strains from SS and SS_SQR9 treatments by reconstructing the minimum evolution trees </w:t>
      </w:r>
      <w:r w:rsidRPr="00185023">
        <w:rPr>
          <w:rFonts w:ascii="Times New Roman" w:hAnsi="Times New Roman"/>
          <w:sz w:val="24"/>
          <w:szCs w:val="24"/>
          <w:lang w:eastAsia="zh-CN"/>
        </w:rPr>
        <w:t xml:space="preserve">based on their </w:t>
      </w:r>
      <w:proofErr w:type="spellStart"/>
      <w:r w:rsidRPr="00185023">
        <w:rPr>
          <w:rFonts w:ascii="Times New Roman" w:hAnsi="Times New Roman"/>
          <w:i/>
          <w:sz w:val="24"/>
          <w:szCs w:val="24"/>
          <w:lang w:eastAsia="zh-CN"/>
        </w:rPr>
        <w:t>gyrA</w:t>
      </w:r>
      <w:proofErr w:type="spellEnd"/>
      <w:r w:rsidRPr="00185023">
        <w:rPr>
          <w:rFonts w:ascii="Times New Roman" w:hAnsi="Times New Roman"/>
          <w:sz w:val="24"/>
          <w:szCs w:val="24"/>
          <w:lang w:eastAsia="zh-CN"/>
        </w:rPr>
        <w:t xml:space="preserve"> gene sequences</w:t>
      </w:r>
      <w:r w:rsidRPr="00AE5110">
        <w:rPr>
          <w:rFonts w:ascii="Times New Roman" w:hAnsi="Times New Roman"/>
          <w:sz w:val="24"/>
          <w:szCs w:val="24"/>
          <w:lang w:eastAsia="zh-CN"/>
        </w:rPr>
        <w:t xml:space="preserve">. Results show that 30 </w:t>
      </w:r>
      <w:r w:rsidRPr="00AE5110">
        <w:rPr>
          <w:rFonts w:ascii="Times New Roman" w:hAnsi="Times New Roman"/>
          <w:i/>
          <w:sz w:val="24"/>
          <w:szCs w:val="24"/>
          <w:lang w:eastAsia="zh-CN"/>
        </w:rPr>
        <w:t>Bacillus</w:t>
      </w:r>
      <w:r w:rsidRPr="00AE5110">
        <w:rPr>
          <w:rFonts w:ascii="Times New Roman" w:hAnsi="Times New Roman"/>
          <w:sz w:val="24"/>
          <w:szCs w:val="24"/>
          <w:lang w:eastAsia="zh-CN"/>
        </w:rPr>
        <w:t xml:space="preserve"> strains from the untreated SS rhizosphere</w:t>
      </w:r>
      <w:r>
        <w:rPr>
          <w:rFonts w:ascii="Times New Roman" w:hAnsi="Times New Roman"/>
          <w:sz w:val="24"/>
          <w:szCs w:val="24"/>
          <w:lang w:eastAsia="zh-CN"/>
        </w:rPr>
        <w:t xml:space="preserve"> show higher richness </w:t>
      </w:r>
      <w:r w:rsidRPr="00C923D7">
        <w:rPr>
          <w:rFonts w:ascii="Times New Roman" w:hAnsi="Times New Roman"/>
          <w:sz w:val="24"/>
          <w:szCs w:val="24"/>
          <w:lang w:eastAsia="zh-CN"/>
        </w:rPr>
        <w:t>(15 species</w:t>
      </w:r>
      <w:r>
        <w:rPr>
          <w:rFonts w:ascii="Times New Roman" w:hAnsi="Times New Roman"/>
          <w:sz w:val="24"/>
          <w:szCs w:val="24"/>
          <w:lang w:eastAsia="zh-CN"/>
        </w:rPr>
        <w:t>) (</w:t>
      </w:r>
      <w:r w:rsidRPr="009312E5">
        <w:rPr>
          <w:rFonts w:ascii="Times New Roman" w:hAnsi="Times New Roman"/>
          <w:color w:val="0000FF"/>
          <w:sz w:val="24"/>
          <w:szCs w:val="24"/>
        </w:rPr>
        <w:t>Fig</w:t>
      </w:r>
      <w:r w:rsidR="009312E5" w:rsidRPr="009312E5">
        <w:rPr>
          <w:rFonts w:ascii="Times New Roman" w:hAnsi="Times New Roman" w:hint="eastAsia"/>
          <w:color w:val="0000FF"/>
          <w:sz w:val="24"/>
          <w:szCs w:val="24"/>
        </w:rPr>
        <w:t>.</w:t>
      </w:r>
      <w:r w:rsidRPr="009312E5">
        <w:rPr>
          <w:rFonts w:ascii="Times New Roman" w:hAnsi="Times New Roman"/>
          <w:color w:val="0000FF"/>
          <w:sz w:val="24"/>
          <w:szCs w:val="24"/>
        </w:rPr>
        <w:t xml:space="preserve"> 4A</w:t>
      </w:r>
      <w:r>
        <w:rPr>
          <w:rFonts w:ascii="Times New Roman" w:hAnsi="Times New Roman"/>
          <w:sz w:val="24"/>
          <w:szCs w:val="24"/>
          <w:lang w:eastAsia="zh-CN"/>
        </w:rPr>
        <w:t>) than SQR9 tretaed soil (</w:t>
      </w:r>
      <w:r w:rsidR="00C923D7" w:rsidRPr="00C923D7">
        <w:rPr>
          <w:rFonts w:ascii="Times New Roman" w:hAnsi="Times New Roman" w:hint="eastAsia"/>
          <w:sz w:val="24"/>
          <w:szCs w:val="24"/>
          <w:lang w:eastAsia="zh-CN"/>
        </w:rPr>
        <w:t>8</w:t>
      </w:r>
      <w:r w:rsidR="00C923D7" w:rsidRPr="00C923D7">
        <w:rPr>
          <w:rFonts w:ascii="Times New Roman" w:hAnsi="Times New Roman"/>
          <w:sz w:val="24"/>
          <w:szCs w:val="24"/>
          <w:lang w:eastAsia="zh-CN"/>
        </w:rPr>
        <w:t xml:space="preserve"> </w:t>
      </w:r>
      <w:r w:rsidRPr="00C923D7">
        <w:rPr>
          <w:rFonts w:ascii="Times New Roman" w:hAnsi="Times New Roman"/>
          <w:sz w:val="24"/>
          <w:szCs w:val="24"/>
          <w:lang w:eastAsia="zh-CN"/>
        </w:rPr>
        <w:t>species</w:t>
      </w:r>
      <w:r>
        <w:rPr>
          <w:rFonts w:ascii="Times New Roman" w:hAnsi="Times New Roman"/>
          <w:sz w:val="24"/>
          <w:szCs w:val="24"/>
          <w:lang w:eastAsia="zh-CN"/>
        </w:rPr>
        <w:t>) (</w:t>
      </w:r>
      <w:r w:rsidRPr="009312E5">
        <w:rPr>
          <w:rFonts w:ascii="Times New Roman" w:hAnsi="Times New Roman"/>
          <w:color w:val="0000FF"/>
          <w:sz w:val="24"/>
          <w:szCs w:val="24"/>
        </w:rPr>
        <w:t>Fig</w:t>
      </w:r>
      <w:r w:rsidR="009312E5" w:rsidRPr="009312E5">
        <w:rPr>
          <w:rFonts w:ascii="Times New Roman" w:hAnsi="Times New Roman" w:hint="eastAsia"/>
          <w:color w:val="0000FF"/>
          <w:sz w:val="24"/>
          <w:szCs w:val="24"/>
        </w:rPr>
        <w:t>.</w:t>
      </w:r>
      <w:r w:rsidRPr="009312E5">
        <w:rPr>
          <w:rFonts w:ascii="Times New Roman" w:hAnsi="Times New Roman"/>
          <w:color w:val="0000FF"/>
          <w:sz w:val="24"/>
          <w:szCs w:val="24"/>
        </w:rPr>
        <w:t xml:space="preserve"> 4C</w:t>
      </w:r>
      <w:r>
        <w:rPr>
          <w:rFonts w:ascii="Times New Roman" w:hAnsi="Times New Roman"/>
          <w:sz w:val="24"/>
          <w:szCs w:val="24"/>
          <w:lang w:eastAsia="zh-CN"/>
        </w:rPr>
        <w:t xml:space="preserve">). </w:t>
      </w:r>
      <w:bookmarkStart w:id="4" w:name="_Hlk80608233"/>
      <w:r w:rsidR="008A575F">
        <w:rPr>
          <w:rFonts w:ascii="Times New Roman" w:hAnsi="Times New Roman" w:hint="eastAsia"/>
          <w:sz w:val="24"/>
          <w:szCs w:val="24"/>
          <w:lang w:eastAsia="zh-CN"/>
        </w:rPr>
        <w:t xml:space="preserve">Moreover, the </w:t>
      </w:r>
      <w:r w:rsidR="006B1F00">
        <w:rPr>
          <w:rFonts w:ascii="Times New Roman" w:hAnsi="Times New Roman"/>
          <w:sz w:val="24"/>
          <w:szCs w:val="24"/>
          <w:lang w:eastAsia="zh-CN"/>
        </w:rPr>
        <w:t xml:space="preserve">frequency of </w:t>
      </w:r>
      <w:r w:rsidR="0083218D" w:rsidRPr="0083218D">
        <w:rPr>
          <w:rFonts w:ascii="Times New Roman" w:hAnsi="Times New Roman"/>
          <w:sz w:val="24"/>
          <w:szCs w:val="24"/>
          <w:lang w:eastAsia="zh-CN"/>
        </w:rPr>
        <w:t>merging and boundary phenotype pattern</w:t>
      </w:r>
      <w:r w:rsidR="0083218D">
        <w:rPr>
          <w:rFonts w:ascii="Times New Roman" w:hAnsi="Times New Roman" w:hint="eastAsia"/>
          <w:sz w:val="24"/>
          <w:szCs w:val="24"/>
          <w:lang w:eastAsia="zh-CN"/>
        </w:rPr>
        <w:t xml:space="preserve"> </w:t>
      </w:r>
      <w:r w:rsidR="006B1F00">
        <w:rPr>
          <w:rFonts w:ascii="Times New Roman" w:hAnsi="Times New Roman"/>
          <w:sz w:val="24"/>
          <w:szCs w:val="24"/>
          <w:lang w:eastAsia="zh-CN"/>
        </w:rPr>
        <w:t xml:space="preserve">changed </w:t>
      </w:r>
      <w:r w:rsidR="000452B7">
        <w:rPr>
          <w:rFonts w:ascii="Times New Roman" w:hAnsi="Times New Roman" w:hint="eastAsia"/>
          <w:sz w:val="24"/>
          <w:szCs w:val="24"/>
          <w:lang w:eastAsia="zh-CN"/>
        </w:rPr>
        <w:t xml:space="preserve">after </w:t>
      </w:r>
      <w:r w:rsidR="000452B7" w:rsidRPr="000452B7">
        <w:rPr>
          <w:rFonts w:ascii="Times New Roman" w:hAnsi="Times New Roman"/>
          <w:sz w:val="24"/>
          <w:szCs w:val="24"/>
          <w:lang w:eastAsia="zh-CN"/>
        </w:rPr>
        <w:t>inoculation</w:t>
      </w:r>
      <w:r w:rsidR="000452B7">
        <w:rPr>
          <w:rFonts w:ascii="Times New Roman" w:hAnsi="Times New Roman" w:hint="eastAsia"/>
          <w:sz w:val="24"/>
          <w:szCs w:val="24"/>
          <w:lang w:eastAsia="zh-CN"/>
        </w:rPr>
        <w:t xml:space="preserve"> of SQR9. For </w:t>
      </w:r>
      <w:r w:rsidR="000452B7" w:rsidRPr="000452B7">
        <w:rPr>
          <w:rFonts w:ascii="Times New Roman" w:hAnsi="Times New Roman" w:hint="eastAsia"/>
          <w:i/>
          <w:sz w:val="24"/>
          <w:szCs w:val="24"/>
          <w:lang w:eastAsia="zh-CN"/>
        </w:rPr>
        <w:t xml:space="preserve">Bacillus </w:t>
      </w:r>
      <w:r w:rsidR="000452B7">
        <w:rPr>
          <w:rFonts w:ascii="Times New Roman" w:hAnsi="Times New Roman" w:hint="eastAsia"/>
          <w:sz w:val="24"/>
          <w:szCs w:val="24"/>
          <w:lang w:eastAsia="zh-CN"/>
        </w:rPr>
        <w:t xml:space="preserve">isolates in </w:t>
      </w:r>
      <w:r w:rsidR="0059490A" w:rsidRPr="00AE5110">
        <w:rPr>
          <w:rFonts w:ascii="Times New Roman" w:hAnsi="Times New Roman"/>
          <w:sz w:val="24"/>
          <w:szCs w:val="24"/>
          <w:lang w:eastAsia="zh-CN"/>
        </w:rPr>
        <w:t>SS</w:t>
      </w:r>
      <w:r w:rsidR="0059490A">
        <w:rPr>
          <w:rFonts w:ascii="Times New Roman" w:hAnsi="Times New Roman" w:hint="eastAsia"/>
          <w:sz w:val="24"/>
          <w:szCs w:val="24"/>
          <w:lang w:eastAsia="zh-CN"/>
        </w:rPr>
        <w:t xml:space="preserve"> treatment, t</w:t>
      </w:r>
      <w:r w:rsidR="0059490A" w:rsidRPr="00AE5110">
        <w:rPr>
          <w:rFonts w:ascii="Times New Roman" w:hAnsi="Times New Roman"/>
          <w:sz w:val="24"/>
          <w:szCs w:val="24"/>
          <w:lang w:eastAsia="zh-CN"/>
        </w:rPr>
        <w:t xml:space="preserve">he </w:t>
      </w:r>
      <w:r w:rsidRPr="00AE5110">
        <w:rPr>
          <w:rFonts w:ascii="Times New Roman" w:hAnsi="Times New Roman"/>
          <w:sz w:val="24"/>
          <w:szCs w:val="24"/>
          <w:lang w:eastAsia="zh-CN"/>
        </w:rPr>
        <w:t xml:space="preserve">boundary phenotype occurred between almost all strains within the </w:t>
      </w:r>
      <w:r>
        <w:rPr>
          <w:rFonts w:ascii="Times New Roman" w:hAnsi="Times New Roman"/>
          <w:sz w:val="24"/>
          <w:szCs w:val="24"/>
          <w:lang w:eastAsia="zh-CN"/>
        </w:rPr>
        <w:t xml:space="preserve">arbitrary </w:t>
      </w:r>
      <w:r w:rsidRPr="00AE5110">
        <w:rPr>
          <w:rFonts w:ascii="Times New Roman" w:hAnsi="Times New Roman"/>
          <w:sz w:val="24"/>
          <w:szCs w:val="24"/>
          <w:lang w:eastAsia="zh-CN"/>
        </w:rPr>
        <w:t>cluster</w:t>
      </w:r>
      <w:r>
        <w:rPr>
          <w:rFonts w:ascii="Times New Roman" w:hAnsi="Times New Roman"/>
          <w:sz w:val="24"/>
          <w:szCs w:val="24"/>
          <w:lang w:eastAsia="zh-CN"/>
        </w:rPr>
        <w:t>s (boundaries=</w:t>
      </w:r>
      <w:r w:rsidR="0059490A">
        <w:rPr>
          <w:rFonts w:ascii="Times New Roman" w:hAnsi="Times New Roman"/>
          <w:sz w:val="24"/>
          <w:szCs w:val="24"/>
          <w:lang w:eastAsia="zh-CN"/>
        </w:rPr>
        <w:t>12</w:t>
      </w:r>
      <w:r w:rsidR="0059490A">
        <w:rPr>
          <w:rFonts w:ascii="Times New Roman" w:hAnsi="Times New Roman" w:hint="eastAsia"/>
          <w:sz w:val="24"/>
          <w:szCs w:val="24"/>
          <w:lang w:eastAsia="zh-CN"/>
        </w:rPr>
        <w:t>5</w:t>
      </w:r>
      <w:r>
        <w:rPr>
          <w:rFonts w:ascii="Times New Roman" w:hAnsi="Times New Roman"/>
          <w:sz w:val="24"/>
          <w:szCs w:val="24"/>
          <w:lang w:eastAsia="zh-CN"/>
        </w:rPr>
        <w:t xml:space="preserve">, </w:t>
      </w:r>
      <w:r w:rsidR="00832061">
        <w:rPr>
          <w:rFonts w:ascii="Times New Roman" w:hAnsi="Times New Roman"/>
          <w:sz w:val="24"/>
          <w:szCs w:val="24"/>
          <w:lang w:eastAsia="zh-CN"/>
        </w:rPr>
        <w:t>merging</w:t>
      </w:r>
      <w:r>
        <w:rPr>
          <w:rFonts w:ascii="Times New Roman" w:hAnsi="Times New Roman"/>
          <w:sz w:val="24"/>
          <w:szCs w:val="24"/>
          <w:lang w:eastAsia="zh-CN"/>
        </w:rPr>
        <w:t xml:space="preserve">=8) </w:t>
      </w:r>
      <w:r w:rsidR="00832061">
        <w:rPr>
          <w:rFonts w:ascii="Times New Roman" w:hAnsi="Times New Roman"/>
          <w:sz w:val="24"/>
          <w:szCs w:val="24"/>
          <w:lang w:eastAsia="zh-CN"/>
        </w:rPr>
        <w:t xml:space="preserve">and </w:t>
      </w:r>
      <w:r w:rsidR="00832061" w:rsidRPr="00832061">
        <w:rPr>
          <w:rFonts w:ascii="Times New Roman" w:hAnsi="Times New Roman"/>
          <w:sz w:val="24"/>
          <w:szCs w:val="24"/>
          <w:lang w:eastAsia="zh-CN"/>
        </w:rPr>
        <w:t>between almost all strains within the cluster 1 (</w:t>
      </w:r>
      <w:r w:rsidR="00832061" w:rsidRPr="0059490A">
        <w:rPr>
          <w:rFonts w:ascii="Times New Roman" w:hAnsi="Times New Roman"/>
          <w:i/>
          <w:sz w:val="24"/>
          <w:szCs w:val="24"/>
          <w:lang w:eastAsia="zh-CN"/>
        </w:rPr>
        <w:t>subtilis</w:t>
      </w:r>
      <w:r w:rsidR="00832061" w:rsidRPr="00832061">
        <w:rPr>
          <w:rFonts w:ascii="Times New Roman" w:hAnsi="Times New Roman"/>
          <w:sz w:val="24"/>
          <w:szCs w:val="24"/>
          <w:lang w:eastAsia="zh-CN"/>
        </w:rPr>
        <w:t>/</w:t>
      </w:r>
      <w:r w:rsidR="00832061" w:rsidRPr="0059490A">
        <w:rPr>
          <w:rFonts w:ascii="Times New Roman" w:hAnsi="Times New Roman"/>
          <w:i/>
          <w:sz w:val="24"/>
          <w:szCs w:val="24"/>
          <w:lang w:eastAsia="zh-CN"/>
        </w:rPr>
        <w:t>amyloliquefaens</w:t>
      </w:r>
      <w:r w:rsidR="00832061" w:rsidRPr="00832061">
        <w:rPr>
          <w:rFonts w:ascii="Times New Roman" w:hAnsi="Times New Roman"/>
          <w:sz w:val="24"/>
          <w:szCs w:val="24"/>
          <w:lang w:eastAsia="zh-CN"/>
        </w:rPr>
        <w:t>/</w:t>
      </w:r>
      <w:r w:rsidR="00832061" w:rsidRPr="0059490A">
        <w:rPr>
          <w:rFonts w:ascii="Times New Roman" w:hAnsi="Times New Roman"/>
          <w:i/>
          <w:sz w:val="24"/>
          <w:szCs w:val="24"/>
          <w:lang w:eastAsia="zh-CN"/>
        </w:rPr>
        <w:t>mojavensis</w:t>
      </w:r>
      <w:r w:rsidR="00832061" w:rsidRPr="00832061">
        <w:rPr>
          <w:rFonts w:ascii="Times New Roman" w:hAnsi="Times New Roman"/>
          <w:sz w:val="24"/>
          <w:szCs w:val="24"/>
          <w:lang w:eastAsia="zh-CN"/>
        </w:rPr>
        <w:t xml:space="preserve"> group, boundary=102, merging=3), cluster 2 </w:t>
      </w:r>
      <w:r w:rsidR="00832061" w:rsidRPr="0059490A">
        <w:rPr>
          <w:rFonts w:ascii="Times New Roman" w:hAnsi="Times New Roman"/>
          <w:sz w:val="24"/>
          <w:szCs w:val="24"/>
          <w:lang w:eastAsia="zh-CN"/>
        </w:rPr>
        <w:t>(</w:t>
      </w:r>
      <w:r w:rsidR="00832061" w:rsidRPr="0059490A">
        <w:rPr>
          <w:rFonts w:ascii="Times New Roman" w:hAnsi="Times New Roman"/>
          <w:i/>
          <w:sz w:val="24"/>
          <w:szCs w:val="24"/>
          <w:lang w:eastAsia="zh-CN"/>
        </w:rPr>
        <w:t>pumilus</w:t>
      </w:r>
      <w:r w:rsidR="00832061" w:rsidRPr="00832061">
        <w:rPr>
          <w:rFonts w:ascii="Times New Roman" w:hAnsi="Times New Roman"/>
          <w:sz w:val="24"/>
          <w:szCs w:val="24"/>
          <w:lang w:eastAsia="zh-CN"/>
        </w:rPr>
        <w:t xml:space="preserve"> /</w:t>
      </w:r>
      <w:r w:rsidR="00832061" w:rsidRPr="0059490A">
        <w:rPr>
          <w:rFonts w:ascii="Times New Roman" w:hAnsi="Times New Roman"/>
          <w:i/>
          <w:sz w:val="24"/>
          <w:szCs w:val="24"/>
          <w:lang w:eastAsia="zh-CN"/>
        </w:rPr>
        <w:t>sefensis</w:t>
      </w:r>
      <w:r w:rsidR="00832061" w:rsidRPr="00832061">
        <w:rPr>
          <w:rFonts w:ascii="Times New Roman" w:hAnsi="Times New Roman"/>
          <w:sz w:val="24"/>
          <w:szCs w:val="24"/>
          <w:lang w:eastAsia="zh-CN"/>
        </w:rPr>
        <w:t xml:space="preserve"> groups</w:t>
      </w:r>
      <w:r w:rsidR="0059490A">
        <w:rPr>
          <w:rFonts w:ascii="Times New Roman" w:hAnsi="Times New Roman" w:hint="eastAsia"/>
          <w:sz w:val="24"/>
          <w:szCs w:val="24"/>
          <w:lang w:eastAsia="zh-CN"/>
        </w:rPr>
        <w:t>,</w:t>
      </w:r>
      <w:r w:rsidR="0059490A" w:rsidRPr="00832061">
        <w:rPr>
          <w:rFonts w:ascii="Times New Roman" w:hAnsi="Times New Roman"/>
          <w:sz w:val="24"/>
          <w:szCs w:val="24"/>
          <w:lang w:eastAsia="zh-CN"/>
        </w:rPr>
        <w:t xml:space="preserve"> </w:t>
      </w:r>
      <w:r w:rsidR="0059490A">
        <w:rPr>
          <w:rFonts w:ascii="Times New Roman" w:hAnsi="Times New Roman" w:hint="eastAsia"/>
          <w:sz w:val="24"/>
          <w:szCs w:val="24"/>
          <w:lang w:eastAsia="zh-CN"/>
        </w:rPr>
        <w:t>b</w:t>
      </w:r>
      <w:r w:rsidR="00832061" w:rsidRPr="00832061">
        <w:rPr>
          <w:rFonts w:ascii="Times New Roman" w:hAnsi="Times New Roman"/>
          <w:sz w:val="24"/>
          <w:szCs w:val="24"/>
          <w:lang w:eastAsia="zh-CN"/>
        </w:rPr>
        <w:t xml:space="preserve">oundary=6, merging=1), cluster </w:t>
      </w:r>
      <w:r w:rsidR="003F1A4B">
        <w:rPr>
          <w:rFonts w:ascii="Times New Roman" w:hAnsi="Times New Roman" w:hint="eastAsia"/>
          <w:sz w:val="24"/>
          <w:szCs w:val="24"/>
          <w:lang w:eastAsia="zh-CN"/>
        </w:rPr>
        <w:t>5</w:t>
      </w:r>
      <w:r w:rsidR="003F1A4B" w:rsidRPr="00832061">
        <w:rPr>
          <w:rFonts w:ascii="Times New Roman" w:hAnsi="Times New Roman"/>
          <w:sz w:val="24"/>
          <w:szCs w:val="24"/>
          <w:lang w:eastAsia="zh-CN"/>
        </w:rPr>
        <w:t xml:space="preserve"> </w:t>
      </w:r>
      <w:r w:rsidR="00832061" w:rsidRPr="00832061">
        <w:rPr>
          <w:rFonts w:ascii="Times New Roman" w:hAnsi="Times New Roman"/>
          <w:sz w:val="24"/>
          <w:szCs w:val="24"/>
          <w:lang w:eastAsia="zh-CN"/>
        </w:rPr>
        <w:t>(</w:t>
      </w:r>
      <w:r w:rsidR="00832061" w:rsidRPr="0059490A">
        <w:rPr>
          <w:rFonts w:ascii="Times New Roman" w:hAnsi="Times New Roman"/>
          <w:i/>
          <w:sz w:val="24"/>
          <w:szCs w:val="24"/>
          <w:lang w:eastAsia="zh-CN"/>
        </w:rPr>
        <w:t>thuringensis</w:t>
      </w:r>
      <w:r w:rsidR="00832061" w:rsidRPr="00832061">
        <w:rPr>
          <w:rFonts w:ascii="Times New Roman" w:hAnsi="Times New Roman"/>
          <w:sz w:val="24"/>
          <w:szCs w:val="24"/>
          <w:lang w:eastAsia="zh-CN"/>
        </w:rPr>
        <w:t xml:space="preserve"> group</w:t>
      </w:r>
      <w:r w:rsidR="0059490A">
        <w:rPr>
          <w:rFonts w:ascii="Times New Roman" w:hAnsi="Times New Roman" w:hint="eastAsia"/>
          <w:sz w:val="24"/>
          <w:szCs w:val="24"/>
          <w:lang w:eastAsia="zh-CN"/>
        </w:rPr>
        <w:t>,</w:t>
      </w:r>
      <w:r w:rsidR="0059490A" w:rsidRPr="00832061">
        <w:rPr>
          <w:rFonts w:ascii="Times New Roman" w:hAnsi="Times New Roman"/>
          <w:sz w:val="24"/>
          <w:szCs w:val="24"/>
          <w:lang w:eastAsia="zh-CN"/>
        </w:rPr>
        <w:t xml:space="preserve"> </w:t>
      </w:r>
      <w:r w:rsidR="00832061" w:rsidRPr="00832061">
        <w:rPr>
          <w:rFonts w:ascii="Times New Roman" w:hAnsi="Times New Roman"/>
          <w:sz w:val="24"/>
          <w:szCs w:val="24"/>
          <w:lang w:eastAsia="zh-CN"/>
        </w:rPr>
        <w:t xml:space="preserve">boundary=15, merging=0). </w:t>
      </w:r>
      <w:r>
        <w:rPr>
          <w:rFonts w:ascii="Times New Roman" w:hAnsi="Times New Roman"/>
          <w:sz w:val="24"/>
          <w:szCs w:val="24"/>
          <w:lang w:eastAsia="zh-CN"/>
        </w:rPr>
        <w:t>Boundaries also dominated between closely related clusters 1,</w:t>
      </w:r>
      <w:r w:rsidR="00B217CA">
        <w:rPr>
          <w:rFonts w:ascii="Times New Roman" w:hAnsi="Times New Roman" w:hint="eastAsia"/>
          <w:sz w:val="24"/>
          <w:szCs w:val="24"/>
          <w:lang w:eastAsia="zh-CN"/>
        </w:rPr>
        <w:t xml:space="preserve"> </w:t>
      </w:r>
      <w:r>
        <w:rPr>
          <w:rFonts w:ascii="Times New Roman" w:hAnsi="Times New Roman"/>
          <w:sz w:val="24"/>
          <w:szCs w:val="24"/>
          <w:lang w:eastAsia="zh-CN"/>
        </w:rPr>
        <w:t>2,</w:t>
      </w:r>
      <w:r w:rsidR="00B217CA">
        <w:rPr>
          <w:rFonts w:ascii="Times New Roman" w:hAnsi="Times New Roman" w:hint="eastAsia"/>
          <w:sz w:val="24"/>
          <w:szCs w:val="24"/>
          <w:lang w:eastAsia="zh-CN"/>
        </w:rPr>
        <w:t xml:space="preserve"> </w:t>
      </w:r>
      <w:r w:rsidR="003F1A4B">
        <w:rPr>
          <w:rFonts w:ascii="Times New Roman" w:hAnsi="Times New Roman" w:hint="eastAsia"/>
          <w:sz w:val="24"/>
          <w:szCs w:val="24"/>
          <w:lang w:eastAsia="zh-CN"/>
        </w:rPr>
        <w:t>5</w:t>
      </w:r>
      <w:r w:rsidR="003F1A4B">
        <w:rPr>
          <w:rFonts w:ascii="Times New Roman" w:hAnsi="Times New Roman"/>
          <w:sz w:val="24"/>
          <w:szCs w:val="24"/>
          <w:lang w:eastAsia="zh-CN"/>
        </w:rPr>
        <w:t xml:space="preserve"> </w:t>
      </w:r>
      <w:r>
        <w:rPr>
          <w:rFonts w:ascii="Times New Roman" w:hAnsi="Times New Roman"/>
          <w:sz w:val="24"/>
          <w:szCs w:val="24"/>
          <w:lang w:eastAsia="zh-CN"/>
        </w:rPr>
        <w:t>(</w:t>
      </w:r>
      <w:r w:rsidR="002B7476" w:rsidRPr="00832061">
        <w:rPr>
          <w:rFonts w:ascii="Times New Roman" w:hAnsi="Times New Roman"/>
          <w:sz w:val="24"/>
          <w:szCs w:val="24"/>
          <w:lang w:eastAsia="zh-CN"/>
        </w:rPr>
        <w:t>boundary</w:t>
      </w:r>
      <w:r w:rsidR="002B7476" w:rsidDel="002B7476">
        <w:rPr>
          <w:rFonts w:ascii="Times New Roman" w:hAnsi="Times New Roman"/>
          <w:sz w:val="24"/>
          <w:szCs w:val="24"/>
          <w:lang w:eastAsia="zh-CN"/>
        </w:rPr>
        <w:t xml:space="preserve"> </w:t>
      </w:r>
      <w:r>
        <w:rPr>
          <w:rFonts w:ascii="Times New Roman" w:hAnsi="Times New Roman"/>
          <w:sz w:val="24"/>
          <w:szCs w:val="24"/>
          <w:lang w:eastAsia="zh-CN"/>
        </w:rPr>
        <w:t>= 105)</w:t>
      </w:r>
      <w:bookmarkEnd w:id="4"/>
      <w:r w:rsidRPr="00AE5110">
        <w:rPr>
          <w:rFonts w:ascii="Times New Roman" w:hAnsi="Times New Roman"/>
          <w:sz w:val="24"/>
          <w:szCs w:val="24"/>
          <w:lang w:eastAsia="zh-CN"/>
        </w:rPr>
        <w:t>. However, combination</w:t>
      </w:r>
      <w:r w:rsidR="00832061">
        <w:rPr>
          <w:rFonts w:ascii="Times New Roman" w:hAnsi="Times New Roman"/>
          <w:sz w:val="24"/>
          <w:szCs w:val="24"/>
          <w:lang w:eastAsia="zh-CN"/>
        </w:rPr>
        <w:t>s</w:t>
      </w:r>
      <w:r w:rsidRPr="00AE5110">
        <w:rPr>
          <w:rFonts w:ascii="Times New Roman" w:hAnsi="Times New Roman"/>
          <w:sz w:val="24"/>
          <w:szCs w:val="24"/>
          <w:lang w:eastAsia="zh-CN"/>
        </w:rPr>
        <w:t xml:space="preserve"> with more distant species (cluster </w:t>
      </w:r>
      <w:r w:rsidR="003F1A4B">
        <w:rPr>
          <w:rFonts w:ascii="Times New Roman" w:hAnsi="Times New Roman" w:hint="eastAsia"/>
          <w:sz w:val="24"/>
          <w:szCs w:val="24"/>
          <w:lang w:eastAsia="zh-CN"/>
        </w:rPr>
        <w:t>3</w:t>
      </w:r>
      <w:r w:rsidR="003F1A4B" w:rsidRPr="00AE5110">
        <w:rPr>
          <w:rFonts w:ascii="Times New Roman" w:hAnsi="Times New Roman"/>
          <w:sz w:val="24"/>
          <w:szCs w:val="24"/>
          <w:lang w:eastAsia="zh-CN"/>
        </w:rPr>
        <w:t xml:space="preserve"> </w:t>
      </w:r>
      <w:r w:rsidRPr="00AE5110">
        <w:rPr>
          <w:rFonts w:ascii="Times New Roman" w:hAnsi="Times New Roman"/>
          <w:sz w:val="24"/>
          <w:szCs w:val="24"/>
          <w:lang w:eastAsia="zh-CN"/>
        </w:rPr>
        <w:t xml:space="preserve">and </w:t>
      </w:r>
      <w:r w:rsidR="003F1A4B">
        <w:rPr>
          <w:rFonts w:ascii="Times New Roman" w:hAnsi="Times New Roman" w:hint="eastAsia"/>
          <w:sz w:val="24"/>
          <w:szCs w:val="24"/>
          <w:lang w:eastAsia="zh-CN"/>
        </w:rPr>
        <w:t>4</w:t>
      </w:r>
      <w:r>
        <w:rPr>
          <w:rFonts w:ascii="Times New Roman" w:hAnsi="Times New Roman"/>
          <w:sz w:val="24"/>
          <w:szCs w:val="24"/>
          <w:lang w:eastAsia="zh-CN"/>
        </w:rPr>
        <w:t>)</w:t>
      </w:r>
      <w:r w:rsidR="00832061">
        <w:rPr>
          <w:rFonts w:ascii="Times New Roman" w:hAnsi="Times New Roman"/>
          <w:sz w:val="24"/>
          <w:szCs w:val="24"/>
          <w:lang w:eastAsia="zh-CN"/>
        </w:rPr>
        <w:t xml:space="preserve"> often resulted in swarm merging </w:t>
      </w:r>
      <w:r w:rsidRPr="00AE5110">
        <w:rPr>
          <w:rFonts w:ascii="Times New Roman" w:hAnsi="Times New Roman"/>
          <w:sz w:val="24"/>
          <w:szCs w:val="24"/>
          <w:lang w:eastAsia="zh-CN"/>
        </w:rPr>
        <w:t>(</w:t>
      </w:r>
      <w:r w:rsidRPr="00AE5110">
        <w:rPr>
          <w:rFonts w:ascii="Times New Roman" w:hAnsi="Times New Roman"/>
          <w:color w:val="0000FF"/>
          <w:sz w:val="24"/>
          <w:szCs w:val="24"/>
        </w:rPr>
        <w:t>Fig</w:t>
      </w:r>
      <w:r w:rsidR="008252D7">
        <w:rPr>
          <w:rFonts w:ascii="Times New Roman" w:hAnsi="Times New Roman" w:hint="eastAsia"/>
          <w:color w:val="0000FF"/>
          <w:sz w:val="24"/>
          <w:szCs w:val="24"/>
          <w:lang w:eastAsia="zh-CN"/>
        </w:rPr>
        <w:t>.</w:t>
      </w:r>
      <w:r w:rsidRPr="00AE5110">
        <w:rPr>
          <w:rFonts w:ascii="Times New Roman" w:hAnsi="Times New Roman"/>
          <w:color w:val="0000FF"/>
          <w:sz w:val="24"/>
          <w:szCs w:val="24"/>
        </w:rPr>
        <w:t xml:space="preserve"> 4A and </w:t>
      </w:r>
      <w:r w:rsidR="008252D7">
        <w:rPr>
          <w:rFonts w:ascii="Times New Roman" w:hAnsi="Times New Roman" w:hint="eastAsia"/>
          <w:color w:val="0000FF"/>
          <w:sz w:val="24"/>
          <w:szCs w:val="24"/>
          <w:lang w:eastAsia="zh-CN"/>
        </w:rPr>
        <w:t>4</w:t>
      </w:r>
      <w:r w:rsidRPr="00AE5110">
        <w:rPr>
          <w:rFonts w:ascii="Times New Roman" w:hAnsi="Times New Roman"/>
          <w:color w:val="0000FF"/>
          <w:sz w:val="24"/>
          <w:szCs w:val="24"/>
        </w:rPr>
        <w:t>B)</w:t>
      </w:r>
      <w:r w:rsidRPr="008252D7">
        <w:rPr>
          <w:rFonts w:ascii="Times New Roman" w:hAnsi="Times New Roman"/>
          <w:sz w:val="24"/>
          <w:szCs w:val="24"/>
          <w:lang w:eastAsia="zh-CN"/>
        </w:rPr>
        <w:t>.</w:t>
      </w:r>
      <w:r w:rsidR="008252D7">
        <w:rPr>
          <w:rFonts w:ascii="Times New Roman" w:hAnsi="Times New Roman" w:hint="eastAsia"/>
          <w:sz w:val="24"/>
          <w:szCs w:val="24"/>
          <w:lang w:eastAsia="zh-CN"/>
        </w:rPr>
        <w:t xml:space="preserve"> </w:t>
      </w:r>
      <w:r w:rsidR="008252D7" w:rsidRPr="009C1679">
        <w:rPr>
          <w:rFonts w:ascii="Times New Roman" w:hAnsi="Times New Roman" w:cs="Times New Roman"/>
          <w:color w:val="131413"/>
          <w:sz w:val="24"/>
          <w:szCs w:val="24"/>
        </w:rPr>
        <w:t>In contrast,</w:t>
      </w:r>
      <w:r w:rsidR="008252D7">
        <w:rPr>
          <w:rFonts w:ascii="Times New Roman" w:hAnsi="Times New Roman" w:cs="Times New Roman" w:hint="eastAsia"/>
          <w:color w:val="131413"/>
          <w:sz w:val="24"/>
          <w:szCs w:val="24"/>
          <w:lang w:eastAsia="zh-CN"/>
        </w:rPr>
        <w:t xml:space="preserve"> </w:t>
      </w:r>
      <w:r w:rsidR="00C15BEA">
        <w:rPr>
          <w:rFonts w:ascii="Times New Roman" w:hAnsi="Times New Roman" w:hint="eastAsia"/>
          <w:sz w:val="24"/>
          <w:szCs w:val="24"/>
          <w:lang w:eastAsia="zh-CN"/>
        </w:rPr>
        <w:t>a</w:t>
      </w:r>
      <w:r w:rsidR="00C15BEA">
        <w:rPr>
          <w:rFonts w:ascii="Times New Roman" w:hAnsi="Times New Roman"/>
          <w:sz w:val="24"/>
          <w:szCs w:val="24"/>
          <w:lang w:eastAsia="zh-CN"/>
        </w:rPr>
        <w:t xml:space="preserve">mong </w:t>
      </w:r>
      <w:r>
        <w:rPr>
          <w:rFonts w:ascii="Times New Roman" w:hAnsi="Times New Roman"/>
          <w:sz w:val="24"/>
          <w:szCs w:val="24"/>
          <w:lang w:eastAsia="zh-CN"/>
        </w:rPr>
        <w:t xml:space="preserve">isolates from </w:t>
      </w:r>
      <w:r w:rsidRPr="00AE5110">
        <w:rPr>
          <w:rFonts w:ascii="Times New Roman" w:hAnsi="Times New Roman"/>
          <w:sz w:val="24"/>
          <w:szCs w:val="24"/>
          <w:lang w:eastAsia="zh-CN"/>
        </w:rPr>
        <w:t xml:space="preserve">SS-SQR9 </w:t>
      </w:r>
      <w:r>
        <w:rPr>
          <w:rFonts w:ascii="Times New Roman" w:hAnsi="Times New Roman"/>
          <w:sz w:val="24"/>
          <w:szCs w:val="24"/>
          <w:lang w:eastAsia="zh-CN"/>
        </w:rPr>
        <w:t xml:space="preserve">rhizosphere </w:t>
      </w:r>
      <w:r w:rsidRPr="00AE5110">
        <w:rPr>
          <w:rFonts w:ascii="Times New Roman" w:hAnsi="Times New Roman"/>
          <w:sz w:val="24"/>
          <w:szCs w:val="24"/>
          <w:lang w:eastAsia="zh-CN"/>
        </w:rPr>
        <w:t>the merging phenotype dominated between strains within clusters (merging=92</w:t>
      </w:r>
      <w:r w:rsidR="00142A3C">
        <w:rPr>
          <w:rFonts w:ascii="Times New Roman" w:hAnsi="Times New Roman" w:hint="eastAsia"/>
          <w:sz w:val="24"/>
          <w:szCs w:val="24"/>
          <w:lang w:eastAsia="zh-CN"/>
        </w:rPr>
        <w:t>,</w:t>
      </w:r>
      <w:r w:rsidR="00142A3C" w:rsidRPr="00AE5110">
        <w:rPr>
          <w:rFonts w:ascii="Times New Roman" w:hAnsi="Times New Roman"/>
          <w:sz w:val="24"/>
          <w:szCs w:val="24"/>
          <w:lang w:eastAsia="zh-CN"/>
        </w:rPr>
        <w:t xml:space="preserve"> </w:t>
      </w:r>
      <w:r w:rsidRPr="00AE5110">
        <w:rPr>
          <w:rFonts w:ascii="Times New Roman" w:hAnsi="Times New Roman"/>
          <w:sz w:val="24"/>
          <w:szCs w:val="24"/>
          <w:lang w:eastAsia="zh-CN"/>
        </w:rPr>
        <w:t>boundary=28) and</w:t>
      </w:r>
      <w:r>
        <w:rPr>
          <w:rFonts w:ascii="Times New Roman" w:hAnsi="Times New Roman"/>
          <w:sz w:val="24"/>
          <w:szCs w:val="24"/>
          <w:lang w:eastAsia="zh-CN"/>
        </w:rPr>
        <w:t xml:space="preserve"> </w:t>
      </w:r>
      <w:r w:rsidR="00832061">
        <w:rPr>
          <w:rFonts w:ascii="Times New Roman" w:hAnsi="Times New Roman"/>
          <w:sz w:val="24"/>
          <w:szCs w:val="24"/>
          <w:lang w:eastAsia="zh-CN"/>
        </w:rPr>
        <w:t xml:space="preserve">always among strains </w:t>
      </w:r>
      <w:r>
        <w:rPr>
          <w:rFonts w:ascii="Times New Roman" w:hAnsi="Times New Roman"/>
          <w:sz w:val="24"/>
          <w:szCs w:val="24"/>
          <w:lang w:eastAsia="zh-CN"/>
        </w:rPr>
        <w:t xml:space="preserve">within the same species. </w:t>
      </w:r>
      <w:r w:rsidR="0076467A">
        <w:rPr>
          <w:rFonts w:ascii="Times New Roman" w:hAnsi="Times New Roman" w:hint="eastAsia"/>
          <w:sz w:val="24"/>
          <w:szCs w:val="24"/>
          <w:lang w:eastAsia="zh-CN"/>
        </w:rPr>
        <w:t>A</w:t>
      </w:r>
      <w:r w:rsidR="0076467A" w:rsidRPr="0076467A">
        <w:rPr>
          <w:rFonts w:ascii="Times New Roman" w:hAnsi="Times New Roman"/>
          <w:sz w:val="24"/>
          <w:szCs w:val="24"/>
          <w:lang w:eastAsia="zh-CN"/>
        </w:rPr>
        <w:t>dditionally</w:t>
      </w:r>
      <w:r>
        <w:rPr>
          <w:rFonts w:ascii="Times New Roman" w:hAnsi="Times New Roman"/>
          <w:sz w:val="24"/>
          <w:szCs w:val="24"/>
          <w:lang w:eastAsia="zh-CN"/>
        </w:rPr>
        <w:t>, merging</w:t>
      </w:r>
      <w:r w:rsidRPr="00AE5110">
        <w:rPr>
          <w:rFonts w:ascii="Times New Roman" w:hAnsi="Times New Roman"/>
          <w:sz w:val="24"/>
          <w:szCs w:val="24"/>
          <w:lang w:eastAsia="zh-CN"/>
        </w:rPr>
        <w:t xml:space="preserve"> between clusters </w:t>
      </w:r>
      <w:r>
        <w:rPr>
          <w:rFonts w:ascii="Times New Roman" w:hAnsi="Times New Roman"/>
          <w:sz w:val="24"/>
          <w:szCs w:val="24"/>
          <w:lang w:eastAsia="zh-CN"/>
        </w:rPr>
        <w:t xml:space="preserve">was also enriched </w:t>
      </w:r>
      <w:r w:rsidRPr="00AE5110">
        <w:rPr>
          <w:rFonts w:ascii="Times New Roman" w:hAnsi="Times New Roman"/>
          <w:sz w:val="24"/>
          <w:szCs w:val="24"/>
          <w:lang w:eastAsia="zh-CN"/>
        </w:rPr>
        <w:t>(merging=164</w:t>
      </w:r>
      <w:r w:rsidR="00142A3C">
        <w:rPr>
          <w:rFonts w:ascii="Times New Roman" w:hAnsi="Times New Roman" w:hint="eastAsia"/>
          <w:sz w:val="24"/>
          <w:szCs w:val="24"/>
          <w:lang w:eastAsia="zh-CN"/>
        </w:rPr>
        <w:t>,</w:t>
      </w:r>
      <w:r w:rsidR="00142A3C" w:rsidRPr="00AE5110">
        <w:rPr>
          <w:rFonts w:ascii="Times New Roman" w:hAnsi="Times New Roman"/>
          <w:sz w:val="24"/>
          <w:szCs w:val="24"/>
          <w:lang w:eastAsia="zh-CN"/>
        </w:rPr>
        <w:t xml:space="preserve"> </w:t>
      </w:r>
      <w:r w:rsidRPr="00AE5110">
        <w:rPr>
          <w:rFonts w:ascii="Times New Roman" w:hAnsi="Times New Roman"/>
          <w:sz w:val="24"/>
          <w:szCs w:val="24"/>
          <w:lang w:eastAsia="zh-CN"/>
        </w:rPr>
        <w:t>boundary=52) (</w:t>
      </w:r>
      <w:r w:rsidR="0076467A" w:rsidRPr="005311F3">
        <w:rPr>
          <w:rFonts w:ascii="Times New Roman" w:hAnsi="Times New Roman"/>
          <w:color w:val="0000FF"/>
          <w:sz w:val="24"/>
          <w:szCs w:val="24"/>
        </w:rPr>
        <w:t>Fig</w:t>
      </w:r>
      <w:r w:rsidR="0076467A">
        <w:rPr>
          <w:rFonts w:ascii="Times New Roman" w:hAnsi="Times New Roman" w:hint="eastAsia"/>
          <w:color w:val="0000FF"/>
          <w:sz w:val="24"/>
          <w:szCs w:val="24"/>
          <w:lang w:eastAsia="zh-CN"/>
        </w:rPr>
        <w:t>.</w:t>
      </w:r>
      <w:r w:rsidR="0076467A" w:rsidRPr="005311F3">
        <w:rPr>
          <w:rFonts w:ascii="Times New Roman" w:hAnsi="Times New Roman"/>
          <w:color w:val="0000FF"/>
          <w:sz w:val="24"/>
          <w:szCs w:val="24"/>
        </w:rPr>
        <w:t xml:space="preserve"> </w:t>
      </w:r>
      <w:r w:rsidR="005311F3" w:rsidRPr="005311F3">
        <w:rPr>
          <w:rFonts w:ascii="Times New Roman" w:hAnsi="Times New Roman"/>
          <w:color w:val="0000FF"/>
          <w:sz w:val="24"/>
          <w:szCs w:val="24"/>
        </w:rPr>
        <w:t>4</w:t>
      </w:r>
      <w:r w:rsidR="005311F3">
        <w:rPr>
          <w:rFonts w:ascii="Times New Roman" w:hAnsi="Times New Roman" w:hint="eastAsia"/>
          <w:color w:val="0000FF"/>
          <w:sz w:val="24"/>
          <w:szCs w:val="24"/>
          <w:lang w:eastAsia="zh-CN"/>
        </w:rPr>
        <w:t>D</w:t>
      </w:r>
      <w:r w:rsidRPr="00AE5110">
        <w:rPr>
          <w:rFonts w:ascii="Times New Roman" w:hAnsi="Times New Roman"/>
          <w:sz w:val="24"/>
          <w:szCs w:val="24"/>
          <w:lang w:eastAsia="zh-CN"/>
        </w:rPr>
        <w:t xml:space="preserve">). Overall, these observations agree with the hypothesis that SQR9 </w:t>
      </w:r>
      <w:r>
        <w:rPr>
          <w:rFonts w:ascii="Times New Roman" w:hAnsi="Times New Roman"/>
          <w:sz w:val="24"/>
          <w:szCs w:val="24"/>
          <w:lang w:eastAsia="zh-CN"/>
        </w:rPr>
        <w:t xml:space="preserve">decreases the frequency of antagonists and </w:t>
      </w:r>
      <w:r w:rsidRPr="00AE5110">
        <w:rPr>
          <w:rFonts w:ascii="Times New Roman" w:hAnsi="Times New Roman"/>
          <w:sz w:val="24"/>
          <w:szCs w:val="24"/>
          <w:lang w:eastAsia="zh-CN"/>
        </w:rPr>
        <w:t xml:space="preserve">promotes enrichment of </w:t>
      </w:r>
      <w:r>
        <w:rPr>
          <w:rFonts w:ascii="Times New Roman" w:hAnsi="Times New Roman"/>
          <w:sz w:val="24"/>
          <w:szCs w:val="24"/>
          <w:lang w:eastAsia="zh-CN"/>
        </w:rPr>
        <w:t xml:space="preserve">compatible </w:t>
      </w:r>
      <w:r w:rsidRPr="00AE5110">
        <w:rPr>
          <w:rFonts w:ascii="Times New Roman" w:hAnsi="Times New Roman"/>
          <w:sz w:val="24"/>
          <w:szCs w:val="24"/>
          <w:lang w:eastAsia="zh-CN"/>
        </w:rPr>
        <w:t>strain</w:t>
      </w:r>
      <w:r>
        <w:rPr>
          <w:rFonts w:ascii="Times New Roman" w:hAnsi="Times New Roman"/>
          <w:sz w:val="24"/>
          <w:szCs w:val="24"/>
          <w:lang w:eastAsia="zh-CN"/>
        </w:rPr>
        <w:t>s.</w:t>
      </w:r>
    </w:p>
    <w:p w14:paraId="0C230147" w14:textId="77777777" w:rsidR="00090942" w:rsidRPr="00AE5110" w:rsidRDefault="00090942" w:rsidP="007E4BF4">
      <w:pPr>
        <w:spacing w:afterLines="50" w:after="120" w:line="480" w:lineRule="auto"/>
        <w:jc w:val="both"/>
        <w:rPr>
          <w:rFonts w:ascii="Times New Roman" w:hAnsi="Times New Roman"/>
          <w:sz w:val="24"/>
          <w:szCs w:val="24"/>
          <w:lang w:eastAsia="zh-CN"/>
        </w:rPr>
      </w:pPr>
    </w:p>
    <w:p w14:paraId="35F4A715" w14:textId="77777777" w:rsidR="00883E6B" w:rsidRDefault="0050215E" w:rsidP="00F9733A">
      <w:pPr>
        <w:spacing w:afterLines="50" w:after="120" w:line="480" w:lineRule="auto"/>
        <w:jc w:val="both"/>
        <w:rPr>
          <w:rFonts w:ascii="Times New Roman" w:hAnsi="Times New Roman"/>
          <w:b/>
          <w:sz w:val="24"/>
          <w:szCs w:val="24"/>
          <w:lang w:eastAsia="zh-CN"/>
        </w:rPr>
      </w:pPr>
      <w:r w:rsidRPr="003A4DA8">
        <w:rPr>
          <w:rFonts w:ascii="Times New Roman" w:hAnsi="Times New Roman"/>
          <w:b/>
          <w:sz w:val="24"/>
          <w:szCs w:val="24"/>
          <w:lang w:eastAsia="zh-CN"/>
        </w:rPr>
        <w:t xml:space="preserve">Supplemental results </w:t>
      </w:r>
      <w:r w:rsidR="005F27BD">
        <w:rPr>
          <w:rFonts w:ascii="Times New Roman" w:hAnsi="Times New Roman" w:hint="eastAsia"/>
          <w:b/>
          <w:sz w:val="24"/>
          <w:szCs w:val="24"/>
          <w:lang w:eastAsia="zh-CN"/>
        </w:rPr>
        <w:t>4</w:t>
      </w:r>
    </w:p>
    <w:p w14:paraId="05BAA381" w14:textId="77777777" w:rsidR="00883E6B" w:rsidRPr="00AE5110" w:rsidRDefault="00883E6B" w:rsidP="00F9733A">
      <w:pPr>
        <w:spacing w:afterLines="50" w:after="120" w:line="480" w:lineRule="auto"/>
        <w:jc w:val="both"/>
        <w:rPr>
          <w:rFonts w:ascii="Times New Roman" w:hAnsi="Times New Roman"/>
          <w:b/>
          <w:sz w:val="24"/>
          <w:szCs w:val="24"/>
          <w:lang w:eastAsia="zh-CN"/>
        </w:rPr>
      </w:pPr>
      <w:r>
        <w:rPr>
          <w:rFonts w:ascii="Times New Roman" w:hAnsi="Times New Roman"/>
          <w:b/>
          <w:sz w:val="24"/>
          <w:szCs w:val="24"/>
          <w:lang w:eastAsia="zh-CN"/>
        </w:rPr>
        <w:t xml:space="preserve">Social </w:t>
      </w:r>
      <w:r w:rsidRPr="00AE5110">
        <w:rPr>
          <w:rFonts w:ascii="Times New Roman" w:hAnsi="Times New Roman"/>
          <w:b/>
          <w:sz w:val="24"/>
          <w:szCs w:val="24"/>
          <w:lang w:eastAsia="zh-CN"/>
        </w:rPr>
        <w:t xml:space="preserve">interactions </w:t>
      </w:r>
      <w:r>
        <w:rPr>
          <w:rFonts w:ascii="Times New Roman" w:hAnsi="Times New Roman"/>
          <w:b/>
          <w:sz w:val="24"/>
          <w:szCs w:val="24"/>
          <w:lang w:eastAsia="zh-CN"/>
        </w:rPr>
        <w:t xml:space="preserve">and resource competition </w:t>
      </w:r>
      <w:r w:rsidRPr="00AE5110">
        <w:rPr>
          <w:rFonts w:ascii="Times New Roman" w:hAnsi="Times New Roman"/>
          <w:b/>
          <w:sz w:val="24"/>
          <w:szCs w:val="24"/>
          <w:lang w:eastAsia="zh-CN"/>
        </w:rPr>
        <w:t xml:space="preserve">overpower </w:t>
      </w:r>
      <w:r w:rsidRPr="00AE5110">
        <w:rPr>
          <w:rFonts w:ascii="Times New Roman" w:hAnsi="Times New Roman"/>
          <w:b/>
          <w:i/>
          <w:sz w:val="24"/>
          <w:szCs w:val="24"/>
          <w:lang w:eastAsia="zh-CN"/>
        </w:rPr>
        <w:t>in vitro</w:t>
      </w:r>
      <w:r w:rsidRPr="00AE5110">
        <w:rPr>
          <w:rFonts w:ascii="Times New Roman" w:hAnsi="Times New Roman"/>
          <w:b/>
          <w:sz w:val="24"/>
          <w:szCs w:val="24"/>
          <w:lang w:eastAsia="zh-CN"/>
        </w:rPr>
        <w:t xml:space="preserve"> determined </w:t>
      </w:r>
      <w:r w:rsidR="003A4DA8" w:rsidRPr="003A4DA8">
        <w:rPr>
          <w:rFonts w:ascii="Times New Roman" w:hAnsi="Times New Roman"/>
          <w:b/>
          <w:sz w:val="24"/>
          <w:szCs w:val="24"/>
          <w:lang w:eastAsia="zh-CN"/>
        </w:rPr>
        <w:t xml:space="preserve">plant growth promoting </w:t>
      </w:r>
      <w:r w:rsidR="003A4DA8">
        <w:rPr>
          <w:rFonts w:ascii="Times New Roman" w:hAnsi="Times New Roman" w:hint="eastAsia"/>
          <w:b/>
          <w:sz w:val="24"/>
          <w:szCs w:val="24"/>
          <w:lang w:eastAsia="zh-CN"/>
        </w:rPr>
        <w:t>(</w:t>
      </w:r>
      <w:r w:rsidRPr="00AE5110">
        <w:rPr>
          <w:rFonts w:ascii="Times New Roman" w:hAnsi="Times New Roman"/>
          <w:b/>
          <w:sz w:val="24"/>
          <w:szCs w:val="24"/>
          <w:lang w:eastAsia="zh-CN"/>
        </w:rPr>
        <w:t>PGP</w:t>
      </w:r>
      <w:r w:rsidR="003A4DA8">
        <w:rPr>
          <w:rFonts w:ascii="Times New Roman" w:hAnsi="Times New Roman" w:hint="eastAsia"/>
          <w:b/>
          <w:sz w:val="24"/>
          <w:szCs w:val="24"/>
          <w:lang w:eastAsia="zh-CN"/>
        </w:rPr>
        <w:t>)</w:t>
      </w:r>
      <w:r w:rsidRPr="00AE5110">
        <w:rPr>
          <w:rFonts w:ascii="Times New Roman" w:hAnsi="Times New Roman"/>
          <w:b/>
          <w:sz w:val="24"/>
          <w:szCs w:val="24"/>
          <w:lang w:eastAsia="zh-CN"/>
        </w:rPr>
        <w:t xml:space="preserve"> traits </w:t>
      </w:r>
      <w:r>
        <w:rPr>
          <w:rFonts w:ascii="Times New Roman" w:hAnsi="Times New Roman"/>
          <w:b/>
          <w:sz w:val="24"/>
          <w:szCs w:val="24"/>
          <w:lang w:eastAsia="zh-CN"/>
        </w:rPr>
        <w:t>for</w:t>
      </w:r>
      <w:r w:rsidRPr="00AE5110">
        <w:rPr>
          <w:rFonts w:ascii="Times New Roman" w:hAnsi="Times New Roman"/>
          <w:b/>
          <w:sz w:val="24"/>
          <w:szCs w:val="24"/>
          <w:lang w:eastAsia="zh-CN"/>
        </w:rPr>
        <w:t xml:space="preserve"> plant growth promotion</w:t>
      </w:r>
    </w:p>
    <w:p w14:paraId="641F3B4B" w14:textId="6E8DC0C6" w:rsidR="00BC48CE" w:rsidRDefault="00883E6B" w:rsidP="00F9733A">
      <w:pPr>
        <w:spacing w:afterLines="50" w:after="120" w:line="480" w:lineRule="auto"/>
        <w:jc w:val="both"/>
        <w:rPr>
          <w:rFonts w:ascii="Times New Roman" w:hAnsi="Times New Roman"/>
          <w:sz w:val="24"/>
          <w:szCs w:val="24"/>
          <w:lang w:eastAsia="zh-CN"/>
        </w:rPr>
      </w:pPr>
      <w:r w:rsidRPr="00AE5110">
        <w:rPr>
          <w:rFonts w:ascii="Times New Roman" w:hAnsi="Times New Roman"/>
          <w:sz w:val="24"/>
          <w:szCs w:val="24"/>
          <w:lang w:eastAsia="zh-CN"/>
        </w:rPr>
        <w:t xml:space="preserve">To test whether plant growth promotion is affected by individual and cumulative plant growth potential of HR and MR strains, we further determined five PGP traits of each isolate (growth ability, production of IAA, </w:t>
      </w:r>
      <w:r w:rsidR="00832061" w:rsidRPr="00AE5110">
        <w:rPr>
          <w:rFonts w:ascii="Times New Roman" w:hAnsi="Times New Roman"/>
          <w:sz w:val="24"/>
          <w:szCs w:val="24"/>
          <w:lang w:eastAsia="zh-CN"/>
        </w:rPr>
        <w:t>siderophore</w:t>
      </w:r>
      <w:r w:rsidRPr="00AE5110">
        <w:rPr>
          <w:rFonts w:ascii="Times New Roman" w:hAnsi="Times New Roman"/>
          <w:sz w:val="24"/>
          <w:szCs w:val="24"/>
          <w:lang w:eastAsia="zh-CN"/>
        </w:rPr>
        <w:t>, NH</w:t>
      </w:r>
      <w:r w:rsidRPr="00AE5110">
        <w:rPr>
          <w:rFonts w:ascii="Times New Roman" w:hAnsi="Times New Roman"/>
          <w:sz w:val="24"/>
          <w:szCs w:val="24"/>
          <w:vertAlign w:val="subscript"/>
          <w:lang w:eastAsia="zh-CN"/>
        </w:rPr>
        <w:t>3</w:t>
      </w:r>
      <w:r w:rsidRPr="00AE5110">
        <w:rPr>
          <w:rFonts w:ascii="Times New Roman" w:hAnsi="Times New Roman"/>
          <w:sz w:val="24"/>
          <w:szCs w:val="24"/>
          <w:lang w:eastAsia="zh-CN"/>
        </w:rPr>
        <w:t xml:space="preserve"> and phosphate solubilization) used in the consortia. Results showed that HR isolates’ individual PGP potential is higher that MR consortia isolates (depicted as blue surface area in the pentagrams) (</w:t>
      </w:r>
      <w:r w:rsidRPr="00AE5110">
        <w:rPr>
          <w:rFonts w:ascii="Times New Roman" w:hAnsi="Times New Roman"/>
          <w:color w:val="0000FF"/>
          <w:sz w:val="24"/>
          <w:szCs w:val="24"/>
        </w:rPr>
        <w:t xml:space="preserve">Fig. </w:t>
      </w:r>
      <w:r w:rsidRPr="00AE5110">
        <w:rPr>
          <w:rFonts w:ascii="Times New Roman" w:hAnsi="Times New Roman"/>
          <w:color w:val="0000FF"/>
          <w:sz w:val="24"/>
          <w:szCs w:val="24"/>
          <w:lang w:eastAsia="zh-CN"/>
        </w:rPr>
        <w:t>S5</w:t>
      </w:r>
      <w:r w:rsidRPr="00AE5110">
        <w:rPr>
          <w:rFonts w:ascii="Times New Roman" w:hAnsi="Times New Roman"/>
          <w:sz w:val="24"/>
          <w:szCs w:val="24"/>
          <w:lang w:eastAsia="zh-CN"/>
        </w:rPr>
        <w:t xml:space="preserve">), however, the artificial sum of PGP traits inside HR or MR isolates is similar (the blue area on the pentagram). Nevertheless, plant growth promotion was observed to be higher with the MR isolates </w:t>
      </w:r>
      <w:r w:rsidR="003A4DA8" w:rsidRPr="00AE5110">
        <w:rPr>
          <w:rFonts w:ascii="Times New Roman" w:hAnsi="Times New Roman"/>
          <w:sz w:val="24"/>
          <w:szCs w:val="24"/>
          <w:lang w:eastAsia="zh-CN"/>
        </w:rPr>
        <w:t>(</w:t>
      </w:r>
      <w:r w:rsidR="003A4DA8" w:rsidRPr="00AE5110">
        <w:rPr>
          <w:rFonts w:ascii="Times New Roman" w:hAnsi="Times New Roman"/>
          <w:color w:val="0000FF"/>
          <w:sz w:val="24"/>
          <w:szCs w:val="24"/>
        </w:rPr>
        <w:t xml:space="preserve">Fig. </w:t>
      </w:r>
      <w:r w:rsidR="003A4DA8" w:rsidRPr="00AE5110">
        <w:rPr>
          <w:rFonts w:ascii="Times New Roman" w:hAnsi="Times New Roman"/>
          <w:color w:val="0000FF"/>
          <w:sz w:val="24"/>
          <w:szCs w:val="24"/>
          <w:lang w:eastAsia="zh-CN"/>
        </w:rPr>
        <w:t>5</w:t>
      </w:r>
      <w:r w:rsidR="00551407">
        <w:rPr>
          <w:rFonts w:ascii="Times New Roman" w:hAnsi="Times New Roman" w:hint="eastAsia"/>
          <w:color w:val="0000FF"/>
          <w:sz w:val="24"/>
          <w:szCs w:val="24"/>
          <w:lang w:eastAsia="zh-CN"/>
        </w:rPr>
        <w:t>B and 5</w:t>
      </w:r>
      <w:r w:rsidR="003A4DA8">
        <w:rPr>
          <w:rFonts w:ascii="Times New Roman" w:hAnsi="Times New Roman" w:hint="eastAsia"/>
          <w:color w:val="0000FF"/>
          <w:sz w:val="24"/>
          <w:szCs w:val="24"/>
          <w:lang w:eastAsia="zh-CN"/>
        </w:rPr>
        <w:t>C</w:t>
      </w:r>
      <w:r w:rsidR="003A4DA8" w:rsidRPr="00AE5110">
        <w:rPr>
          <w:rFonts w:ascii="Times New Roman" w:hAnsi="Times New Roman"/>
          <w:sz w:val="24"/>
          <w:szCs w:val="24"/>
          <w:lang w:eastAsia="zh-CN"/>
        </w:rPr>
        <w:t>)</w:t>
      </w:r>
      <w:r w:rsidR="003A4DA8">
        <w:rPr>
          <w:rFonts w:ascii="Times New Roman" w:hAnsi="Times New Roman" w:hint="eastAsia"/>
          <w:sz w:val="24"/>
          <w:szCs w:val="24"/>
          <w:lang w:eastAsia="zh-CN"/>
        </w:rPr>
        <w:t xml:space="preserve"> </w:t>
      </w:r>
      <w:r w:rsidRPr="00AE5110">
        <w:rPr>
          <w:rFonts w:ascii="Times New Roman" w:hAnsi="Times New Roman"/>
          <w:sz w:val="24"/>
          <w:szCs w:val="24"/>
          <w:lang w:eastAsia="zh-CN"/>
        </w:rPr>
        <w:t xml:space="preserve">despite their lower individual potential </w:t>
      </w:r>
      <w:r w:rsidR="005F27BD" w:rsidRPr="00AE5110">
        <w:rPr>
          <w:rFonts w:ascii="Times New Roman" w:hAnsi="Times New Roman"/>
          <w:sz w:val="24"/>
          <w:szCs w:val="24"/>
          <w:lang w:eastAsia="zh-CN"/>
        </w:rPr>
        <w:t>(</w:t>
      </w:r>
      <w:r w:rsidR="005F27BD" w:rsidRPr="00AE5110">
        <w:rPr>
          <w:rFonts w:ascii="Times New Roman" w:hAnsi="Times New Roman"/>
          <w:color w:val="0000FF"/>
          <w:sz w:val="24"/>
          <w:szCs w:val="24"/>
        </w:rPr>
        <w:t xml:space="preserve">Fig. </w:t>
      </w:r>
      <w:r w:rsidR="005F27BD" w:rsidRPr="00AE5110">
        <w:rPr>
          <w:rFonts w:ascii="Times New Roman" w:hAnsi="Times New Roman"/>
          <w:color w:val="0000FF"/>
          <w:sz w:val="24"/>
          <w:szCs w:val="24"/>
          <w:lang w:eastAsia="zh-CN"/>
        </w:rPr>
        <w:t>S5</w:t>
      </w:r>
      <w:r w:rsidR="005F27BD" w:rsidRPr="00AE5110">
        <w:rPr>
          <w:rFonts w:ascii="Times New Roman" w:hAnsi="Times New Roman"/>
          <w:sz w:val="24"/>
          <w:szCs w:val="24"/>
          <w:lang w:eastAsia="zh-CN"/>
        </w:rPr>
        <w:t>)</w:t>
      </w:r>
      <w:r w:rsidR="005F27BD">
        <w:rPr>
          <w:rFonts w:ascii="Times New Roman" w:hAnsi="Times New Roman" w:hint="eastAsia"/>
          <w:sz w:val="24"/>
          <w:szCs w:val="24"/>
          <w:lang w:eastAsia="zh-CN"/>
        </w:rPr>
        <w:t xml:space="preserve"> </w:t>
      </w:r>
      <w:r w:rsidRPr="00AE5110">
        <w:rPr>
          <w:rFonts w:ascii="Times New Roman" w:hAnsi="Times New Roman"/>
          <w:sz w:val="24"/>
          <w:szCs w:val="24"/>
          <w:lang w:eastAsia="zh-CN"/>
        </w:rPr>
        <w:t>to promote plant growth</w:t>
      </w:r>
      <w:r w:rsidR="002003A0">
        <w:rPr>
          <w:rFonts w:ascii="Times New Roman" w:hAnsi="Times New Roman" w:hint="eastAsia"/>
          <w:sz w:val="24"/>
          <w:szCs w:val="24"/>
          <w:lang w:eastAsia="zh-CN"/>
        </w:rPr>
        <w:t>,</w:t>
      </w:r>
      <w:r w:rsidRPr="00AE5110">
        <w:rPr>
          <w:rFonts w:ascii="Times New Roman" w:hAnsi="Times New Roman"/>
          <w:sz w:val="24"/>
          <w:szCs w:val="24"/>
          <w:lang w:eastAsia="zh-CN"/>
        </w:rPr>
        <w:t xml:space="preserve"> indicating that ecological interactions, comprising sociality and resource competition play an important role in PGP.</w:t>
      </w:r>
    </w:p>
    <w:p w14:paraId="1D328543" w14:textId="77777777" w:rsidR="00090942" w:rsidRPr="00090942" w:rsidRDefault="00090942" w:rsidP="00F9733A">
      <w:pPr>
        <w:spacing w:afterLines="50" w:after="120" w:line="480" w:lineRule="auto"/>
        <w:jc w:val="both"/>
        <w:rPr>
          <w:rFonts w:ascii="Times New Roman" w:hAnsi="Times New Roman" w:cs="Times New Roman"/>
          <w:color w:val="131413"/>
          <w:sz w:val="24"/>
          <w:szCs w:val="24"/>
          <w:lang w:eastAsia="zh-CN"/>
        </w:rPr>
      </w:pPr>
    </w:p>
    <w:p w14:paraId="362F2D16" w14:textId="77777777" w:rsidR="007C3B5F" w:rsidRPr="00090942" w:rsidRDefault="007C3B5F" w:rsidP="007E4BF4">
      <w:pPr>
        <w:spacing w:afterLines="50" w:after="120" w:line="480" w:lineRule="auto"/>
        <w:jc w:val="both"/>
        <w:rPr>
          <w:rFonts w:ascii="Times New Roman" w:hAnsi="Times New Roman" w:cs="Times New Roman"/>
          <w:color w:val="131413"/>
          <w:sz w:val="24"/>
          <w:szCs w:val="24"/>
          <w:lang w:eastAsia="zh-CN"/>
        </w:rPr>
      </w:pPr>
      <w:r w:rsidRPr="005F27BD">
        <w:rPr>
          <w:rFonts w:ascii="Times New Roman" w:hAnsi="Times New Roman" w:cs="Times New Roman"/>
          <w:b/>
          <w:color w:val="131413"/>
          <w:sz w:val="24"/>
          <w:szCs w:val="24"/>
        </w:rPr>
        <w:t>Supplemental Methods</w:t>
      </w:r>
      <w:r w:rsidR="00BC48CE" w:rsidRPr="005F27BD">
        <w:rPr>
          <w:rFonts w:ascii="Times New Roman" w:hAnsi="Times New Roman" w:cs="Times New Roman"/>
          <w:b/>
          <w:color w:val="131413"/>
          <w:sz w:val="24"/>
          <w:szCs w:val="24"/>
        </w:rPr>
        <w:t xml:space="preserve"> 1</w:t>
      </w:r>
    </w:p>
    <w:p w14:paraId="4AE1855A" w14:textId="77777777" w:rsidR="007C3B5F" w:rsidRDefault="007C3B5F" w:rsidP="00F9733A">
      <w:pPr>
        <w:spacing w:afterLines="50" w:after="120" w:line="480" w:lineRule="auto"/>
        <w:jc w:val="both"/>
        <w:rPr>
          <w:rFonts w:ascii="Times New Roman" w:eastAsia="等线" w:hAnsi="Times New Roman" w:cs="Times New Roman"/>
          <w:b/>
          <w:color w:val="131413"/>
          <w:sz w:val="24"/>
          <w:szCs w:val="24"/>
          <w:lang w:eastAsia="zh-CN"/>
        </w:rPr>
      </w:pPr>
      <w:r w:rsidRPr="007C3B5F">
        <w:rPr>
          <w:rFonts w:ascii="Times New Roman" w:hAnsi="Times New Roman" w:cs="Times New Roman"/>
          <w:b/>
          <w:color w:val="131413"/>
          <w:sz w:val="24"/>
          <w:szCs w:val="24"/>
        </w:rPr>
        <w:t>Selection of strains for merging assays</w:t>
      </w:r>
    </w:p>
    <w:p w14:paraId="48C597CD" w14:textId="55D947A6" w:rsidR="00A21C00" w:rsidRDefault="00A21C00" w:rsidP="007E4BF4">
      <w:pPr>
        <w:spacing w:afterLines="50" w:after="120" w:line="480" w:lineRule="auto"/>
        <w:jc w:val="both"/>
        <w:rPr>
          <w:rFonts w:ascii="Times New Roman" w:hAnsi="Times New Roman"/>
          <w:sz w:val="24"/>
          <w:szCs w:val="24"/>
          <w:lang w:eastAsia="zh-CN"/>
        </w:rPr>
      </w:pPr>
      <w:r w:rsidRPr="00AE5110">
        <w:rPr>
          <w:rFonts w:ascii="Times New Roman" w:hAnsi="Times New Roman"/>
          <w:sz w:val="24"/>
          <w:szCs w:val="24"/>
          <w:lang w:eastAsia="zh-CN"/>
        </w:rPr>
        <w:t>Rhizosphere soils from SS and SS_SQR9 treatments (</w:t>
      </w:r>
      <w:r w:rsidRPr="00AE5110">
        <w:rPr>
          <w:rFonts w:ascii="Times New Roman" w:hAnsi="Times New Roman"/>
          <w:color w:val="000000"/>
          <w:sz w:val="24"/>
          <w:szCs w:val="24"/>
        </w:rPr>
        <w:t xml:space="preserve">see </w:t>
      </w:r>
      <w:r w:rsidRPr="00AE5110">
        <w:rPr>
          <w:rFonts w:ascii="Times New Roman" w:hAnsi="Times New Roman"/>
          <w:color w:val="0000FF"/>
          <w:sz w:val="24"/>
          <w:szCs w:val="24"/>
        </w:rPr>
        <w:t>Figure 1A</w:t>
      </w:r>
      <w:r w:rsidRPr="00AE5110">
        <w:rPr>
          <w:rFonts w:ascii="Times New Roman" w:hAnsi="Times New Roman"/>
          <w:sz w:val="24"/>
          <w:szCs w:val="24"/>
          <w:lang w:eastAsia="zh-CN"/>
        </w:rPr>
        <w:t>)</w:t>
      </w:r>
      <w:r>
        <w:rPr>
          <w:rFonts w:ascii="Times New Roman" w:hAnsi="Times New Roman" w:hint="eastAsia"/>
          <w:sz w:val="24"/>
          <w:szCs w:val="24"/>
          <w:lang w:eastAsia="zh-CN"/>
        </w:rPr>
        <w:t xml:space="preserve"> </w:t>
      </w:r>
      <w:r w:rsidRPr="00AE5110">
        <w:rPr>
          <w:rFonts w:ascii="Times New Roman" w:hAnsi="Times New Roman"/>
          <w:sz w:val="24"/>
          <w:szCs w:val="24"/>
          <w:lang w:eastAsia="zh-CN"/>
        </w:rPr>
        <w:t xml:space="preserve">were resuspended in 1 mL of sterile saline solution (0.9% NaCl), and the suspension was heated for 15 min at 80 </w:t>
      </w:r>
      <w:r w:rsidRPr="00AE5110">
        <w:rPr>
          <w:rFonts w:ascii="Times New Roman" w:hAnsi="Times New Roman"/>
          <w:sz w:val="24"/>
          <w:szCs w:val="24"/>
        </w:rPr>
        <w:t xml:space="preserve">°C </w:t>
      </w:r>
      <w:r w:rsidRPr="00AE5110">
        <w:rPr>
          <w:rFonts w:ascii="Times New Roman" w:hAnsi="Times New Roman"/>
          <w:sz w:val="24"/>
          <w:szCs w:val="24"/>
          <w:lang w:eastAsia="zh-CN"/>
        </w:rPr>
        <w:t xml:space="preserve">to kill vegetative cells but preserve spores. Resultant spore suspensions were plated on tryptose blood agar base (Difco; Becton, Amresco, China, ID: 227300) and incubated for 24 h at 30 </w:t>
      </w:r>
      <w:r w:rsidRPr="00AE5110">
        <w:rPr>
          <w:rFonts w:ascii="Times New Roman" w:hAnsi="Times New Roman"/>
          <w:sz w:val="24"/>
          <w:szCs w:val="24"/>
        </w:rPr>
        <w:t xml:space="preserve">°C. Emergent colonies were streaked three times to obtain pure cultures, yielding 280 isolates. </w:t>
      </w:r>
      <w:r w:rsidRPr="00AE5110">
        <w:rPr>
          <w:rFonts w:ascii="Times New Roman" w:hAnsi="Times New Roman"/>
          <w:sz w:val="24"/>
          <w:szCs w:val="24"/>
          <w:lang w:eastAsia="zh-CN"/>
        </w:rPr>
        <w:t xml:space="preserve">We selected 30 represent isolates for both SS and SS_SQR9 treatments, and the selection </w:t>
      </w:r>
      <w:r w:rsidRPr="004671D7">
        <w:rPr>
          <w:rFonts w:ascii="Times New Roman" w:hAnsi="Times New Roman"/>
          <w:sz w:val="24"/>
          <w:szCs w:val="24"/>
          <w:lang w:eastAsia="zh-CN"/>
        </w:rPr>
        <w:t xml:space="preserve">phenotypic </w:t>
      </w:r>
      <w:r w:rsidRPr="00AE5110">
        <w:rPr>
          <w:rFonts w:ascii="Times New Roman" w:hAnsi="Times New Roman"/>
          <w:sz w:val="24"/>
          <w:szCs w:val="24"/>
          <w:lang w:eastAsia="zh-CN"/>
        </w:rPr>
        <w:t xml:space="preserve">criteria as follows: </w:t>
      </w:r>
      <w:r w:rsidR="009114A2">
        <w:rPr>
          <w:rFonts w:ascii="Times New Roman" w:hAnsi="Times New Roman" w:hint="eastAsia"/>
          <w:sz w:val="24"/>
          <w:szCs w:val="24"/>
          <w:lang w:eastAsia="zh-CN"/>
        </w:rPr>
        <w:t>a</w:t>
      </w:r>
      <w:r w:rsidRPr="00AE5110">
        <w:rPr>
          <w:rFonts w:ascii="Times New Roman" w:hAnsi="Times New Roman"/>
          <w:sz w:val="24"/>
          <w:szCs w:val="24"/>
          <w:lang w:eastAsia="zh-CN"/>
        </w:rPr>
        <w:t xml:space="preserve">, 16S rRNA nucleotide identity and three metabolic tests (the </w:t>
      </w:r>
      <w:r w:rsidRPr="00AE5110">
        <w:rPr>
          <w:rFonts w:ascii="Times New Roman" w:hAnsi="Times New Roman"/>
          <w:sz w:val="24"/>
          <w:szCs w:val="24"/>
          <w:lang w:eastAsia="zh-CN"/>
        </w:rPr>
        <w:lastRenderedPageBreak/>
        <w:t>catalase test, the Voges-Proskauer test and anaerobic growth on agar)</w:t>
      </w:r>
      <w:r w:rsidR="00C479D0">
        <w:rPr>
          <w:rFonts w:ascii="Times New Roman" w:hAnsi="Times New Roman" w:hint="eastAsia"/>
          <w:sz w:val="24"/>
          <w:szCs w:val="24"/>
          <w:vertAlign w:val="superscript"/>
          <w:lang w:eastAsia="zh-CN"/>
        </w:rPr>
        <w:t>1</w:t>
      </w:r>
      <w:r w:rsidR="00C479D0" w:rsidRPr="00AE5110">
        <w:rPr>
          <w:rFonts w:ascii="Times New Roman" w:hAnsi="Times New Roman"/>
          <w:sz w:val="24"/>
          <w:szCs w:val="24"/>
          <w:lang w:eastAsia="zh-CN"/>
        </w:rPr>
        <w:t xml:space="preserve"> </w:t>
      </w:r>
      <w:r w:rsidRPr="00AE5110">
        <w:rPr>
          <w:rFonts w:ascii="Times New Roman" w:hAnsi="Times New Roman"/>
          <w:sz w:val="24"/>
          <w:szCs w:val="24"/>
          <w:lang w:eastAsia="zh-CN"/>
        </w:rPr>
        <w:t xml:space="preserve">indicated it belongs to </w:t>
      </w:r>
      <w:r w:rsidRPr="002809FD">
        <w:rPr>
          <w:rFonts w:ascii="Times New Roman" w:hAnsi="Times New Roman"/>
          <w:i/>
          <w:sz w:val="24"/>
          <w:szCs w:val="24"/>
          <w:lang w:eastAsia="zh-CN"/>
        </w:rPr>
        <w:t>Bacillus</w:t>
      </w:r>
      <w:r w:rsidRPr="00AE5110">
        <w:rPr>
          <w:rFonts w:ascii="Times New Roman" w:hAnsi="Times New Roman"/>
          <w:sz w:val="24"/>
          <w:szCs w:val="24"/>
          <w:lang w:eastAsia="zh-CN"/>
        </w:rPr>
        <w:t xml:space="preserve"> </w:t>
      </w:r>
      <w:r>
        <w:rPr>
          <w:rFonts w:ascii="Times New Roman" w:hAnsi="Times New Roman" w:hint="eastAsia"/>
          <w:sz w:val="24"/>
          <w:szCs w:val="24"/>
          <w:lang w:eastAsia="zh-CN"/>
        </w:rPr>
        <w:t xml:space="preserve">and its related </w:t>
      </w:r>
      <w:r w:rsidRPr="00AE5110">
        <w:rPr>
          <w:rFonts w:ascii="Times New Roman" w:hAnsi="Times New Roman"/>
          <w:sz w:val="24"/>
          <w:szCs w:val="24"/>
          <w:lang w:eastAsia="zh-CN"/>
        </w:rPr>
        <w:t xml:space="preserve">species; </w:t>
      </w:r>
      <w:r w:rsidR="009114A2">
        <w:rPr>
          <w:rFonts w:ascii="Times New Roman" w:hAnsi="Times New Roman" w:hint="eastAsia"/>
          <w:sz w:val="24"/>
          <w:szCs w:val="24"/>
          <w:lang w:eastAsia="zh-CN"/>
        </w:rPr>
        <w:t>b</w:t>
      </w:r>
      <w:r w:rsidRPr="00AE5110">
        <w:rPr>
          <w:rFonts w:ascii="Times New Roman" w:hAnsi="Times New Roman"/>
          <w:sz w:val="24"/>
          <w:szCs w:val="24"/>
          <w:lang w:eastAsia="zh-CN"/>
        </w:rPr>
        <w:t xml:space="preserve">, </w:t>
      </w:r>
      <w:r w:rsidR="006F5A79">
        <w:rPr>
          <w:rFonts w:ascii="Times New Roman" w:hAnsi="Times New Roman"/>
          <w:sz w:val="24"/>
          <w:szCs w:val="24"/>
          <w:lang w:eastAsia="zh-CN"/>
        </w:rPr>
        <w:t>i</w:t>
      </w:r>
      <w:r w:rsidR="006F5A79" w:rsidRPr="00AE5110">
        <w:rPr>
          <w:rFonts w:ascii="Times New Roman" w:hAnsi="Times New Roman"/>
          <w:sz w:val="24"/>
          <w:szCs w:val="24"/>
          <w:lang w:eastAsia="zh-CN"/>
        </w:rPr>
        <w:t>solate</w:t>
      </w:r>
      <w:r w:rsidR="006F5A79">
        <w:rPr>
          <w:rFonts w:ascii="Times New Roman" w:hAnsi="Times New Roman" w:hint="eastAsia"/>
          <w:sz w:val="24"/>
          <w:szCs w:val="24"/>
          <w:lang w:eastAsia="zh-CN"/>
        </w:rPr>
        <w:t>s</w:t>
      </w:r>
      <w:r w:rsidR="006F5A79" w:rsidRPr="00AE5110">
        <w:rPr>
          <w:rFonts w:ascii="Times New Roman" w:hAnsi="Times New Roman"/>
          <w:sz w:val="24"/>
          <w:szCs w:val="24"/>
          <w:lang w:eastAsia="zh-CN"/>
        </w:rPr>
        <w:t xml:space="preserve"> </w:t>
      </w:r>
      <w:r w:rsidRPr="00AE5110">
        <w:rPr>
          <w:rFonts w:ascii="Times New Roman" w:hAnsi="Times New Roman"/>
          <w:sz w:val="24"/>
          <w:szCs w:val="24"/>
          <w:lang w:eastAsia="zh-CN"/>
        </w:rPr>
        <w:t xml:space="preserve">can form biofilm in MSgg medium; 3, </w:t>
      </w:r>
      <w:r w:rsidR="006F5A79">
        <w:rPr>
          <w:rFonts w:ascii="Times New Roman" w:hAnsi="Times New Roman"/>
          <w:sz w:val="24"/>
          <w:szCs w:val="24"/>
          <w:lang w:eastAsia="zh-CN"/>
        </w:rPr>
        <w:t>i</w:t>
      </w:r>
      <w:r w:rsidR="006F5A79" w:rsidRPr="00AE5110">
        <w:rPr>
          <w:rFonts w:ascii="Times New Roman" w:hAnsi="Times New Roman"/>
          <w:sz w:val="24"/>
          <w:szCs w:val="24"/>
          <w:lang w:eastAsia="zh-CN"/>
        </w:rPr>
        <w:t>solate</w:t>
      </w:r>
      <w:r w:rsidR="006F5A79">
        <w:rPr>
          <w:rFonts w:ascii="Times New Roman" w:hAnsi="Times New Roman" w:hint="eastAsia"/>
          <w:sz w:val="24"/>
          <w:szCs w:val="24"/>
          <w:lang w:eastAsia="zh-CN"/>
        </w:rPr>
        <w:t>s</w:t>
      </w:r>
      <w:r w:rsidR="006F5A79" w:rsidRPr="00AE5110">
        <w:rPr>
          <w:rFonts w:ascii="Times New Roman" w:hAnsi="Times New Roman"/>
          <w:sz w:val="24"/>
          <w:szCs w:val="24"/>
          <w:lang w:eastAsia="zh-CN"/>
        </w:rPr>
        <w:t xml:space="preserve"> </w:t>
      </w:r>
      <w:r w:rsidRPr="00AE5110">
        <w:rPr>
          <w:rFonts w:ascii="Times New Roman" w:hAnsi="Times New Roman"/>
          <w:sz w:val="24"/>
          <w:szCs w:val="24"/>
          <w:lang w:eastAsia="zh-CN"/>
        </w:rPr>
        <w:t>can swarm on agar plate, ranked 30 top isolates according to its swarm ability were selceted from SS and SS_SQR9 treatments respectively.</w:t>
      </w:r>
    </w:p>
    <w:p w14:paraId="5F5D5F99" w14:textId="77777777" w:rsidR="007E4BF4" w:rsidRDefault="007E4BF4" w:rsidP="007E4BF4">
      <w:pPr>
        <w:spacing w:afterLines="50" w:after="120" w:line="480" w:lineRule="auto"/>
        <w:jc w:val="both"/>
        <w:rPr>
          <w:rFonts w:ascii="Times New Roman" w:hAnsi="Times New Roman"/>
          <w:sz w:val="24"/>
          <w:szCs w:val="24"/>
          <w:lang w:eastAsia="zh-CN"/>
        </w:rPr>
      </w:pPr>
    </w:p>
    <w:p w14:paraId="1C295F67" w14:textId="77777777" w:rsidR="007E4BF4" w:rsidRDefault="007E4BF4" w:rsidP="007E4BF4">
      <w:pPr>
        <w:spacing w:afterLines="50" w:after="120" w:line="480" w:lineRule="auto"/>
        <w:jc w:val="both"/>
        <w:rPr>
          <w:rFonts w:ascii="Times New Roman" w:eastAsia="等线" w:hAnsi="Times New Roman" w:cs="Times New Roman"/>
          <w:b/>
          <w:color w:val="131413"/>
          <w:sz w:val="24"/>
          <w:szCs w:val="24"/>
          <w:lang w:eastAsia="zh-CN"/>
        </w:rPr>
      </w:pPr>
      <w:r w:rsidRPr="005F27BD">
        <w:rPr>
          <w:rFonts w:ascii="Times New Roman" w:hAnsi="Times New Roman" w:cs="Times New Roman"/>
          <w:b/>
          <w:color w:val="131413"/>
          <w:sz w:val="24"/>
          <w:szCs w:val="24"/>
        </w:rPr>
        <w:t xml:space="preserve">Supplemental Methods </w:t>
      </w:r>
      <w:r>
        <w:rPr>
          <w:rFonts w:ascii="Times New Roman" w:hAnsi="Times New Roman" w:cs="Times New Roman" w:hint="eastAsia"/>
          <w:b/>
          <w:color w:val="131413"/>
          <w:sz w:val="24"/>
          <w:szCs w:val="24"/>
          <w:lang w:eastAsia="zh-CN"/>
        </w:rPr>
        <w:t>2</w:t>
      </w:r>
    </w:p>
    <w:p w14:paraId="7A3DBEB1" w14:textId="77777777" w:rsidR="007E4BF4" w:rsidRPr="00AA3511" w:rsidRDefault="00AA3511" w:rsidP="007E4BF4">
      <w:pPr>
        <w:spacing w:afterLines="50" w:after="120" w:line="480" w:lineRule="auto"/>
        <w:jc w:val="both"/>
        <w:rPr>
          <w:rFonts w:ascii="Times New Roman" w:hAnsi="Times New Roman" w:cs="Times New Roman"/>
          <w:b/>
          <w:color w:val="131413"/>
          <w:sz w:val="24"/>
          <w:szCs w:val="24"/>
          <w:lang w:eastAsia="zh-CN"/>
        </w:rPr>
      </w:pPr>
      <w:r w:rsidRPr="00AA3511">
        <w:rPr>
          <w:rFonts w:ascii="Times New Roman" w:hAnsi="Times New Roman" w:cs="Times New Roman"/>
          <w:b/>
          <w:color w:val="131413"/>
          <w:sz w:val="24"/>
          <w:szCs w:val="24"/>
        </w:rPr>
        <w:t>Phenotypic characterization of</w:t>
      </w:r>
      <w:r>
        <w:rPr>
          <w:rFonts w:ascii="Times New Roman" w:hAnsi="Times New Roman" w:cs="Times New Roman" w:hint="eastAsia"/>
          <w:b/>
          <w:color w:val="131413"/>
          <w:sz w:val="24"/>
          <w:szCs w:val="24"/>
          <w:lang w:eastAsia="zh-CN"/>
        </w:rPr>
        <w:t xml:space="preserve"> </w:t>
      </w:r>
      <w:r w:rsidR="0058059A" w:rsidRPr="0058059A">
        <w:rPr>
          <w:rFonts w:ascii="Times New Roman" w:hAnsi="Times New Roman" w:cs="Times New Roman"/>
          <w:b/>
          <w:i/>
          <w:color w:val="131413"/>
          <w:sz w:val="24"/>
          <w:szCs w:val="24"/>
        </w:rPr>
        <w:t>Bacillus</w:t>
      </w:r>
      <w:r w:rsidR="0058059A" w:rsidRPr="0058059A">
        <w:rPr>
          <w:rFonts w:ascii="Times New Roman" w:hAnsi="Times New Roman" w:cs="Times New Roman"/>
          <w:b/>
          <w:color w:val="131413"/>
          <w:sz w:val="24"/>
          <w:szCs w:val="24"/>
        </w:rPr>
        <w:t xml:space="preserve"> isolates</w:t>
      </w:r>
      <w:r w:rsidR="0058059A" w:rsidRPr="0058059A">
        <w:rPr>
          <w:rFonts w:ascii="Times New Roman" w:hAnsi="Times New Roman" w:cs="Times New Roman" w:hint="eastAsia"/>
          <w:b/>
          <w:color w:val="131413"/>
          <w:sz w:val="24"/>
          <w:szCs w:val="24"/>
        </w:rPr>
        <w:t xml:space="preserve"> from </w:t>
      </w:r>
      <w:r w:rsidR="00A23055">
        <w:rPr>
          <w:rFonts w:ascii="Times New Roman" w:hAnsi="Times New Roman" w:cs="Times New Roman" w:hint="eastAsia"/>
          <w:b/>
          <w:color w:val="131413"/>
          <w:sz w:val="24"/>
          <w:szCs w:val="24"/>
          <w:lang w:eastAsia="zh-CN"/>
        </w:rPr>
        <w:t xml:space="preserve">cucumber </w:t>
      </w:r>
      <w:r w:rsidR="0058059A" w:rsidRPr="0058059A">
        <w:rPr>
          <w:rFonts w:ascii="Times New Roman" w:hAnsi="Times New Roman" w:cs="Times New Roman" w:hint="eastAsia"/>
          <w:b/>
          <w:color w:val="131413"/>
          <w:sz w:val="24"/>
          <w:szCs w:val="24"/>
        </w:rPr>
        <w:t>rhizosphere</w:t>
      </w:r>
    </w:p>
    <w:p w14:paraId="2DC9890F" w14:textId="0B9E9C9A" w:rsidR="00A23055" w:rsidRPr="00AE5110" w:rsidRDefault="00266CBB" w:rsidP="00A23055">
      <w:pPr>
        <w:spacing w:line="480" w:lineRule="auto"/>
        <w:jc w:val="both"/>
        <w:rPr>
          <w:rFonts w:ascii="Times New Roman" w:hAnsi="Times New Roman"/>
          <w:sz w:val="24"/>
          <w:szCs w:val="24"/>
          <w:lang w:eastAsia="zh-CN"/>
        </w:rPr>
      </w:pPr>
      <w:r>
        <w:rPr>
          <w:rFonts w:ascii="Times New Roman" w:hAnsi="Times New Roman" w:hint="eastAsia"/>
          <w:sz w:val="24"/>
          <w:szCs w:val="24"/>
          <w:lang w:eastAsia="zh-CN"/>
        </w:rPr>
        <w:t>F</w:t>
      </w:r>
      <w:r w:rsidRPr="00AE5110">
        <w:rPr>
          <w:rFonts w:ascii="Times New Roman" w:hAnsi="Times New Roman"/>
          <w:sz w:val="24"/>
          <w:szCs w:val="24"/>
        </w:rPr>
        <w:t xml:space="preserve">ive </w:t>
      </w:r>
      <w:r w:rsidR="00A23055" w:rsidRPr="00AE5110">
        <w:rPr>
          <w:rFonts w:ascii="Times New Roman" w:hAnsi="Times New Roman"/>
          <w:sz w:val="24"/>
          <w:szCs w:val="24"/>
          <w:lang w:eastAsia="zh-CN"/>
        </w:rPr>
        <w:t>PGP phenotypic traits (NH</w:t>
      </w:r>
      <w:r w:rsidR="00A23055" w:rsidRPr="00AE5110">
        <w:rPr>
          <w:rFonts w:ascii="Times New Roman" w:hAnsi="Times New Roman"/>
          <w:sz w:val="24"/>
          <w:szCs w:val="24"/>
          <w:vertAlign w:val="subscript"/>
          <w:lang w:eastAsia="zh-CN"/>
        </w:rPr>
        <w:t>3</w:t>
      </w:r>
      <w:r w:rsidR="00A23055" w:rsidRPr="00AE5110">
        <w:rPr>
          <w:rFonts w:ascii="Times New Roman" w:hAnsi="Times New Roman"/>
          <w:sz w:val="24"/>
          <w:szCs w:val="24"/>
          <w:lang w:eastAsia="zh-CN"/>
        </w:rPr>
        <w:t xml:space="preserve"> production, growth ability, siderophore production, IAA production and phosphate solubilization ability) were tested for each individual </w:t>
      </w:r>
      <w:r w:rsidR="00A23055" w:rsidRPr="00AE5110">
        <w:rPr>
          <w:rFonts w:ascii="Times New Roman" w:hAnsi="Times New Roman"/>
          <w:i/>
          <w:sz w:val="24"/>
          <w:szCs w:val="24"/>
          <w:lang w:eastAsia="zh-CN"/>
        </w:rPr>
        <w:t>Bacillus</w:t>
      </w:r>
      <w:r w:rsidR="00A23055" w:rsidRPr="00AE5110">
        <w:rPr>
          <w:rFonts w:ascii="Times New Roman" w:hAnsi="Times New Roman"/>
          <w:sz w:val="24"/>
          <w:szCs w:val="24"/>
          <w:lang w:eastAsia="zh-CN"/>
        </w:rPr>
        <w:t xml:space="preserve"> isolates which used to establish</w:t>
      </w:r>
      <w:r w:rsidR="00A23055">
        <w:rPr>
          <w:rFonts w:ascii="Times New Roman" w:hAnsi="Times New Roman"/>
          <w:sz w:val="24"/>
          <w:szCs w:val="24"/>
          <w:lang w:eastAsia="zh-CN"/>
        </w:rPr>
        <w:t xml:space="preserve"> random</w:t>
      </w:r>
      <w:r w:rsidR="00A23055" w:rsidRPr="00AE5110">
        <w:rPr>
          <w:rFonts w:ascii="Times New Roman" w:hAnsi="Times New Roman"/>
          <w:sz w:val="24"/>
          <w:szCs w:val="24"/>
          <w:lang w:eastAsia="zh-CN"/>
        </w:rPr>
        <w:t xml:space="preserve"> communities (consortia)</w:t>
      </w:r>
      <w:r w:rsidR="00A23055">
        <w:rPr>
          <w:rFonts w:ascii="Times New Roman" w:hAnsi="Times New Roman"/>
          <w:sz w:val="24"/>
          <w:szCs w:val="24"/>
          <w:lang w:eastAsia="zh-CN"/>
        </w:rPr>
        <w:t xml:space="preserve"> using rhizosphere isolates</w:t>
      </w:r>
      <w:r w:rsidR="00A23055" w:rsidRPr="00AE5110">
        <w:rPr>
          <w:rFonts w:ascii="Times New Roman" w:hAnsi="Times New Roman"/>
          <w:sz w:val="24"/>
          <w:szCs w:val="24"/>
          <w:lang w:eastAsia="zh-CN"/>
        </w:rPr>
        <w:t xml:space="preserve">. </w:t>
      </w:r>
      <w:r w:rsidR="00A23055" w:rsidRPr="00AE5110">
        <w:rPr>
          <w:rFonts w:ascii="Times New Roman" w:hAnsi="Times New Roman"/>
          <w:sz w:val="24"/>
          <w:szCs w:val="24"/>
        </w:rPr>
        <w:t>In order to prepare the bacterial inoculant, one colony was picked and pre-grown overnight at 37 °C in LB, washed three times in 0.85% NaCl and</w:t>
      </w:r>
      <w:r w:rsidR="00A23055" w:rsidRPr="00AE5110">
        <w:rPr>
          <w:rFonts w:ascii="Times New Roman" w:hAnsi="Times New Roman"/>
          <w:sz w:val="24"/>
          <w:szCs w:val="24"/>
          <w:lang w:eastAsia="zh-CN"/>
        </w:rPr>
        <w:t xml:space="preserve"> </w:t>
      </w:r>
      <w:r w:rsidR="00A23055" w:rsidRPr="00AE5110">
        <w:rPr>
          <w:rFonts w:ascii="Times New Roman" w:hAnsi="Times New Roman"/>
          <w:sz w:val="24"/>
          <w:szCs w:val="24"/>
        </w:rPr>
        <w:t>adjusted to a density of 10</w:t>
      </w:r>
      <w:r w:rsidR="00A23055" w:rsidRPr="00AE5110">
        <w:rPr>
          <w:rFonts w:ascii="Times New Roman" w:hAnsi="Times New Roman"/>
          <w:sz w:val="24"/>
          <w:szCs w:val="24"/>
          <w:vertAlign w:val="superscript"/>
        </w:rPr>
        <w:t>8</w:t>
      </w:r>
      <w:r w:rsidR="00A23055" w:rsidRPr="00AE5110">
        <w:rPr>
          <w:rFonts w:ascii="Times New Roman" w:hAnsi="Times New Roman"/>
          <w:sz w:val="24"/>
          <w:szCs w:val="24"/>
        </w:rPr>
        <w:t xml:space="preserve"> cells mL</w:t>
      </w:r>
      <w:r w:rsidR="00A23055" w:rsidRPr="00AE5110">
        <w:rPr>
          <w:rFonts w:ascii="Times New Roman" w:hAnsi="Times New Roman"/>
          <w:sz w:val="24"/>
          <w:szCs w:val="24"/>
          <w:vertAlign w:val="superscript"/>
        </w:rPr>
        <w:t>-</w:t>
      </w:r>
      <w:r w:rsidR="00A23055" w:rsidRPr="00AE5110">
        <w:rPr>
          <w:rFonts w:ascii="Times New Roman" w:hAnsi="Times New Roman"/>
          <w:sz w:val="24"/>
          <w:szCs w:val="24"/>
          <w:vertAlign w:val="superscript"/>
          <w:lang w:eastAsia="zh-CN"/>
        </w:rPr>
        <w:t>1</w:t>
      </w:r>
      <w:r w:rsidR="00A23055" w:rsidRPr="00AE5110">
        <w:rPr>
          <w:rFonts w:ascii="Times New Roman" w:hAnsi="Times New Roman"/>
          <w:sz w:val="24"/>
          <w:szCs w:val="24"/>
        </w:rPr>
        <w:t>.</w:t>
      </w:r>
    </w:p>
    <w:p w14:paraId="279BC890" w14:textId="6149DFB3" w:rsidR="00A23055" w:rsidRPr="00AE5110" w:rsidRDefault="00A23055" w:rsidP="00A23055">
      <w:pPr>
        <w:spacing w:line="480" w:lineRule="auto"/>
        <w:jc w:val="both"/>
        <w:rPr>
          <w:rFonts w:ascii="Times New Roman" w:hAnsi="Times New Roman"/>
          <w:sz w:val="24"/>
          <w:szCs w:val="24"/>
          <w:lang w:eastAsia="zh-CN"/>
        </w:rPr>
      </w:pPr>
      <w:r w:rsidRPr="00AE5110">
        <w:rPr>
          <w:rFonts w:ascii="Times New Roman" w:hAnsi="Times New Roman"/>
          <w:sz w:val="24"/>
          <w:szCs w:val="24"/>
          <w:lang w:eastAsia="zh-CN"/>
        </w:rPr>
        <w:t>Ammonia (NH</w:t>
      </w:r>
      <w:r w:rsidRPr="00AE5110">
        <w:rPr>
          <w:rFonts w:ascii="Times New Roman" w:hAnsi="Times New Roman"/>
          <w:sz w:val="24"/>
          <w:szCs w:val="24"/>
          <w:vertAlign w:val="subscript"/>
          <w:lang w:eastAsia="zh-CN"/>
        </w:rPr>
        <w:t>3</w:t>
      </w:r>
      <w:r w:rsidRPr="00AE5110">
        <w:rPr>
          <w:rFonts w:ascii="Times New Roman" w:hAnsi="Times New Roman"/>
          <w:sz w:val="24"/>
          <w:szCs w:val="24"/>
          <w:lang w:eastAsia="zh-CN"/>
        </w:rPr>
        <w:t xml:space="preserve">) production. Ammonia production was detected by using peptone </w:t>
      </w:r>
      <w:r w:rsidR="00C479D0" w:rsidRPr="00AE5110">
        <w:rPr>
          <w:rFonts w:ascii="Times New Roman" w:hAnsi="Times New Roman"/>
          <w:sz w:val="24"/>
          <w:szCs w:val="24"/>
          <w:lang w:eastAsia="zh-CN"/>
        </w:rPr>
        <w:t>water</w:t>
      </w:r>
      <w:r w:rsidR="00C479D0">
        <w:rPr>
          <w:rFonts w:ascii="Times New Roman" w:hAnsi="Times New Roman" w:hint="eastAsia"/>
          <w:sz w:val="24"/>
          <w:szCs w:val="24"/>
          <w:vertAlign w:val="superscript"/>
          <w:lang w:eastAsia="zh-CN"/>
        </w:rPr>
        <w:t>2</w:t>
      </w:r>
      <w:r w:rsidRPr="00AE5110">
        <w:rPr>
          <w:rFonts w:ascii="Times New Roman" w:hAnsi="Times New Roman"/>
          <w:sz w:val="24"/>
          <w:szCs w:val="24"/>
          <w:lang w:eastAsia="zh-CN"/>
        </w:rPr>
        <w:t xml:space="preserve">. We grew all individual </w:t>
      </w:r>
      <w:r w:rsidRPr="00AE5110">
        <w:rPr>
          <w:rFonts w:ascii="Times New Roman" w:hAnsi="Times New Roman"/>
          <w:i/>
          <w:sz w:val="24"/>
          <w:szCs w:val="24"/>
          <w:lang w:eastAsia="zh-CN"/>
        </w:rPr>
        <w:t>Bacillus</w:t>
      </w:r>
      <w:r w:rsidRPr="00AE5110">
        <w:rPr>
          <w:rFonts w:ascii="Times New Roman" w:hAnsi="Times New Roman"/>
          <w:sz w:val="24"/>
          <w:szCs w:val="24"/>
          <w:lang w:eastAsia="zh-CN"/>
        </w:rPr>
        <w:t xml:space="preserve"> isolates in 1.5% w/v peptone water for 2 days at 30 °C with shaking (150 rpm). Cell-free supernatants were added with 5% Nessler reagent. Nesslerization of sterile un-inoculated peptone water was served as reference. Colour change of supernatants from pale to deep yellow was determined at absorbance 425 nm. The amout of produced ammonia was measured throuhg a standard curve established by determining the different concentration (0-100 mM) of authentic amonia at absorbance 425 nm.</w:t>
      </w:r>
    </w:p>
    <w:p w14:paraId="1E69F410" w14:textId="77777777" w:rsidR="00A23055" w:rsidRPr="00AE5110" w:rsidRDefault="00A23055" w:rsidP="00A23055">
      <w:pPr>
        <w:spacing w:line="480" w:lineRule="auto"/>
        <w:jc w:val="both"/>
        <w:rPr>
          <w:rFonts w:ascii="Times New Roman" w:hAnsi="Times New Roman"/>
          <w:sz w:val="24"/>
          <w:szCs w:val="24"/>
          <w:lang w:eastAsia="zh-CN"/>
        </w:rPr>
      </w:pPr>
      <w:r w:rsidRPr="00AE5110">
        <w:rPr>
          <w:rFonts w:ascii="Times New Roman" w:hAnsi="Times New Roman"/>
          <w:sz w:val="24"/>
          <w:szCs w:val="24"/>
          <w:lang w:eastAsia="zh-CN"/>
        </w:rPr>
        <w:t xml:space="preserve">Growth ability. Growth of each </w:t>
      </w:r>
      <w:r w:rsidRPr="00AE5110">
        <w:rPr>
          <w:rFonts w:ascii="Times New Roman" w:hAnsi="Times New Roman"/>
          <w:i/>
          <w:sz w:val="24"/>
          <w:szCs w:val="24"/>
          <w:lang w:eastAsia="zh-CN"/>
        </w:rPr>
        <w:t xml:space="preserve">Bacillus </w:t>
      </w:r>
      <w:r w:rsidRPr="00AE5110">
        <w:rPr>
          <w:rFonts w:ascii="Times New Roman" w:hAnsi="Times New Roman"/>
          <w:sz w:val="24"/>
          <w:szCs w:val="24"/>
          <w:lang w:eastAsia="zh-CN"/>
        </w:rPr>
        <w:t>isolates were assessed in 200 μL Minimal medium-glucose-yeast (MGY) medium (glucose 5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yeast extract 4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NH</w:t>
      </w:r>
      <w:r w:rsidRPr="00AE5110">
        <w:rPr>
          <w:rFonts w:ascii="Times New Roman" w:hAnsi="Times New Roman"/>
          <w:sz w:val="24"/>
          <w:szCs w:val="24"/>
          <w:vertAlign w:val="subscript"/>
          <w:lang w:eastAsia="zh-CN"/>
        </w:rPr>
        <w:t>4</w:t>
      </w:r>
      <w:r w:rsidRPr="00AE5110">
        <w:rPr>
          <w:rFonts w:ascii="Times New Roman" w:hAnsi="Times New Roman"/>
          <w:sz w:val="24"/>
          <w:szCs w:val="24"/>
          <w:lang w:eastAsia="zh-CN"/>
        </w:rPr>
        <w:t>NO</w:t>
      </w:r>
      <w:r w:rsidRPr="00AE5110">
        <w:rPr>
          <w:rFonts w:ascii="Times New Roman" w:hAnsi="Times New Roman"/>
          <w:sz w:val="24"/>
          <w:szCs w:val="24"/>
          <w:vertAlign w:val="subscript"/>
          <w:lang w:eastAsia="zh-CN"/>
        </w:rPr>
        <w:t>3</w:t>
      </w:r>
      <w:r w:rsidRPr="00AE5110">
        <w:rPr>
          <w:rFonts w:ascii="Times New Roman" w:hAnsi="Times New Roman"/>
          <w:sz w:val="24"/>
          <w:szCs w:val="24"/>
          <w:lang w:eastAsia="zh-CN"/>
        </w:rPr>
        <w:t xml:space="preserve"> 1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NaCl 0.5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K</w:t>
      </w:r>
      <w:r w:rsidRPr="00AE5110">
        <w:rPr>
          <w:rFonts w:ascii="Times New Roman" w:hAnsi="Times New Roman"/>
          <w:sz w:val="24"/>
          <w:szCs w:val="24"/>
          <w:vertAlign w:val="subscript"/>
          <w:lang w:eastAsia="zh-CN"/>
        </w:rPr>
        <w:t>2</w:t>
      </w:r>
      <w:r w:rsidRPr="00AE5110">
        <w:rPr>
          <w:rFonts w:ascii="Times New Roman" w:hAnsi="Times New Roman"/>
          <w:sz w:val="24"/>
          <w:szCs w:val="24"/>
          <w:lang w:eastAsia="zh-CN"/>
        </w:rPr>
        <w:t>HPO</w:t>
      </w:r>
      <w:r w:rsidRPr="00AE5110">
        <w:rPr>
          <w:rFonts w:ascii="Times New Roman" w:hAnsi="Times New Roman"/>
          <w:sz w:val="24"/>
          <w:szCs w:val="24"/>
          <w:vertAlign w:val="subscript"/>
          <w:lang w:eastAsia="zh-CN"/>
        </w:rPr>
        <w:t>4</w:t>
      </w:r>
      <w:r w:rsidRPr="00AE5110">
        <w:rPr>
          <w:rFonts w:ascii="Times New Roman" w:hAnsi="Times New Roman"/>
          <w:sz w:val="24"/>
          <w:szCs w:val="24"/>
          <w:lang w:eastAsia="zh-CN"/>
        </w:rPr>
        <w:t xml:space="preserve"> 1.5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KH</w:t>
      </w:r>
      <w:r w:rsidRPr="00AE5110">
        <w:rPr>
          <w:rFonts w:ascii="Times New Roman" w:hAnsi="Times New Roman"/>
          <w:sz w:val="24"/>
          <w:szCs w:val="24"/>
          <w:vertAlign w:val="subscript"/>
          <w:lang w:eastAsia="zh-CN"/>
        </w:rPr>
        <w:t>2</w:t>
      </w:r>
      <w:r w:rsidRPr="00AE5110">
        <w:rPr>
          <w:rFonts w:ascii="Times New Roman" w:hAnsi="Times New Roman"/>
          <w:sz w:val="24"/>
          <w:szCs w:val="24"/>
          <w:lang w:eastAsia="zh-CN"/>
        </w:rPr>
        <w:t>PO</w:t>
      </w:r>
      <w:r w:rsidRPr="00AE5110">
        <w:rPr>
          <w:rFonts w:ascii="Times New Roman" w:hAnsi="Times New Roman"/>
          <w:sz w:val="24"/>
          <w:szCs w:val="24"/>
          <w:vertAlign w:val="subscript"/>
          <w:lang w:eastAsia="zh-CN"/>
        </w:rPr>
        <w:t>4</w:t>
      </w:r>
      <w:r w:rsidRPr="00AE5110">
        <w:rPr>
          <w:rFonts w:ascii="Times New Roman" w:hAnsi="Times New Roman"/>
          <w:sz w:val="24"/>
          <w:szCs w:val="24"/>
          <w:lang w:eastAsia="zh-CN"/>
        </w:rPr>
        <w:t xml:space="preserve"> 0.5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MgSO</w:t>
      </w:r>
      <w:r w:rsidRPr="00AE5110">
        <w:rPr>
          <w:rFonts w:ascii="Times New Roman" w:hAnsi="Times New Roman"/>
          <w:sz w:val="24"/>
          <w:szCs w:val="24"/>
          <w:vertAlign w:val="subscript"/>
          <w:lang w:eastAsia="zh-CN"/>
        </w:rPr>
        <w:t>4</w:t>
      </w:r>
      <w:r w:rsidRPr="00AE5110">
        <w:rPr>
          <w:rFonts w:ascii="Times New Roman" w:hAnsi="Times New Roman"/>
          <w:sz w:val="24"/>
          <w:szCs w:val="24"/>
          <w:lang w:eastAsia="zh-CN"/>
        </w:rPr>
        <w:t xml:space="preserve"> 0.2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pH 7.0) in 96-wells microtiter plates. The initial inoculum size was set at OD</w:t>
      </w:r>
      <w:r w:rsidRPr="00AE5110">
        <w:rPr>
          <w:rFonts w:ascii="Times New Roman" w:hAnsi="Times New Roman"/>
          <w:sz w:val="24"/>
          <w:szCs w:val="24"/>
          <w:vertAlign w:val="subscript"/>
          <w:lang w:eastAsia="zh-CN"/>
        </w:rPr>
        <w:t>600</w:t>
      </w:r>
      <w:r w:rsidRPr="00AE5110">
        <w:rPr>
          <w:rFonts w:ascii="Times New Roman" w:hAnsi="Times New Roman"/>
          <w:sz w:val="24"/>
          <w:szCs w:val="24"/>
          <w:lang w:eastAsia="zh-CN"/>
        </w:rPr>
        <w:t xml:space="preserve"> value of 0.05. OD</w:t>
      </w:r>
      <w:r w:rsidRPr="00AE5110">
        <w:rPr>
          <w:rFonts w:ascii="Times New Roman" w:hAnsi="Times New Roman"/>
          <w:sz w:val="24"/>
          <w:szCs w:val="24"/>
          <w:vertAlign w:val="subscript"/>
          <w:lang w:eastAsia="zh-CN"/>
        </w:rPr>
        <w:t>600</w:t>
      </w:r>
      <w:r w:rsidRPr="00AE5110">
        <w:rPr>
          <w:rFonts w:ascii="Times New Roman" w:hAnsi="Times New Roman"/>
          <w:sz w:val="24"/>
          <w:szCs w:val="24"/>
          <w:lang w:eastAsia="zh-CN"/>
        </w:rPr>
        <w:t xml:space="preserve"> was measured every 30 </w:t>
      </w:r>
      <w:r w:rsidRPr="00AE5110">
        <w:rPr>
          <w:rFonts w:ascii="Times New Roman" w:hAnsi="Times New Roman"/>
          <w:sz w:val="24"/>
          <w:szCs w:val="24"/>
          <w:lang w:eastAsia="zh-CN"/>
        </w:rPr>
        <w:lastRenderedPageBreak/>
        <w:t>minutes at 30 °C with Bioscreen C Automated Microbiology Growth Curve Analysis System (Growth Curve, USA). This assay was repeated three times.</w:t>
      </w:r>
    </w:p>
    <w:p w14:paraId="61C4C2AE" w14:textId="77777777" w:rsidR="00A23055" w:rsidRPr="00AE5110" w:rsidRDefault="00A23055" w:rsidP="00A23055">
      <w:pPr>
        <w:spacing w:line="480" w:lineRule="auto"/>
        <w:jc w:val="both"/>
        <w:rPr>
          <w:rFonts w:ascii="Times New Roman" w:hAnsi="Times New Roman"/>
          <w:sz w:val="24"/>
          <w:szCs w:val="24"/>
          <w:lang w:eastAsia="zh-CN"/>
        </w:rPr>
      </w:pPr>
      <w:r w:rsidRPr="00AE5110">
        <w:rPr>
          <w:rFonts w:ascii="Times New Roman" w:hAnsi="Times New Roman"/>
          <w:sz w:val="24"/>
          <w:szCs w:val="24"/>
          <w:lang w:eastAsia="zh-CN"/>
        </w:rPr>
        <w:t xml:space="preserve">Siderophore production. We grew all individual </w:t>
      </w:r>
      <w:r w:rsidRPr="00AE5110">
        <w:rPr>
          <w:rFonts w:ascii="Times New Roman" w:hAnsi="Times New Roman"/>
          <w:i/>
          <w:sz w:val="24"/>
          <w:szCs w:val="24"/>
          <w:lang w:eastAsia="zh-CN"/>
        </w:rPr>
        <w:t>Bacillus</w:t>
      </w:r>
      <w:r w:rsidRPr="00AE5110">
        <w:rPr>
          <w:rFonts w:ascii="Times New Roman" w:hAnsi="Times New Roman"/>
          <w:sz w:val="24"/>
          <w:szCs w:val="24"/>
          <w:lang w:eastAsia="zh-CN"/>
        </w:rPr>
        <w:t xml:space="preserve"> isolates in MKB medium (K</w:t>
      </w:r>
      <w:r w:rsidRPr="00AE5110">
        <w:rPr>
          <w:rFonts w:ascii="Times New Roman" w:hAnsi="Times New Roman"/>
          <w:sz w:val="24"/>
          <w:szCs w:val="24"/>
          <w:vertAlign w:val="subscript"/>
          <w:lang w:eastAsia="zh-CN"/>
        </w:rPr>
        <w:t>2</w:t>
      </w:r>
      <w:r w:rsidRPr="00AE5110">
        <w:rPr>
          <w:rFonts w:ascii="Times New Roman" w:hAnsi="Times New Roman"/>
          <w:sz w:val="24"/>
          <w:szCs w:val="24"/>
          <w:lang w:eastAsia="zh-CN"/>
        </w:rPr>
        <w:t>HPO</w:t>
      </w:r>
      <w:r w:rsidRPr="00AE5110">
        <w:rPr>
          <w:rFonts w:ascii="Times New Roman" w:hAnsi="Times New Roman"/>
          <w:sz w:val="24"/>
          <w:szCs w:val="24"/>
          <w:vertAlign w:val="subscript"/>
          <w:lang w:eastAsia="zh-CN"/>
        </w:rPr>
        <w:t xml:space="preserve">4 </w:t>
      </w:r>
      <w:r w:rsidRPr="00AE5110">
        <w:rPr>
          <w:rFonts w:ascii="Times New Roman" w:hAnsi="Times New Roman"/>
          <w:sz w:val="24"/>
          <w:szCs w:val="24"/>
          <w:lang w:eastAsia="zh-CN"/>
        </w:rPr>
        <w:t>2.5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MgSO</w:t>
      </w:r>
      <w:r w:rsidRPr="00AE5110">
        <w:rPr>
          <w:rFonts w:ascii="Times New Roman" w:hAnsi="Times New Roman"/>
          <w:sz w:val="24"/>
          <w:szCs w:val="24"/>
          <w:vertAlign w:val="subscript"/>
          <w:lang w:eastAsia="zh-CN"/>
        </w:rPr>
        <w:t>4</w:t>
      </w:r>
      <w:r w:rsidRPr="00AE5110">
        <w:rPr>
          <w:rFonts w:ascii="Times New Roman" w:hAnsi="Times New Roman"/>
          <w:sz w:val="24"/>
          <w:szCs w:val="24"/>
        </w:rPr>
        <w:t xml:space="preserve"> </w:t>
      </w:r>
      <w:r w:rsidRPr="00AE5110">
        <w:rPr>
          <w:rFonts w:ascii="Times New Roman" w:hAnsi="Times New Roman"/>
          <w:sz w:val="24"/>
          <w:szCs w:val="24"/>
          <w:lang w:eastAsia="zh-CN"/>
        </w:rPr>
        <w:t>7H</w:t>
      </w:r>
      <w:r w:rsidRPr="00AE5110">
        <w:rPr>
          <w:rFonts w:ascii="Times New Roman" w:hAnsi="Times New Roman"/>
          <w:sz w:val="24"/>
          <w:szCs w:val="24"/>
          <w:vertAlign w:val="subscript"/>
          <w:lang w:eastAsia="zh-CN"/>
        </w:rPr>
        <w:t>2</w:t>
      </w:r>
      <w:r w:rsidRPr="00AE5110">
        <w:rPr>
          <w:rFonts w:ascii="Times New Roman" w:hAnsi="Times New Roman"/>
          <w:sz w:val="24"/>
          <w:szCs w:val="24"/>
          <w:lang w:eastAsia="zh-CN"/>
        </w:rPr>
        <w:t>O 2.5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glycerin 15 mL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casamino acid 5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xml:space="preserve">, pH 7.2) for 48 h at 30 °C with constant shaking (170 rpm). After centrifugation (10000 g for 5 min), the siderophore production was assayed using a modified method developed by Schwyn and </w:t>
      </w:r>
      <w:r w:rsidR="00C479D0" w:rsidRPr="00AE5110">
        <w:rPr>
          <w:rFonts w:ascii="Times New Roman" w:hAnsi="Times New Roman"/>
          <w:sz w:val="24"/>
          <w:szCs w:val="24"/>
          <w:lang w:eastAsia="zh-CN"/>
        </w:rPr>
        <w:t>Neilands</w:t>
      </w:r>
      <w:r w:rsidR="00C479D0">
        <w:rPr>
          <w:rFonts w:ascii="Times New Roman" w:hAnsi="Times New Roman" w:hint="eastAsia"/>
          <w:sz w:val="24"/>
          <w:szCs w:val="24"/>
          <w:vertAlign w:val="superscript"/>
          <w:lang w:eastAsia="zh-CN"/>
        </w:rPr>
        <w:t>3</w:t>
      </w:r>
      <w:r w:rsidRPr="00AE5110">
        <w:rPr>
          <w:rFonts w:ascii="Times New Roman" w:hAnsi="Times New Roman"/>
          <w:sz w:val="24"/>
          <w:szCs w:val="24"/>
          <w:lang w:eastAsia="zh-CN"/>
        </w:rPr>
        <w:t>. Briefly, 0.5 mL of cell-free culture supernatant or deionized water as a control reference were mixed with 0.5 mL of CAS assay solution. After 2h of static incubation at room temperature, the OD</w:t>
      </w:r>
      <w:r w:rsidRPr="00AE5110">
        <w:rPr>
          <w:rFonts w:ascii="Times New Roman" w:hAnsi="Times New Roman"/>
          <w:sz w:val="24"/>
          <w:szCs w:val="24"/>
          <w:vertAlign w:val="subscript"/>
          <w:lang w:eastAsia="zh-CN"/>
        </w:rPr>
        <w:t>630</w:t>
      </w:r>
      <w:r w:rsidRPr="00AE5110">
        <w:rPr>
          <w:rFonts w:ascii="Times New Roman" w:hAnsi="Times New Roman"/>
          <w:sz w:val="24"/>
          <w:szCs w:val="24"/>
          <w:lang w:eastAsia="zh-CN"/>
        </w:rPr>
        <w:t xml:space="preserve"> of cell-free supernatants (A) and deionized water control (Ar) was then measured using a plate reader (SpectraMax M5) at room temperature. Siderophores induce a colour change in the CAS medium, which lowers the OD</w:t>
      </w:r>
      <w:r w:rsidRPr="00AE5110">
        <w:rPr>
          <w:rFonts w:ascii="Times New Roman" w:hAnsi="Times New Roman"/>
          <w:sz w:val="24"/>
          <w:szCs w:val="24"/>
          <w:vertAlign w:val="subscript"/>
          <w:lang w:eastAsia="zh-CN"/>
        </w:rPr>
        <w:t>630</w:t>
      </w:r>
      <w:r w:rsidRPr="00AE5110">
        <w:rPr>
          <w:rFonts w:ascii="Times New Roman" w:hAnsi="Times New Roman"/>
          <w:sz w:val="24"/>
          <w:szCs w:val="24"/>
          <w:lang w:eastAsia="zh-CN"/>
        </w:rPr>
        <w:t xml:space="preserve"> measurements, and the siderophore production can thus be quantified using the following formula: 1-A/</w:t>
      </w:r>
      <w:r w:rsidR="00C479D0" w:rsidRPr="00AE5110">
        <w:rPr>
          <w:rFonts w:ascii="Times New Roman" w:hAnsi="Times New Roman"/>
          <w:sz w:val="24"/>
          <w:szCs w:val="24"/>
          <w:lang w:eastAsia="zh-CN"/>
        </w:rPr>
        <w:t>Ar</w:t>
      </w:r>
      <w:r w:rsidR="00C479D0">
        <w:rPr>
          <w:rFonts w:ascii="Times New Roman" w:hAnsi="Times New Roman" w:hint="eastAsia"/>
          <w:sz w:val="24"/>
          <w:szCs w:val="24"/>
          <w:vertAlign w:val="superscript"/>
          <w:lang w:eastAsia="zh-CN"/>
        </w:rPr>
        <w:t>4</w:t>
      </w:r>
      <w:r w:rsidRPr="00AE5110">
        <w:rPr>
          <w:rFonts w:ascii="Times New Roman" w:hAnsi="Times New Roman"/>
          <w:sz w:val="24"/>
          <w:szCs w:val="24"/>
          <w:lang w:eastAsia="zh-CN"/>
        </w:rPr>
        <w:t>. This assay was repeated three times.</w:t>
      </w:r>
    </w:p>
    <w:p w14:paraId="546D883E" w14:textId="7D798F7E" w:rsidR="00A23055" w:rsidRPr="00AE5110" w:rsidRDefault="00A23055" w:rsidP="00A23055">
      <w:pPr>
        <w:spacing w:line="480" w:lineRule="auto"/>
        <w:jc w:val="both"/>
        <w:rPr>
          <w:rFonts w:ascii="Times New Roman" w:hAnsi="Times New Roman"/>
          <w:sz w:val="24"/>
          <w:szCs w:val="24"/>
          <w:lang w:eastAsia="zh-CN"/>
        </w:rPr>
      </w:pPr>
      <w:r w:rsidRPr="00AE5110">
        <w:rPr>
          <w:rFonts w:ascii="Times New Roman" w:hAnsi="Times New Roman"/>
          <w:sz w:val="24"/>
          <w:szCs w:val="24"/>
          <w:lang w:eastAsia="zh-CN"/>
        </w:rPr>
        <w:t xml:space="preserve">IAA production. We grew all individual </w:t>
      </w:r>
      <w:r w:rsidRPr="00AE5110">
        <w:rPr>
          <w:rFonts w:ascii="Times New Roman" w:hAnsi="Times New Roman"/>
          <w:i/>
          <w:sz w:val="24"/>
          <w:szCs w:val="24"/>
          <w:lang w:eastAsia="zh-CN"/>
        </w:rPr>
        <w:t>Bacillus</w:t>
      </w:r>
      <w:r w:rsidRPr="00AE5110">
        <w:rPr>
          <w:rFonts w:ascii="Times New Roman" w:hAnsi="Times New Roman"/>
          <w:sz w:val="24"/>
          <w:szCs w:val="24"/>
          <w:lang w:eastAsia="zh-CN"/>
        </w:rPr>
        <w:t xml:space="preserve"> isolates in liquid Landy medium (glucose 20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L-glutamic acid 5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KH</w:t>
      </w:r>
      <w:r w:rsidRPr="00AE5110">
        <w:rPr>
          <w:rFonts w:ascii="Times New Roman" w:hAnsi="Times New Roman"/>
          <w:sz w:val="24"/>
          <w:szCs w:val="24"/>
          <w:vertAlign w:val="subscript"/>
          <w:lang w:eastAsia="zh-CN"/>
        </w:rPr>
        <w:t>2</w:t>
      </w:r>
      <w:r w:rsidRPr="00AE5110">
        <w:rPr>
          <w:rFonts w:ascii="Times New Roman" w:hAnsi="Times New Roman"/>
          <w:sz w:val="24"/>
          <w:szCs w:val="24"/>
          <w:lang w:eastAsia="zh-CN"/>
        </w:rPr>
        <w:t>PO</w:t>
      </w:r>
      <w:r w:rsidRPr="00AE5110">
        <w:rPr>
          <w:rFonts w:ascii="Times New Roman" w:hAnsi="Times New Roman"/>
          <w:sz w:val="24"/>
          <w:szCs w:val="24"/>
          <w:vertAlign w:val="subscript"/>
          <w:lang w:eastAsia="zh-CN"/>
        </w:rPr>
        <w:t>4</w:t>
      </w:r>
      <w:r w:rsidRPr="00AE5110">
        <w:rPr>
          <w:rFonts w:ascii="Times New Roman" w:hAnsi="Times New Roman"/>
          <w:sz w:val="24"/>
          <w:szCs w:val="24"/>
          <w:lang w:eastAsia="zh-CN"/>
        </w:rPr>
        <w:t xml:space="preserve"> 1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yeast extract 1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MgSO</w:t>
      </w:r>
      <w:r w:rsidRPr="00AE5110">
        <w:rPr>
          <w:rFonts w:ascii="Times New Roman" w:hAnsi="Times New Roman"/>
          <w:sz w:val="24"/>
          <w:szCs w:val="24"/>
          <w:vertAlign w:val="subscript"/>
          <w:lang w:eastAsia="zh-CN"/>
        </w:rPr>
        <w:t>4</w:t>
      </w:r>
      <w:r w:rsidRPr="00AE5110">
        <w:rPr>
          <w:rFonts w:ascii="Times New Roman" w:hAnsi="Times New Roman"/>
          <w:sz w:val="24"/>
          <w:szCs w:val="24"/>
        </w:rPr>
        <w:t xml:space="preserve"> </w:t>
      </w:r>
      <w:r w:rsidRPr="00AE5110">
        <w:rPr>
          <w:rFonts w:ascii="Times New Roman" w:hAnsi="Times New Roman"/>
          <w:sz w:val="24"/>
          <w:szCs w:val="24"/>
          <w:lang w:eastAsia="zh-CN"/>
        </w:rPr>
        <w:t>7H</w:t>
      </w:r>
      <w:r w:rsidRPr="00AE5110">
        <w:rPr>
          <w:rFonts w:ascii="Times New Roman" w:hAnsi="Times New Roman"/>
          <w:sz w:val="24"/>
          <w:szCs w:val="24"/>
          <w:vertAlign w:val="subscript"/>
          <w:lang w:eastAsia="zh-CN"/>
        </w:rPr>
        <w:t>2</w:t>
      </w:r>
      <w:r w:rsidRPr="00AE5110">
        <w:rPr>
          <w:rFonts w:ascii="Times New Roman" w:hAnsi="Times New Roman"/>
          <w:sz w:val="24"/>
          <w:szCs w:val="24"/>
          <w:lang w:eastAsia="zh-CN"/>
        </w:rPr>
        <w:t>O 0.5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KCl 0.5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MnSO</w:t>
      </w:r>
      <w:r w:rsidRPr="00AE5110">
        <w:rPr>
          <w:rFonts w:ascii="Times New Roman" w:hAnsi="Times New Roman"/>
          <w:sz w:val="24"/>
          <w:szCs w:val="24"/>
          <w:vertAlign w:val="subscript"/>
          <w:lang w:eastAsia="zh-CN"/>
        </w:rPr>
        <w:t>4</w:t>
      </w:r>
      <w:r w:rsidRPr="00AE5110">
        <w:rPr>
          <w:rFonts w:ascii="Times New Roman" w:hAnsi="Times New Roman"/>
          <w:sz w:val="24"/>
          <w:szCs w:val="24"/>
        </w:rPr>
        <w:t xml:space="preserve"> </w:t>
      </w:r>
      <w:r w:rsidRPr="00AE5110">
        <w:rPr>
          <w:rFonts w:ascii="Times New Roman" w:hAnsi="Times New Roman"/>
          <w:sz w:val="24"/>
          <w:szCs w:val="24"/>
          <w:lang w:eastAsia="zh-CN"/>
        </w:rPr>
        <w:t>H</w:t>
      </w:r>
      <w:r w:rsidRPr="00AE5110">
        <w:rPr>
          <w:rFonts w:ascii="Times New Roman" w:hAnsi="Times New Roman"/>
          <w:sz w:val="24"/>
          <w:szCs w:val="24"/>
          <w:vertAlign w:val="subscript"/>
          <w:lang w:eastAsia="zh-CN"/>
        </w:rPr>
        <w:t>2</w:t>
      </w:r>
      <w:r w:rsidRPr="00AE5110">
        <w:rPr>
          <w:rFonts w:ascii="Times New Roman" w:hAnsi="Times New Roman"/>
          <w:sz w:val="24"/>
          <w:szCs w:val="24"/>
          <w:lang w:eastAsia="zh-CN"/>
        </w:rPr>
        <w:t>O 5 mg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CuSO</w:t>
      </w:r>
      <w:r w:rsidRPr="00AE5110">
        <w:rPr>
          <w:rFonts w:ascii="Times New Roman" w:hAnsi="Times New Roman"/>
          <w:sz w:val="24"/>
          <w:szCs w:val="24"/>
          <w:vertAlign w:val="subscript"/>
          <w:lang w:eastAsia="zh-CN"/>
        </w:rPr>
        <w:t>4</w:t>
      </w:r>
      <w:r w:rsidRPr="00AE5110">
        <w:rPr>
          <w:rFonts w:ascii="Times New Roman" w:hAnsi="Times New Roman"/>
          <w:sz w:val="24"/>
          <w:szCs w:val="24"/>
        </w:rPr>
        <w:t xml:space="preserve"> </w:t>
      </w:r>
      <w:r w:rsidRPr="00AE5110">
        <w:rPr>
          <w:rFonts w:ascii="Times New Roman" w:hAnsi="Times New Roman"/>
          <w:sz w:val="24"/>
          <w:szCs w:val="24"/>
          <w:lang w:eastAsia="zh-CN"/>
        </w:rPr>
        <w:t>7H</w:t>
      </w:r>
      <w:r w:rsidRPr="00AE5110">
        <w:rPr>
          <w:rFonts w:ascii="Times New Roman" w:hAnsi="Times New Roman"/>
          <w:sz w:val="24"/>
          <w:szCs w:val="24"/>
          <w:vertAlign w:val="subscript"/>
          <w:lang w:eastAsia="zh-CN"/>
        </w:rPr>
        <w:t>2</w:t>
      </w:r>
      <w:r w:rsidRPr="00AE5110">
        <w:rPr>
          <w:rFonts w:ascii="Times New Roman" w:hAnsi="Times New Roman"/>
          <w:sz w:val="24"/>
          <w:szCs w:val="24"/>
          <w:lang w:eastAsia="zh-CN"/>
        </w:rPr>
        <w:t>O 0.16 mg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FeSO</w:t>
      </w:r>
      <w:r w:rsidRPr="00AE5110">
        <w:rPr>
          <w:rFonts w:ascii="Times New Roman" w:hAnsi="Times New Roman"/>
          <w:sz w:val="24"/>
          <w:szCs w:val="24"/>
          <w:vertAlign w:val="subscript"/>
          <w:lang w:eastAsia="zh-CN"/>
        </w:rPr>
        <w:t>4</w:t>
      </w:r>
      <w:r w:rsidRPr="00AE5110">
        <w:rPr>
          <w:rFonts w:ascii="Times New Roman" w:hAnsi="Times New Roman"/>
          <w:sz w:val="24"/>
          <w:szCs w:val="24"/>
        </w:rPr>
        <w:t xml:space="preserve"> </w:t>
      </w:r>
      <w:r w:rsidRPr="00AE5110">
        <w:rPr>
          <w:rFonts w:ascii="Times New Roman" w:hAnsi="Times New Roman"/>
          <w:sz w:val="24"/>
          <w:szCs w:val="24"/>
          <w:lang w:eastAsia="zh-CN"/>
        </w:rPr>
        <w:t>7H</w:t>
      </w:r>
      <w:r w:rsidRPr="00AE5110">
        <w:rPr>
          <w:rFonts w:ascii="Times New Roman" w:hAnsi="Times New Roman"/>
          <w:sz w:val="24"/>
          <w:szCs w:val="24"/>
          <w:vertAlign w:val="subscript"/>
          <w:lang w:eastAsia="zh-CN"/>
        </w:rPr>
        <w:t>2</w:t>
      </w:r>
      <w:r w:rsidRPr="00AE5110">
        <w:rPr>
          <w:rFonts w:ascii="Times New Roman" w:hAnsi="Times New Roman"/>
          <w:sz w:val="24"/>
          <w:szCs w:val="24"/>
          <w:lang w:eastAsia="zh-CN"/>
        </w:rPr>
        <w:t>O 0.15 mg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L-phenylalanine 2 mg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L-tryptophan 1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pH 7.0) for 72 h at 22 °C in the dark with constant shaking (90 rpm). Bacterial cultures were then centrifuged (at 10000 g for 5 min) and IAA concentration of the supernatants (ng/</w:t>
      </w:r>
      <w:r w:rsidR="00DA6414" w:rsidRPr="00AE5110">
        <w:rPr>
          <w:rFonts w:ascii="Times New Roman" w:hAnsi="Times New Roman"/>
          <w:sz w:val="24"/>
          <w:szCs w:val="24"/>
          <w:lang w:eastAsia="zh-CN"/>
        </w:rPr>
        <w:t>m</w:t>
      </w:r>
      <w:r w:rsidR="00DA6414">
        <w:rPr>
          <w:rFonts w:ascii="Times New Roman" w:hAnsi="Times New Roman"/>
          <w:sz w:val="24"/>
          <w:szCs w:val="24"/>
          <w:lang w:eastAsia="zh-CN"/>
        </w:rPr>
        <w:t>L</w:t>
      </w:r>
      <w:r w:rsidRPr="00AE5110">
        <w:rPr>
          <w:rFonts w:ascii="Times New Roman" w:hAnsi="Times New Roman"/>
          <w:sz w:val="24"/>
          <w:szCs w:val="24"/>
          <w:lang w:eastAsia="zh-CN"/>
        </w:rPr>
        <w:t>) was measured with IAA ELISA Kit (R&amp;D, Shanghai, China) following the manufacturer’s protocol</w:t>
      </w:r>
      <w:r w:rsidR="00C479D0">
        <w:rPr>
          <w:rFonts w:ascii="Times New Roman" w:hAnsi="Times New Roman" w:hint="eastAsia"/>
          <w:sz w:val="24"/>
          <w:szCs w:val="24"/>
          <w:vertAlign w:val="superscript"/>
          <w:lang w:eastAsia="zh-CN"/>
        </w:rPr>
        <w:t>5-6</w:t>
      </w:r>
      <w:r w:rsidRPr="00AE5110">
        <w:rPr>
          <w:rFonts w:ascii="Times New Roman" w:hAnsi="Times New Roman"/>
          <w:sz w:val="24"/>
          <w:szCs w:val="24"/>
          <w:lang w:eastAsia="zh-CN"/>
        </w:rPr>
        <w:t>. This assay was repeated three times.</w:t>
      </w:r>
    </w:p>
    <w:p w14:paraId="0910961B" w14:textId="77777777" w:rsidR="00A23055" w:rsidRPr="00AE5110" w:rsidRDefault="00A23055" w:rsidP="00A23055">
      <w:pPr>
        <w:spacing w:line="480" w:lineRule="auto"/>
        <w:jc w:val="both"/>
        <w:rPr>
          <w:rFonts w:ascii="Times New Roman" w:hAnsi="Times New Roman"/>
          <w:sz w:val="24"/>
          <w:szCs w:val="24"/>
          <w:lang w:eastAsia="zh-CN"/>
        </w:rPr>
      </w:pPr>
      <w:r w:rsidRPr="00AE5110">
        <w:rPr>
          <w:rFonts w:ascii="Times New Roman" w:hAnsi="Times New Roman"/>
          <w:sz w:val="24"/>
          <w:szCs w:val="24"/>
          <w:lang w:eastAsia="zh-CN"/>
        </w:rPr>
        <w:t xml:space="preserve">Phosphate solubilization ability. We grew all individual </w:t>
      </w:r>
      <w:r w:rsidRPr="00AE5110">
        <w:rPr>
          <w:rFonts w:ascii="Times New Roman" w:hAnsi="Times New Roman"/>
          <w:i/>
          <w:sz w:val="24"/>
          <w:szCs w:val="24"/>
          <w:lang w:eastAsia="zh-CN"/>
        </w:rPr>
        <w:t>Bacillus</w:t>
      </w:r>
      <w:r w:rsidRPr="00AE5110">
        <w:rPr>
          <w:rFonts w:ascii="Times New Roman" w:hAnsi="Times New Roman"/>
          <w:sz w:val="24"/>
          <w:szCs w:val="24"/>
          <w:lang w:eastAsia="zh-CN"/>
        </w:rPr>
        <w:t xml:space="preserve"> isolates in NBRIP medium (glucose 10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Ca</w:t>
      </w:r>
      <w:r w:rsidRPr="00AE5110">
        <w:rPr>
          <w:rFonts w:ascii="Times New Roman" w:hAnsi="Times New Roman"/>
          <w:sz w:val="24"/>
          <w:szCs w:val="24"/>
          <w:vertAlign w:val="subscript"/>
          <w:lang w:eastAsia="zh-CN"/>
        </w:rPr>
        <w:t>3</w:t>
      </w:r>
      <w:r w:rsidRPr="00AE5110">
        <w:rPr>
          <w:rFonts w:ascii="Times New Roman" w:hAnsi="Times New Roman"/>
          <w:sz w:val="24"/>
          <w:szCs w:val="24"/>
          <w:lang w:eastAsia="zh-CN"/>
        </w:rPr>
        <w:t>(PO</w:t>
      </w:r>
      <w:r w:rsidRPr="00AE5110">
        <w:rPr>
          <w:rFonts w:ascii="Times New Roman" w:hAnsi="Times New Roman"/>
          <w:sz w:val="24"/>
          <w:szCs w:val="24"/>
          <w:vertAlign w:val="subscript"/>
          <w:lang w:eastAsia="zh-CN"/>
        </w:rPr>
        <w:t>4</w:t>
      </w:r>
      <w:r w:rsidRPr="00AE5110">
        <w:rPr>
          <w:rFonts w:ascii="Times New Roman" w:hAnsi="Times New Roman"/>
          <w:sz w:val="24"/>
          <w:szCs w:val="24"/>
          <w:lang w:eastAsia="zh-CN"/>
        </w:rPr>
        <w:t>)</w:t>
      </w:r>
      <w:r w:rsidRPr="00AE5110">
        <w:rPr>
          <w:rFonts w:ascii="Times New Roman" w:hAnsi="Times New Roman"/>
          <w:sz w:val="24"/>
          <w:szCs w:val="24"/>
          <w:vertAlign w:val="subscript"/>
          <w:lang w:eastAsia="zh-CN"/>
        </w:rPr>
        <w:t>2</w:t>
      </w:r>
      <w:r w:rsidRPr="00AE5110">
        <w:rPr>
          <w:rFonts w:ascii="Times New Roman" w:hAnsi="Times New Roman"/>
          <w:sz w:val="24"/>
          <w:szCs w:val="24"/>
          <w:lang w:eastAsia="zh-CN"/>
        </w:rPr>
        <w:t xml:space="preserve"> 5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MgCl</w:t>
      </w:r>
      <w:r w:rsidRPr="00AE5110">
        <w:rPr>
          <w:rFonts w:ascii="Times New Roman" w:hAnsi="Times New Roman"/>
          <w:sz w:val="24"/>
          <w:szCs w:val="24"/>
          <w:vertAlign w:val="subscript"/>
          <w:lang w:eastAsia="zh-CN"/>
        </w:rPr>
        <w:t>2</w:t>
      </w:r>
      <w:r w:rsidRPr="00AE5110">
        <w:rPr>
          <w:rFonts w:ascii="Times New Roman" w:hAnsi="Times New Roman"/>
          <w:sz w:val="24"/>
          <w:szCs w:val="24"/>
        </w:rPr>
        <w:t xml:space="preserve"> </w:t>
      </w:r>
      <w:r w:rsidRPr="00AE5110">
        <w:rPr>
          <w:rFonts w:ascii="Times New Roman" w:hAnsi="Times New Roman"/>
          <w:sz w:val="24"/>
          <w:szCs w:val="24"/>
          <w:lang w:eastAsia="zh-CN"/>
        </w:rPr>
        <w:t>6H</w:t>
      </w:r>
      <w:r w:rsidRPr="00AE5110">
        <w:rPr>
          <w:rFonts w:ascii="Times New Roman" w:hAnsi="Times New Roman"/>
          <w:sz w:val="24"/>
          <w:szCs w:val="24"/>
          <w:vertAlign w:val="subscript"/>
          <w:lang w:eastAsia="zh-CN"/>
        </w:rPr>
        <w:t>2</w:t>
      </w:r>
      <w:r w:rsidRPr="00AE5110">
        <w:rPr>
          <w:rFonts w:ascii="Times New Roman" w:hAnsi="Times New Roman"/>
          <w:sz w:val="24"/>
          <w:szCs w:val="24"/>
          <w:lang w:eastAsia="zh-CN"/>
        </w:rPr>
        <w:t>O 5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MgSO</w:t>
      </w:r>
      <w:r w:rsidRPr="00AE5110">
        <w:rPr>
          <w:rFonts w:ascii="Times New Roman" w:hAnsi="Times New Roman"/>
          <w:sz w:val="24"/>
          <w:szCs w:val="24"/>
          <w:vertAlign w:val="subscript"/>
          <w:lang w:eastAsia="zh-CN"/>
        </w:rPr>
        <w:t>4</w:t>
      </w:r>
      <w:r w:rsidRPr="00AE5110">
        <w:rPr>
          <w:rFonts w:ascii="Times New Roman" w:hAnsi="Times New Roman"/>
          <w:sz w:val="24"/>
          <w:szCs w:val="24"/>
        </w:rPr>
        <w:t xml:space="preserve"> </w:t>
      </w:r>
      <w:r w:rsidRPr="00AE5110">
        <w:rPr>
          <w:rFonts w:ascii="Times New Roman" w:hAnsi="Times New Roman"/>
          <w:sz w:val="24"/>
          <w:szCs w:val="24"/>
          <w:lang w:eastAsia="zh-CN"/>
        </w:rPr>
        <w:t>7H</w:t>
      </w:r>
      <w:r w:rsidRPr="00AE5110">
        <w:rPr>
          <w:rFonts w:ascii="Times New Roman" w:hAnsi="Times New Roman"/>
          <w:sz w:val="24"/>
          <w:szCs w:val="24"/>
          <w:vertAlign w:val="subscript"/>
          <w:lang w:eastAsia="zh-CN"/>
        </w:rPr>
        <w:t>2</w:t>
      </w:r>
      <w:r w:rsidRPr="00AE5110">
        <w:rPr>
          <w:rFonts w:ascii="Times New Roman" w:hAnsi="Times New Roman"/>
          <w:sz w:val="24"/>
          <w:szCs w:val="24"/>
          <w:lang w:eastAsia="zh-CN"/>
        </w:rPr>
        <w:t>O 0.25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KCl 0.2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(NH</w:t>
      </w:r>
      <w:r w:rsidRPr="00AE5110">
        <w:rPr>
          <w:rFonts w:ascii="Times New Roman" w:hAnsi="Times New Roman"/>
          <w:sz w:val="24"/>
          <w:szCs w:val="24"/>
          <w:vertAlign w:val="subscript"/>
          <w:lang w:eastAsia="zh-CN"/>
        </w:rPr>
        <w:t>4</w:t>
      </w:r>
      <w:r w:rsidRPr="00AE5110">
        <w:rPr>
          <w:rFonts w:ascii="Times New Roman" w:hAnsi="Times New Roman"/>
          <w:sz w:val="24"/>
          <w:szCs w:val="24"/>
          <w:lang w:eastAsia="zh-CN"/>
        </w:rPr>
        <w:t>)</w:t>
      </w:r>
      <w:r w:rsidRPr="00AE5110">
        <w:rPr>
          <w:rFonts w:ascii="Times New Roman" w:hAnsi="Times New Roman"/>
          <w:sz w:val="24"/>
          <w:szCs w:val="24"/>
          <w:vertAlign w:val="subscript"/>
          <w:lang w:eastAsia="zh-CN"/>
        </w:rPr>
        <w:t>2</w:t>
      </w:r>
      <w:r w:rsidRPr="00AE5110">
        <w:rPr>
          <w:rFonts w:ascii="Times New Roman" w:hAnsi="Times New Roman"/>
          <w:sz w:val="24"/>
          <w:szCs w:val="24"/>
          <w:lang w:eastAsia="zh-CN"/>
        </w:rPr>
        <w:t>SO</w:t>
      </w:r>
      <w:r w:rsidRPr="00AE5110">
        <w:rPr>
          <w:rFonts w:ascii="Times New Roman" w:hAnsi="Times New Roman"/>
          <w:sz w:val="24"/>
          <w:szCs w:val="24"/>
          <w:vertAlign w:val="subscript"/>
          <w:lang w:eastAsia="zh-CN"/>
        </w:rPr>
        <w:t>4</w:t>
      </w:r>
      <w:r w:rsidRPr="00AE5110">
        <w:rPr>
          <w:rFonts w:ascii="Times New Roman" w:hAnsi="Times New Roman"/>
          <w:sz w:val="24"/>
          <w:szCs w:val="24"/>
          <w:lang w:eastAsia="zh-CN"/>
        </w:rPr>
        <w:t xml:space="preserve"> 0.1 g L</w:t>
      </w:r>
      <w:r w:rsidRPr="00AE5110">
        <w:rPr>
          <w:rFonts w:ascii="Times New Roman" w:hAnsi="Times New Roman"/>
          <w:sz w:val="24"/>
          <w:szCs w:val="24"/>
          <w:vertAlign w:val="superscript"/>
          <w:lang w:eastAsia="zh-CN"/>
        </w:rPr>
        <w:t>-1</w:t>
      </w:r>
      <w:r w:rsidRPr="00AE5110">
        <w:rPr>
          <w:rFonts w:ascii="Times New Roman" w:hAnsi="Times New Roman"/>
          <w:sz w:val="24"/>
          <w:szCs w:val="24"/>
          <w:lang w:eastAsia="zh-CN"/>
        </w:rPr>
        <w:t xml:space="preserve">, pH 7.0) for 7 days at 30 °C with constant shaking (170 rpm). After centrifugation (at 10000 g for 10 min) the soluble phosphate concentration (μg/mL) of the </w:t>
      </w:r>
      <w:r w:rsidRPr="00AE5110">
        <w:rPr>
          <w:rFonts w:ascii="Times New Roman" w:hAnsi="Times New Roman"/>
          <w:sz w:val="24"/>
          <w:szCs w:val="24"/>
          <w:lang w:eastAsia="zh-CN"/>
        </w:rPr>
        <w:lastRenderedPageBreak/>
        <w:t xml:space="preserve">supernatant was measured using the molybdenum antimony colorimetric method. Measurements were replicated three </w:t>
      </w:r>
      <w:r w:rsidR="00C479D0" w:rsidRPr="00AE5110">
        <w:rPr>
          <w:rFonts w:ascii="Times New Roman" w:hAnsi="Times New Roman"/>
          <w:sz w:val="24"/>
          <w:szCs w:val="24"/>
          <w:lang w:eastAsia="zh-CN"/>
        </w:rPr>
        <w:t>times</w:t>
      </w:r>
      <w:r w:rsidR="00C479D0">
        <w:rPr>
          <w:rFonts w:ascii="Times New Roman" w:hAnsi="Times New Roman" w:hint="eastAsia"/>
          <w:sz w:val="24"/>
          <w:szCs w:val="24"/>
          <w:vertAlign w:val="superscript"/>
          <w:lang w:eastAsia="zh-CN"/>
        </w:rPr>
        <w:t>7</w:t>
      </w:r>
      <w:r w:rsidRPr="00AE5110">
        <w:rPr>
          <w:rFonts w:ascii="Times New Roman" w:hAnsi="Times New Roman"/>
          <w:sz w:val="24"/>
          <w:szCs w:val="24"/>
          <w:lang w:eastAsia="zh-CN"/>
        </w:rPr>
        <w:t>.</w:t>
      </w:r>
    </w:p>
    <w:p w14:paraId="5C5B4CA5" w14:textId="77777777" w:rsidR="00A23055" w:rsidRDefault="00A23055" w:rsidP="00A23055">
      <w:pPr>
        <w:spacing w:line="480" w:lineRule="auto"/>
        <w:jc w:val="both"/>
        <w:rPr>
          <w:rFonts w:ascii="Times New Roman" w:hAnsi="Times New Roman"/>
          <w:sz w:val="24"/>
          <w:szCs w:val="24"/>
          <w:lang w:eastAsia="zh-CN"/>
        </w:rPr>
      </w:pPr>
      <w:r w:rsidRPr="00AE5110">
        <w:rPr>
          <w:rFonts w:ascii="Times New Roman" w:hAnsi="Times New Roman"/>
          <w:sz w:val="24"/>
          <w:szCs w:val="24"/>
          <w:lang w:eastAsia="zh-CN"/>
        </w:rPr>
        <w:t xml:space="preserve">Multifunctionality analysis. To predict how multifunction traits can be analytically related to the potential of soil isolates/communities to promote plant growth we assigned to each isolate a value for each trait. After measuring five tested ecological traits for each isolate we assigned each measurement a relative value between 0 and 1 based on the min-max measured values for each trait. The results are presented as the radar chart (pentagram) for each individual </w:t>
      </w:r>
      <w:r w:rsidRPr="00AE5110">
        <w:rPr>
          <w:rFonts w:ascii="Times New Roman" w:hAnsi="Times New Roman"/>
          <w:i/>
          <w:sz w:val="24"/>
          <w:szCs w:val="24"/>
          <w:lang w:eastAsia="zh-CN"/>
        </w:rPr>
        <w:t>Bacillus</w:t>
      </w:r>
      <w:r w:rsidRPr="00AE5110">
        <w:rPr>
          <w:rFonts w:ascii="Times New Roman" w:hAnsi="Times New Roman"/>
          <w:sz w:val="24"/>
          <w:szCs w:val="24"/>
          <w:lang w:eastAsia="zh-CN"/>
        </w:rPr>
        <w:t xml:space="preserve"> isolate and communities. The sum of these ecological trait’s values was then used to speculate on overall multifuncionality of each isolate.</w:t>
      </w:r>
    </w:p>
    <w:p w14:paraId="359830AE" w14:textId="77777777" w:rsidR="00C479D0" w:rsidRDefault="00C479D0" w:rsidP="00A23055">
      <w:pPr>
        <w:spacing w:line="480" w:lineRule="auto"/>
        <w:jc w:val="both"/>
        <w:rPr>
          <w:rFonts w:ascii="Times New Roman" w:hAnsi="Times New Roman"/>
          <w:sz w:val="24"/>
          <w:szCs w:val="24"/>
          <w:lang w:eastAsia="zh-CN"/>
        </w:rPr>
      </w:pPr>
    </w:p>
    <w:p w14:paraId="2A905BC7" w14:textId="77777777" w:rsidR="00C479D0" w:rsidRPr="00C479D0" w:rsidRDefault="00C479D0" w:rsidP="00C479D0">
      <w:pPr>
        <w:spacing w:afterLines="50" w:after="120" w:line="480" w:lineRule="auto"/>
        <w:rPr>
          <w:rFonts w:ascii="Times New Roman" w:hAnsi="Times New Roman"/>
          <w:b/>
          <w:sz w:val="24"/>
          <w:szCs w:val="24"/>
          <w:lang w:eastAsia="zh-CN"/>
        </w:rPr>
      </w:pPr>
      <w:r w:rsidRPr="00AE5110">
        <w:rPr>
          <w:rFonts w:ascii="Times New Roman" w:hAnsi="Times New Roman"/>
          <w:b/>
          <w:sz w:val="24"/>
          <w:szCs w:val="24"/>
          <w:lang w:eastAsia="zh-CN"/>
        </w:rPr>
        <w:t>REFERENCES</w:t>
      </w:r>
    </w:p>
    <w:p w14:paraId="7F1DAF97" w14:textId="77777777" w:rsidR="00C479D0" w:rsidRPr="00AE5110" w:rsidRDefault="00C479D0" w:rsidP="00C479D0">
      <w:pPr>
        <w:pStyle w:val="1"/>
        <w:tabs>
          <w:tab w:val="clear" w:pos="384"/>
        </w:tabs>
        <w:spacing w:after="120"/>
        <w:ind w:left="0" w:firstLine="0"/>
        <w:rPr>
          <w:sz w:val="24"/>
          <w:lang w:val="en-GB"/>
        </w:rPr>
      </w:pPr>
      <w:r>
        <w:rPr>
          <w:rFonts w:hint="eastAsia"/>
          <w:sz w:val="24"/>
          <w:lang w:val="en-GB"/>
        </w:rPr>
        <w:t>1</w:t>
      </w:r>
      <w:r w:rsidRPr="00AE5110">
        <w:rPr>
          <w:sz w:val="24"/>
          <w:lang w:val="en-GB"/>
        </w:rPr>
        <w:t xml:space="preserve">. Stefanic, P. &amp; Mandic-Mulec, I. Social interaction and distribution of </w:t>
      </w:r>
      <w:r w:rsidRPr="00AE5110">
        <w:rPr>
          <w:i/>
          <w:sz w:val="24"/>
          <w:lang w:val="en-GB"/>
        </w:rPr>
        <w:t>Bacillus subtilis</w:t>
      </w:r>
      <w:r w:rsidRPr="00AE5110">
        <w:rPr>
          <w:sz w:val="24"/>
          <w:lang w:val="en-GB"/>
        </w:rPr>
        <w:t xml:space="preserve"> pherotypes at microscale. J. Bacteriol. 191, 1756-1764 (2009).</w:t>
      </w:r>
    </w:p>
    <w:p w14:paraId="30E62CF1" w14:textId="77777777" w:rsidR="00C479D0" w:rsidRPr="00AE5110" w:rsidRDefault="00C479D0" w:rsidP="00C479D0">
      <w:pPr>
        <w:pStyle w:val="1"/>
        <w:tabs>
          <w:tab w:val="clear" w:pos="384"/>
        </w:tabs>
        <w:spacing w:after="120"/>
        <w:ind w:left="0" w:firstLine="0"/>
        <w:rPr>
          <w:sz w:val="24"/>
          <w:lang w:val="en-GB"/>
        </w:rPr>
      </w:pPr>
      <w:r>
        <w:rPr>
          <w:rFonts w:hint="eastAsia"/>
          <w:sz w:val="24"/>
          <w:lang w:val="en-GB"/>
        </w:rPr>
        <w:t>2</w:t>
      </w:r>
      <w:r w:rsidRPr="00AE5110">
        <w:rPr>
          <w:sz w:val="24"/>
          <w:lang w:val="en-GB"/>
        </w:rPr>
        <w:t xml:space="preserve">. Lau, E.T, Tani, A., Khew, C.Y., Chua, Y.Q., Hwang, S.S. Plant growth-promoting bacteria as potenital bio-inoculants and biocontrol agents to promote black pepper plant cultivation. </w:t>
      </w:r>
      <w:r w:rsidRPr="00AE5110">
        <w:rPr>
          <w:i/>
          <w:sz w:val="24"/>
          <w:lang w:val="en-GB"/>
        </w:rPr>
        <w:t>Microbiol. Res.</w:t>
      </w:r>
      <w:r w:rsidRPr="00AE5110">
        <w:rPr>
          <w:sz w:val="24"/>
          <w:lang w:val="en-GB"/>
        </w:rPr>
        <w:t xml:space="preserve"> </w:t>
      </w:r>
      <w:r w:rsidRPr="00AE5110">
        <w:rPr>
          <w:b/>
          <w:sz w:val="24"/>
          <w:lang w:val="en-GB"/>
        </w:rPr>
        <w:t>240</w:t>
      </w:r>
      <w:r w:rsidRPr="00AE5110">
        <w:rPr>
          <w:sz w:val="24"/>
          <w:lang w:val="en-GB"/>
        </w:rPr>
        <w:t>, 126549 (2020).</w:t>
      </w:r>
    </w:p>
    <w:p w14:paraId="0956E169" w14:textId="77777777" w:rsidR="00C479D0" w:rsidRPr="00AE5110" w:rsidRDefault="00C479D0" w:rsidP="00C479D0">
      <w:pPr>
        <w:pStyle w:val="1"/>
        <w:tabs>
          <w:tab w:val="clear" w:pos="384"/>
        </w:tabs>
        <w:spacing w:after="120"/>
        <w:ind w:left="0" w:firstLine="0"/>
        <w:rPr>
          <w:sz w:val="24"/>
          <w:lang w:val="en-GB"/>
        </w:rPr>
      </w:pPr>
      <w:r>
        <w:rPr>
          <w:rFonts w:hint="eastAsia"/>
          <w:sz w:val="24"/>
          <w:lang w:val="en-GB"/>
        </w:rPr>
        <w:t>3</w:t>
      </w:r>
      <w:r w:rsidRPr="00AE5110">
        <w:rPr>
          <w:sz w:val="24"/>
          <w:lang w:val="en-GB"/>
        </w:rPr>
        <w:t xml:space="preserve">. Schwyn, B. &amp; Neilands, J. Universal chemical assay for the detection and determination of siderophores. </w:t>
      </w:r>
      <w:r w:rsidRPr="00AE5110">
        <w:rPr>
          <w:i/>
          <w:sz w:val="24"/>
          <w:lang w:val="en-GB"/>
        </w:rPr>
        <w:t>Anal. Biochem.</w:t>
      </w:r>
      <w:r w:rsidRPr="00AE5110">
        <w:rPr>
          <w:sz w:val="24"/>
          <w:lang w:val="en-GB"/>
        </w:rPr>
        <w:t xml:space="preserve"> </w:t>
      </w:r>
      <w:r w:rsidRPr="00AE5110">
        <w:rPr>
          <w:b/>
          <w:sz w:val="24"/>
          <w:lang w:val="en-GB"/>
        </w:rPr>
        <w:t>160</w:t>
      </w:r>
      <w:r w:rsidRPr="00AE5110">
        <w:rPr>
          <w:sz w:val="24"/>
          <w:lang w:val="en-GB"/>
        </w:rPr>
        <w:t>, 47-56 (1987).</w:t>
      </w:r>
    </w:p>
    <w:p w14:paraId="65123409" w14:textId="77777777" w:rsidR="00C479D0" w:rsidRPr="00AE5110" w:rsidRDefault="00C479D0" w:rsidP="00C479D0">
      <w:pPr>
        <w:pStyle w:val="1"/>
        <w:tabs>
          <w:tab w:val="clear" w:pos="384"/>
        </w:tabs>
        <w:spacing w:after="120"/>
        <w:ind w:left="0" w:firstLine="0"/>
        <w:rPr>
          <w:sz w:val="24"/>
          <w:lang w:val="en-GB"/>
        </w:rPr>
      </w:pPr>
      <w:r>
        <w:rPr>
          <w:rFonts w:hint="eastAsia"/>
          <w:sz w:val="24"/>
          <w:lang w:val="en-GB"/>
        </w:rPr>
        <w:t>4</w:t>
      </w:r>
      <w:r w:rsidRPr="00AE5110">
        <w:rPr>
          <w:sz w:val="24"/>
          <w:lang w:val="en-GB"/>
        </w:rPr>
        <w:t xml:space="preserve">. Gu, S. </w:t>
      </w:r>
      <w:r w:rsidR="009134EC">
        <w:rPr>
          <w:rFonts w:hint="eastAsia"/>
          <w:sz w:val="24"/>
          <w:lang w:val="en-GB"/>
        </w:rPr>
        <w:t>e</w:t>
      </w:r>
      <w:r w:rsidR="009134EC" w:rsidRPr="00AE5110">
        <w:rPr>
          <w:sz w:val="24"/>
          <w:lang w:val="en-GB"/>
        </w:rPr>
        <w:t xml:space="preserve">t </w:t>
      </w:r>
      <w:r w:rsidRPr="00AE5110">
        <w:rPr>
          <w:sz w:val="24"/>
          <w:lang w:val="en-GB"/>
        </w:rPr>
        <w:t xml:space="preserve">al. Competition for iron drives phytopathogen control by natural rhizosphere microbiomes. </w:t>
      </w:r>
      <w:r w:rsidRPr="00AE5110">
        <w:rPr>
          <w:i/>
          <w:sz w:val="24"/>
          <w:lang w:val="en-GB"/>
        </w:rPr>
        <w:t xml:space="preserve">Nat Microbiol. </w:t>
      </w:r>
      <w:r w:rsidRPr="00AE5110">
        <w:rPr>
          <w:b/>
          <w:sz w:val="24"/>
          <w:lang w:val="en-GB"/>
        </w:rPr>
        <w:t>5</w:t>
      </w:r>
      <w:r w:rsidRPr="00AE5110">
        <w:rPr>
          <w:sz w:val="24"/>
          <w:lang w:val="en-GB"/>
        </w:rPr>
        <w:t>, 1002-1010 (2020).</w:t>
      </w:r>
    </w:p>
    <w:p w14:paraId="066334A2" w14:textId="77777777" w:rsidR="00C479D0" w:rsidRPr="00AE5110" w:rsidRDefault="00C479D0" w:rsidP="00C479D0">
      <w:pPr>
        <w:pStyle w:val="1"/>
        <w:tabs>
          <w:tab w:val="clear" w:pos="384"/>
        </w:tabs>
        <w:spacing w:after="120"/>
        <w:ind w:left="0" w:firstLine="0"/>
        <w:rPr>
          <w:sz w:val="24"/>
          <w:lang w:val="en-GB"/>
        </w:rPr>
      </w:pPr>
      <w:r>
        <w:rPr>
          <w:rFonts w:hint="eastAsia"/>
          <w:sz w:val="24"/>
          <w:lang w:val="en-GB"/>
        </w:rPr>
        <w:t>5</w:t>
      </w:r>
      <w:r w:rsidRPr="00AE5110">
        <w:rPr>
          <w:sz w:val="24"/>
          <w:lang w:val="en-GB"/>
        </w:rPr>
        <w:t xml:space="preserve">. Landy, M., Warren, G.H., Rosenman, S.B., Colio, L.G. Bacillomycin an antibiotic from </w:t>
      </w:r>
      <w:r w:rsidRPr="00AE5110">
        <w:rPr>
          <w:i/>
          <w:sz w:val="24"/>
          <w:lang w:val="en-GB"/>
        </w:rPr>
        <w:t>Bacillus subtilis</w:t>
      </w:r>
      <w:r w:rsidRPr="00AE5110">
        <w:rPr>
          <w:sz w:val="24"/>
          <w:lang w:val="en-GB"/>
        </w:rPr>
        <w:t xml:space="preserve"> active against pathogenic Fungi. </w:t>
      </w:r>
      <w:r w:rsidRPr="00AE5110">
        <w:rPr>
          <w:i/>
          <w:sz w:val="24"/>
          <w:lang w:val="en-GB"/>
        </w:rPr>
        <w:t>Exp. Biol. Med.</w:t>
      </w:r>
      <w:r w:rsidRPr="00AE5110">
        <w:rPr>
          <w:sz w:val="24"/>
          <w:lang w:val="en-GB"/>
        </w:rPr>
        <w:t xml:space="preserve"> </w:t>
      </w:r>
      <w:r w:rsidRPr="00AE5110">
        <w:rPr>
          <w:b/>
          <w:sz w:val="24"/>
          <w:lang w:val="en-GB"/>
        </w:rPr>
        <w:t>67</w:t>
      </w:r>
      <w:r w:rsidRPr="00AE5110">
        <w:rPr>
          <w:sz w:val="24"/>
          <w:lang w:val="en-GB"/>
        </w:rPr>
        <w:t>, 539-541 (1978).</w:t>
      </w:r>
    </w:p>
    <w:p w14:paraId="26E6EBE4" w14:textId="77777777" w:rsidR="00C479D0" w:rsidRPr="00AE5110" w:rsidRDefault="00C479D0" w:rsidP="00C479D0">
      <w:pPr>
        <w:spacing w:after="120" w:line="240" w:lineRule="auto"/>
        <w:jc w:val="both"/>
        <w:rPr>
          <w:rFonts w:ascii="Times New Roman" w:hAnsi="Times New Roman"/>
          <w:sz w:val="24"/>
          <w:szCs w:val="24"/>
          <w:lang w:eastAsia="zh-CN"/>
        </w:rPr>
      </w:pPr>
      <w:r>
        <w:rPr>
          <w:rFonts w:ascii="Times New Roman" w:hAnsi="Times New Roman"/>
          <w:sz w:val="24"/>
          <w:szCs w:val="24"/>
          <w:lang w:eastAsia="zh-CN"/>
        </w:rPr>
        <w:t>6</w:t>
      </w:r>
      <w:r w:rsidRPr="00AE5110">
        <w:rPr>
          <w:rFonts w:ascii="Times New Roman" w:hAnsi="Times New Roman"/>
          <w:sz w:val="24"/>
          <w:szCs w:val="24"/>
          <w:lang w:eastAsia="zh-CN"/>
        </w:rPr>
        <w:t xml:space="preserve">. Shao J., Xu Z., Zhang N., Shen Q. &amp; Zhang R. Contribution of indole-3-acetic acid in the plant growth promotion by the rhizospheric strain </w:t>
      </w:r>
      <w:r w:rsidRPr="00AE5110">
        <w:rPr>
          <w:rFonts w:ascii="Times New Roman" w:hAnsi="Times New Roman"/>
          <w:i/>
          <w:sz w:val="24"/>
          <w:szCs w:val="24"/>
          <w:lang w:eastAsia="zh-CN"/>
        </w:rPr>
        <w:t>Bacillus amyloliquefaciens</w:t>
      </w:r>
      <w:r w:rsidRPr="00AE5110">
        <w:rPr>
          <w:rFonts w:ascii="Times New Roman" w:hAnsi="Times New Roman"/>
          <w:sz w:val="24"/>
          <w:szCs w:val="24"/>
          <w:lang w:eastAsia="zh-CN"/>
        </w:rPr>
        <w:t xml:space="preserve"> SQR9. </w:t>
      </w:r>
      <w:r w:rsidRPr="00AE5110">
        <w:rPr>
          <w:rFonts w:ascii="Times New Roman" w:hAnsi="Times New Roman"/>
          <w:i/>
          <w:sz w:val="24"/>
          <w:szCs w:val="24"/>
          <w:lang w:eastAsia="zh-CN"/>
        </w:rPr>
        <w:t>Biol. Fertil. Soils</w:t>
      </w:r>
      <w:r w:rsidRPr="00AE5110">
        <w:rPr>
          <w:rFonts w:ascii="Times New Roman" w:hAnsi="Times New Roman"/>
          <w:sz w:val="24"/>
          <w:szCs w:val="24"/>
          <w:lang w:eastAsia="zh-CN"/>
        </w:rPr>
        <w:t xml:space="preserve"> </w:t>
      </w:r>
      <w:r w:rsidRPr="00AE5110">
        <w:rPr>
          <w:rFonts w:ascii="Times New Roman" w:hAnsi="Times New Roman"/>
          <w:b/>
          <w:sz w:val="24"/>
          <w:szCs w:val="24"/>
          <w:lang w:eastAsia="zh-CN"/>
        </w:rPr>
        <w:t>51</w:t>
      </w:r>
      <w:r w:rsidRPr="00AE5110">
        <w:rPr>
          <w:rFonts w:ascii="Times New Roman" w:hAnsi="Times New Roman"/>
          <w:sz w:val="24"/>
          <w:szCs w:val="24"/>
          <w:lang w:eastAsia="zh-CN"/>
        </w:rPr>
        <w:t>, 321-330 (2015).</w:t>
      </w:r>
    </w:p>
    <w:p w14:paraId="03F456C9" w14:textId="77777777" w:rsidR="007E4BF4" w:rsidRPr="00A21C00" w:rsidRDefault="00C479D0" w:rsidP="00C479D0">
      <w:pPr>
        <w:spacing w:after="120" w:line="240" w:lineRule="auto"/>
        <w:jc w:val="both"/>
        <w:rPr>
          <w:rFonts w:ascii="Times New Roman" w:eastAsia="等线" w:hAnsi="Times New Roman" w:cs="Times New Roman"/>
          <w:b/>
          <w:color w:val="131413"/>
          <w:sz w:val="24"/>
          <w:szCs w:val="24"/>
          <w:lang w:eastAsia="zh-CN"/>
        </w:rPr>
      </w:pPr>
      <w:r>
        <w:rPr>
          <w:rFonts w:ascii="Times New Roman" w:hAnsi="Times New Roman" w:hint="eastAsia"/>
          <w:sz w:val="24"/>
          <w:szCs w:val="24"/>
          <w:lang w:eastAsia="zh-CN"/>
        </w:rPr>
        <w:t>7</w:t>
      </w:r>
      <w:r w:rsidRPr="00AE5110">
        <w:rPr>
          <w:rFonts w:ascii="Times New Roman" w:hAnsi="Times New Roman"/>
          <w:sz w:val="24"/>
          <w:szCs w:val="24"/>
          <w:lang w:eastAsia="zh-CN"/>
        </w:rPr>
        <w:t xml:space="preserve">. Hu, J. et al. Probiotic </w:t>
      </w:r>
      <w:r w:rsidRPr="00AE5110">
        <w:rPr>
          <w:rFonts w:ascii="Times New Roman" w:hAnsi="Times New Roman"/>
          <w:i/>
          <w:sz w:val="24"/>
          <w:szCs w:val="24"/>
          <w:lang w:eastAsia="zh-CN"/>
        </w:rPr>
        <w:t>Pseudomonas</w:t>
      </w:r>
      <w:r w:rsidRPr="00AE5110">
        <w:rPr>
          <w:rFonts w:ascii="Times New Roman" w:hAnsi="Times New Roman"/>
          <w:sz w:val="24"/>
          <w:szCs w:val="24"/>
          <w:lang w:eastAsia="zh-CN"/>
        </w:rPr>
        <w:t xml:space="preserve"> communities enhance plant growth and nutrient assimilation via diversity-mediated ecosystem functioning. </w:t>
      </w:r>
      <w:r w:rsidRPr="00AE5110">
        <w:rPr>
          <w:rFonts w:ascii="Times New Roman" w:hAnsi="Times New Roman"/>
          <w:i/>
          <w:sz w:val="24"/>
          <w:szCs w:val="24"/>
          <w:lang w:eastAsia="zh-CN"/>
        </w:rPr>
        <w:t>Soil Biol. Biochem.</w:t>
      </w:r>
      <w:r w:rsidRPr="00AE5110">
        <w:rPr>
          <w:rFonts w:ascii="Times New Roman" w:hAnsi="Times New Roman"/>
          <w:sz w:val="24"/>
          <w:szCs w:val="24"/>
          <w:lang w:eastAsia="zh-CN"/>
        </w:rPr>
        <w:t xml:space="preserve"> </w:t>
      </w:r>
      <w:r w:rsidRPr="00AE5110">
        <w:rPr>
          <w:rFonts w:ascii="Times New Roman" w:hAnsi="Times New Roman"/>
          <w:b/>
          <w:sz w:val="24"/>
          <w:szCs w:val="24"/>
          <w:lang w:eastAsia="zh-CN"/>
        </w:rPr>
        <w:t>113</w:t>
      </w:r>
      <w:r w:rsidRPr="00AE5110">
        <w:rPr>
          <w:rFonts w:ascii="Times New Roman" w:hAnsi="Times New Roman"/>
          <w:sz w:val="24"/>
          <w:szCs w:val="24"/>
          <w:lang w:eastAsia="zh-CN"/>
        </w:rPr>
        <w:t>, 122-129 (2017).</w:t>
      </w:r>
    </w:p>
    <w:p w14:paraId="184164E1" w14:textId="77777777" w:rsidR="00224612" w:rsidRDefault="00224612" w:rsidP="00697551"/>
    <w:sectPr w:rsidR="00224612" w:rsidSect="0050215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85C9D3" w14:textId="77777777" w:rsidR="004A652B" w:rsidRDefault="004A652B" w:rsidP="00A82E26">
      <w:pPr>
        <w:spacing w:after="0" w:line="240" w:lineRule="auto"/>
      </w:pPr>
      <w:r>
        <w:separator/>
      </w:r>
    </w:p>
  </w:endnote>
  <w:endnote w:type="continuationSeparator" w:id="0">
    <w:p w14:paraId="54884D04" w14:textId="77777777" w:rsidR="004A652B" w:rsidRDefault="004A652B" w:rsidP="00A82E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EFDAAA" w14:textId="77777777" w:rsidR="004A652B" w:rsidRDefault="004A652B" w:rsidP="00A82E26">
      <w:pPr>
        <w:spacing w:after="0" w:line="240" w:lineRule="auto"/>
      </w:pPr>
      <w:r>
        <w:separator/>
      </w:r>
    </w:p>
  </w:footnote>
  <w:footnote w:type="continuationSeparator" w:id="0">
    <w:p w14:paraId="13A536B5" w14:textId="77777777" w:rsidR="004A652B" w:rsidRDefault="004A652B" w:rsidP="00A82E2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551"/>
    <w:rsid w:val="00000731"/>
    <w:rsid w:val="00016E0B"/>
    <w:rsid w:val="00021717"/>
    <w:rsid w:val="000452B7"/>
    <w:rsid w:val="00052428"/>
    <w:rsid w:val="00052B61"/>
    <w:rsid w:val="00053E02"/>
    <w:rsid w:val="00077827"/>
    <w:rsid w:val="000861AA"/>
    <w:rsid w:val="00090942"/>
    <w:rsid w:val="00092142"/>
    <w:rsid w:val="000A5ABA"/>
    <w:rsid w:val="000F3F9C"/>
    <w:rsid w:val="000F4068"/>
    <w:rsid w:val="000F7297"/>
    <w:rsid w:val="00103758"/>
    <w:rsid w:val="001053BE"/>
    <w:rsid w:val="0011548F"/>
    <w:rsid w:val="00135989"/>
    <w:rsid w:val="00142A3C"/>
    <w:rsid w:val="00150142"/>
    <w:rsid w:val="00160385"/>
    <w:rsid w:val="00162E17"/>
    <w:rsid w:val="00166CEF"/>
    <w:rsid w:val="001757F3"/>
    <w:rsid w:val="00185023"/>
    <w:rsid w:val="001C5916"/>
    <w:rsid w:val="001E29EB"/>
    <w:rsid w:val="001E6FC8"/>
    <w:rsid w:val="002003A0"/>
    <w:rsid w:val="00224612"/>
    <w:rsid w:val="00244DAA"/>
    <w:rsid w:val="00254013"/>
    <w:rsid w:val="00266CBB"/>
    <w:rsid w:val="00270CAC"/>
    <w:rsid w:val="002740CA"/>
    <w:rsid w:val="00283CDF"/>
    <w:rsid w:val="002927B9"/>
    <w:rsid w:val="002B16EE"/>
    <w:rsid w:val="002B7476"/>
    <w:rsid w:val="002D5178"/>
    <w:rsid w:val="002E23E3"/>
    <w:rsid w:val="002F315D"/>
    <w:rsid w:val="002F68F5"/>
    <w:rsid w:val="002F7582"/>
    <w:rsid w:val="0032034C"/>
    <w:rsid w:val="00330E68"/>
    <w:rsid w:val="00343DF1"/>
    <w:rsid w:val="00395648"/>
    <w:rsid w:val="003A4DA8"/>
    <w:rsid w:val="003B5261"/>
    <w:rsid w:val="003C1FED"/>
    <w:rsid w:val="003D2D13"/>
    <w:rsid w:val="003E54EE"/>
    <w:rsid w:val="003F1A4B"/>
    <w:rsid w:val="00414671"/>
    <w:rsid w:val="00426C04"/>
    <w:rsid w:val="00433E62"/>
    <w:rsid w:val="00434470"/>
    <w:rsid w:val="0043482F"/>
    <w:rsid w:val="00463C7B"/>
    <w:rsid w:val="00464753"/>
    <w:rsid w:val="00466504"/>
    <w:rsid w:val="00476E4E"/>
    <w:rsid w:val="00480943"/>
    <w:rsid w:val="00487B4A"/>
    <w:rsid w:val="00492570"/>
    <w:rsid w:val="004941E3"/>
    <w:rsid w:val="00495CB3"/>
    <w:rsid w:val="004A652B"/>
    <w:rsid w:val="004B40F1"/>
    <w:rsid w:val="004B47B8"/>
    <w:rsid w:val="004B594C"/>
    <w:rsid w:val="004B63E9"/>
    <w:rsid w:val="004B758D"/>
    <w:rsid w:val="0050215E"/>
    <w:rsid w:val="00503079"/>
    <w:rsid w:val="00520BAB"/>
    <w:rsid w:val="0052673A"/>
    <w:rsid w:val="005311F3"/>
    <w:rsid w:val="0053375F"/>
    <w:rsid w:val="00551407"/>
    <w:rsid w:val="00576ADB"/>
    <w:rsid w:val="0058059A"/>
    <w:rsid w:val="005842DC"/>
    <w:rsid w:val="0059375F"/>
    <w:rsid w:val="0059490A"/>
    <w:rsid w:val="005A62DB"/>
    <w:rsid w:val="005F27BD"/>
    <w:rsid w:val="00607436"/>
    <w:rsid w:val="00621EDC"/>
    <w:rsid w:val="00636725"/>
    <w:rsid w:val="0064336F"/>
    <w:rsid w:val="00644F7D"/>
    <w:rsid w:val="00644FA9"/>
    <w:rsid w:val="006453FF"/>
    <w:rsid w:val="00667101"/>
    <w:rsid w:val="00673B4A"/>
    <w:rsid w:val="006777DB"/>
    <w:rsid w:val="00697551"/>
    <w:rsid w:val="006B1F00"/>
    <w:rsid w:val="006B4F68"/>
    <w:rsid w:val="006C4475"/>
    <w:rsid w:val="006C4F85"/>
    <w:rsid w:val="006C5EF7"/>
    <w:rsid w:val="006E5E20"/>
    <w:rsid w:val="006F37C3"/>
    <w:rsid w:val="006F5A79"/>
    <w:rsid w:val="00705D40"/>
    <w:rsid w:val="00724FA4"/>
    <w:rsid w:val="007428C2"/>
    <w:rsid w:val="00752185"/>
    <w:rsid w:val="00762861"/>
    <w:rsid w:val="0076467A"/>
    <w:rsid w:val="00786581"/>
    <w:rsid w:val="007905D4"/>
    <w:rsid w:val="0079580F"/>
    <w:rsid w:val="007A1391"/>
    <w:rsid w:val="007A4322"/>
    <w:rsid w:val="007B6A96"/>
    <w:rsid w:val="007C3B5F"/>
    <w:rsid w:val="007D6C5B"/>
    <w:rsid w:val="007E4BF4"/>
    <w:rsid w:val="007E71AC"/>
    <w:rsid w:val="00803095"/>
    <w:rsid w:val="0081792F"/>
    <w:rsid w:val="0082523E"/>
    <w:rsid w:val="008252D7"/>
    <w:rsid w:val="00827FBE"/>
    <w:rsid w:val="00832061"/>
    <w:rsid w:val="0083218D"/>
    <w:rsid w:val="008500D0"/>
    <w:rsid w:val="00853593"/>
    <w:rsid w:val="008630CB"/>
    <w:rsid w:val="0086478E"/>
    <w:rsid w:val="00883E6B"/>
    <w:rsid w:val="00885B70"/>
    <w:rsid w:val="008865A0"/>
    <w:rsid w:val="0088700F"/>
    <w:rsid w:val="008A575F"/>
    <w:rsid w:val="008B13FF"/>
    <w:rsid w:val="008C4A23"/>
    <w:rsid w:val="008C4E92"/>
    <w:rsid w:val="008C6450"/>
    <w:rsid w:val="009104C2"/>
    <w:rsid w:val="009114A2"/>
    <w:rsid w:val="009132EB"/>
    <w:rsid w:val="009134EC"/>
    <w:rsid w:val="0092680C"/>
    <w:rsid w:val="009312E5"/>
    <w:rsid w:val="00934DF3"/>
    <w:rsid w:val="00936327"/>
    <w:rsid w:val="0094357C"/>
    <w:rsid w:val="00944DBA"/>
    <w:rsid w:val="00964046"/>
    <w:rsid w:val="00972FC3"/>
    <w:rsid w:val="00991637"/>
    <w:rsid w:val="009C1679"/>
    <w:rsid w:val="009D4CC2"/>
    <w:rsid w:val="009F3DA7"/>
    <w:rsid w:val="00A06F44"/>
    <w:rsid w:val="00A161CD"/>
    <w:rsid w:val="00A16552"/>
    <w:rsid w:val="00A21C00"/>
    <w:rsid w:val="00A23055"/>
    <w:rsid w:val="00A30549"/>
    <w:rsid w:val="00A82E26"/>
    <w:rsid w:val="00A86505"/>
    <w:rsid w:val="00AA3511"/>
    <w:rsid w:val="00AB0612"/>
    <w:rsid w:val="00AB106A"/>
    <w:rsid w:val="00AB5896"/>
    <w:rsid w:val="00AC0F61"/>
    <w:rsid w:val="00AC1ACE"/>
    <w:rsid w:val="00AD79C4"/>
    <w:rsid w:val="00AE59F9"/>
    <w:rsid w:val="00AF006A"/>
    <w:rsid w:val="00B217CA"/>
    <w:rsid w:val="00B430AF"/>
    <w:rsid w:val="00B4659F"/>
    <w:rsid w:val="00B57A1B"/>
    <w:rsid w:val="00B6529B"/>
    <w:rsid w:val="00B755A7"/>
    <w:rsid w:val="00B81EF4"/>
    <w:rsid w:val="00B857A0"/>
    <w:rsid w:val="00B97049"/>
    <w:rsid w:val="00BB0E5B"/>
    <w:rsid w:val="00BB2D96"/>
    <w:rsid w:val="00BC48CE"/>
    <w:rsid w:val="00BE2828"/>
    <w:rsid w:val="00BE2992"/>
    <w:rsid w:val="00BF09CB"/>
    <w:rsid w:val="00BF6B0A"/>
    <w:rsid w:val="00C1270D"/>
    <w:rsid w:val="00C15BEA"/>
    <w:rsid w:val="00C22BA2"/>
    <w:rsid w:val="00C40328"/>
    <w:rsid w:val="00C479D0"/>
    <w:rsid w:val="00C55633"/>
    <w:rsid w:val="00C560FB"/>
    <w:rsid w:val="00C6515B"/>
    <w:rsid w:val="00C74B65"/>
    <w:rsid w:val="00C8296B"/>
    <w:rsid w:val="00C923D7"/>
    <w:rsid w:val="00C95983"/>
    <w:rsid w:val="00CF32EF"/>
    <w:rsid w:val="00D1244D"/>
    <w:rsid w:val="00D225BB"/>
    <w:rsid w:val="00D25B08"/>
    <w:rsid w:val="00D27365"/>
    <w:rsid w:val="00D32671"/>
    <w:rsid w:val="00D34E0A"/>
    <w:rsid w:val="00D3606B"/>
    <w:rsid w:val="00D50496"/>
    <w:rsid w:val="00D57C28"/>
    <w:rsid w:val="00D766CF"/>
    <w:rsid w:val="00D82713"/>
    <w:rsid w:val="00D850D4"/>
    <w:rsid w:val="00DA52ED"/>
    <w:rsid w:val="00DA6414"/>
    <w:rsid w:val="00DB06AB"/>
    <w:rsid w:val="00DD2A84"/>
    <w:rsid w:val="00DD5F08"/>
    <w:rsid w:val="00E02140"/>
    <w:rsid w:val="00E1034A"/>
    <w:rsid w:val="00E24AA7"/>
    <w:rsid w:val="00E4570E"/>
    <w:rsid w:val="00E57A70"/>
    <w:rsid w:val="00E60FED"/>
    <w:rsid w:val="00E65C7F"/>
    <w:rsid w:val="00E8659F"/>
    <w:rsid w:val="00EC1FF9"/>
    <w:rsid w:val="00EC4274"/>
    <w:rsid w:val="00EF28AA"/>
    <w:rsid w:val="00F028E3"/>
    <w:rsid w:val="00F3365D"/>
    <w:rsid w:val="00F5321E"/>
    <w:rsid w:val="00F57D22"/>
    <w:rsid w:val="00F9214D"/>
    <w:rsid w:val="00F95172"/>
    <w:rsid w:val="00F9733A"/>
    <w:rsid w:val="00FC3330"/>
    <w:rsid w:val="00FD0A7B"/>
    <w:rsid w:val="00FD6511"/>
    <w:rsid w:val="00FD68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6C9394"/>
  <w15:docId w15:val="{55B43D12-A0A5-42E4-BCE8-353BD9888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宋体"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C3B5F"/>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697551"/>
    <w:rPr>
      <w:sz w:val="16"/>
      <w:szCs w:val="16"/>
    </w:rPr>
  </w:style>
  <w:style w:type="paragraph" w:styleId="a4">
    <w:name w:val="annotation text"/>
    <w:basedOn w:val="a"/>
    <w:link w:val="a5"/>
    <w:uiPriority w:val="99"/>
    <w:semiHidden/>
    <w:unhideWhenUsed/>
    <w:rsid w:val="00697551"/>
    <w:pPr>
      <w:spacing w:after="200" w:line="276" w:lineRule="auto"/>
    </w:pPr>
    <w:rPr>
      <w:rFonts w:ascii="Calibri" w:hAnsi="Calibri" w:cs="Times New Roman"/>
      <w:sz w:val="20"/>
      <w:szCs w:val="20"/>
      <w:lang w:val="en-US"/>
    </w:rPr>
  </w:style>
  <w:style w:type="character" w:customStyle="1" w:styleId="a5">
    <w:name w:val="批注文字 字符"/>
    <w:basedOn w:val="a0"/>
    <w:link w:val="a4"/>
    <w:uiPriority w:val="99"/>
    <w:semiHidden/>
    <w:rsid w:val="00697551"/>
    <w:rPr>
      <w:rFonts w:ascii="Calibri" w:eastAsia="宋体" w:hAnsi="Calibri" w:cs="Times New Roman"/>
      <w:sz w:val="20"/>
      <w:szCs w:val="20"/>
      <w:lang w:val="en-US"/>
    </w:rPr>
  </w:style>
  <w:style w:type="paragraph" w:styleId="a6">
    <w:name w:val="Balloon Text"/>
    <w:basedOn w:val="a"/>
    <w:link w:val="a7"/>
    <w:uiPriority w:val="99"/>
    <w:semiHidden/>
    <w:unhideWhenUsed/>
    <w:rsid w:val="00697551"/>
    <w:pPr>
      <w:spacing w:after="0" w:line="240" w:lineRule="auto"/>
    </w:pPr>
    <w:rPr>
      <w:rFonts w:ascii="Segoe UI" w:hAnsi="Segoe UI" w:cs="Segoe UI"/>
      <w:sz w:val="18"/>
      <w:szCs w:val="18"/>
    </w:rPr>
  </w:style>
  <w:style w:type="character" w:customStyle="1" w:styleId="a7">
    <w:name w:val="批注框文本 字符"/>
    <w:basedOn w:val="a0"/>
    <w:link w:val="a6"/>
    <w:uiPriority w:val="99"/>
    <w:semiHidden/>
    <w:rsid w:val="00697551"/>
    <w:rPr>
      <w:rFonts w:ascii="Segoe UI" w:hAnsi="Segoe UI" w:cs="Segoe UI"/>
      <w:sz w:val="18"/>
      <w:szCs w:val="18"/>
      <w:lang w:val="en-GB"/>
    </w:rPr>
  </w:style>
  <w:style w:type="paragraph" w:styleId="a8">
    <w:name w:val="annotation subject"/>
    <w:basedOn w:val="a4"/>
    <w:next w:val="a4"/>
    <w:link w:val="a9"/>
    <w:uiPriority w:val="99"/>
    <w:semiHidden/>
    <w:unhideWhenUsed/>
    <w:rsid w:val="00520BAB"/>
    <w:pPr>
      <w:spacing w:after="160" w:line="240" w:lineRule="auto"/>
    </w:pPr>
    <w:rPr>
      <w:rFonts w:asciiTheme="minorHAnsi" w:eastAsiaTheme="minorHAnsi" w:hAnsiTheme="minorHAnsi" w:cstheme="minorBidi"/>
      <w:b/>
      <w:bCs/>
      <w:lang w:val="en-GB"/>
    </w:rPr>
  </w:style>
  <w:style w:type="character" w:customStyle="1" w:styleId="a9">
    <w:name w:val="批注主题 字符"/>
    <w:basedOn w:val="a5"/>
    <w:link w:val="a8"/>
    <w:uiPriority w:val="99"/>
    <w:semiHidden/>
    <w:rsid w:val="00520BAB"/>
    <w:rPr>
      <w:rFonts w:ascii="Calibri" w:eastAsia="宋体" w:hAnsi="Calibri" w:cs="Times New Roman"/>
      <w:b/>
      <w:bCs/>
      <w:sz w:val="20"/>
      <w:szCs w:val="20"/>
      <w:lang w:val="en-GB"/>
    </w:rPr>
  </w:style>
  <w:style w:type="paragraph" w:styleId="aa">
    <w:name w:val="header"/>
    <w:basedOn w:val="a"/>
    <w:link w:val="ab"/>
    <w:uiPriority w:val="99"/>
    <w:unhideWhenUsed/>
    <w:rsid w:val="00A82E26"/>
    <w:pPr>
      <w:tabs>
        <w:tab w:val="center" w:pos="4320"/>
        <w:tab w:val="right" w:pos="8640"/>
      </w:tabs>
      <w:spacing w:after="0" w:line="240" w:lineRule="auto"/>
    </w:pPr>
  </w:style>
  <w:style w:type="character" w:customStyle="1" w:styleId="ab">
    <w:name w:val="页眉 字符"/>
    <w:basedOn w:val="a0"/>
    <w:link w:val="aa"/>
    <w:uiPriority w:val="99"/>
    <w:rsid w:val="00A82E26"/>
    <w:rPr>
      <w:lang w:val="en-GB"/>
    </w:rPr>
  </w:style>
  <w:style w:type="paragraph" w:styleId="ac">
    <w:name w:val="footer"/>
    <w:basedOn w:val="a"/>
    <w:link w:val="ad"/>
    <w:uiPriority w:val="99"/>
    <w:unhideWhenUsed/>
    <w:rsid w:val="00A82E26"/>
    <w:pPr>
      <w:tabs>
        <w:tab w:val="center" w:pos="4320"/>
        <w:tab w:val="right" w:pos="8640"/>
      </w:tabs>
      <w:spacing w:after="0" w:line="240" w:lineRule="auto"/>
    </w:pPr>
  </w:style>
  <w:style w:type="character" w:customStyle="1" w:styleId="ad">
    <w:name w:val="页脚 字符"/>
    <w:basedOn w:val="a0"/>
    <w:link w:val="ac"/>
    <w:uiPriority w:val="99"/>
    <w:rsid w:val="00A82E26"/>
    <w:rPr>
      <w:lang w:val="en-GB"/>
    </w:rPr>
  </w:style>
  <w:style w:type="paragraph" w:customStyle="1" w:styleId="1">
    <w:name w:val="书目1"/>
    <w:basedOn w:val="a"/>
    <w:next w:val="a"/>
    <w:uiPriority w:val="37"/>
    <w:unhideWhenUsed/>
    <w:qFormat/>
    <w:rsid w:val="00C479D0"/>
    <w:pPr>
      <w:widowControl w:val="0"/>
      <w:tabs>
        <w:tab w:val="left" w:pos="384"/>
      </w:tabs>
      <w:spacing w:after="240" w:line="240" w:lineRule="auto"/>
      <w:ind w:left="384" w:hanging="384"/>
      <w:jc w:val="both"/>
    </w:pPr>
    <w:rPr>
      <w:rFonts w:ascii="Times New Roman" w:hAnsi="Times New Roman" w:cs="Times New Roman"/>
      <w:kern w:val="2"/>
      <w:sz w:val="21"/>
      <w:szCs w:val="24"/>
      <w:lang w:val="en-US" w:eastAsia="zh-CN"/>
    </w:rPr>
  </w:style>
  <w:style w:type="character" w:styleId="ae">
    <w:name w:val="Hyperlink"/>
    <w:uiPriority w:val="99"/>
    <w:unhideWhenUsed/>
    <w:rsid w:val="002246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Ines.MandicMulec@bf.uni-lj.s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zh2068@njau.edu.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468</TotalTime>
  <Pages>8</Pages>
  <Words>2182</Words>
  <Characters>12439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BF</Company>
  <LinksUpToDate>false</LinksUpToDate>
  <CharactersWithSpaces>14592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Mandić Mulec, Ines</dc:creator>
  <cp:lastModifiedBy>admin</cp:lastModifiedBy>
  <cp:revision>63</cp:revision>
  <dcterms:created xsi:type="dcterms:W3CDTF">2022-06-04T21:04:00Z</dcterms:created>
  <dcterms:modified xsi:type="dcterms:W3CDTF">2022-11-28T14:33:00Z</dcterms:modified>
</cp:coreProperties>
</file>