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A4699" w14:textId="77777777" w:rsidR="008A3477" w:rsidRPr="008A3477" w:rsidRDefault="008A3477" w:rsidP="008A3477">
      <w:pPr>
        <w:shd w:val="clear" w:color="auto" w:fill="FFFFFF"/>
        <w:spacing w:after="180" w:line="347" w:lineRule="atLeast"/>
        <w:rPr>
          <w:rFonts w:ascii="Times New Roman" w:eastAsia="Times New Roman" w:hAnsi="Times New Roman" w:cs="Times New Roman"/>
          <w:b/>
          <w:bCs/>
          <w:color w:val="000000"/>
          <w:sz w:val="24"/>
          <w:szCs w:val="24"/>
        </w:rPr>
      </w:pPr>
      <w:r w:rsidRPr="008A3477">
        <w:rPr>
          <w:rFonts w:ascii="Times New Roman" w:eastAsia="Times New Roman" w:hAnsi="Times New Roman" w:cs="Times New Roman"/>
          <w:b/>
          <w:bCs/>
          <w:color w:val="000000"/>
          <w:sz w:val="24"/>
          <w:szCs w:val="24"/>
        </w:rPr>
        <w:t>Appendix</w:t>
      </w:r>
    </w:p>
    <w:p w14:paraId="5EC3082A" w14:textId="77777777" w:rsidR="008A3477" w:rsidRPr="008A3477" w:rsidRDefault="008A3477" w:rsidP="008A3477">
      <w:pPr>
        <w:widowControl w:val="0"/>
        <w:spacing w:after="0" w:line="240" w:lineRule="auto"/>
        <w:jc w:val="both"/>
        <w:rPr>
          <w:rFonts w:ascii="Times New Roman" w:eastAsia="等线" w:hAnsi="Times New Roman" w:cs="Times New Roman"/>
          <w:b/>
          <w:bCs/>
          <w:kern w:val="2"/>
          <w:sz w:val="21"/>
          <w:szCs w:val="21"/>
        </w:rPr>
      </w:pPr>
      <w:bookmarkStart w:id="0" w:name="appendix1_exchangeterm"/>
      <w:r w:rsidRPr="008A3477">
        <w:rPr>
          <w:rFonts w:ascii="Times New Roman" w:eastAsia="等线" w:hAnsi="Times New Roman" w:cs="Times New Roman"/>
          <w:b/>
          <w:bCs/>
          <w:kern w:val="2"/>
          <w:sz w:val="21"/>
          <w:szCs w:val="21"/>
        </w:rPr>
        <w:t>A1</w:t>
      </w:r>
      <w:bookmarkEnd w:id="0"/>
      <w:r w:rsidRPr="008A3477">
        <w:rPr>
          <w:rFonts w:ascii="Times New Roman" w:eastAsia="等线" w:hAnsi="Times New Roman" w:cs="Times New Roman"/>
          <w:b/>
          <w:bCs/>
          <w:kern w:val="2"/>
          <w:sz w:val="21"/>
          <w:szCs w:val="21"/>
        </w:rPr>
        <w:t>. Exchange Term Causes Nonlinearity:</w:t>
      </w:r>
    </w:p>
    <w:p w14:paraId="7B1D100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The nonlinear terms </w:t>
      </w:r>
      <m:oMath>
        <m:d>
          <m:dPr>
            <m:ctrlPr>
              <w:rPr>
                <w:rFonts w:ascii="Cambria Math" w:eastAsia="等线" w:hAnsi="Cambria Math" w:cs="Times New Roman"/>
                <w:i/>
                <w:kern w:val="2"/>
                <w:sz w:val="21"/>
                <w:szCs w:val="21"/>
              </w:rPr>
            </m:ctrlPr>
          </m:dPr>
          <m:e>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+1</m:t>
            </m:r>
          </m:e>
        </m:d>
      </m:oMath>
      <w:r w:rsidRPr="008A3477">
        <w:rPr>
          <w:rFonts w:ascii="Times New Roman" w:eastAsia="等线" w:hAnsi="Times New Roman" w:cs="Times New Roman"/>
          <w:kern w:val="2"/>
          <w:sz w:val="21"/>
          <w:szCs w:val="21"/>
        </w:rPr>
        <w:t xml:space="preserve"> is essential for the intensity dependence of the predicted values. A linear model suggests a constant response by evaluating the following linear equations, </w:t>
      </w:r>
    </w:p>
    <w:tbl>
      <w:tblPr>
        <w:tblW w:w="8465" w:type="dxa"/>
        <w:tblInd w:w="-5" w:type="dxa"/>
        <w:tblLook w:val="04A0" w:firstRow="1" w:lastRow="0" w:firstColumn="1" w:lastColumn="0" w:noHBand="0" w:noVBand="1"/>
      </w:tblPr>
      <w:tblGrid>
        <w:gridCol w:w="6845"/>
        <w:gridCol w:w="1620"/>
      </w:tblGrid>
      <w:tr w:rsidR="008A3477" w:rsidRPr="008A3477" w14:paraId="68381CDD" w14:textId="77777777" w:rsidTr="00B62E78">
        <w:tc>
          <w:tcPr>
            <w:tcW w:w="6845" w:type="dxa"/>
            <w:vAlign w:val="center"/>
            <w:hideMark/>
          </w:tcPr>
          <w:p w14:paraId="24FC64B6"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m:oMathPara>
              <m:oMath>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d</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num>
                  <m:den>
                    <m:r>
                      <w:rPr>
                        <w:rFonts w:ascii="Cambria Math" w:eastAsia="等线" w:hAnsi="Cambria Math" w:cs="Times New Roman"/>
                        <w:kern w:val="2"/>
                        <w:sz w:val="21"/>
                        <w:szCs w:val="21"/>
                      </w:rPr>
                      <m:t>dt</m:t>
                    </m:r>
                  </m:den>
                </m:f>
                <m:r>
                  <w:rPr>
                    <w:rFonts w:ascii="Cambria Math" w:eastAsia="等线" w:hAnsi="Cambria Math" w:cs="Times New Roman"/>
                    <w:kern w:val="2"/>
                    <w:sz w:val="21"/>
                    <w:szCs w:val="21"/>
                  </w:rPr>
                  <m:t>=pI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m:t>
                </m:r>
                <m:r>
                  <m:rPr>
                    <m:sty m:val="p"/>
                  </m:rPr>
                  <w:rPr>
                    <w:rFonts w:ascii="Cambria Math" w:eastAsia="等线" w:hAnsi="Cambria Math" w:cs="Times New Roman"/>
                    <w:kern w:val="2"/>
                    <w:sz w:val="21"/>
                    <w:szCs w:val="21"/>
                  </w:rPr>
                  <m:t>Γ</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 xml:space="preserve"> </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pl</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oMath>
            </m:oMathPara>
          </w:p>
        </w:tc>
        <w:tc>
          <w:tcPr>
            <w:tcW w:w="1620" w:type="dxa"/>
            <w:vAlign w:val="center"/>
            <w:hideMark/>
          </w:tcPr>
          <w:p w14:paraId="01B06C51"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1</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4BB8486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tbl>
      <w:tblPr>
        <w:tblW w:w="8465" w:type="dxa"/>
        <w:tblInd w:w="-5" w:type="dxa"/>
        <w:tblLook w:val="04A0" w:firstRow="1" w:lastRow="0" w:firstColumn="1" w:lastColumn="0" w:noHBand="0" w:noVBand="1"/>
      </w:tblPr>
      <w:tblGrid>
        <w:gridCol w:w="6845"/>
        <w:gridCol w:w="1620"/>
      </w:tblGrid>
      <w:tr w:rsidR="008A3477" w:rsidRPr="008A3477" w14:paraId="6E178ECC" w14:textId="77777777" w:rsidTr="00B62E78">
        <w:tc>
          <w:tcPr>
            <w:tcW w:w="6845" w:type="dxa"/>
            <w:vAlign w:val="center"/>
            <w:hideMark/>
          </w:tcPr>
          <w:p w14:paraId="77BE09B4"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d</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num>
                  <m:den>
                    <m:r>
                      <w:rPr>
                        <w:rFonts w:ascii="Cambria Math" w:eastAsia="等线" w:hAnsi="Cambria Math" w:cs="Times New Roman"/>
                        <w:kern w:val="2"/>
                        <w:sz w:val="21"/>
                        <w:szCs w:val="21"/>
                      </w:rPr>
                      <m:t>dt</m:t>
                    </m:r>
                  </m:den>
                </m:f>
                <m:r>
                  <w:rPr>
                    <w:rFonts w:ascii="Cambria Math" w:eastAsia="等线" w:hAnsi="Cambria Math" w:cs="Times New Roman"/>
                    <w:kern w:val="2"/>
                    <w:sz w:val="21"/>
                    <w:szCs w:val="21"/>
                  </w:rPr>
                  <m:t>=(1-p)I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-E</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pl</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oMath>
            </m:oMathPara>
          </w:p>
        </w:tc>
        <w:tc>
          <w:tcPr>
            <w:tcW w:w="1620" w:type="dxa"/>
            <w:vAlign w:val="center"/>
            <w:hideMark/>
          </w:tcPr>
          <w:p w14:paraId="50873560"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2</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18CE09AB"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and the results have no laser intensity dependence. By increasing the intensity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I</m:t>
            </m:r>
          </m:e>
          <m:sub>
            <m:r>
              <w:rPr>
                <w:rFonts w:ascii="Cambria Math" w:eastAsia="等线" w:hAnsi="Cambria Math" w:cs="Times New Roman"/>
                <w:kern w:val="2"/>
                <w:sz w:val="21"/>
                <w:szCs w:val="21"/>
              </w:rPr>
              <m:t>0</m:t>
            </m:r>
          </m:sub>
        </m:sSub>
      </m:oMath>
      <w:r w:rsidRPr="008A3477">
        <w:rPr>
          <w:rFonts w:ascii="Times New Roman" w:eastAsia="等线" w:hAnsi="Times New Roman" w:cs="Times New Roman"/>
          <w:kern w:val="2"/>
          <w:sz w:val="21"/>
          <w:szCs w:val="21"/>
        </w:rPr>
        <w:t xml:space="preserve"> by a factor </w:t>
      </w:r>
      <m:oMath>
        <m:r>
          <w:rPr>
            <w:rFonts w:ascii="Cambria Math" w:eastAsia="等线" w:hAnsi="Cambria Math" w:cs="Times New Roman"/>
            <w:kern w:val="2"/>
            <w:sz w:val="21"/>
            <w:szCs w:val="21"/>
          </w:rPr>
          <m:t>α</m:t>
        </m:r>
      </m:oMath>
      <w:r w:rsidRPr="008A3477">
        <w:rPr>
          <w:rFonts w:ascii="Times New Roman" w:eastAsia="等线" w:hAnsi="Times New Roman" w:cs="Times New Roman"/>
          <w:kern w:val="2"/>
          <w:sz w:val="21"/>
          <w:szCs w:val="21"/>
        </w:rPr>
        <w:t xml:space="preserve">, and defining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oMath>
      <w:r w:rsidRPr="008A3477">
        <w:rPr>
          <w:rFonts w:ascii="Times New Roman" w:eastAsia="等线" w:hAnsi="Times New Roman" w:cs="Times New Roman"/>
          <w:kern w:val="2"/>
          <w:sz w:val="21"/>
          <w:szCs w:val="21"/>
        </w:rPr>
        <w:t>=</w:t>
      </w:r>
      <m:oMath>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αn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oMath>
      <w:r w:rsidRPr="008A3477">
        <w:rPr>
          <w:rFonts w:ascii="Times New Roman" w:eastAsia="等线" w:hAnsi="Times New Roman" w:cs="Times New Roman"/>
          <w:kern w:val="2"/>
          <w:sz w:val="21"/>
          <w:szCs w:val="21"/>
        </w:rPr>
        <w:t xml:space="preserve"> and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 xml:space="preserve"> =α</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oMath>
      <w:r w:rsidRPr="008A3477">
        <w:rPr>
          <w:rFonts w:ascii="Times New Roman" w:eastAsia="等线" w:hAnsi="Times New Roman" w:cs="Times New Roman"/>
          <w:kern w:val="2"/>
          <w:sz w:val="21"/>
          <w:szCs w:val="21"/>
        </w:rPr>
        <w:t>, the equations are now in the form of:</w:t>
      </w:r>
    </w:p>
    <w:tbl>
      <w:tblPr>
        <w:tblW w:w="8735" w:type="dxa"/>
        <w:tblInd w:w="-5" w:type="dxa"/>
        <w:tblLook w:val="04A0" w:firstRow="1" w:lastRow="0" w:firstColumn="1" w:lastColumn="0" w:noHBand="0" w:noVBand="1"/>
      </w:tblPr>
      <w:tblGrid>
        <w:gridCol w:w="6520"/>
        <w:gridCol w:w="2215"/>
      </w:tblGrid>
      <w:tr w:rsidR="008A3477" w:rsidRPr="008A3477" w14:paraId="73433602" w14:textId="77777777" w:rsidTr="00B62E78">
        <w:tc>
          <w:tcPr>
            <w:tcW w:w="6520" w:type="dxa"/>
            <w:vAlign w:val="center"/>
            <w:hideMark/>
          </w:tcPr>
          <w:p w14:paraId="3355ABC8"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m:oMathPara>
              <m:oMath>
                <m:r>
                  <w:rPr>
                    <w:rFonts w:ascii="Cambria Math" w:eastAsia="等线" w:hAnsi="Cambria Math" w:cs="Times New Roman"/>
                    <w:kern w:val="2"/>
                    <w:sz w:val="21"/>
                    <w:szCs w:val="21"/>
                  </w:rPr>
                  <m:t>α</m:t>
                </m:r>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d</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num>
                  <m:den>
                    <m:r>
                      <w:rPr>
                        <w:rFonts w:ascii="Cambria Math" w:eastAsia="等线" w:hAnsi="Cambria Math" w:cs="Times New Roman"/>
                        <w:kern w:val="2"/>
                        <w:sz w:val="21"/>
                        <w:szCs w:val="21"/>
                      </w:rPr>
                      <m:t>dt</m:t>
                    </m:r>
                  </m:den>
                </m:f>
                <m:r>
                  <w:rPr>
                    <w:rFonts w:ascii="Cambria Math" w:eastAsia="等线" w:hAnsi="Cambria Math" w:cs="Times New Roman"/>
                    <w:kern w:val="2"/>
                    <w:sz w:val="21"/>
                    <w:szCs w:val="21"/>
                  </w:rPr>
                  <m:t>=αpI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-α</m:t>
                </m:r>
                <m:r>
                  <m:rPr>
                    <m:sty m:val="p"/>
                  </m:rPr>
                  <w:rPr>
                    <w:rFonts w:ascii="Cambria Math" w:eastAsia="等线" w:hAnsi="Cambria Math" w:cs="Times New Roman"/>
                    <w:kern w:val="2"/>
                    <w:sz w:val="21"/>
                    <w:szCs w:val="21"/>
                  </w:rPr>
                  <m:t>Γ</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-α</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 xml:space="preserve"> </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+α</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pl</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oMath>
            </m:oMathPara>
          </w:p>
        </w:tc>
        <w:tc>
          <w:tcPr>
            <w:tcW w:w="2215" w:type="dxa"/>
            <w:vAlign w:val="center"/>
            <w:hideMark/>
          </w:tcPr>
          <w:p w14:paraId="78ABD625"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3</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747BF292"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tbl>
      <w:tblPr>
        <w:tblW w:w="8735" w:type="dxa"/>
        <w:tblInd w:w="-5" w:type="dxa"/>
        <w:tblLook w:val="04A0" w:firstRow="1" w:lastRow="0" w:firstColumn="1" w:lastColumn="0" w:noHBand="0" w:noVBand="1"/>
      </w:tblPr>
      <w:tblGrid>
        <w:gridCol w:w="6520"/>
        <w:gridCol w:w="2215"/>
      </w:tblGrid>
      <w:tr w:rsidR="008A3477" w:rsidRPr="008A3477" w14:paraId="74FE00B0" w14:textId="77777777" w:rsidTr="00B62E78">
        <w:tc>
          <w:tcPr>
            <w:tcW w:w="6520" w:type="dxa"/>
            <w:vAlign w:val="center"/>
            <w:hideMark/>
          </w:tcPr>
          <w:p w14:paraId="5215B104"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r>
                  <w:rPr>
                    <w:rFonts w:ascii="Cambria Math" w:eastAsia="等线" w:hAnsi="Cambria Math" w:cs="Times New Roman"/>
                    <w:kern w:val="2"/>
                    <w:sz w:val="21"/>
                    <w:szCs w:val="21"/>
                  </w:rPr>
                  <m:t>α</m:t>
                </m:r>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d</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num>
                  <m:den>
                    <m:r>
                      <w:rPr>
                        <w:rFonts w:ascii="Cambria Math" w:eastAsia="等线" w:hAnsi="Cambria Math" w:cs="Times New Roman"/>
                        <w:kern w:val="2"/>
                        <w:sz w:val="21"/>
                        <w:szCs w:val="21"/>
                      </w:rPr>
                      <m:t>dt</m:t>
                    </m:r>
                  </m:den>
                </m:f>
                <m:r>
                  <w:rPr>
                    <w:rFonts w:ascii="Cambria Math" w:eastAsia="等线" w:hAnsi="Cambria Math" w:cs="Times New Roman"/>
                    <w:kern w:val="2"/>
                    <w:sz w:val="21"/>
                    <w:szCs w:val="21"/>
                  </w:rPr>
                  <m:t>=(1-p)αI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-αE</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αT</m:t>
                    </m:r>
                  </m:e>
                  <m:sub>
                    <m:r>
                      <w:rPr>
                        <w:rFonts w:ascii="Cambria Math" w:eastAsia="等线" w:hAnsi="Cambria Math" w:cs="Times New Roman"/>
                        <w:kern w:val="2"/>
                        <w:sz w:val="21"/>
                        <w:szCs w:val="21"/>
                      </w:rPr>
                      <m:t>ph</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-α</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pl</m:t>
                    </m:r>
                  </m:sub>
                </m:sSub>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oMath>
            </m:oMathPara>
          </w:p>
        </w:tc>
        <w:tc>
          <w:tcPr>
            <w:tcW w:w="2215" w:type="dxa"/>
            <w:vAlign w:val="center"/>
            <w:hideMark/>
          </w:tcPr>
          <w:p w14:paraId="2534C889"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4</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4F6D66BC"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And </w:t>
      </w:r>
      <m:oMath>
        <m:r>
          <w:rPr>
            <w:rFonts w:ascii="Cambria Math" w:eastAsia="等线" w:hAnsi="Cambria Math" w:cs="Times New Roman"/>
            <w:kern w:val="2"/>
            <w:sz w:val="21"/>
            <w:szCs w:val="21"/>
          </w:rPr>
          <m:t>α</m:t>
        </m:r>
      </m:oMath>
      <w:r w:rsidRPr="008A3477">
        <w:rPr>
          <w:rFonts w:ascii="Times New Roman" w:eastAsia="等线" w:hAnsi="Times New Roman" w:cs="Times New Roman"/>
          <w:kern w:val="2"/>
          <w:sz w:val="21"/>
          <w:szCs w:val="21"/>
        </w:rPr>
        <w:t xml:space="preserve"> could be canceled from the equation, the resulting transmissivity is again:</w:t>
      </w:r>
    </w:p>
    <w:tbl>
      <w:tblPr>
        <w:tblW w:w="8735" w:type="dxa"/>
        <w:tblInd w:w="-5" w:type="dxa"/>
        <w:tblLook w:val="04A0" w:firstRow="1" w:lastRow="0" w:firstColumn="1" w:lastColumn="0" w:noHBand="0" w:noVBand="1"/>
      </w:tblPr>
      <w:tblGrid>
        <w:gridCol w:w="6520"/>
        <w:gridCol w:w="2215"/>
      </w:tblGrid>
      <w:tr w:rsidR="008A3477" w:rsidRPr="008A3477" w14:paraId="549A3809" w14:textId="77777777" w:rsidTr="00B62E78">
        <w:tc>
          <w:tcPr>
            <w:tcW w:w="6520" w:type="dxa"/>
            <w:vAlign w:val="center"/>
            <w:hideMark/>
          </w:tcPr>
          <w:p w14:paraId="330B0B72"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r>
                  <w:rPr>
                    <w:rFonts w:ascii="Cambria Math" w:eastAsia="等线" w:hAnsi="Cambria Math" w:cs="Times New Roman"/>
                    <w:kern w:val="2"/>
                    <w:sz w:val="21"/>
                    <w:szCs w:val="21"/>
                  </w:rPr>
                  <m:t>Transmission=</m:t>
                </m:r>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E</m:t>
                    </m:r>
                    <m:nary>
                      <m:naryPr>
                        <m:limLoc m:val="undOvr"/>
                        <m:subHide m:val="1"/>
                        <m:supHide m:val="1"/>
                        <m:ctrlPr>
                          <w:rPr>
                            <w:rFonts w:ascii="Cambria Math" w:eastAsia="等线" w:hAnsi="Cambria Math" w:cs="Times New Roman"/>
                            <w:i/>
                            <w:kern w:val="2"/>
                            <w:sz w:val="21"/>
                            <w:szCs w:val="21"/>
                          </w:rPr>
                        </m:ctrlPr>
                      </m:naryPr>
                      <m:sub/>
                      <m:sup/>
                      <m:e>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dt</m:t>
                        </m:r>
                      </m:e>
                    </m:nary>
                  </m:num>
                  <m:den>
                    <m:nary>
                      <m:naryPr>
                        <m:limLoc m:val="undOvr"/>
                        <m:subHide m:val="1"/>
                        <m:supHide m:val="1"/>
                        <m:ctrlPr>
                          <w:rPr>
                            <w:rFonts w:ascii="Cambria Math" w:eastAsia="等线" w:hAnsi="Cambria Math" w:cs="Times New Roman"/>
                            <w:i/>
                            <w:kern w:val="2"/>
                            <w:sz w:val="21"/>
                            <w:szCs w:val="21"/>
                          </w:rPr>
                        </m:ctrlPr>
                      </m:naryPr>
                      <m:sub/>
                      <m:sup/>
                      <m:e>
                        <m:r>
                          <w:rPr>
                            <w:rFonts w:ascii="Cambria Math" w:eastAsia="等线" w:hAnsi="Cambria Math" w:cs="Times New Roman"/>
                            <w:kern w:val="2"/>
                            <w:sz w:val="21"/>
                            <w:szCs w:val="21"/>
                          </w:rPr>
                          <m:t>αI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dt</m:t>
                        </m:r>
                      </m:e>
                    </m:nary>
                  </m:den>
                </m:f>
                <m:r>
                  <w:rPr>
                    <w:rFonts w:ascii="Cambria Math" w:eastAsia="等线" w:hAnsi="Cambria Math" w:cs="Times New Roman"/>
                    <w:kern w:val="2"/>
                    <w:sz w:val="21"/>
                    <w:szCs w:val="21"/>
                  </w:rPr>
                  <m:t>=</m:t>
                </m:r>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E</m:t>
                    </m:r>
                    <m:nary>
                      <m:naryPr>
                        <m:limLoc m:val="undOvr"/>
                        <m:subHide m:val="1"/>
                        <m:supHide m:val="1"/>
                        <m:ctrlPr>
                          <w:rPr>
                            <w:rFonts w:ascii="Cambria Math" w:eastAsia="等线" w:hAnsi="Cambria Math" w:cs="Times New Roman"/>
                            <w:i/>
                            <w:kern w:val="2"/>
                            <w:sz w:val="21"/>
                            <w:szCs w:val="21"/>
                          </w:rPr>
                        </m:ctrlPr>
                      </m:naryPr>
                      <m:sub/>
                      <m:sup/>
                      <m:e>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dt</m:t>
                        </m:r>
                      </m:e>
                    </m:nary>
                  </m:num>
                  <m:den>
                    <m:nary>
                      <m:naryPr>
                        <m:limLoc m:val="undOvr"/>
                        <m:subHide m:val="1"/>
                        <m:supHide m:val="1"/>
                        <m:ctrlPr>
                          <w:rPr>
                            <w:rFonts w:ascii="Cambria Math" w:eastAsia="等线" w:hAnsi="Cambria Math" w:cs="Times New Roman"/>
                            <w:i/>
                            <w:kern w:val="2"/>
                            <w:sz w:val="21"/>
                            <w:szCs w:val="21"/>
                          </w:rPr>
                        </m:ctrlPr>
                      </m:naryPr>
                      <m:sub/>
                      <m:sup/>
                      <m:e>
                        <m:r>
                          <w:rPr>
                            <w:rFonts w:ascii="Cambria Math" w:eastAsia="等线" w:hAnsi="Cambria Math" w:cs="Times New Roman"/>
                            <w:kern w:val="2"/>
                            <w:sz w:val="21"/>
                            <w:szCs w:val="21"/>
                          </w:rPr>
                          <m:t>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dt</m:t>
                        </m:r>
                      </m:e>
                    </m:nary>
                  </m:den>
                </m:f>
              </m:oMath>
            </m:oMathPara>
          </w:p>
        </w:tc>
        <w:tc>
          <w:tcPr>
            <w:tcW w:w="2215" w:type="dxa"/>
            <w:vAlign w:val="center"/>
            <w:hideMark/>
          </w:tcPr>
          <w:p w14:paraId="49C2E363"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5</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3B64A0C3"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which cancels out to give the same result, and thus the linear model does not have intensity dependence.</w:t>
      </w:r>
    </w:p>
    <w:p w14:paraId="1E783D79"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05DAFC4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3D0C5DBF" w14:textId="77777777" w:rsidR="008A3477" w:rsidRPr="008A3477" w:rsidRDefault="008A3477" w:rsidP="008A3477">
      <w:pPr>
        <w:widowControl w:val="0"/>
        <w:spacing w:after="0" w:line="240" w:lineRule="auto"/>
        <w:jc w:val="both"/>
        <w:rPr>
          <w:rFonts w:ascii="Times New Roman" w:eastAsia="等线" w:hAnsi="Times New Roman" w:cs="Times New Roman"/>
          <w:b/>
          <w:bCs/>
          <w:kern w:val="2"/>
          <w:sz w:val="21"/>
          <w:szCs w:val="21"/>
        </w:rPr>
      </w:pPr>
      <w:bookmarkStart w:id="1" w:name="appendix2_scaling"/>
      <w:r w:rsidRPr="008A3477">
        <w:rPr>
          <w:rFonts w:ascii="Times New Roman" w:eastAsia="等线" w:hAnsi="Times New Roman" w:cs="Times New Roman"/>
          <w:b/>
          <w:bCs/>
          <w:kern w:val="2"/>
          <w:sz w:val="21"/>
          <w:szCs w:val="21"/>
        </w:rPr>
        <w:t>A2</w:t>
      </w:r>
      <w:bookmarkEnd w:id="1"/>
      <w:r w:rsidRPr="008A3477">
        <w:rPr>
          <w:rFonts w:ascii="Times New Roman" w:eastAsia="等线" w:hAnsi="Times New Roman" w:cs="Times New Roman"/>
          <w:b/>
          <w:bCs/>
          <w:kern w:val="2"/>
          <w:sz w:val="21"/>
          <w:szCs w:val="21"/>
        </w:rPr>
        <w:t>. Rescaling the Numerical Parameters for Better Convergence</w:t>
      </w:r>
    </w:p>
    <w:p w14:paraId="1E754633"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Such extreme values are hard to solve using the previous iteration rules as the dimension of parameters span over thirty orders of magnitude, which leads to possible precision loss and convergence problems. To reduce the computational difficulty, the equations are rewritten by introducing a new variable </w:t>
      </w:r>
      <m:oMath>
        <m:r>
          <w:rPr>
            <w:rFonts w:ascii="Cambria Math" w:eastAsia="等线" w:hAnsi="Cambria Math" w:cs="Times New Roman"/>
            <w:kern w:val="2"/>
            <w:sz w:val="21"/>
            <w:szCs w:val="21"/>
          </w:rPr>
          <m:t>δ=</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oMath>
      <w:r w:rsidRPr="008A3477">
        <w:rPr>
          <w:rFonts w:ascii="Times New Roman" w:eastAsia="等线" w:hAnsi="Times New Roman" w:cs="Times New Roman"/>
          <w:kern w:val="2"/>
          <w:sz w:val="21"/>
          <w:szCs w:val="21"/>
        </w:rPr>
        <w:t xml:space="preserve">, two scaling factors and their corresponding reduced photon/plasmon number </w:t>
      </w:r>
      <m:oMath>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m:t>
        </m:r>
        <m:f>
          <m:fPr>
            <m:ctrlPr>
              <w:rPr>
                <w:rFonts w:ascii="Cambria Math" w:eastAsia="等线" w:hAnsi="Cambria Math" w:cs="Times New Roman"/>
                <w:i/>
                <w:kern w:val="2"/>
                <w:sz w:val="21"/>
                <w:szCs w:val="21"/>
              </w:rPr>
            </m:ctrlPr>
          </m:fPr>
          <m:num>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Sub>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den>
        </m:f>
      </m:oMath>
      <w:r w:rsidRPr="008A3477">
        <w:rPr>
          <w:rFonts w:ascii="Times New Roman" w:eastAsia="等线" w:hAnsi="Times New Roman" w:cs="Times New Roman"/>
          <w:kern w:val="2"/>
          <w:sz w:val="21"/>
          <w:szCs w:val="21"/>
        </w:rPr>
        <w:t xml:space="preserve"> and </w:t>
      </w:r>
      <m:oMath>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 xml:space="preserve"> =</m:t>
        </m:r>
        <m:f>
          <m:fPr>
            <m:ctrlPr>
              <w:rPr>
                <w:rFonts w:ascii="Cambria Math" w:eastAsia="等线" w:hAnsi="Cambria Math" w:cs="Times New Roman"/>
                <w:i/>
                <w:kern w:val="2"/>
                <w:sz w:val="21"/>
                <w:szCs w:val="21"/>
              </w:rPr>
            </m:ctrlPr>
          </m:fPr>
          <m:num>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den>
        </m:f>
      </m:oMath>
      <w:r w:rsidRPr="008A3477">
        <w:rPr>
          <w:rFonts w:ascii="Times New Roman" w:eastAsia="等线" w:hAnsi="Times New Roman" w:cs="Times New Roman"/>
          <w:kern w:val="2"/>
          <w:sz w:val="21"/>
          <w:szCs w:val="21"/>
        </w:rPr>
        <w:t xml:space="preserve">. </w:t>
      </w:r>
    </w:p>
    <w:p w14:paraId="1412D5E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31A44A9F"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The equations are now in the form of:</w:t>
      </w:r>
    </w:p>
    <w:tbl>
      <w:tblPr>
        <w:tblW w:w="0" w:type="auto"/>
        <w:tblInd w:w="-5" w:type="dxa"/>
        <w:tblLook w:val="04A0" w:firstRow="1" w:lastRow="0" w:firstColumn="1" w:lastColumn="0" w:noHBand="0" w:noVBand="1"/>
      </w:tblPr>
      <w:tblGrid>
        <w:gridCol w:w="7371"/>
        <w:gridCol w:w="925"/>
      </w:tblGrid>
      <w:tr w:rsidR="008A3477" w:rsidRPr="008A3477" w14:paraId="6724B6BD" w14:textId="77777777" w:rsidTr="00B62E78">
        <w:tc>
          <w:tcPr>
            <w:tcW w:w="7371" w:type="dxa"/>
            <w:vAlign w:val="center"/>
            <w:hideMark/>
          </w:tcPr>
          <w:p w14:paraId="06CF717C"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t+1</m:t>
                    </m:r>
                  </m:e>
                </m:d>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m:t>
                </m:r>
                <m:r>
                  <m:rPr>
                    <m:sty m:val="p"/>
                  </m:rPr>
                  <w:rPr>
                    <w:rFonts w:ascii="Cambria Math" w:eastAsia="等线" w:hAnsi="Cambria Math" w:cs="Times New Roman"/>
                    <w:kern w:val="2"/>
                    <w:sz w:val="21"/>
                    <w:szCs w:val="21"/>
                  </w:rPr>
                  <m:t>Δ</m:t>
                </m:r>
                <m:r>
                  <w:rPr>
                    <w:rFonts w:ascii="Cambria Math" w:eastAsia="等线" w:hAnsi="Cambria Math" w:cs="Times New Roman"/>
                    <w:kern w:val="2"/>
                    <w:sz w:val="21"/>
                    <w:szCs w:val="21"/>
                  </w:rPr>
                  <m:t>t(</m:t>
                </m:r>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pI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den>
                </m:f>
                <m:r>
                  <w:rPr>
                    <w:rFonts w:ascii="Cambria Math" w:eastAsia="等线" w:hAnsi="Cambria Math" w:cs="Times New Roman"/>
                    <w:kern w:val="2"/>
                    <w:sz w:val="21"/>
                    <w:szCs w:val="21"/>
                  </w:rPr>
                  <m:t>-</m:t>
                </m:r>
                <m:r>
                  <m:rPr>
                    <m:sty m:val="p"/>
                  </m:rPr>
                  <w:rPr>
                    <w:rFonts w:ascii="Cambria Math" w:eastAsia="等线" w:hAnsi="Cambria Math" w:cs="Times New Roman"/>
                    <w:kern w:val="2"/>
                    <w:sz w:val="21"/>
                    <w:szCs w:val="21"/>
                  </w:rPr>
                  <m:t>Γ</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f>
                  <m:fPr>
                    <m:ctrlPr>
                      <w:rPr>
                        <w:rFonts w:ascii="Cambria Math" w:eastAsia="等线" w:hAnsi="Cambria Math" w:cs="Times New Roman"/>
                        <w:i/>
                        <w:kern w:val="2"/>
                        <w:sz w:val="21"/>
                        <w:szCs w:val="21"/>
                      </w:rPr>
                    </m:ctrlPr>
                  </m:fPr>
                  <m:num>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den>
                </m:f>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(t))+δ</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+δ</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m:t>
                </m:r>
              </m:oMath>
            </m:oMathPara>
          </w:p>
        </w:tc>
        <w:tc>
          <w:tcPr>
            <w:tcW w:w="925" w:type="dxa"/>
            <w:vAlign w:val="center"/>
            <w:hideMark/>
          </w:tcPr>
          <w:p w14:paraId="5F414C9B"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6</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0683681A"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tbl>
      <w:tblPr>
        <w:tblW w:w="0" w:type="auto"/>
        <w:tblInd w:w="-5" w:type="dxa"/>
        <w:tblLook w:val="04A0" w:firstRow="1" w:lastRow="0" w:firstColumn="1" w:lastColumn="0" w:noHBand="0" w:noVBand="1"/>
      </w:tblPr>
      <w:tblGrid>
        <w:gridCol w:w="7371"/>
        <w:gridCol w:w="925"/>
      </w:tblGrid>
      <w:tr w:rsidR="008A3477" w:rsidRPr="008A3477" w14:paraId="07317032" w14:textId="77777777" w:rsidTr="00B62E78">
        <w:tc>
          <w:tcPr>
            <w:tcW w:w="7371" w:type="dxa"/>
            <w:vAlign w:val="center"/>
            <w:hideMark/>
          </w:tcPr>
          <w:p w14:paraId="7A3D4F16"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(t+1)=</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+Δt(</m:t>
                </m:r>
                <m:f>
                  <m:fPr>
                    <m:ctrlPr>
                      <w:rPr>
                        <w:rFonts w:ascii="Cambria Math" w:eastAsia="等线" w:hAnsi="Cambria Math" w:cs="Times New Roman"/>
                        <w:i/>
                        <w:kern w:val="2"/>
                        <w:sz w:val="21"/>
                        <w:szCs w:val="21"/>
                      </w:rPr>
                    </m:ctrlPr>
                  </m:fPr>
                  <m:num>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1-p</m:t>
                        </m:r>
                      </m:e>
                    </m:d>
                    <m:r>
                      <w:rPr>
                        <w:rFonts w:ascii="Cambria Math" w:eastAsia="等线" w:hAnsi="Cambria Math" w:cs="Times New Roman"/>
                        <w:kern w:val="2"/>
                        <w:sz w:val="21"/>
                        <w:szCs w:val="21"/>
                      </w:rPr>
                      <m:t>I</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den>
                </m:f>
                <m:r>
                  <w:rPr>
                    <w:rFonts w:ascii="Cambria Math" w:eastAsia="等线" w:hAnsi="Cambria Math" w:cs="Times New Roman"/>
                    <w:kern w:val="2"/>
                    <w:sz w:val="21"/>
                    <w:szCs w:val="21"/>
                  </w:rPr>
                  <m:t>-E</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f>
                  <m:fPr>
                    <m:ctrlPr>
                      <w:rPr>
                        <w:rFonts w:ascii="Cambria Math" w:eastAsia="等线" w:hAnsi="Cambria Math" w:cs="Times New Roman"/>
                        <w:i/>
                        <w:kern w:val="2"/>
                        <w:sz w:val="21"/>
                        <w:szCs w:val="21"/>
                      </w:rPr>
                    </m:ctrlPr>
                  </m:fPr>
                  <m:num>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den>
                </m:f>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(t))+δ</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pl</m:t>
                    </m:r>
                  </m:sub>
                  <m:sup>
                    <m:r>
                      <w:rPr>
                        <w:rFonts w:ascii="Cambria Math" w:eastAsia="等线" w:hAnsi="Cambria Math" w:cs="Times New Roman"/>
                        <w:kern w:val="2"/>
                        <w:sz w:val="21"/>
                        <w:szCs w:val="21"/>
                      </w:rPr>
                      <m:t>'</m:t>
                    </m:r>
                  </m:sup>
                </m:sSubSup>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up>
                    <m:r>
                      <w:rPr>
                        <w:rFonts w:ascii="Cambria Math" w:eastAsia="等线" w:hAnsi="Cambria Math" w:cs="Times New Roman"/>
                        <w:kern w:val="2"/>
                        <w:sz w:val="21"/>
                        <w:szCs w:val="21"/>
                      </w:rPr>
                      <m:t>'</m:t>
                    </m:r>
                  </m:sup>
                </m:sSubSup>
                <m:r>
                  <w:rPr>
                    <w:rFonts w:ascii="Cambria Math" w:eastAsia="等线" w:hAnsi="Cambria Math" w:cs="Times New Roman"/>
                    <w:kern w:val="2"/>
                    <w:sz w:val="21"/>
                    <w:szCs w:val="21"/>
                  </w:rPr>
                  <m:t>(t)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r>
                  <w:rPr>
                    <w:rFonts w:ascii="Cambria Math" w:eastAsia="等线" w:hAnsi="Cambria Math" w:cs="Times New Roman"/>
                    <w:kern w:val="2"/>
                    <w:sz w:val="21"/>
                    <w:szCs w:val="21"/>
                  </w:rPr>
                  <m:t>+δ</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(t)))</m:t>
                </m:r>
              </m:oMath>
            </m:oMathPara>
          </w:p>
        </w:tc>
        <w:tc>
          <w:tcPr>
            <w:tcW w:w="925" w:type="dxa"/>
            <w:vAlign w:val="center"/>
            <w:hideMark/>
          </w:tcPr>
          <w:p w14:paraId="1D0FEE30"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7</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0EA9EFF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2867298D"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By adjusting the scaling factors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pl</m:t>
            </m:r>
          </m:sub>
        </m:sSub>
      </m:oMath>
      <w:r w:rsidRPr="008A3477">
        <w:rPr>
          <w:rFonts w:ascii="Times New Roman" w:eastAsia="等线" w:hAnsi="Times New Roman" w:cs="Times New Roman"/>
          <w:kern w:val="2"/>
          <w:sz w:val="21"/>
          <w:szCs w:val="21"/>
        </w:rPr>
        <w:t xml:space="preserve"> and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s</m:t>
            </m:r>
          </m:e>
          <m:sub>
            <m:r>
              <w:rPr>
                <w:rFonts w:ascii="Cambria Math" w:eastAsia="等线" w:hAnsi="Cambria Math" w:cs="Times New Roman"/>
                <w:kern w:val="2"/>
                <w:sz w:val="21"/>
                <w:szCs w:val="21"/>
              </w:rPr>
              <m:t>ph</m:t>
            </m:r>
          </m:sub>
        </m:sSub>
      </m:oMath>
      <w:r w:rsidRPr="008A3477">
        <w:rPr>
          <w:rFonts w:ascii="Times New Roman" w:eastAsia="等线" w:hAnsi="Times New Roman" w:cs="Times New Roman"/>
          <w:kern w:val="2"/>
          <w:sz w:val="21"/>
          <w:szCs w:val="21"/>
        </w:rPr>
        <w:t xml:space="preserve">, the numerical solution could be obtained. </w:t>
      </w:r>
    </w:p>
    <w:p w14:paraId="18B1CBC2"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77E29A87" w14:textId="77777777" w:rsidR="008A3477" w:rsidRPr="008A3477" w:rsidRDefault="008A3477" w:rsidP="008A3477">
      <w:pPr>
        <w:shd w:val="clear" w:color="auto" w:fill="FFFFFF"/>
        <w:spacing w:after="180" w:line="347" w:lineRule="atLeast"/>
        <w:rPr>
          <w:rFonts w:ascii="Times New Roman" w:eastAsia="Times New Roman" w:hAnsi="Times New Roman" w:cs="Times New Roman"/>
          <w:b/>
          <w:bCs/>
          <w:color w:val="000000"/>
          <w:sz w:val="21"/>
          <w:szCs w:val="21"/>
        </w:rPr>
      </w:pPr>
      <w:bookmarkStart w:id="2" w:name="appendix3_steadystate"/>
      <w:r w:rsidRPr="008A3477">
        <w:rPr>
          <w:rFonts w:ascii="Times New Roman" w:eastAsia="Times New Roman" w:hAnsi="Times New Roman" w:cs="Times New Roman"/>
          <w:b/>
          <w:bCs/>
          <w:color w:val="000000"/>
          <w:sz w:val="21"/>
          <w:szCs w:val="21"/>
        </w:rPr>
        <w:t>A3</w:t>
      </w:r>
      <w:bookmarkEnd w:id="2"/>
      <w:r w:rsidRPr="008A3477">
        <w:rPr>
          <w:rFonts w:ascii="Times New Roman" w:eastAsia="Times New Roman" w:hAnsi="Times New Roman" w:cs="Times New Roman"/>
          <w:b/>
          <w:bCs/>
          <w:color w:val="000000"/>
          <w:sz w:val="21"/>
          <w:szCs w:val="21"/>
        </w:rPr>
        <w:t>. Solutions at Steady States</w:t>
      </w:r>
    </w:p>
    <w:p w14:paraId="4B4F3111" w14:textId="77777777" w:rsidR="008A3477" w:rsidRPr="008A3477" w:rsidRDefault="008A3477" w:rsidP="008A3477">
      <w:pPr>
        <w:shd w:val="clear" w:color="auto" w:fill="FFFFFF"/>
        <w:spacing w:after="180" w:line="347" w:lineRule="atLeast"/>
        <w:rPr>
          <w:rFonts w:ascii="Times New Roman" w:eastAsia="Times New Roman" w:hAnsi="Times New Roman" w:cs="Times New Roman"/>
          <w:color w:val="000000"/>
          <w:sz w:val="21"/>
          <w:szCs w:val="21"/>
        </w:rPr>
      </w:pPr>
      <w:r w:rsidRPr="008A3477">
        <w:rPr>
          <w:rFonts w:ascii="Times New Roman" w:eastAsia="Times New Roman" w:hAnsi="Times New Roman" w:cs="Times New Roman"/>
          <w:color w:val="000000"/>
          <w:sz w:val="21"/>
          <w:szCs w:val="21"/>
        </w:rPr>
        <w:t xml:space="preserve">Consider an equilibrium state where the input, the plasmon number and the photon number are constant, the differential equations become:  </w:t>
      </w:r>
    </w:p>
    <w:tbl>
      <w:tblPr>
        <w:tblW w:w="0" w:type="auto"/>
        <w:tblInd w:w="-5" w:type="dxa"/>
        <w:tblLook w:val="04A0" w:firstRow="1" w:lastRow="0" w:firstColumn="1" w:lastColumn="0" w:noHBand="0" w:noVBand="1"/>
      </w:tblPr>
      <w:tblGrid>
        <w:gridCol w:w="7371"/>
        <w:gridCol w:w="925"/>
      </w:tblGrid>
      <w:tr w:rsidR="008A3477" w:rsidRPr="008A3477" w14:paraId="6DC023F3" w14:textId="77777777" w:rsidTr="00B62E78">
        <w:tc>
          <w:tcPr>
            <w:tcW w:w="7371" w:type="dxa"/>
            <w:vAlign w:val="center"/>
            <w:hideMark/>
          </w:tcPr>
          <w:p w14:paraId="381A351D" w14:textId="77777777" w:rsidR="008A3477" w:rsidRPr="008A3477" w:rsidRDefault="008A3477" w:rsidP="008A3477">
            <w:pPr>
              <w:shd w:val="clear" w:color="auto" w:fill="FFFFFF"/>
              <w:spacing w:after="180" w:line="347" w:lineRule="atLeast"/>
              <w:rPr>
                <w:rFonts w:ascii="Times New Roman" w:eastAsia="Times New Roman" w:hAnsi="Times New Roman" w:cs="Times New Roman"/>
                <w:color w:val="000000"/>
                <w:sz w:val="21"/>
                <w:szCs w:val="21"/>
              </w:rPr>
            </w:pPr>
            <m:oMathPara>
              <m:oMath>
                <m:r>
                  <m:rPr>
                    <m:sty m:val="p"/>
                  </m:rPr>
                  <w:rPr>
                    <w:rFonts w:ascii="Cambria Math" w:eastAsia="Times New Roman" w:hAnsi="Cambria Math" w:cs="Times New Roman"/>
                    <w:color w:val="000000"/>
                    <w:sz w:val="21"/>
                    <w:szCs w:val="21"/>
                  </w:rPr>
                  <m:t>pI</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Γ</m:t>
                </m:r>
                <m:sSub>
                  <m:sSubPr>
                    <m:ctrlPr>
                      <w:rPr>
                        <w:rFonts w:ascii="Cambria Math" w:eastAsia="Times New Roman" w:hAnsi="Cambria Math" w:cs="Times New Roman"/>
                        <w:i/>
                        <w:color w:val="000000"/>
                        <w:sz w:val="21"/>
                        <w:szCs w:val="21"/>
                      </w:rPr>
                    </m:ctrlPr>
                  </m:sSubPr>
                  <m:e>
                    <m:r>
                      <w:rPr>
                        <w:rFonts w:ascii="Cambria Math" w:eastAsia="等线" w:hAnsi="Cambria Math" w:cs="Times New Roman" w:hint="eastAsia"/>
                        <w:color w:val="000000"/>
                        <w:sz w:val="21"/>
                        <w:szCs w:val="21"/>
                      </w:rPr>
                      <m:t>n</m:t>
                    </m:r>
                    <m:ctrlPr>
                      <w:rPr>
                        <w:rFonts w:ascii="Cambria Math" w:eastAsia="等线" w:hAnsi="Cambria Math" w:cs="Times New Roman"/>
                        <w:i/>
                        <w:color w:val="000000"/>
                        <w:sz w:val="21"/>
                        <w:szCs w:val="21"/>
                      </w:rPr>
                    </m:ctrlPr>
                  </m:e>
                  <m:sub>
                    <m:r>
                      <w:rPr>
                        <w:rFonts w:ascii="Cambria Math" w:eastAsia="Times New Roman" w:hAnsi="Cambria Math" w:cs="Times New Roman"/>
                        <w:color w:val="000000"/>
                        <w:sz w:val="21"/>
                        <w:szCs w:val="21"/>
                      </w:rPr>
                      <m:t>pl</m:t>
                    </m:r>
                  </m:sub>
                </m:sSub>
                <m:r>
                  <w:rPr>
                    <w:rFonts w:ascii="Cambria Math" w:eastAsia="Times New Roman" w:hAnsi="Cambria Math" w:cs="Times New Roman"/>
                    <w:color w:val="000000"/>
                    <w:sz w:val="21"/>
                    <w:szCs w:val="21"/>
                  </w:rPr>
                  <m:t>+</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T</m:t>
                    </m:r>
                    <m:ctrlPr>
                      <w:rPr>
                        <w:rFonts w:ascii="Cambria Math" w:eastAsia="Times New Roman" w:hAnsi="Cambria Math" w:cs="Times New Roman"/>
                        <w:i/>
                        <w:color w:val="000000"/>
                        <w:sz w:val="21"/>
                        <w:szCs w:val="21"/>
                      </w:rPr>
                    </m:ctrlPr>
                  </m:e>
                  <m:sub>
                    <m:r>
                      <m:rPr>
                        <m:sty m:val="p"/>
                      </m:rPr>
                      <w:rPr>
                        <w:rFonts w:ascii="Cambria Math" w:eastAsia="Times New Roman" w:hAnsi="Cambria Math" w:cs="Times New Roman"/>
                        <w:color w:val="000000"/>
                        <w:sz w:val="21"/>
                        <w:szCs w:val="21"/>
                      </w:rPr>
                      <m:t>ph</m:t>
                    </m:r>
                  </m:sub>
                </m:sSub>
                <m:d>
                  <m:dPr>
                    <m:ctrlPr>
                      <w:rPr>
                        <w:rFonts w:ascii="Cambria Math" w:eastAsia="Times New Roman" w:hAnsi="Cambria Math" w:cs="Times New Roman"/>
                        <w:i/>
                        <w:color w:val="000000"/>
                        <w:sz w:val="21"/>
                        <w:szCs w:val="21"/>
                      </w:rPr>
                    </m:ctrlPr>
                  </m:dPr>
                  <m:e>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sSub>
                      <m:sSubPr>
                        <m:ctrlPr>
                          <w:rPr>
                            <w:rFonts w:ascii="Cambria Math" w:eastAsia="Times New Roman" w:hAnsi="Cambria Math" w:cs="Times New Roman"/>
                            <w:i/>
                            <w:color w:val="000000"/>
                            <w:sz w:val="21"/>
                            <w:szCs w:val="21"/>
                          </w:rPr>
                        </m:ctrlPr>
                      </m:sSubPr>
                      <m:e>
                        <m:r>
                          <w:rPr>
                            <w:rFonts w:ascii="Cambria Math" w:eastAsia="等线" w:hAnsi="Cambria Math" w:cs="Times New Roman" w:hint="eastAsia"/>
                            <w:color w:val="000000"/>
                            <w:sz w:val="21"/>
                            <w:szCs w:val="21"/>
                          </w:rPr>
                          <m:t>n</m:t>
                        </m:r>
                        <m:ctrlPr>
                          <w:rPr>
                            <w:rFonts w:ascii="Cambria Math" w:eastAsia="等线" w:hAnsi="Cambria Math" w:cs="Times New Roman"/>
                            <w:i/>
                            <w:color w:val="000000"/>
                            <w:sz w:val="21"/>
                            <w:szCs w:val="21"/>
                          </w:rPr>
                        </m:ctrlPr>
                      </m:e>
                      <m:sub>
                        <m:r>
                          <w:rPr>
                            <w:rFonts w:ascii="Cambria Math" w:eastAsia="Times New Roman" w:hAnsi="Cambria Math" w:cs="Times New Roman"/>
                            <w:color w:val="000000"/>
                            <w:sz w:val="21"/>
                            <w:szCs w:val="21"/>
                          </w:rPr>
                          <m:t>pl</m:t>
                        </m:r>
                      </m:sub>
                    </m:sSub>
                  </m:e>
                </m:d>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m:t>
                </m:r>
                <m:sSub>
                  <m:sSubPr>
                    <m:ctrlPr>
                      <w:rPr>
                        <w:rFonts w:ascii="Cambria Math" w:eastAsia="Times New Roman" w:hAnsi="Cambria Math" w:cs="Times New Roman"/>
                        <w:i/>
                        <w:color w:val="000000"/>
                        <w:sz w:val="21"/>
                        <w:szCs w:val="21"/>
                      </w:rPr>
                    </m:ctrlPr>
                  </m:sSubPr>
                  <m:e>
                    <m:r>
                      <w:rPr>
                        <w:rFonts w:ascii="Cambria Math" w:eastAsia="等线" w:hAnsi="Cambria Math" w:cs="Times New Roman" w:hint="eastAsia"/>
                        <w:color w:val="000000"/>
                        <w:sz w:val="21"/>
                        <w:szCs w:val="21"/>
                      </w:rPr>
                      <m:t>n</m:t>
                    </m:r>
                    <m:ctrlPr>
                      <w:rPr>
                        <w:rFonts w:ascii="Cambria Math" w:eastAsia="等线" w:hAnsi="Cambria Math" w:cs="Times New Roman"/>
                        <w:i/>
                        <w:color w:val="000000"/>
                        <w:sz w:val="21"/>
                        <w:szCs w:val="21"/>
                      </w:rPr>
                    </m:ctrlPr>
                  </m:e>
                  <m:sub>
                    <m:r>
                      <w:rPr>
                        <w:rFonts w:ascii="Cambria Math" w:eastAsia="Times New Roman" w:hAnsi="Cambria Math" w:cs="Times New Roman"/>
                        <w:color w:val="000000"/>
                        <w:sz w:val="21"/>
                        <w:szCs w:val="21"/>
                      </w:rPr>
                      <m:t>pl</m:t>
                    </m:r>
                  </m:sub>
                </m:sSub>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m:t>
                </m:r>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=0</m:t>
                </m:r>
              </m:oMath>
            </m:oMathPara>
          </w:p>
        </w:tc>
        <w:tc>
          <w:tcPr>
            <w:tcW w:w="925" w:type="dxa"/>
            <w:vAlign w:val="center"/>
            <w:hideMark/>
          </w:tcPr>
          <w:p w14:paraId="60746E81"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8</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r w:rsidR="008A3477" w:rsidRPr="008A3477" w14:paraId="26FB712A" w14:textId="77777777" w:rsidTr="00B62E78">
        <w:tc>
          <w:tcPr>
            <w:tcW w:w="7371" w:type="dxa"/>
            <w:vAlign w:val="center"/>
            <w:hideMark/>
          </w:tcPr>
          <w:p w14:paraId="7F30205A" w14:textId="77777777" w:rsidR="008A3477" w:rsidRPr="008A3477" w:rsidRDefault="008A3477" w:rsidP="008A3477">
            <w:pPr>
              <w:shd w:val="clear" w:color="auto" w:fill="FFFFFF"/>
              <w:spacing w:after="180" w:line="347" w:lineRule="atLeast"/>
              <w:rPr>
                <w:rFonts w:ascii="Times New Roman" w:eastAsia="Times New Roman" w:hAnsi="Times New Roman" w:cs="Times New Roman"/>
                <w:color w:val="000000"/>
                <w:sz w:val="21"/>
                <w:szCs w:val="21"/>
              </w:rPr>
            </w:pPr>
            <m:oMathPara>
              <m:oMath>
                <m:d>
                  <m:dPr>
                    <m:ctrlPr>
                      <w:rPr>
                        <w:rFonts w:ascii="Cambria Math" w:eastAsia="Times New Roman" w:hAnsi="Cambria Math" w:cs="Times New Roman"/>
                        <w:i/>
                        <w:color w:val="000000"/>
                        <w:sz w:val="21"/>
                        <w:szCs w:val="21"/>
                      </w:rPr>
                    </m:ctrlPr>
                  </m:dPr>
                  <m:e>
                    <m:r>
                      <w:rPr>
                        <w:rFonts w:ascii="Cambria Math" w:eastAsia="Times New Roman" w:hAnsi="Cambria Math" w:cs="Times New Roman"/>
                        <w:color w:val="000000"/>
                        <w:sz w:val="21"/>
                        <w:szCs w:val="21"/>
                      </w:rPr>
                      <m:t>1-p</m:t>
                    </m:r>
                  </m:e>
                </m:d>
                <m:r>
                  <m:rPr>
                    <m:sty m:val="p"/>
                  </m:rPr>
                  <w:rPr>
                    <w:rFonts w:ascii="Cambria Math" w:eastAsia="Times New Roman" w:hAnsi="Cambria Math" w:cs="Times New Roman"/>
                    <w:color w:val="000000"/>
                    <w:sz w:val="21"/>
                    <w:szCs w:val="21"/>
                  </w:rPr>
                  <m:t>I</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E</m:t>
                </m:r>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T</m:t>
                    </m:r>
                    <m:ctrlPr>
                      <w:rPr>
                        <w:rFonts w:ascii="Cambria Math" w:eastAsia="Times New Roman" w:hAnsi="Cambria Math" w:cs="Times New Roman"/>
                        <w:i/>
                        <w:color w:val="000000"/>
                        <w:sz w:val="21"/>
                        <w:szCs w:val="21"/>
                      </w:rPr>
                    </m:ctrlPr>
                  </m:e>
                  <m:sub>
                    <m:r>
                      <m:rPr>
                        <m:sty m:val="p"/>
                      </m:rPr>
                      <w:rPr>
                        <w:rFonts w:ascii="Cambria Math" w:eastAsia="Times New Roman" w:hAnsi="Cambria Math" w:cs="Times New Roman"/>
                        <w:color w:val="000000"/>
                        <w:sz w:val="21"/>
                        <w:szCs w:val="21"/>
                      </w:rPr>
                      <m:t>ph</m:t>
                    </m:r>
                  </m:sub>
                </m:sSub>
                <m:d>
                  <m:dPr>
                    <m:ctrlPr>
                      <w:rPr>
                        <w:rFonts w:ascii="Cambria Math" w:eastAsia="Times New Roman" w:hAnsi="Cambria Math" w:cs="Times New Roman"/>
                        <w:i/>
                        <w:color w:val="000000"/>
                        <w:sz w:val="21"/>
                        <w:szCs w:val="21"/>
                      </w:rPr>
                    </m:ctrlPr>
                  </m:dPr>
                  <m:e>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sSub>
                      <m:sSubPr>
                        <m:ctrlPr>
                          <w:rPr>
                            <w:rFonts w:ascii="Cambria Math" w:eastAsia="Times New Roman" w:hAnsi="Cambria Math" w:cs="Times New Roman"/>
                            <w:i/>
                            <w:color w:val="000000"/>
                            <w:sz w:val="21"/>
                            <w:szCs w:val="21"/>
                          </w:rPr>
                        </m:ctrlPr>
                      </m:sSubPr>
                      <m:e>
                        <m:r>
                          <w:rPr>
                            <w:rFonts w:ascii="Cambria Math" w:eastAsia="等线" w:hAnsi="Cambria Math" w:cs="Times New Roman"/>
                            <w:color w:val="000000"/>
                            <w:sz w:val="21"/>
                            <w:szCs w:val="21"/>
                          </w:rPr>
                          <m:t>n</m:t>
                        </m:r>
                        <m:ctrlPr>
                          <w:rPr>
                            <w:rFonts w:ascii="Cambria Math" w:eastAsia="等线" w:hAnsi="Cambria Math" w:cs="Times New Roman"/>
                            <w:i/>
                            <w:color w:val="000000"/>
                            <w:sz w:val="21"/>
                            <w:szCs w:val="21"/>
                          </w:rPr>
                        </m:ctrlPr>
                      </m:e>
                      <m:sub>
                        <m:r>
                          <w:rPr>
                            <w:rFonts w:ascii="Cambria Math" w:eastAsia="Times New Roman" w:hAnsi="Cambria Math" w:cs="Times New Roman"/>
                            <w:color w:val="000000"/>
                            <w:sz w:val="21"/>
                            <w:szCs w:val="21"/>
                          </w:rPr>
                          <m:t>pl</m:t>
                        </m:r>
                      </m:sub>
                    </m:sSub>
                  </m:e>
                </m:d>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m:t>
                </m:r>
                <m:sSub>
                  <m:sSubPr>
                    <m:ctrlPr>
                      <w:rPr>
                        <w:rFonts w:ascii="Cambria Math" w:eastAsia="Times New Roman" w:hAnsi="Cambria Math" w:cs="Times New Roman"/>
                        <w:i/>
                        <w:color w:val="000000"/>
                        <w:sz w:val="21"/>
                        <w:szCs w:val="21"/>
                      </w:rPr>
                    </m:ctrlPr>
                  </m:sSubPr>
                  <m:e>
                    <m:r>
                      <w:rPr>
                        <w:rFonts w:ascii="Cambria Math" w:eastAsia="等线" w:hAnsi="Cambria Math" w:cs="Times New Roman"/>
                        <w:color w:val="000000"/>
                        <w:sz w:val="21"/>
                        <w:szCs w:val="21"/>
                      </w:rPr>
                      <m:t>n</m:t>
                    </m:r>
                    <m:ctrlPr>
                      <w:rPr>
                        <w:rFonts w:ascii="Cambria Math" w:eastAsia="等线" w:hAnsi="Cambria Math" w:cs="Times New Roman"/>
                        <w:i/>
                        <w:color w:val="000000"/>
                        <w:sz w:val="21"/>
                        <w:szCs w:val="21"/>
                      </w:rPr>
                    </m:ctrlPr>
                  </m:e>
                  <m:sub>
                    <m:r>
                      <w:rPr>
                        <w:rFonts w:ascii="Cambria Math" w:eastAsia="Times New Roman" w:hAnsi="Cambria Math" w:cs="Times New Roman"/>
                        <w:color w:val="000000"/>
                        <w:sz w:val="21"/>
                        <w:szCs w:val="21"/>
                      </w:rPr>
                      <m:t>pl</m:t>
                    </m:r>
                  </m:sub>
                </m:sSub>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m:t>
                </m:r>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=0</m:t>
                </m:r>
              </m:oMath>
            </m:oMathPara>
          </w:p>
        </w:tc>
        <w:tc>
          <w:tcPr>
            <w:tcW w:w="925" w:type="dxa"/>
            <w:vAlign w:val="center"/>
            <w:hideMark/>
          </w:tcPr>
          <w:p w14:paraId="74561F4B"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9</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173127E9" w14:textId="77777777" w:rsidR="008A3477" w:rsidRPr="008A3477" w:rsidRDefault="008A3477" w:rsidP="008A3477">
      <w:pPr>
        <w:widowControl w:val="0"/>
        <w:spacing w:after="0" w:line="240" w:lineRule="auto"/>
        <w:rPr>
          <w:rFonts w:ascii="Times New Roman" w:eastAsia="等线" w:hAnsi="Times New Roman" w:cs="Times New Roman"/>
          <w:color w:val="000000"/>
          <w:kern w:val="2"/>
          <w:sz w:val="21"/>
          <w:szCs w:val="21"/>
        </w:rPr>
      </w:pPr>
      <w:r w:rsidRPr="008A3477">
        <w:rPr>
          <w:rFonts w:ascii="Times New Roman" w:eastAsia="等线" w:hAnsi="Times New Roman" w:cs="Times New Roman"/>
          <w:color w:val="000000"/>
          <w:kern w:val="2"/>
          <w:sz w:val="21"/>
          <w:szCs w:val="21"/>
        </w:rPr>
        <w:t>And the steady state plasmon and photon numbers could be solved:</w:t>
      </w:r>
      <w:r w:rsidRPr="008A3477">
        <w:rPr>
          <w:rFonts w:ascii="Times New Roman" w:eastAsia="等线" w:hAnsi="Times New Roman" w:cs="Times New Roman"/>
          <w:color w:val="000000"/>
          <w:kern w:val="2"/>
          <w:sz w:val="21"/>
          <w:szCs w:val="21"/>
        </w:rPr>
        <w:tab/>
      </w:r>
    </w:p>
    <w:tbl>
      <w:tblPr>
        <w:tblW w:w="0" w:type="auto"/>
        <w:tblInd w:w="-5" w:type="dxa"/>
        <w:tblLook w:val="04A0" w:firstRow="1" w:lastRow="0" w:firstColumn="1" w:lastColumn="0" w:noHBand="0" w:noVBand="1"/>
      </w:tblPr>
      <w:tblGrid>
        <w:gridCol w:w="7371"/>
        <w:gridCol w:w="925"/>
      </w:tblGrid>
      <w:tr w:rsidR="008A3477" w:rsidRPr="008A3477" w14:paraId="6F572282" w14:textId="77777777" w:rsidTr="00B62E78">
        <w:tc>
          <w:tcPr>
            <w:tcW w:w="7371" w:type="dxa"/>
            <w:vAlign w:val="center"/>
            <w:hideMark/>
          </w:tcPr>
          <w:p w14:paraId="53D4CC57"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
                  <m:sSubPr>
                    <m:ctrlPr>
                      <w:rPr>
                        <w:rFonts w:ascii="Cambria Math" w:eastAsia="等线" w:hAnsi="Cambria Math" w:cs="Times New Roman"/>
                        <w:i/>
                        <w:color w:val="000000"/>
                        <w:kern w:val="2"/>
                        <w:sz w:val="21"/>
                        <w:szCs w:val="21"/>
                      </w:rPr>
                    </m:ctrlPr>
                  </m:sSubPr>
                  <m:e>
                    <m:r>
                      <w:rPr>
                        <w:rFonts w:ascii="Cambria Math" w:eastAsia="等线" w:hAnsi="Cambria Math" w:cs="Times New Roman"/>
                        <w:color w:val="000000"/>
                        <w:kern w:val="2"/>
                        <w:sz w:val="21"/>
                        <w:szCs w:val="21"/>
                      </w:rPr>
                      <m:t>n</m:t>
                    </m:r>
                  </m:e>
                  <m:sub>
                    <m:r>
                      <w:rPr>
                        <w:rFonts w:ascii="Cambria Math" w:eastAsia="等线" w:hAnsi="Cambria Math" w:cs="Times New Roman"/>
                        <w:color w:val="000000"/>
                        <w:kern w:val="2"/>
                        <w:sz w:val="21"/>
                        <w:szCs w:val="21"/>
                      </w:rPr>
                      <m:t>pl</m:t>
                    </m:r>
                  </m:sub>
                </m:sSub>
                <m:r>
                  <w:rPr>
                    <w:rFonts w:ascii="Cambria Math" w:eastAsia="等线" w:hAnsi="Cambria Math" w:cs="Times New Roman"/>
                    <w:color w:val="000000"/>
                    <w:kern w:val="2"/>
                    <w:sz w:val="21"/>
                    <w:szCs w:val="21"/>
                  </w:rPr>
                  <m:t>=-</m:t>
                </m:r>
                <m:f>
                  <m:fPr>
                    <m:ctrlPr>
                      <w:rPr>
                        <w:rFonts w:ascii="Cambria Math" w:eastAsia="等线" w:hAnsi="Cambria Math" w:cs="Times New Roman"/>
                        <w:color w:val="000000"/>
                        <w:kern w:val="2"/>
                        <w:sz w:val="21"/>
                        <w:szCs w:val="21"/>
                      </w:rPr>
                    </m:ctrlPr>
                  </m:fPr>
                  <m:num>
                    <m:r>
                      <w:rPr>
                        <w:rFonts w:ascii="Cambria Math" w:eastAsia="等线" w:hAnsi="Cambria Math" w:cs="Times New Roman"/>
                        <w:color w:val="000000"/>
                        <w:kern w:val="2"/>
                        <w:sz w:val="21"/>
                        <w:szCs w:val="21"/>
                      </w:rPr>
                      <m:t>1</m:t>
                    </m:r>
                  </m:num>
                  <m:den>
                    <m:r>
                      <w:rPr>
                        <w:rFonts w:ascii="Cambria Math" w:eastAsia="等线" w:hAnsi="Cambria Math" w:cs="Times New Roman"/>
                        <w:color w:val="000000"/>
                        <w:kern w:val="2"/>
                        <w:sz w:val="21"/>
                        <w:szCs w:val="21"/>
                      </w:rPr>
                      <m:t>2</m:t>
                    </m:r>
                    <m:r>
                      <m:rPr>
                        <m:sty m:val="p"/>
                      </m:rPr>
                      <w:rPr>
                        <w:rFonts w:ascii="Cambria Math" w:eastAsia="等线" w:hAnsi="Cambria Math" w:cs="Times New Roman"/>
                        <w:color w:val="000000"/>
                        <w:kern w:val="2"/>
                        <w:sz w:val="21"/>
                        <w:szCs w:val="21"/>
                      </w:rPr>
                      <m:t>δΓ</m:t>
                    </m:r>
                  </m:den>
                </m:f>
                <m:r>
                  <w:rPr>
                    <w:rFonts w:ascii="Cambria Math" w:eastAsia="等线" w:hAnsi="Cambria Math" w:cs="Times New Roman"/>
                    <w:color w:val="000000"/>
                    <w:kern w:val="2"/>
                    <w:sz w:val="21"/>
                    <w:szCs w:val="21"/>
                  </w:rPr>
                  <m:t>(</m:t>
                </m:r>
                <m:sSub>
                  <m:sSubPr>
                    <m:ctrlPr>
                      <w:rPr>
                        <w:rFonts w:ascii="Cambria Math" w:eastAsia="等线" w:hAnsi="Cambria Math" w:cs="Times New Roman"/>
                        <w:color w:val="000000"/>
                        <w:kern w:val="2"/>
                        <w:sz w:val="21"/>
                        <w:szCs w:val="21"/>
                      </w:rPr>
                    </m:ctrlPr>
                  </m:sSubPr>
                  <m:e>
                    <m:r>
                      <m:rPr>
                        <m:sty m:val="p"/>
                      </m:rPr>
                      <w:rPr>
                        <w:rFonts w:ascii="Cambria Math" w:eastAsia="等线" w:hAnsi="Cambria Math" w:cs="Times New Roman"/>
                        <w:color w:val="000000"/>
                        <w:kern w:val="2"/>
                        <w:sz w:val="21"/>
                        <w:szCs w:val="21"/>
                      </w:rPr>
                      <m:t>A</m:t>
                    </m:r>
                    <m:ctrlPr>
                      <w:rPr>
                        <w:rFonts w:ascii="Cambria Math" w:eastAsia="等线" w:hAnsi="Cambria Math" w:cs="Times New Roman"/>
                        <w:i/>
                        <w:color w:val="000000"/>
                        <w:kern w:val="2"/>
                        <w:sz w:val="21"/>
                        <w:szCs w:val="21"/>
                      </w:rPr>
                    </m:ctrlPr>
                  </m:e>
                  <m:sub>
                    <m:r>
                      <m:rPr>
                        <m:sty m:val="p"/>
                      </m:rPr>
                      <w:rPr>
                        <w:rFonts w:ascii="Cambria Math" w:eastAsia="等线" w:hAnsi="Cambria Math" w:cs="Times New Roman"/>
                        <w:color w:val="000000"/>
                        <w:kern w:val="2"/>
                        <w:sz w:val="21"/>
                        <w:szCs w:val="21"/>
                      </w:rPr>
                      <m:t>1</m:t>
                    </m:r>
                  </m:sub>
                </m:sSub>
                <m:r>
                  <w:rPr>
                    <w:rFonts w:ascii="Cambria Math" w:eastAsia="等线" w:hAnsi="Cambria Math" w:cs="Times New Roman"/>
                    <w:color w:val="000000"/>
                    <w:kern w:val="2"/>
                    <w:sz w:val="21"/>
                    <w:szCs w:val="21"/>
                  </w:rPr>
                  <m:t>+</m:t>
                </m:r>
                <m:rad>
                  <m:radPr>
                    <m:degHide m:val="1"/>
                    <m:ctrlPr>
                      <w:rPr>
                        <w:rFonts w:ascii="Cambria Math" w:eastAsia="等线" w:hAnsi="Cambria Math" w:cs="Times New Roman"/>
                        <w:color w:val="000000"/>
                        <w:kern w:val="2"/>
                        <w:sz w:val="21"/>
                        <w:szCs w:val="21"/>
                      </w:rPr>
                    </m:ctrlPr>
                  </m:radPr>
                  <m:deg/>
                  <m:e>
                    <m:sSubSup>
                      <m:sSubSupPr>
                        <m:ctrlPr>
                          <w:rPr>
                            <w:rFonts w:ascii="Cambria Math" w:eastAsia="等线" w:hAnsi="Cambria Math" w:cs="Times New Roman"/>
                            <w:i/>
                            <w:color w:val="000000"/>
                            <w:kern w:val="2"/>
                            <w:sz w:val="21"/>
                            <w:szCs w:val="21"/>
                          </w:rPr>
                        </m:ctrlPr>
                      </m:sSubSupPr>
                      <m:e>
                        <m:r>
                          <w:rPr>
                            <w:rFonts w:ascii="Cambria Math" w:eastAsia="等线" w:hAnsi="Cambria Math" w:cs="Times New Roman"/>
                            <w:color w:val="000000"/>
                            <w:kern w:val="2"/>
                            <w:sz w:val="21"/>
                            <w:szCs w:val="21"/>
                          </w:rPr>
                          <m:t>A</m:t>
                        </m:r>
                      </m:e>
                      <m:sub>
                        <m:r>
                          <w:rPr>
                            <w:rFonts w:ascii="Cambria Math" w:eastAsia="等线" w:hAnsi="Cambria Math" w:cs="Times New Roman"/>
                            <w:color w:val="000000"/>
                            <w:kern w:val="2"/>
                            <w:sz w:val="21"/>
                            <w:szCs w:val="21"/>
                          </w:rPr>
                          <m:t>1</m:t>
                        </m:r>
                      </m:sub>
                      <m:sup>
                        <m:r>
                          <w:rPr>
                            <w:rFonts w:ascii="Cambria Math" w:eastAsia="等线" w:hAnsi="Cambria Math" w:cs="Times New Roman"/>
                            <w:color w:val="000000"/>
                            <w:kern w:val="2"/>
                            <w:sz w:val="21"/>
                            <w:szCs w:val="21"/>
                          </w:rPr>
                          <m:t>2</m:t>
                        </m:r>
                      </m:sup>
                    </m:sSubSup>
                    <m:r>
                      <w:rPr>
                        <w:rFonts w:ascii="Cambria Math" w:eastAsia="等线" w:hAnsi="Cambria Math" w:cs="Times New Roman"/>
                        <w:color w:val="000000"/>
                        <w:kern w:val="2"/>
                        <w:sz w:val="21"/>
                        <w:szCs w:val="21"/>
                      </w:rPr>
                      <m:t>+</m:t>
                    </m:r>
                    <m:sSub>
                      <m:sSubPr>
                        <m:ctrlPr>
                          <w:rPr>
                            <w:rFonts w:ascii="Cambria Math" w:eastAsia="等线" w:hAnsi="Cambria Math" w:cs="Times New Roman"/>
                            <w:i/>
                            <w:color w:val="000000"/>
                            <w:kern w:val="2"/>
                            <w:sz w:val="21"/>
                            <w:szCs w:val="21"/>
                          </w:rPr>
                        </m:ctrlPr>
                      </m:sSubPr>
                      <m:e>
                        <m:r>
                          <w:rPr>
                            <w:rFonts w:ascii="Cambria Math" w:eastAsia="等线" w:hAnsi="Cambria Math" w:cs="Times New Roman"/>
                            <w:color w:val="000000"/>
                            <w:kern w:val="2"/>
                            <w:sz w:val="21"/>
                            <w:szCs w:val="21"/>
                          </w:rPr>
                          <m:t>A</m:t>
                        </m:r>
                      </m:e>
                      <m:sub>
                        <m:r>
                          <w:rPr>
                            <w:rFonts w:ascii="Cambria Math" w:eastAsia="等线" w:hAnsi="Cambria Math" w:cs="Times New Roman"/>
                            <w:color w:val="000000"/>
                            <w:kern w:val="2"/>
                            <w:sz w:val="21"/>
                            <w:szCs w:val="21"/>
                          </w:rPr>
                          <m:t>3</m:t>
                        </m:r>
                      </m:sub>
                    </m:sSub>
                  </m:e>
                </m:rad>
                <m:r>
                  <w:rPr>
                    <w:rFonts w:ascii="Cambria Math" w:eastAsia="等线" w:hAnsi="Cambria Math" w:cs="Times New Roman"/>
                    <w:color w:val="000000"/>
                    <w:kern w:val="2"/>
                    <w:sz w:val="21"/>
                    <w:szCs w:val="21"/>
                  </w:rPr>
                  <m:t>)</m:t>
                </m:r>
              </m:oMath>
            </m:oMathPara>
          </w:p>
        </w:tc>
        <w:tc>
          <w:tcPr>
            <w:tcW w:w="925" w:type="dxa"/>
            <w:vAlign w:val="center"/>
            <w:hideMark/>
          </w:tcPr>
          <w:p w14:paraId="25B01660"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10</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r w:rsidR="008A3477" w:rsidRPr="008A3477" w14:paraId="784F07A0" w14:textId="77777777" w:rsidTr="00B62E78">
        <w:tc>
          <w:tcPr>
            <w:tcW w:w="7371" w:type="dxa"/>
            <w:vAlign w:val="center"/>
            <w:hideMark/>
          </w:tcPr>
          <w:p w14:paraId="7CD3D9EC" w14:textId="77777777" w:rsidR="008A3477" w:rsidRPr="008A3477" w:rsidRDefault="008A3477" w:rsidP="008A3477">
            <w:pPr>
              <w:shd w:val="clear" w:color="auto" w:fill="FFFFFF"/>
              <w:spacing w:after="180" w:line="347" w:lineRule="atLeast"/>
              <w:rPr>
                <w:rFonts w:ascii="Times New Roman" w:eastAsia="Times New Roman" w:hAnsi="Times New Roman" w:cs="Times New Roman"/>
                <w:color w:val="000000"/>
                <w:sz w:val="21"/>
                <w:szCs w:val="21"/>
              </w:rPr>
            </w:pPr>
            <m:oMathPara>
              <m:oMath>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n</m:t>
                    </m:r>
                  </m:e>
                  <m:sub>
                    <m: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f>
                  <m:fPr>
                    <m:ctrlPr>
                      <w:rPr>
                        <w:rFonts w:ascii="Cambria Math" w:eastAsia="Times New Roman" w:hAnsi="Cambria Math" w:cs="Times New Roman"/>
                        <w:color w:val="000000"/>
                        <w:sz w:val="21"/>
                        <w:szCs w:val="21"/>
                      </w:rPr>
                    </m:ctrlPr>
                  </m:fPr>
                  <m:num>
                    <m:r>
                      <w:rPr>
                        <w:rFonts w:ascii="Cambria Math" w:eastAsia="Times New Roman" w:hAnsi="Cambria Math" w:cs="Times New Roman"/>
                        <w:color w:val="000000"/>
                        <w:sz w:val="21"/>
                        <w:szCs w:val="21"/>
                      </w:rPr>
                      <m:t>1</m:t>
                    </m:r>
                  </m:num>
                  <m:den>
                    <m:r>
                      <m:rPr>
                        <m:sty m:val="p"/>
                      </m:rPr>
                      <w:rPr>
                        <w:rFonts w:ascii="Cambria Math" w:eastAsia="Times New Roman" w:hAnsi="Cambria Math" w:cs="Times New Roman"/>
                        <w:color w:val="000000"/>
                        <w:sz w:val="21"/>
                        <w:szCs w:val="21"/>
                      </w:rPr>
                      <m:t>2δE</m:t>
                    </m:r>
                  </m:den>
                </m:f>
                <m:r>
                  <w:rPr>
                    <w:rFonts w:ascii="Cambria Math" w:eastAsia="Times New Roman" w:hAnsi="Cambria Math" w:cs="Times New Roman"/>
                    <w:color w:val="000000"/>
                    <w:sz w:val="21"/>
                    <w:szCs w:val="21"/>
                  </w:rPr>
                  <m:t>(</m:t>
                </m:r>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A</m:t>
                    </m:r>
                  </m:e>
                  <m:sub>
                    <m:r>
                      <w:rPr>
                        <w:rFonts w:ascii="Cambria Math" w:eastAsia="Times New Roman" w:hAnsi="Cambria Math" w:cs="Times New Roman"/>
                        <w:color w:val="000000"/>
                        <w:sz w:val="21"/>
                        <w:szCs w:val="21"/>
                      </w:rPr>
                      <m:t>2</m:t>
                    </m:r>
                  </m:sub>
                </m:sSub>
                <m:r>
                  <w:rPr>
                    <w:rFonts w:ascii="Cambria Math" w:eastAsia="Times New Roman" w:hAnsi="Cambria Math" w:cs="Times New Roman"/>
                    <w:color w:val="000000"/>
                    <w:sz w:val="21"/>
                    <w:szCs w:val="21"/>
                  </w:rPr>
                  <m:t>+</m:t>
                </m:r>
                <m:rad>
                  <m:radPr>
                    <m:degHide m:val="1"/>
                    <m:ctrlPr>
                      <w:rPr>
                        <w:rFonts w:ascii="Cambria Math" w:eastAsia="Times New Roman" w:hAnsi="Cambria Math" w:cs="Times New Roman"/>
                        <w:color w:val="000000"/>
                        <w:sz w:val="21"/>
                        <w:szCs w:val="21"/>
                      </w:rPr>
                    </m:ctrlPr>
                  </m:radPr>
                  <m:deg/>
                  <m:e>
                    <m:sSubSup>
                      <m:sSubSupPr>
                        <m:ctrlPr>
                          <w:rPr>
                            <w:rFonts w:ascii="Cambria Math" w:eastAsia="Times New Roman" w:hAnsi="Cambria Math" w:cs="Times New Roman"/>
                            <w:color w:val="000000"/>
                            <w:sz w:val="21"/>
                            <w:szCs w:val="21"/>
                          </w:rPr>
                        </m:ctrlPr>
                      </m:sSubSupPr>
                      <m:e>
                        <m:r>
                          <m:rPr>
                            <m:sty m:val="p"/>
                          </m:rPr>
                          <w:rPr>
                            <w:rFonts w:ascii="Cambria Math" w:eastAsia="Times New Roman" w:hAnsi="Cambria Math" w:cs="Times New Roman"/>
                            <w:color w:val="000000"/>
                            <w:sz w:val="21"/>
                            <w:szCs w:val="21"/>
                          </w:rPr>
                          <m:t>A</m:t>
                        </m:r>
                      </m:e>
                      <m:sub>
                        <m:r>
                          <m:rPr>
                            <m:sty m:val="p"/>
                          </m:rPr>
                          <w:rPr>
                            <w:rFonts w:ascii="Cambria Math" w:eastAsia="Times New Roman" w:hAnsi="Cambria Math" w:cs="Times New Roman"/>
                            <w:color w:val="000000"/>
                            <w:sz w:val="21"/>
                            <w:szCs w:val="21"/>
                          </w:rPr>
                          <m:t>1</m:t>
                        </m:r>
                      </m:sub>
                      <m:sup>
                        <m:r>
                          <m:rPr>
                            <m:sty m:val="p"/>
                          </m:rPr>
                          <w:rPr>
                            <w:rFonts w:ascii="Cambria Math" w:eastAsia="Times New Roman" w:hAnsi="Cambria Math" w:cs="Times New Roman"/>
                            <w:color w:val="000000"/>
                            <w:sz w:val="21"/>
                            <w:szCs w:val="21"/>
                          </w:rPr>
                          <m:t>2</m:t>
                        </m:r>
                      </m:sup>
                    </m:sSubSup>
                    <m:r>
                      <w:rPr>
                        <w:rFonts w:ascii="Cambria Math" w:eastAsia="Times New Roman" w:hAnsi="Cambria Math" w:cs="Times New Roman"/>
                        <w:color w:val="000000"/>
                        <w:sz w:val="21"/>
                        <w:szCs w:val="21"/>
                      </w:rPr>
                      <m:t>+</m:t>
                    </m:r>
                    <m:sSub>
                      <m:sSubPr>
                        <m:ctrlPr>
                          <w:rPr>
                            <w:rFonts w:ascii="Cambria Math" w:eastAsia="Times New Roman" w:hAnsi="Cambria Math" w:cs="Times New Roman"/>
                            <w:i/>
                            <w:color w:val="000000"/>
                            <w:sz w:val="21"/>
                            <w:szCs w:val="21"/>
                          </w:rPr>
                        </m:ctrlPr>
                      </m:sSubPr>
                      <m:e>
                        <m:r>
                          <w:rPr>
                            <w:rFonts w:ascii="Cambria Math" w:eastAsia="Times New Roman" w:hAnsi="Cambria Math" w:cs="Times New Roman"/>
                            <w:color w:val="000000"/>
                            <w:sz w:val="21"/>
                            <w:szCs w:val="21"/>
                          </w:rPr>
                          <m:t>A</m:t>
                        </m:r>
                      </m:e>
                      <m:sub>
                        <m:r>
                          <w:rPr>
                            <w:rFonts w:ascii="Cambria Math" w:eastAsia="Times New Roman" w:hAnsi="Cambria Math" w:cs="Times New Roman"/>
                            <w:color w:val="000000"/>
                            <w:sz w:val="21"/>
                            <w:szCs w:val="21"/>
                          </w:rPr>
                          <m:t>2</m:t>
                        </m:r>
                      </m:sub>
                    </m:sSub>
                  </m:e>
                </m:rad>
                <m:r>
                  <w:rPr>
                    <w:rFonts w:ascii="Cambria Math" w:eastAsia="Times New Roman" w:hAnsi="Cambria Math" w:cs="Times New Roman"/>
                    <w:color w:val="000000"/>
                    <w:sz w:val="21"/>
                    <w:szCs w:val="21"/>
                  </w:rPr>
                  <m:t>)</m:t>
                </m:r>
              </m:oMath>
            </m:oMathPara>
          </w:p>
        </w:tc>
        <w:tc>
          <w:tcPr>
            <w:tcW w:w="925" w:type="dxa"/>
            <w:vAlign w:val="center"/>
            <w:hideMark/>
          </w:tcPr>
          <w:p w14:paraId="665C26F2"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11</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0AE46CAE" w14:textId="77777777" w:rsidR="008A3477" w:rsidRPr="008A3477" w:rsidRDefault="008A3477" w:rsidP="008A3477">
      <w:pPr>
        <w:shd w:val="clear" w:color="auto" w:fill="FFFFFF"/>
        <w:spacing w:after="180" w:line="347" w:lineRule="atLeast"/>
        <w:rPr>
          <w:rFonts w:ascii="Times New Roman" w:eastAsia="等线" w:hAnsi="Times New Roman" w:cs="Times New Roman"/>
          <w:color w:val="000000"/>
          <w:sz w:val="21"/>
          <w:szCs w:val="21"/>
        </w:rPr>
      </w:pPr>
      <w:r w:rsidRPr="008A3477">
        <w:rPr>
          <w:rFonts w:ascii="Times New Roman" w:eastAsia="等线" w:hAnsi="Times New Roman" w:cs="Times New Roman" w:hint="eastAsia"/>
          <w:color w:val="000000"/>
          <w:sz w:val="21"/>
          <w:szCs w:val="21"/>
        </w:rPr>
        <w:t>W</w:t>
      </w:r>
      <w:r w:rsidRPr="008A3477">
        <w:rPr>
          <w:rFonts w:ascii="Times New Roman" w:eastAsia="等线" w:hAnsi="Times New Roman" w:cs="Times New Roman"/>
          <w:color w:val="000000"/>
          <w:sz w:val="21"/>
          <w:szCs w:val="21"/>
        </w:rPr>
        <w:t xml:space="preserve">here </w:t>
      </w:r>
      <m:oMath>
        <m:sSub>
          <m:sSubPr>
            <m:ctrlPr>
              <w:rPr>
                <w:rFonts w:ascii="Cambria Math" w:eastAsia="等线" w:hAnsi="Cambria Math" w:cs="Times New Roman"/>
                <w:i/>
                <w:color w:val="000000"/>
                <w:sz w:val="21"/>
                <w:szCs w:val="21"/>
              </w:rPr>
            </m:ctrlPr>
          </m:sSubPr>
          <m:e>
            <m:r>
              <w:rPr>
                <w:rFonts w:ascii="Cambria Math" w:eastAsia="等线" w:hAnsi="Cambria Math" w:cs="Times New Roman"/>
                <w:color w:val="000000"/>
                <w:sz w:val="21"/>
                <w:szCs w:val="21"/>
              </w:rPr>
              <m:t>A</m:t>
            </m:r>
          </m:e>
          <m:sub>
            <m:r>
              <w:rPr>
                <w:rFonts w:ascii="Cambria Math" w:eastAsia="等线" w:hAnsi="Cambria Math" w:cs="Times New Roman"/>
                <w:color w:val="000000"/>
                <w:sz w:val="21"/>
                <w:szCs w:val="21"/>
              </w:rPr>
              <m:t>1</m:t>
            </m:r>
          </m:sub>
        </m:sSub>
        <m:r>
          <w:rPr>
            <w:rFonts w:ascii="Cambria Math" w:eastAsia="等线" w:hAnsi="Cambria Math" w:cs="Times New Roman"/>
            <w:color w:val="000000"/>
            <w:sz w:val="21"/>
            <w:szCs w:val="21"/>
          </w:rPr>
          <m:t>=</m:t>
        </m:r>
        <m:r>
          <m:rPr>
            <m:sty m:val="p"/>
          </m:rPr>
          <w:rPr>
            <w:rFonts w:ascii="Cambria Math" w:eastAsia="Times New Roman" w:hAnsi="Cambria Math" w:cs="Times New Roman"/>
            <w:color w:val="000000"/>
            <w:sz w:val="21"/>
            <w:szCs w:val="21"/>
          </w:rPr>
          <m:t>δΓ</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EΓ</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δI</m:t>
        </m:r>
        <m:r>
          <w:rPr>
            <w:rFonts w:ascii="Cambria Math" w:eastAsia="Times New Roman" w:hAnsi="Cambria Math" w:cs="Times New Roman"/>
            <w:color w:val="000000"/>
            <w:sz w:val="21"/>
            <w:szCs w:val="21"/>
          </w:rPr>
          <m:t>+</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ET</m:t>
            </m:r>
            <m:ctrlPr>
              <w:rPr>
                <w:rFonts w:ascii="Cambria Math" w:eastAsia="Times New Roman" w:hAnsi="Cambria Math" w:cs="Times New Roman"/>
                <w:i/>
                <w:color w:val="000000"/>
                <w:sz w:val="21"/>
                <w:szCs w:val="21"/>
              </w:rPr>
            </m:ctrlPr>
          </m:e>
          <m:sub>
            <m:r>
              <m:rPr>
                <m:sty m:val="p"/>
              </m:rP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Γ</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T</m:t>
            </m:r>
          </m:e>
          <m:sub>
            <m:r>
              <m:rPr>
                <m:sty m:val="p"/>
              </m:rPr>
              <w:rPr>
                <w:rFonts w:ascii="Cambria Math" w:eastAsia="Times New Roman" w:hAnsi="Cambria Math" w:cs="Times New Roman"/>
                <w:color w:val="000000"/>
                <w:sz w:val="21"/>
                <w:szCs w:val="21"/>
              </w:rPr>
              <m:t>ph</m:t>
            </m:r>
          </m:sub>
        </m:sSub>
      </m:oMath>
      <w:r w:rsidRPr="008A3477">
        <w:rPr>
          <w:rFonts w:ascii="Times New Roman" w:eastAsia="等线" w:hAnsi="Times New Roman" w:cs="Times New Roman" w:hint="eastAsia"/>
          <w:color w:val="000000"/>
          <w:sz w:val="21"/>
          <w:szCs w:val="21"/>
        </w:rPr>
        <w:t>,</w:t>
      </w:r>
      <w:r w:rsidRPr="008A3477">
        <w:rPr>
          <w:rFonts w:ascii="Times New Roman" w:eastAsia="等线" w:hAnsi="Times New Roman" w:cs="Times New Roman"/>
          <w:color w:val="000000"/>
          <w:sz w:val="21"/>
          <w:szCs w:val="21"/>
        </w:rPr>
        <w:t xml:space="preserve"> </w:t>
      </w:r>
      <m:oMath>
        <m:sSub>
          <m:sSubPr>
            <m:ctrlPr>
              <w:rPr>
                <w:rFonts w:ascii="Cambria Math" w:eastAsia="等线" w:hAnsi="Cambria Math" w:cs="Times New Roman"/>
                <w:i/>
                <w:color w:val="000000"/>
                <w:sz w:val="21"/>
                <w:szCs w:val="21"/>
              </w:rPr>
            </m:ctrlPr>
          </m:sSubPr>
          <m:e>
            <m:r>
              <w:rPr>
                <w:rFonts w:ascii="Cambria Math" w:eastAsia="等线" w:hAnsi="Cambria Math" w:cs="Times New Roman" w:hint="eastAsia"/>
                <w:color w:val="000000"/>
                <w:sz w:val="21"/>
                <w:szCs w:val="21"/>
              </w:rPr>
              <m:t>A</m:t>
            </m:r>
          </m:e>
          <m:sub>
            <m:r>
              <w:rPr>
                <w:rFonts w:ascii="Cambria Math" w:eastAsia="等线" w:hAnsi="Cambria Math" w:cs="Times New Roman"/>
                <w:color w:val="000000"/>
                <w:sz w:val="21"/>
                <w:szCs w:val="21"/>
              </w:rPr>
              <m:t>2</m:t>
            </m:r>
          </m:sub>
        </m:sSub>
        <m:r>
          <w:rPr>
            <w:rFonts w:ascii="Cambria Math" w:eastAsia="等线" w:hAnsi="Cambria Math" w:cs="Times New Roman"/>
            <w:color w:val="000000"/>
            <w:sz w:val="21"/>
            <w:szCs w:val="21"/>
          </w:rPr>
          <m:t>=</m:t>
        </m:r>
        <m:r>
          <m:rPr>
            <m:sty m:val="p"/>
          </m:rPr>
          <w:rPr>
            <w:rFonts w:ascii="Cambria Math" w:eastAsia="Times New Roman" w:hAnsi="Cambria Math" w:cs="Times New Roman"/>
            <w:color w:val="000000"/>
            <w:sz w:val="21"/>
            <w:szCs w:val="21"/>
          </w:rPr>
          <m:t>δΓ</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EΓ</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δI</m:t>
        </m:r>
        <m:r>
          <w:rPr>
            <w:rFonts w:ascii="Cambria Math" w:eastAsia="Times New Roman" w:hAnsi="Cambria Math" w:cs="Times New Roman"/>
            <w:color w:val="000000"/>
            <w:sz w:val="21"/>
            <w:szCs w:val="21"/>
          </w:rPr>
          <m:t>+</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ET</m:t>
            </m:r>
          </m:e>
          <m:sub>
            <m:r>
              <m:rPr>
                <m:sty m:val="p"/>
              </m:rPr>
              <w:rPr>
                <w:rFonts w:ascii="Cambria Math" w:eastAsia="Times New Roman" w:hAnsi="Cambria Math" w:cs="Times New Roman"/>
                <w:color w:val="000000"/>
                <w:sz w:val="21"/>
                <w:szCs w:val="21"/>
              </w:rPr>
              <m:t>ph</m:t>
            </m:r>
          </m:sub>
        </m:sSub>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Γ</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T</m:t>
            </m:r>
          </m:e>
          <m:sub>
            <m:r>
              <m:rPr>
                <m:sty m:val="p"/>
              </m:rPr>
              <w:rPr>
                <w:rFonts w:ascii="Cambria Math" w:eastAsia="Times New Roman" w:hAnsi="Cambria Math" w:cs="Times New Roman"/>
                <w:color w:val="000000"/>
                <w:sz w:val="21"/>
                <w:szCs w:val="21"/>
              </w:rPr>
              <m:t>ph</m:t>
            </m:r>
          </m:sub>
        </m:sSub>
      </m:oMath>
      <w:r w:rsidRPr="008A3477">
        <w:rPr>
          <w:rFonts w:ascii="Times New Roman" w:eastAsia="等线" w:hAnsi="Times New Roman" w:cs="Times New Roman" w:hint="eastAsia"/>
          <w:color w:val="000000"/>
          <w:sz w:val="21"/>
          <w:szCs w:val="21"/>
        </w:rPr>
        <w:t>,</w:t>
      </w:r>
      <w:r w:rsidRPr="008A3477">
        <w:rPr>
          <w:rFonts w:ascii="Times New Roman" w:eastAsia="等线" w:hAnsi="Times New Roman" w:cs="Times New Roman"/>
          <w:color w:val="000000"/>
          <w:sz w:val="21"/>
          <w:szCs w:val="21"/>
        </w:rPr>
        <w:t xml:space="preserve"> </w:t>
      </w:r>
      <m:oMath>
        <m:sSub>
          <m:sSubPr>
            <m:ctrlPr>
              <w:rPr>
                <w:rFonts w:ascii="Cambria Math" w:eastAsia="等线" w:hAnsi="Cambria Math" w:cs="Times New Roman"/>
                <w:i/>
                <w:color w:val="000000"/>
                <w:sz w:val="21"/>
                <w:szCs w:val="21"/>
              </w:rPr>
            </m:ctrlPr>
          </m:sSubPr>
          <m:e>
            <m:r>
              <w:rPr>
                <w:rFonts w:ascii="Cambria Math" w:eastAsia="等线" w:hAnsi="Cambria Math" w:cs="Times New Roman"/>
                <w:color w:val="000000"/>
                <w:sz w:val="21"/>
                <w:szCs w:val="21"/>
              </w:rPr>
              <m:t>A</m:t>
            </m:r>
          </m:e>
          <m:sub>
            <m:r>
              <w:rPr>
                <w:rFonts w:ascii="Cambria Math" w:eastAsia="等线" w:hAnsi="Cambria Math" w:cs="Times New Roman"/>
                <w:color w:val="000000"/>
                <w:sz w:val="21"/>
                <w:szCs w:val="21"/>
              </w:rPr>
              <m:t>3</m:t>
            </m:r>
          </m:sub>
        </m:sSub>
        <m:r>
          <w:rPr>
            <w:rFonts w:ascii="Cambria Math" w:eastAsia="等线" w:hAnsi="Cambria Math" w:cs="Times New Roman"/>
            <w:color w:val="000000"/>
            <w:sz w:val="21"/>
            <w:szCs w:val="21"/>
          </w:rPr>
          <m:t>=</m:t>
        </m:r>
        <m:r>
          <w:rPr>
            <w:rFonts w:ascii="Cambria Math" w:eastAsia="Times New Roman" w:hAnsi="Cambria Math" w:cs="Times New Roman"/>
            <w:color w:val="000000"/>
            <w:sz w:val="21"/>
            <w:szCs w:val="21"/>
          </w:rPr>
          <m:t>4</m:t>
        </m:r>
        <m:r>
          <m:rPr>
            <m:sty m:val="p"/>
          </m:rPr>
          <w:rPr>
            <w:rFonts w:ascii="Cambria Math" w:eastAsia="Times New Roman" w:hAnsi="Cambria Math" w:cs="Times New Roman"/>
            <w:color w:val="000000"/>
            <w:sz w:val="21"/>
            <w:szCs w:val="21"/>
          </w:rPr>
          <m:t>δΓ</m:t>
        </m:r>
        <m:d>
          <m:dPr>
            <m:ctrlPr>
              <w:rPr>
                <w:rFonts w:ascii="Cambria Math" w:eastAsia="Times New Roman" w:hAnsi="Cambria Math" w:cs="Times New Roman"/>
                <w:i/>
                <w:color w:val="000000"/>
                <w:sz w:val="21"/>
                <w:szCs w:val="21"/>
              </w:rPr>
            </m:ctrlPr>
          </m:dPr>
          <m:e>
            <m:r>
              <m:rPr>
                <m:sty m:val="p"/>
              </m:rPr>
              <w:rPr>
                <w:rFonts w:ascii="Cambria Math" w:eastAsia="Times New Roman" w:hAnsi="Cambria Math" w:cs="Times New Roman"/>
                <w:color w:val="000000"/>
                <w:sz w:val="21"/>
                <w:szCs w:val="21"/>
              </w:rPr>
              <m:t>δI</m:t>
            </m:r>
            <m:r>
              <w:rPr>
                <w:rFonts w:ascii="Cambria Math" w:eastAsia="Times New Roman" w:hAnsi="Cambria Math" w:cs="Times New Roman"/>
                <w:color w:val="000000"/>
                <w:sz w:val="21"/>
                <w:szCs w:val="21"/>
              </w:rPr>
              <m:t>+</m:t>
            </m:r>
            <m:r>
              <m:rPr>
                <m:sty m:val="p"/>
              </m:rPr>
              <w:rPr>
                <w:rFonts w:ascii="Cambria Math" w:eastAsia="Times New Roman" w:hAnsi="Cambria Math" w:cs="Times New Roman"/>
                <w:color w:val="000000"/>
                <w:sz w:val="21"/>
                <w:szCs w:val="21"/>
              </w:rPr>
              <m:t>EIp</m:t>
            </m:r>
            <m:r>
              <w:rPr>
                <w:rFonts w:ascii="Cambria Math" w:eastAsia="Times New Roman" w:hAnsi="Cambria Math" w:cs="Times New Roman"/>
                <w:color w:val="000000"/>
                <w:sz w:val="21"/>
                <w:szCs w:val="21"/>
              </w:rPr>
              <m:t>+</m:t>
            </m:r>
            <m:sSub>
              <m:sSubPr>
                <m:ctrlPr>
                  <w:rPr>
                    <w:rFonts w:ascii="Cambria Math" w:eastAsia="Times New Roman" w:hAnsi="Cambria Math" w:cs="Times New Roman"/>
                    <w:color w:val="000000"/>
                    <w:sz w:val="21"/>
                    <w:szCs w:val="21"/>
                  </w:rPr>
                </m:ctrlPr>
              </m:sSubPr>
              <m:e>
                <m:r>
                  <m:rPr>
                    <m:sty m:val="p"/>
                  </m:rPr>
                  <w:rPr>
                    <w:rFonts w:ascii="Cambria Math" w:eastAsia="Times New Roman" w:hAnsi="Cambria Math" w:cs="Times New Roman"/>
                    <w:color w:val="000000"/>
                    <w:sz w:val="21"/>
                    <w:szCs w:val="21"/>
                  </w:rPr>
                  <m:t>IT</m:t>
                </m:r>
                <m:ctrlPr>
                  <w:rPr>
                    <w:rFonts w:ascii="Cambria Math" w:eastAsia="Times New Roman" w:hAnsi="Cambria Math" w:cs="Times New Roman"/>
                    <w:i/>
                    <w:color w:val="000000"/>
                    <w:sz w:val="21"/>
                    <w:szCs w:val="21"/>
                  </w:rPr>
                </m:ctrlPr>
              </m:e>
              <m:sub>
                <m:r>
                  <m:rPr>
                    <m:sty m:val="p"/>
                  </m:rPr>
                  <w:rPr>
                    <w:rFonts w:ascii="Cambria Math" w:eastAsia="Times New Roman" w:hAnsi="Cambria Math" w:cs="Times New Roman"/>
                    <w:color w:val="000000"/>
                    <w:sz w:val="21"/>
                    <w:szCs w:val="21"/>
                  </w:rPr>
                  <m:t>ph</m:t>
                </m:r>
              </m:sub>
            </m:sSub>
          </m:e>
        </m:d>
        <m:r>
          <w:rPr>
            <w:rFonts w:ascii="Cambria Math" w:eastAsia="Times New Roman" w:hAnsi="Cambria Math" w:cs="Times New Roman"/>
            <w:color w:val="000000"/>
            <w:sz w:val="21"/>
            <w:szCs w:val="21"/>
          </w:rPr>
          <m:t xml:space="preserve">. </m:t>
        </m:r>
      </m:oMath>
      <w:r w:rsidRPr="008A3477">
        <w:rPr>
          <w:rFonts w:ascii="Times New Roman" w:eastAsia="等线" w:hAnsi="Times New Roman" w:cs="Times New Roman"/>
          <w:color w:val="000000"/>
          <w:sz w:val="21"/>
          <w:szCs w:val="21"/>
        </w:rPr>
        <w:t xml:space="preserve">By using the fitted values and </w:t>
      </w:r>
      <m:oMath>
        <m:r>
          <w:rPr>
            <w:rFonts w:ascii="Cambria Math" w:eastAsia="等线" w:hAnsi="Cambria Math" w:cs="Times New Roman"/>
            <w:color w:val="000000"/>
            <w:sz w:val="21"/>
            <w:szCs w:val="21"/>
          </w:rPr>
          <m:t>I=</m:t>
        </m:r>
        <m:r>
          <m:rPr>
            <m:sty m:val="p"/>
          </m:rPr>
          <w:rPr>
            <w:rFonts w:ascii="Cambria Math" w:eastAsia="等线" w:hAnsi="Cambria Math" w:cs="Times New Roman"/>
            <w:color w:val="000000"/>
            <w:sz w:val="21"/>
            <w:szCs w:val="21"/>
          </w:rPr>
          <m:t>max⁡</m:t>
        </m:r>
        <m:r>
          <w:rPr>
            <w:rFonts w:ascii="Cambria Math" w:eastAsia="等线" w:hAnsi="Cambria Math" w:cs="Times New Roman"/>
            <w:color w:val="000000"/>
            <w:sz w:val="21"/>
            <w:szCs w:val="21"/>
          </w:rPr>
          <m:t>(I</m:t>
        </m:r>
        <m:d>
          <m:dPr>
            <m:ctrlPr>
              <w:rPr>
                <w:rFonts w:ascii="Cambria Math" w:eastAsia="等线" w:hAnsi="Cambria Math" w:cs="Times New Roman"/>
                <w:i/>
                <w:color w:val="000000"/>
                <w:sz w:val="21"/>
                <w:szCs w:val="21"/>
              </w:rPr>
            </m:ctrlPr>
          </m:dPr>
          <m:e>
            <m:r>
              <w:rPr>
                <w:rFonts w:ascii="Cambria Math" w:eastAsia="等线" w:hAnsi="Cambria Math" w:cs="Times New Roman"/>
                <w:color w:val="000000"/>
                <w:sz w:val="21"/>
                <w:szCs w:val="21"/>
              </w:rPr>
              <m:t>t</m:t>
            </m:r>
          </m:e>
        </m:d>
        <m:r>
          <w:rPr>
            <w:rFonts w:ascii="Cambria Math" w:eastAsia="等线" w:hAnsi="Cambria Math" w:cs="Times New Roman"/>
            <w:color w:val="000000"/>
            <w:sz w:val="21"/>
            <w:szCs w:val="21"/>
          </w:rPr>
          <m:t>)</m:t>
        </m:r>
      </m:oMath>
      <w:r w:rsidRPr="008A3477">
        <w:rPr>
          <w:rFonts w:ascii="Times New Roman" w:eastAsia="等线" w:hAnsi="Times New Roman" w:cs="Times New Roman" w:hint="eastAsia"/>
          <w:color w:val="000000"/>
          <w:sz w:val="21"/>
          <w:szCs w:val="21"/>
        </w:rPr>
        <w:t xml:space="preserve"> </w:t>
      </w:r>
      <w:r w:rsidRPr="008A3477">
        <w:rPr>
          <w:rFonts w:ascii="Times New Roman" w:eastAsia="等线" w:hAnsi="Times New Roman" w:cs="Times New Roman"/>
          <w:color w:val="000000"/>
          <w:sz w:val="21"/>
          <w:szCs w:val="21"/>
        </w:rPr>
        <w:t xml:space="preserve">from equation </w:t>
      </w:r>
      <w:r w:rsidRPr="008A3477">
        <w:rPr>
          <w:rFonts w:ascii="Times New Roman" w:eastAsia="等线" w:hAnsi="Times New Roman" w:cs="Times New Roman"/>
          <w:color w:val="000000"/>
          <w:sz w:val="21"/>
          <w:szCs w:val="21"/>
        </w:rPr>
        <w:fldChar w:fldCharType="begin"/>
      </w:r>
      <w:r w:rsidRPr="008A3477">
        <w:rPr>
          <w:rFonts w:ascii="Times New Roman" w:eastAsia="等线" w:hAnsi="Times New Roman" w:cs="Times New Roman"/>
          <w:color w:val="000000"/>
          <w:sz w:val="21"/>
          <w:szCs w:val="21"/>
        </w:rPr>
        <w:instrText xml:space="preserve"> REF pulse_function \h  \* MERGEFORMAT </w:instrText>
      </w:r>
      <w:r w:rsidRPr="008A3477">
        <w:rPr>
          <w:rFonts w:ascii="Times New Roman" w:eastAsia="等线" w:hAnsi="Times New Roman" w:cs="Times New Roman"/>
          <w:color w:val="000000"/>
          <w:sz w:val="21"/>
          <w:szCs w:val="21"/>
        </w:rPr>
      </w:r>
      <w:r w:rsidRPr="008A3477">
        <w:rPr>
          <w:rFonts w:ascii="Times New Roman" w:eastAsia="等线" w:hAnsi="Times New Roman" w:cs="Times New Roman"/>
          <w:color w:val="000000"/>
          <w:sz w:val="21"/>
          <w:szCs w:val="21"/>
        </w:rPr>
        <w:fldChar w:fldCharType="separate"/>
      </w:r>
      <w:r w:rsidRPr="008A3477">
        <w:rPr>
          <w:rFonts w:ascii="Times New Roman" w:eastAsia="Times New Roman" w:hAnsi="Times New Roman" w:cs="Times New Roman"/>
          <w:noProof/>
          <w:sz w:val="21"/>
          <w:szCs w:val="21"/>
        </w:rPr>
        <w:t>6</w:t>
      </w:r>
      <w:r w:rsidRPr="008A3477">
        <w:rPr>
          <w:rFonts w:ascii="Times New Roman" w:eastAsia="等线" w:hAnsi="Times New Roman" w:cs="Times New Roman"/>
          <w:color w:val="000000"/>
          <w:sz w:val="21"/>
          <w:szCs w:val="21"/>
        </w:rPr>
        <w:fldChar w:fldCharType="end"/>
      </w:r>
      <w:r w:rsidRPr="008A3477">
        <w:rPr>
          <w:rFonts w:ascii="Times New Roman" w:eastAsia="等线" w:hAnsi="Times New Roman" w:cs="Times New Roman" w:hint="eastAsia"/>
          <w:color w:val="000000"/>
          <w:sz w:val="21"/>
          <w:szCs w:val="21"/>
        </w:rPr>
        <w:t>,</w:t>
      </w:r>
      <w:r w:rsidRPr="008A3477">
        <w:rPr>
          <w:rFonts w:ascii="Times New Roman" w:eastAsia="等线" w:hAnsi="Times New Roman" w:cs="Times New Roman"/>
          <w:color w:val="000000"/>
          <w:sz w:val="21"/>
          <w:szCs w:val="21"/>
        </w:rPr>
        <w:t xml:space="preserve"> the equilibrium values are calculated to be </w:t>
      </w:r>
      <m:oMath>
        <m:sSub>
          <m:sSubPr>
            <m:ctrlPr>
              <w:rPr>
                <w:rFonts w:ascii="Cambria Math" w:eastAsia="等线" w:hAnsi="Cambria Math" w:cs="Times New Roman"/>
                <w:i/>
                <w:color w:val="000000"/>
                <w:sz w:val="21"/>
                <w:szCs w:val="21"/>
              </w:rPr>
            </m:ctrlPr>
          </m:sSubPr>
          <m:e>
            <m:r>
              <w:rPr>
                <w:rFonts w:ascii="Cambria Math" w:eastAsia="等线" w:hAnsi="Cambria Math" w:cs="Times New Roman"/>
                <w:color w:val="000000"/>
                <w:sz w:val="21"/>
                <w:szCs w:val="21"/>
              </w:rPr>
              <m:t>n</m:t>
            </m:r>
          </m:e>
          <m:sub>
            <m:r>
              <w:rPr>
                <w:rFonts w:ascii="Cambria Math" w:eastAsia="等线" w:hAnsi="Cambria Math" w:cs="Times New Roman"/>
                <w:color w:val="000000"/>
                <w:sz w:val="21"/>
                <w:szCs w:val="21"/>
              </w:rPr>
              <m:t>pl</m:t>
            </m:r>
          </m:sub>
        </m:sSub>
        <m:r>
          <w:rPr>
            <w:rFonts w:ascii="Cambria Math" w:eastAsia="等线" w:hAnsi="Cambria Math" w:cs="Times New Roman"/>
            <w:color w:val="000000"/>
            <w:sz w:val="21"/>
            <w:szCs w:val="21"/>
          </w:rPr>
          <m:t>~2.3</m:t>
        </m:r>
        <m:r>
          <m:rPr>
            <m:sty m:val="p"/>
          </m:rPr>
          <w:rPr>
            <w:rFonts w:ascii="Cambria Math" w:eastAsia="Times New Roman" w:hAnsi="Cambria Math" w:cs="Times New Roman"/>
            <w:sz w:val="21"/>
            <w:szCs w:val="21"/>
          </w:rPr>
          <m:t>×</m:t>
        </m:r>
        <m:sSup>
          <m:sSupPr>
            <m:ctrlPr>
              <w:rPr>
                <w:rFonts w:ascii="Cambria Math" w:eastAsia="Times New Roman" w:hAnsi="Cambria Math" w:cs="Times New Roman"/>
                <w:sz w:val="21"/>
                <w:szCs w:val="21"/>
              </w:rPr>
            </m:ctrlPr>
          </m:sSupPr>
          <m:e>
            <m:r>
              <m:rPr>
                <m:sty m:val="p"/>
              </m:rPr>
              <w:rPr>
                <w:rFonts w:ascii="Cambria Math" w:eastAsia="Times New Roman" w:hAnsi="Cambria Math" w:cs="Times New Roman"/>
                <w:sz w:val="21"/>
                <w:szCs w:val="21"/>
              </w:rPr>
              <m:t>10</m:t>
            </m:r>
          </m:e>
          <m:sup>
            <m:r>
              <m:rPr>
                <m:sty m:val="p"/>
              </m:rPr>
              <w:rPr>
                <w:rFonts w:ascii="Cambria Math" w:eastAsia="Times New Roman" w:hAnsi="Cambria Math" w:cs="Times New Roman"/>
                <w:sz w:val="21"/>
                <w:szCs w:val="21"/>
              </w:rPr>
              <m:t>14</m:t>
            </m:r>
          </m:sup>
        </m:sSup>
      </m:oMath>
      <w:r w:rsidRPr="008A3477">
        <w:rPr>
          <w:rFonts w:ascii="Times New Roman" w:eastAsia="等线" w:hAnsi="Times New Roman" w:cs="Times New Roman" w:hint="eastAsia"/>
          <w:color w:val="000000"/>
          <w:sz w:val="21"/>
          <w:szCs w:val="21"/>
        </w:rPr>
        <w:t xml:space="preserve"> </w:t>
      </w:r>
      <w:r w:rsidRPr="008A3477">
        <w:rPr>
          <w:rFonts w:ascii="Times New Roman" w:eastAsia="等线" w:hAnsi="Times New Roman" w:cs="Times New Roman"/>
          <w:color w:val="000000"/>
          <w:sz w:val="21"/>
          <w:szCs w:val="21"/>
        </w:rPr>
        <w:t xml:space="preserve">and </w:t>
      </w:r>
      <m:oMath>
        <m:sSub>
          <m:sSubPr>
            <m:ctrlPr>
              <w:rPr>
                <w:rFonts w:ascii="Cambria Math" w:eastAsia="等线" w:hAnsi="Cambria Math" w:cs="Times New Roman"/>
                <w:i/>
                <w:color w:val="000000"/>
                <w:sz w:val="21"/>
                <w:szCs w:val="21"/>
              </w:rPr>
            </m:ctrlPr>
          </m:sSubPr>
          <m:e>
            <m:r>
              <w:rPr>
                <w:rFonts w:ascii="Cambria Math" w:eastAsia="等线" w:hAnsi="Cambria Math" w:cs="Times New Roman"/>
                <w:color w:val="000000"/>
                <w:sz w:val="21"/>
                <w:szCs w:val="21"/>
              </w:rPr>
              <m:t>n</m:t>
            </m:r>
          </m:e>
          <m:sub>
            <m:r>
              <w:rPr>
                <w:rFonts w:ascii="Cambria Math" w:eastAsia="等线" w:hAnsi="Cambria Math" w:cs="Times New Roman"/>
                <w:color w:val="000000"/>
                <w:sz w:val="21"/>
                <w:szCs w:val="21"/>
              </w:rPr>
              <m:t>ph</m:t>
            </m:r>
          </m:sub>
        </m:sSub>
        <m:r>
          <w:rPr>
            <w:rFonts w:ascii="Cambria Math" w:eastAsia="等线" w:hAnsi="Cambria Math" w:cs="Times New Roman"/>
            <w:color w:val="000000"/>
            <w:sz w:val="21"/>
            <w:szCs w:val="21"/>
          </w:rPr>
          <m:t xml:space="preserve">~ </m:t>
        </m:r>
        <m:sSup>
          <m:sSupPr>
            <m:ctrlPr>
              <w:rPr>
                <w:rFonts w:ascii="Cambria Math" w:eastAsia="Times New Roman" w:hAnsi="Cambria Math" w:cs="Times New Roman"/>
                <w:sz w:val="21"/>
                <w:szCs w:val="21"/>
              </w:rPr>
            </m:ctrlPr>
          </m:sSupPr>
          <m:e>
            <m:r>
              <m:rPr>
                <m:sty m:val="p"/>
              </m:rPr>
              <w:rPr>
                <w:rFonts w:ascii="Cambria Math" w:eastAsia="Times New Roman" w:hAnsi="Cambria Math" w:cs="Times New Roman"/>
                <w:sz w:val="21"/>
                <w:szCs w:val="21"/>
              </w:rPr>
              <m:t>10</m:t>
            </m:r>
          </m:e>
          <m:sup>
            <m:r>
              <m:rPr>
                <m:sty m:val="p"/>
              </m:rPr>
              <w:rPr>
                <w:rFonts w:ascii="Cambria Math" w:eastAsia="Times New Roman" w:hAnsi="Cambria Math" w:cs="Times New Roman"/>
                <w:sz w:val="21"/>
                <w:szCs w:val="21"/>
              </w:rPr>
              <m:t>18</m:t>
            </m:r>
          </m:sup>
        </m:sSup>
      </m:oMath>
      <w:r w:rsidRPr="008A3477">
        <w:rPr>
          <w:rFonts w:ascii="Times New Roman" w:eastAsia="等线" w:hAnsi="Times New Roman" w:cs="Times New Roman" w:hint="eastAsia"/>
          <w:color w:val="000000"/>
          <w:sz w:val="21"/>
          <w:szCs w:val="21"/>
        </w:rPr>
        <w:t xml:space="preserve"> </w:t>
      </w:r>
      <w:r w:rsidRPr="008A3477">
        <w:rPr>
          <w:rFonts w:ascii="Times New Roman" w:eastAsia="等线" w:hAnsi="Times New Roman" w:cs="Times New Roman"/>
          <w:color w:val="000000"/>
          <w:sz w:val="21"/>
          <w:szCs w:val="21"/>
        </w:rPr>
        <w:t xml:space="preserve">respectively. The plasmon numbers are close to that in </w:t>
      </w:r>
      <w:r w:rsidRPr="008A3477">
        <w:rPr>
          <w:rFonts w:ascii="Times New Roman" w:eastAsia="等线" w:hAnsi="Times New Roman" w:cs="Times New Roman"/>
          <w:color w:val="000000"/>
          <w:sz w:val="21"/>
          <w:szCs w:val="21"/>
        </w:rPr>
        <w:fldChar w:fldCharType="begin"/>
      </w:r>
      <w:r w:rsidRPr="008A3477">
        <w:rPr>
          <w:rFonts w:ascii="Times New Roman" w:eastAsia="等线" w:hAnsi="Times New Roman" w:cs="Times New Roman"/>
          <w:color w:val="000000"/>
          <w:sz w:val="21"/>
          <w:szCs w:val="21"/>
        </w:rPr>
        <w:instrText xml:space="preserve"> REF _Ref80005757 \h  \* MERGEFORMAT </w:instrText>
      </w:r>
      <w:r w:rsidRPr="008A3477">
        <w:rPr>
          <w:rFonts w:ascii="Times New Roman" w:eastAsia="等线" w:hAnsi="Times New Roman" w:cs="Times New Roman"/>
          <w:color w:val="000000"/>
          <w:sz w:val="21"/>
          <w:szCs w:val="21"/>
        </w:rPr>
      </w:r>
      <w:r w:rsidRPr="008A3477">
        <w:rPr>
          <w:rFonts w:ascii="Times New Roman" w:eastAsia="等线" w:hAnsi="Times New Roman" w:cs="Times New Roman"/>
          <w:color w:val="000000"/>
          <w:sz w:val="21"/>
          <w:szCs w:val="21"/>
        </w:rPr>
        <w:fldChar w:fldCharType="separate"/>
      </w:r>
      <w:r w:rsidRPr="008A3477">
        <w:rPr>
          <w:rFonts w:ascii="Times New Roman" w:eastAsia="Times New Roman" w:hAnsi="Times New Roman" w:cs="Times New Roman"/>
          <w:sz w:val="21"/>
          <w:szCs w:val="21"/>
        </w:rPr>
        <w:t xml:space="preserve">Figure </w:t>
      </w:r>
      <w:r w:rsidRPr="008A3477">
        <w:rPr>
          <w:rFonts w:ascii="Times New Roman" w:eastAsia="Times New Roman" w:hAnsi="Times New Roman" w:cs="Times New Roman"/>
          <w:noProof/>
          <w:sz w:val="21"/>
          <w:szCs w:val="21"/>
        </w:rPr>
        <w:t>8</w:t>
      </w:r>
      <w:r w:rsidRPr="008A3477">
        <w:rPr>
          <w:rFonts w:ascii="Times New Roman" w:eastAsia="等线" w:hAnsi="Times New Roman" w:cs="Times New Roman"/>
          <w:color w:val="000000"/>
          <w:sz w:val="21"/>
          <w:szCs w:val="21"/>
        </w:rPr>
        <w:fldChar w:fldCharType="end"/>
      </w:r>
      <w:r w:rsidRPr="008A3477">
        <w:rPr>
          <w:rFonts w:ascii="Times New Roman" w:eastAsia="等线" w:hAnsi="Times New Roman" w:cs="Times New Roman"/>
          <w:color w:val="000000"/>
          <w:sz w:val="21"/>
          <w:szCs w:val="21"/>
        </w:rPr>
        <w:t>, but the photon numbers are much higher, since the maximum intensity was used as a constant input.</w:t>
      </w:r>
    </w:p>
    <w:p w14:paraId="782A03E2" w14:textId="77777777" w:rsidR="008A3477" w:rsidRPr="008A3477" w:rsidRDefault="008A3477" w:rsidP="008A3477">
      <w:pPr>
        <w:shd w:val="clear" w:color="auto" w:fill="FFFFFF"/>
        <w:spacing w:after="180" w:line="347" w:lineRule="atLeast"/>
        <w:rPr>
          <w:rFonts w:ascii="Times New Roman" w:eastAsia="Times New Roman" w:hAnsi="Times New Roman" w:cs="Times New Roman"/>
          <w:color w:val="000000"/>
          <w:sz w:val="21"/>
          <w:szCs w:val="21"/>
        </w:rPr>
      </w:pPr>
    </w:p>
    <w:p w14:paraId="7EE3E989" w14:textId="77777777" w:rsidR="008A3477" w:rsidRPr="008A3477" w:rsidRDefault="008A3477" w:rsidP="008A3477">
      <w:pPr>
        <w:shd w:val="clear" w:color="auto" w:fill="FFFFFF"/>
        <w:spacing w:after="180" w:line="347" w:lineRule="atLeast"/>
        <w:rPr>
          <w:rFonts w:ascii="Times New Roman" w:eastAsia="Times New Roman" w:hAnsi="Times New Roman" w:cs="Times New Roman"/>
          <w:b/>
          <w:bCs/>
          <w:sz w:val="21"/>
          <w:szCs w:val="21"/>
        </w:rPr>
      </w:pPr>
      <w:bookmarkStart w:id="3" w:name="appendix3_LowerIntensity"/>
      <w:r w:rsidRPr="008A3477">
        <w:rPr>
          <w:rFonts w:ascii="Times New Roman" w:eastAsia="Times New Roman" w:hAnsi="Times New Roman" w:cs="Times New Roman"/>
          <w:b/>
          <w:bCs/>
          <w:color w:val="000000"/>
          <w:sz w:val="21"/>
          <w:szCs w:val="21"/>
        </w:rPr>
        <w:t>A4</w:t>
      </w:r>
      <w:bookmarkEnd w:id="3"/>
      <w:r w:rsidRPr="008A3477">
        <w:rPr>
          <w:rFonts w:ascii="Times New Roman" w:eastAsia="Times New Roman" w:hAnsi="Times New Roman" w:cs="Times New Roman"/>
          <w:b/>
          <w:bCs/>
          <w:color w:val="000000"/>
          <w:sz w:val="21"/>
          <w:szCs w:val="21"/>
        </w:rPr>
        <w:t>. The Plasmon Interaction Model at Lower Intensities</w:t>
      </w:r>
    </w:p>
    <w:p w14:paraId="08833777"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Different sources of the damping factor were considered, the first was thermal electrons. </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ADDIN EN.CITE &lt;EndNote&gt;&lt;Cite&gt;&lt;Author&gt;Alabastri&lt;/Author&gt;&lt;Year&gt;2013&lt;/Year&gt;&lt;RecNum&gt;20&lt;/RecNum&gt;&lt;DisplayText&gt;&lt;style face="superscript"&gt;[35]&lt;/style&gt;&lt;/DisplayText&gt;&lt;record&gt;&lt;rec-number&gt;20&lt;/rec-number&gt;&lt;foreign-keys&gt;&lt;key app="EN" db-id="t2s5rx5pd9desaea92tvvzdwa52ratex02w5"&gt;20&lt;/key&gt;&lt;/foreign-keys&gt;&lt;ref-type name="Journal Article"&gt;17&lt;/ref-type&gt;&lt;contributors&gt;&lt;authors&gt;&lt;author&gt;Alabastri, Alessandro&lt;/author&gt;&lt;author&gt;Tuccio, Salvatore&lt;/author&gt;&lt;author&gt;Giugni, Andrea&lt;/author&gt;&lt;author&gt;Toma, Andrea&lt;/author&gt;&lt;author&gt;Liberale, Carlo&lt;/author&gt;&lt;author&gt;Das, Gobind&lt;/author&gt;&lt;author&gt;Angelis, Francesco De&lt;/author&gt;&lt;author&gt;Fabrizio, Enzo Di&lt;/author&gt;&lt;author&gt;Zaccaria, Remo Proietti&lt;/author&gt;&lt;/authors&gt;&lt;/contributors&gt;&lt;titles&gt;&lt;title&gt;Molding of Plasmonic Resonances in Metallic Nanostructures: Dependence of the Non-Linear Electric Permittivity on System Size and Temperature&lt;/title&gt;&lt;secondary-title&gt;Materials&lt;/secondary-title&gt;&lt;/titles&gt;&lt;periodical&gt;&lt;full-title&gt;Materials&lt;/full-title&gt;&lt;/periodical&gt;&lt;pages&gt;4879-4910&lt;/pages&gt;&lt;volume&gt;6&lt;/volume&gt;&lt;number&gt;11&lt;/number&gt;&lt;keywords&gt;&lt;keyword&gt;INTRABAND OPTICAL CONDUCTIVITY&lt;/keyword&gt;&lt;keyword&gt;GOLD NANOPARTICLES&lt;/keyword&gt;&lt;keyword&gt;NOBLE-METALS&lt;/keyword&gt;&lt;keyword&gt;LATTICE CONTRACTION&lt;/keyword&gt;&lt;keyword&gt;DIELECTRIC FUNCTION&lt;/keyword&gt;&lt;keyword&gt;REFRACTIVE-INDEX&lt;/keyword&gt;&lt;keyword&gt;SCATTERING&lt;/keyword&gt;&lt;keyword&gt;HEAT&lt;/keyword&gt;&lt;keyword&gt;NANOSCALE&lt;/keyword&gt;&lt;keyword&gt;ENHANCEMENT&lt;/keyword&gt;&lt;/keywords&gt;&lt;dates&gt;&lt;year&gt;2013&lt;/year&gt;&lt;/dates&gt;&lt;urls&gt;&lt;/urls&gt;&lt;/record&gt;&lt;/Cite&gt;&lt;/EndNote&gt;</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vertAlign w:val="superscript"/>
        </w:rPr>
        <w:t>[A1]</w:t>
      </w:r>
      <w:r w:rsidRPr="008A3477">
        <w:rPr>
          <w:rFonts w:ascii="Times New Roman" w:eastAsia="等线" w:hAnsi="Times New Roman" w:cs="Times New Roman"/>
          <w:kern w:val="2"/>
          <w:sz w:val="21"/>
          <w:szCs w:val="21"/>
        </w:rPr>
        <w:fldChar w:fldCharType="end"/>
      </w:r>
      <w:r w:rsidRPr="008A3477">
        <w:rPr>
          <w:rFonts w:ascii="Times New Roman" w:eastAsia="等线" w:hAnsi="Times New Roman" w:cs="Times New Roman"/>
          <w:kern w:val="2"/>
          <w:sz w:val="21"/>
          <w:szCs w:val="21"/>
        </w:rPr>
        <w:t xml:space="preserve"> </w:t>
      </w:r>
    </w:p>
    <w:tbl>
      <w:tblPr>
        <w:tblW w:w="0" w:type="auto"/>
        <w:tblInd w:w="-5" w:type="dxa"/>
        <w:tblLook w:val="04A0" w:firstRow="1" w:lastRow="0" w:firstColumn="1" w:lastColumn="0" w:noHBand="0" w:noVBand="1"/>
      </w:tblPr>
      <w:tblGrid>
        <w:gridCol w:w="7371"/>
        <w:gridCol w:w="925"/>
      </w:tblGrid>
      <w:tr w:rsidR="008A3477" w:rsidRPr="008A3477" w14:paraId="751CEABD" w14:textId="77777777" w:rsidTr="00B62E78">
        <w:tc>
          <w:tcPr>
            <w:tcW w:w="7371" w:type="dxa"/>
            <w:vAlign w:val="center"/>
            <w:hideMark/>
          </w:tcPr>
          <w:p w14:paraId="2CF38C1A"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
              <m:sSub>
                <m:sSubPr>
                  <m:ctrlPr>
                    <w:rPr>
                      <w:rFonts w:ascii="Cambria Math" w:eastAsia="等线" w:hAnsi="Cambria Math" w:cs="Times New Roman"/>
                      <w:i/>
                      <w:kern w:val="2"/>
                      <w:sz w:val="21"/>
                      <w:szCs w:val="21"/>
                    </w:rPr>
                  </m:ctrlPr>
                </m:sSubPr>
                <m:e>
                  <m:r>
                    <m:rPr>
                      <m:sty m:val="p"/>
                    </m:rPr>
                    <w:rPr>
                      <w:rFonts w:ascii="Cambria Math" w:eastAsia="等线" w:hAnsi="Cambria Math" w:cs="Times New Roman"/>
                      <w:kern w:val="2"/>
                      <w:sz w:val="21"/>
                      <w:szCs w:val="21"/>
                    </w:rPr>
                    <m:t>Γ</m:t>
                  </m:r>
                  <m:ctrlPr>
                    <w:rPr>
                      <w:rFonts w:ascii="Cambria Math" w:eastAsia="等线" w:hAnsi="Cambria Math" w:cs="Times New Roman"/>
                      <w:kern w:val="2"/>
                      <w:sz w:val="21"/>
                      <w:szCs w:val="21"/>
                    </w:rPr>
                  </m:ctrlPr>
                </m:e>
                <m:sub>
                  <m:r>
                    <w:rPr>
                      <w:rFonts w:ascii="Cambria Math" w:eastAsia="等线" w:hAnsi="Cambria Math" w:cs="Times New Roman"/>
                      <w:kern w:val="2"/>
                      <w:sz w:val="21"/>
                      <w:szCs w:val="21"/>
                    </w:rPr>
                    <m:t>e-e</m:t>
                  </m:r>
                </m:sub>
              </m:sSub>
              <m:r>
                <w:rPr>
                  <w:rFonts w:ascii="Cambria Math" w:eastAsia="等线" w:hAnsi="Cambria Math" w:cs="Times New Roman"/>
                  <w:kern w:val="2"/>
                  <w:sz w:val="21"/>
                  <w:szCs w:val="21"/>
                </w:rPr>
                <m:t>=</m:t>
              </m:r>
              <m:f>
                <m:fPr>
                  <m:ctrlPr>
                    <w:rPr>
                      <w:rFonts w:ascii="Cambria Math" w:eastAsia="等线" w:hAnsi="Cambria Math" w:cs="Times New Roman"/>
                      <w:i/>
                      <w:kern w:val="2"/>
                      <w:sz w:val="21"/>
                      <w:szCs w:val="21"/>
                    </w:rPr>
                  </m:ctrlPr>
                </m:fPr>
                <m:num>
                  <m:sSup>
                    <m:sSupPr>
                      <m:ctrlPr>
                        <w:rPr>
                          <w:rFonts w:ascii="Cambria Math" w:eastAsia="等线" w:hAnsi="Cambria Math" w:cs="Times New Roman"/>
                          <w:i/>
                          <w:kern w:val="2"/>
                          <w:sz w:val="21"/>
                          <w:szCs w:val="21"/>
                        </w:rPr>
                      </m:ctrlPr>
                    </m:sSupPr>
                    <m:e>
                      <m:r>
                        <w:rPr>
                          <w:rFonts w:ascii="Cambria Math" w:eastAsia="等线" w:hAnsi="Cambria Math" w:cs="Times New Roman"/>
                          <w:kern w:val="2"/>
                          <w:sz w:val="21"/>
                          <w:szCs w:val="21"/>
                        </w:rPr>
                        <m:t>π</m:t>
                      </m:r>
                    </m:e>
                    <m:sup>
                      <m:r>
                        <w:rPr>
                          <w:rFonts w:ascii="Cambria Math" w:eastAsia="等线" w:hAnsi="Cambria Math" w:cs="Times New Roman"/>
                          <w:kern w:val="2"/>
                          <w:sz w:val="21"/>
                          <w:szCs w:val="21"/>
                        </w:rPr>
                        <m:t>3</m:t>
                      </m:r>
                    </m:sup>
                  </m:sSup>
                </m:num>
                <m:den>
                  <m:r>
                    <w:rPr>
                      <w:rFonts w:ascii="Cambria Math" w:eastAsia="等线" w:hAnsi="Cambria Math" w:cs="Times New Roman"/>
                      <w:kern w:val="2"/>
                      <w:sz w:val="21"/>
                      <w:szCs w:val="21"/>
                    </w:rPr>
                    <m:t>12</m:t>
                  </m:r>
                  <m:r>
                    <w:rPr>
                      <w:rFonts w:ascii="Cambria Math" w:eastAsia="等线" w:hAnsi="Cambria Math" w:cs="Times New Roman"/>
                      <w:kern w:val="2"/>
                      <w:sz w:val="21"/>
                      <w:szCs w:val="21"/>
                    </w:rPr>
                    <m:t>h</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E</m:t>
                      </m:r>
                    </m:e>
                    <m:sub>
                      <m:r>
                        <w:rPr>
                          <w:rFonts w:ascii="Cambria Math" w:eastAsia="等线" w:hAnsi="Cambria Math" w:cs="Times New Roman"/>
                          <w:kern w:val="2"/>
                          <w:sz w:val="21"/>
                          <w:szCs w:val="21"/>
                        </w:rPr>
                        <m:t>f</m:t>
                      </m:r>
                    </m:sub>
                  </m:sSub>
                </m:den>
              </m:f>
              <m:r>
                <w:rPr>
                  <w:rFonts w:ascii="Cambria Math" w:eastAsia="等线" w:hAnsi="Cambria Math" w:cs="Times New Roman"/>
                  <w:kern w:val="2"/>
                  <w:sz w:val="21"/>
                  <w:szCs w:val="21"/>
                </w:rPr>
                <m:t>[</m:t>
              </m:r>
              <m:sSup>
                <m:sSupPr>
                  <m:ctrlPr>
                    <w:rPr>
                      <w:rFonts w:ascii="Cambria Math" w:eastAsia="等线" w:hAnsi="Cambria Math" w:cs="Times New Roman"/>
                      <w:i/>
                      <w:kern w:val="2"/>
                      <w:sz w:val="21"/>
                      <w:szCs w:val="21"/>
                    </w:rPr>
                  </m:ctrlPr>
                </m:sSupPr>
                <m:e>
                  <m:d>
                    <m:dPr>
                      <m:ctrlPr>
                        <w:rPr>
                          <w:rFonts w:ascii="Cambria Math" w:eastAsia="等线" w:hAnsi="Cambria Math" w:cs="Times New Roman"/>
                          <w:i/>
                          <w:kern w:val="2"/>
                          <w:sz w:val="21"/>
                          <w:szCs w:val="21"/>
                        </w:rPr>
                      </m:ctrlPr>
                    </m:dPr>
                    <m:e>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k</m:t>
                          </m:r>
                        </m:e>
                        <m:sub>
                          <m:r>
                            <w:rPr>
                              <w:rFonts w:ascii="Cambria Math" w:eastAsia="等线" w:hAnsi="Cambria Math" w:cs="Times New Roman"/>
                              <w:kern w:val="2"/>
                              <w:sz w:val="21"/>
                              <w:szCs w:val="21"/>
                            </w:rPr>
                            <m:t>B</m:t>
                          </m:r>
                        </m:sub>
                      </m:sSub>
                      <m:r>
                        <w:rPr>
                          <w:rFonts w:ascii="Cambria Math" w:eastAsia="等线" w:hAnsi="Cambria Math" w:cs="Times New Roman"/>
                          <w:kern w:val="2"/>
                          <w:sz w:val="21"/>
                          <w:szCs w:val="21"/>
                        </w:rPr>
                        <m:t>T</m:t>
                      </m:r>
                    </m:e>
                  </m:d>
                </m:e>
                <m:sup>
                  <m:r>
                    <w:rPr>
                      <w:rFonts w:ascii="Cambria Math" w:eastAsia="等线" w:hAnsi="Cambria Math" w:cs="Times New Roman"/>
                      <w:kern w:val="2"/>
                      <w:sz w:val="21"/>
                      <w:szCs w:val="21"/>
                    </w:rPr>
                    <m:t>2</m:t>
                  </m:r>
                </m:sup>
              </m:sSup>
              <m:r>
                <w:rPr>
                  <w:rFonts w:ascii="Cambria Math" w:eastAsia="等线" w:hAnsi="Cambria Math" w:cs="Times New Roman"/>
                  <w:kern w:val="2"/>
                  <w:sz w:val="21"/>
                  <w:szCs w:val="21"/>
                </w:rPr>
                <m:t>+</m:t>
              </m:r>
              <m:sSup>
                <m:sSupPr>
                  <m:ctrlPr>
                    <w:rPr>
                      <w:rFonts w:ascii="Cambria Math" w:eastAsia="等线" w:hAnsi="Cambria Math" w:cs="Times New Roman"/>
                      <w:i/>
                      <w:kern w:val="2"/>
                      <w:sz w:val="21"/>
                      <w:szCs w:val="21"/>
                    </w:rPr>
                  </m:ctrlPr>
                </m:sSupPr>
                <m:e>
                  <m:d>
                    <m:dPr>
                      <m:ctrlPr>
                        <w:rPr>
                          <w:rFonts w:ascii="Cambria Math" w:eastAsia="等线" w:hAnsi="Cambria Math" w:cs="Times New Roman"/>
                          <w:i/>
                          <w:kern w:val="2"/>
                          <w:sz w:val="21"/>
                          <w:szCs w:val="21"/>
                        </w:rPr>
                      </m:ctrlPr>
                    </m:dPr>
                    <m:e>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hω</m:t>
                          </m:r>
                        </m:num>
                        <m:den>
                          <m:r>
                            <w:rPr>
                              <w:rFonts w:ascii="Cambria Math" w:eastAsia="等线" w:hAnsi="Cambria Math" w:cs="Times New Roman"/>
                              <w:kern w:val="2"/>
                              <w:sz w:val="21"/>
                              <w:szCs w:val="21"/>
                            </w:rPr>
                            <m:t>2π</m:t>
                          </m:r>
                        </m:den>
                      </m:f>
                    </m:e>
                  </m:d>
                </m:e>
                <m:sup>
                  <m:r>
                    <w:rPr>
                      <w:rFonts w:ascii="Cambria Math" w:eastAsia="等线" w:hAnsi="Cambria Math" w:cs="Times New Roman"/>
                      <w:kern w:val="2"/>
                      <w:sz w:val="21"/>
                      <w:szCs w:val="21"/>
                    </w:rPr>
                    <m:t>2</m:t>
                  </m:r>
                </m:sup>
              </m:sSup>
              <m:r>
                <w:rPr>
                  <w:rFonts w:ascii="Cambria Math" w:eastAsia="等线" w:hAnsi="Cambria Math" w:cs="Times New Roman"/>
                  <w:kern w:val="2"/>
                  <w:sz w:val="21"/>
                  <w:szCs w:val="21"/>
                </w:rPr>
                <m:t>]</m:t>
              </m:r>
            </m:oMath>
            <w:r w:rsidRPr="008A3477">
              <w:rPr>
                <w:rFonts w:ascii="Times New Roman" w:eastAsia="等线" w:hAnsi="Times New Roman" w:cs="Times New Roman"/>
                <w:kern w:val="2"/>
                <w:sz w:val="21"/>
                <w:szCs w:val="21"/>
              </w:rPr>
              <w:t xml:space="preserve"> </w:t>
            </w:r>
          </w:p>
        </w:tc>
        <w:tc>
          <w:tcPr>
            <w:tcW w:w="925" w:type="dxa"/>
            <w:vAlign w:val="center"/>
            <w:hideMark/>
          </w:tcPr>
          <w:p w14:paraId="165279F2"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8</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71664CD8"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The electron temperature of gold was calculated using the electron contribution of specific heat of gold </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ADDIN EN.CITE &lt;EndNote&gt;&lt;Cite&gt;&lt;Author&gt;Kittel&lt;/Author&gt;&lt;Year&gt;1996&lt;/Year&gt;&lt;RecNum&gt;194&lt;/RecNum&gt;&lt;DisplayText&gt;&lt;style face="superscript"&gt;[36]&lt;/style&gt;&lt;/DisplayText&gt;&lt;record&gt;&lt;rec-number&gt;194&lt;/rec-number&gt;&lt;foreign-keys&gt;&lt;key app="EN" db-id="t2s5rx5pd9desaea92tvvzdwa52ratex02w5"&gt;194&lt;/key&gt;&lt;/foreign-keys&gt;&lt;ref-type name="Book"&gt;6&lt;/ref-type&gt;&lt;contributors&gt;&lt;authors&gt;&lt;author&gt;Kittel, Charles&lt;/author&gt;&lt;author&gt;McEuen, Paul&lt;/author&gt;&lt;author&gt;McEuen, Paul&lt;/author&gt;&lt;/authors&gt;&lt;/contributors&gt;&lt;titles&gt;&lt;title&gt;Introduction to solid state physics&lt;/title&gt;&lt;/titles&gt;&lt;volume&gt;8&lt;/volume&gt;&lt;dates&gt;&lt;year&gt;1996&lt;/year&gt;&lt;/dates&gt;&lt;publisher&gt;Wiley New York&lt;/publisher&gt;&lt;urls&gt;&lt;/urls&gt;&lt;/record&gt;&lt;/Cite&gt;&lt;/EndNote&gt;</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vertAlign w:val="superscript"/>
        </w:rPr>
        <w:t>[A2]</w:t>
      </w:r>
      <w:r w:rsidRPr="008A3477">
        <w:rPr>
          <w:rFonts w:ascii="Times New Roman" w:eastAsia="等线" w:hAnsi="Times New Roman" w:cs="Times New Roman"/>
          <w:kern w:val="2"/>
          <w:sz w:val="21"/>
          <w:szCs w:val="21"/>
        </w:rPr>
        <w:fldChar w:fldCharType="end"/>
      </w:r>
      <w:r w:rsidRPr="008A3477">
        <w:rPr>
          <w:rFonts w:ascii="Times New Roman" w:eastAsia="等线" w:hAnsi="Times New Roman" w:cs="Times New Roman"/>
          <w:kern w:val="2"/>
          <w:sz w:val="21"/>
          <w:szCs w:val="21"/>
        </w:rPr>
        <w:t>,</w:t>
      </w:r>
    </w:p>
    <w:tbl>
      <w:tblPr>
        <w:tblW w:w="0" w:type="auto"/>
        <w:tblInd w:w="-5" w:type="dxa"/>
        <w:tblLook w:val="04A0" w:firstRow="1" w:lastRow="0" w:firstColumn="1" w:lastColumn="0" w:noHBand="0" w:noVBand="1"/>
      </w:tblPr>
      <w:tblGrid>
        <w:gridCol w:w="7371"/>
        <w:gridCol w:w="925"/>
      </w:tblGrid>
      <w:tr w:rsidR="008A3477" w:rsidRPr="008A3477" w14:paraId="6CBDE62A" w14:textId="77777777" w:rsidTr="00B62E78">
        <w:tc>
          <w:tcPr>
            <w:tcW w:w="7371" w:type="dxa"/>
            <w:vAlign w:val="center"/>
            <w:hideMark/>
          </w:tcPr>
          <w:p w14:paraId="7C9EE1CB"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C</m:t>
                    </m:r>
                  </m:e>
                  <m:sub>
                    <m:r>
                      <w:rPr>
                        <w:rFonts w:ascii="Cambria Math" w:eastAsia="等线" w:hAnsi="Cambria Math" w:cs="Times New Roman"/>
                        <w:kern w:val="2"/>
                        <w:sz w:val="21"/>
                        <w:szCs w:val="21"/>
                      </w:rPr>
                      <m:t>v</m:t>
                    </m:r>
                  </m:sub>
                </m:sSub>
                <m:r>
                  <w:rPr>
                    <w:rFonts w:ascii="Cambria Math" w:eastAsia="等线" w:hAnsi="Cambria Math" w:cs="Times New Roman"/>
                    <w:kern w:val="2"/>
                    <w:sz w:val="21"/>
                    <w:szCs w:val="21"/>
                  </w:rPr>
                  <m:t>=</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γ</m:t>
                    </m:r>
                  </m:e>
                  <m:sub>
                    <m:r>
                      <w:rPr>
                        <w:rFonts w:ascii="Cambria Math" w:eastAsia="等线" w:hAnsi="Cambria Math" w:cs="Times New Roman"/>
                        <w:kern w:val="2"/>
                        <w:sz w:val="21"/>
                        <w:szCs w:val="21"/>
                      </w:rPr>
                      <m:t>Au</m:t>
                    </m:r>
                  </m:sub>
                </m:sSub>
                <m:r>
                  <w:rPr>
                    <w:rFonts w:ascii="Cambria Math" w:eastAsia="等线" w:hAnsi="Cambria Math" w:cs="Times New Roman"/>
                    <w:kern w:val="2"/>
                    <w:sz w:val="21"/>
                    <w:szCs w:val="21"/>
                  </w:rPr>
                  <m:t>T</m:t>
                </m:r>
              </m:oMath>
            </m:oMathPara>
          </w:p>
        </w:tc>
        <w:tc>
          <w:tcPr>
            <w:tcW w:w="925" w:type="dxa"/>
            <w:vAlign w:val="center"/>
            <w:hideMark/>
          </w:tcPr>
          <w:p w14:paraId="7649152A"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9</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4C33C77A"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Where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γ</m:t>
            </m:r>
          </m:e>
          <m:sub>
            <m:r>
              <w:rPr>
                <w:rFonts w:ascii="Cambria Math" w:eastAsia="等线" w:hAnsi="Cambria Math" w:cs="Times New Roman"/>
                <w:kern w:val="2"/>
                <w:sz w:val="21"/>
                <w:szCs w:val="21"/>
              </w:rPr>
              <m:t>Au</m:t>
            </m:r>
          </m:sub>
        </m:sSub>
        <m:r>
          <w:rPr>
            <w:rFonts w:ascii="Cambria Math" w:eastAsia="等线" w:hAnsi="Cambria Math" w:cs="Times New Roman"/>
            <w:kern w:val="2"/>
            <w:sz w:val="21"/>
            <w:szCs w:val="21"/>
          </w:rPr>
          <m:t>=0.729mJ mo</m:t>
        </m:r>
        <m:sSup>
          <m:sSupPr>
            <m:ctrlPr>
              <w:rPr>
                <w:rFonts w:ascii="Cambria Math" w:eastAsia="等线" w:hAnsi="Cambria Math" w:cs="Times New Roman"/>
                <w:i/>
                <w:kern w:val="2"/>
                <w:sz w:val="21"/>
                <w:szCs w:val="21"/>
              </w:rPr>
            </m:ctrlPr>
          </m:sSupPr>
          <m:e>
            <m:r>
              <w:rPr>
                <w:rFonts w:ascii="Cambria Math" w:eastAsia="等线" w:hAnsi="Cambria Math" w:cs="Times New Roman"/>
                <w:kern w:val="2"/>
                <w:sz w:val="21"/>
                <w:szCs w:val="21"/>
              </w:rPr>
              <m:t>l</m:t>
            </m:r>
          </m:e>
          <m:sup>
            <m:r>
              <w:rPr>
                <w:rFonts w:ascii="Cambria Math" w:eastAsia="等线" w:hAnsi="Cambria Math" w:cs="Times New Roman"/>
                <w:kern w:val="2"/>
                <w:sz w:val="21"/>
                <w:szCs w:val="21"/>
              </w:rPr>
              <m:t>-1</m:t>
            </m:r>
          </m:sup>
        </m:sSup>
        <m:sSup>
          <m:sSupPr>
            <m:ctrlPr>
              <w:rPr>
                <w:rFonts w:ascii="Cambria Math" w:eastAsia="等线" w:hAnsi="Cambria Math" w:cs="Times New Roman"/>
                <w:i/>
                <w:kern w:val="2"/>
                <w:sz w:val="21"/>
                <w:szCs w:val="21"/>
              </w:rPr>
            </m:ctrlPr>
          </m:sSupPr>
          <m:e>
            <m:r>
              <w:rPr>
                <w:rFonts w:ascii="Cambria Math" w:eastAsia="等线" w:hAnsi="Cambria Math" w:cs="Times New Roman"/>
                <w:kern w:val="2"/>
                <w:sz w:val="21"/>
                <w:szCs w:val="21"/>
              </w:rPr>
              <m:t>K</m:t>
            </m:r>
          </m:e>
          <m:sup>
            <m:r>
              <w:rPr>
                <w:rFonts w:ascii="Cambria Math" w:eastAsia="等线" w:hAnsi="Cambria Math" w:cs="Times New Roman"/>
                <w:kern w:val="2"/>
                <w:sz w:val="21"/>
                <w:szCs w:val="21"/>
              </w:rPr>
              <m:t>-2</m:t>
            </m:r>
          </m:sup>
        </m:sSup>
      </m:oMath>
      <w:r w:rsidRPr="008A3477">
        <w:rPr>
          <w:rFonts w:ascii="Times New Roman" w:eastAsia="等线" w:hAnsi="Times New Roman" w:cs="Times New Roman"/>
          <w:kern w:val="2"/>
          <w:sz w:val="21"/>
          <w:szCs w:val="21"/>
        </w:rPr>
        <w:t xml:space="preserve">. By integrating from a room temperature of 300 K to current electron temperature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e</m:t>
            </m:r>
          </m:sub>
        </m:sSub>
      </m:oMath>
      <w:r w:rsidRPr="008A3477">
        <w:rPr>
          <w:rFonts w:ascii="Times New Roman" w:eastAsia="等线" w:hAnsi="Times New Roman" w:cs="Times New Roman"/>
          <w:kern w:val="2"/>
          <w:sz w:val="21"/>
          <w:szCs w:val="21"/>
        </w:rPr>
        <w:t xml:space="preserve">, the energy </w:t>
      </w:r>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E</m:t>
            </m:r>
          </m:e>
          <m:sub>
            <m:r>
              <w:rPr>
                <w:rFonts w:ascii="Cambria Math" w:eastAsia="等线" w:hAnsi="Cambria Math" w:cs="Times New Roman"/>
                <w:kern w:val="2"/>
                <w:sz w:val="21"/>
                <w:szCs w:val="21"/>
              </w:rPr>
              <m:t>e</m:t>
            </m:r>
          </m:sub>
        </m:sSub>
      </m:oMath>
      <w:r w:rsidRPr="008A3477">
        <w:rPr>
          <w:rFonts w:ascii="Times New Roman" w:eastAsia="等线" w:hAnsi="Times New Roman" w:cs="Times New Roman"/>
          <w:kern w:val="2"/>
          <w:sz w:val="21"/>
          <w:szCs w:val="21"/>
        </w:rPr>
        <w:t xml:space="preserve"> needed is calculated to </w:t>
      </w:r>
      <w:proofErr w:type="gramStart"/>
      <w:r w:rsidRPr="008A3477">
        <w:rPr>
          <w:rFonts w:ascii="Times New Roman" w:eastAsia="等线" w:hAnsi="Times New Roman" w:cs="Times New Roman"/>
          <w:kern w:val="2"/>
          <w:sz w:val="21"/>
          <w:szCs w:val="21"/>
        </w:rPr>
        <w:t>be</w:t>
      </w:r>
      <w:proofErr w:type="gramEnd"/>
    </w:p>
    <w:tbl>
      <w:tblPr>
        <w:tblW w:w="0" w:type="auto"/>
        <w:tblInd w:w="-5" w:type="dxa"/>
        <w:tblLook w:val="04A0" w:firstRow="1" w:lastRow="0" w:firstColumn="1" w:lastColumn="0" w:noHBand="0" w:noVBand="1"/>
      </w:tblPr>
      <w:tblGrid>
        <w:gridCol w:w="7371"/>
        <w:gridCol w:w="925"/>
      </w:tblGrid>
      <w:tr w:rsidR="008A3477" w:rsidRPr="008A3477" w14:paraId="7011E447" w14:textId="77777777" w:rsidTr="00B62E78">
        <w:tc>
          <w:tcPr>
            <w:tcW w:w="7371" w:type="dxa"/>
            <w:vAlign w:val="center"/>
            <w:hideMark/>
          </w:tcPr>
          <w:p w14:paraId="797874A6"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E</m:t>
                    </m:r>
                  </m:e>
                  <m:sub>
                    <m:r>
                      <w:rPr>
                        <w:rFonts w:ascii="Cambria Math" w:eastAsia="等线" w:hAnsi="Cambria Math" w:cs="Times New Roman"/>
                        <w:kern w:val="2"/>
                        <w:sz w:val="21"/>
                        <w:szCs w:val="21"/>
                      </w:rPr>
                      <m:t>e</m:t>
                    </m:r>
                  </m:sub>
                </m:sSub>
                <m:r>
                  <w:rPr>
                    <w:rFonts w:ascii="Cambria Math" w:eastAsia="等线" w:hAnsi="Cambria Math" w:cs="Times New Roman"/>
                    <w:kern w:val="2"/>
                    <w:sz w:val="21"/>
                    <w:szCs w:val="21"/>
                  </w:rPr>
                  <m:t>=</m:t>
                </m:r>
                <m:f>
                  <m:fPr>
                    <m:ctrlPr>
                      <w:rPr>
                        <w:rFonts w:ascii="Cambria Math" w:eastAsia="等线" w:hAnsi="Cambria Math" w:cs="Times New Roman"/>
                        <w:i/>
                        <w:kern w:val="2"/>
                        <w:sz w:val="21"/>
                        <w:szCs w:val="21"/>
                      </w:rPr>
                    </m:ctrlPr>
                  </m:fPr>
                  <m:num>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γ</m:t>
                        </m:r>
                      </m:e>
                      <m:sub>
                        <m:r>
                          <w:rPr>
                            <w:rFonts w:ascii="Cambria Math" w:eastAsia="等线" w:hAnsi="Cambria Math" w:cs="Times New Roman"/>
                            <w:kern w:val="2"/>
                            <w:sz w:val="21"/>
                            <w:szCs w:val="21"/>
                          </w:rPr>
                          <m:t>Au</m:t>
                        </m:r>
                      </m:sub>
                    </m:sSub>
                  </m:num>
                  <m:den>
                    <m:r>
                      <w:rPr>
                        <w:rFonts w:ascii="Cambria Math" w:eastAsia="等线" w:hAnsi="Cambria Math" w:cs="Times New Roman"/>
                        <w:kern w:val="2"/>
                        <w:sz w:val="21"/>
                        <w:szCs w:val="21"/>
                      </w:rPr>
                      <m:t>2</m:t>
                    </m:r>
                  </m:den>
                </m:f>
                <m:r>
                  <w:rPr>
                    <w:rFonts w:ascii="Cambria Math" w:eastAsia="等线" w:hAnsi="Cambria Math" w:cs="Times New Roman"/>
                    <w:kern w:val="2"/>
                    <w:sz w:val="21"/>
                    <w:szCs w:val="21"/>
                  </w:rPr>
                  <m:t>(</m:t>
                </m:r>
                <m:sSubSup>
                  <m:sSubSupPr>
                    <m:ctrlPr>
                      <w:rPr>
                        <w:rFonts w:ascii="Cambria Math" w:eastAsia="等线" w:hAnsi="Cambria Math" w:cs="Times New Roman"/>
                        <w:i/>
                        <w:kern w:val="2"/>
                        <w:sz w:val="21"/>
                        <w:szCs w:val="21"/>
                      </w:rPr>
                    </m:ctrlPr>
                  </m:sSubSup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e</m:t>
                    </m:r>
                  </m:sub>
                  <m:sup>
                    <m:r>
                      <w:rPr>
                        <w:rFonts w:ascii="Cambria Math" w:eastAsia="等线" w:hAnsi="Cambria Math" w:cs="Times New Roman"/>
                        <w:kern w:val="2"/>
                        <w:sz w:val="21"/>
                        <w:szCs w:val="21"/>
                      </w:rPr>
                      <m:t>2</m:t>
                    </m:r>
                  </m:sup>
                </m:sSubSup>
                <m:r>
                  <w:rPr>
                    <w:rFonts w:ascii="Cambria Math" w:eastAsia="等线" w:hAnsi="Cambria Math" w:cs="Times New Roman"/>
                    <w:kern w:val="2"/>
                    <w:sz w:val="21"/>
                    <w:szCs w:val="21"/>
                  </w:rPr>
                  <m:t>-</m:t>
                </m:r>
                <m:sSup>
                  <m:sSupPr>
                    <m:ctrlPr>
                      <w:rPr>
                        <w:rFonts w:ascii="Cambria Math" w:eastAsia="等线" w:hAnsi="Cambria Math" w:cs="Times New Roman"/>
                        <w:i/>
                        <w:kern w:val="2"/>
                        <w:sz w:val="21"/>
                        <w:szCs w:val="21"/>
                      </w:rPr>
                    </m:ctrlPr>
                  </m:sSupPr>
                  <m:e>
                    <m:r>
                      <w:rPr>
                        <w:rFonts w:ascii="Cambria Math" w:eastAsia="等线" w:hAnsi="Cambria Math" w:cs="Times New Roman"/>
                        <w:kern w:val="2"/>
                        <w:sz w:val="21"/>
                        <w:szCs w:val="21"/>
                      </w:rPr>
                      <m:t>300</m:t>
                    </m:r>
                    <m:r>
                      <w:rPr>
                        <w:rFonts w:ascii="Cambria Math" w:eastAsia="等线" w:hAnsi="Cambria Math" w:cs="Times New Roman"/>
                        <w:color w:val="7030A0"/>
                        <w:kern w:val="2"/>
                        <w:sz w:val="21"/>
                        <w:szCs w:val="21"/>
                      </w:rPr>
                      <m:t>K</m:t>
                    </m:r>
                  </m:e>
                  <m:sup>
                    <m:r>
                      <w:rPr>
                        <w:rFonts w:ascii="Cambria Math" w:eastAsia="等线" w:hAnsi="Cambria Math" w:cs="Times New Roman"/>
                        <w:kern w:val="2"/>
                        <w:sz w:val="21"/>
                        <w:szCs w:val="21"/>
                      </w:rPr>
                      <m:t>2</m:t>
                    </m:r>
                  </m:sup>
                </m:sSup>
                <m:r>
                  <w:rPr>
                    <w:rFonts w:ascii="Cambria Math" w:eastAsia="等线" w:hAnsi="Cambria Math" w:cs="Times New Roman"/>
                    <w:kern w:val="2"/>
                    <w:sz w:val="21"/>
                    <w:szCs w:val="21"/>
                  </w:rPr>
                  <m:t>)</m:t>
                </m:r>
              </m:oMath>
            </m:oMathPara>
          </w:p>
        </w:tc>
        <w:tc>
          <w:tcPr>
            <w:tcW w:w="925" w:type="dxa"/>
            <w:vAlign w:val="center"/>
            <w:hideMark/>
          </w:tcPr>
          <w:p w14:paraId="1D2002A3"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10</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796F796A"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4491E100"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And final electron temperature </w:t>
      </w:r>
      <w:proofErr w:type="gramStart"/>
      <w:r w:rsidRPr="008A3477">
        <w:rPr>
          <w:rFonts w:ascii="Times New Roman" w:eastAsia="等线" w:hAnsi="Times New Roman" w:cs="Times New Roman"/>
          <w:kern w:val="2"/>
          <w:sz w:val="21"/>
          <w:szCs w:val="21"/>
        </w:rPr>
        <w:t>is</w:t>
      </w:r>
      <w:proofErr w:type="gramEnd"/>
      <w:r w:rsidRPr="008A3477">
        <w:rPr>
          <w:rFonts w:ascii="Times New Roman" w:eastAsia="等线" w:hAnsi="Times New Roman" w:cs="Times New Roman"/>
          <w:kern w:val="2"/>
          <w:sz w:val="21"/>
          <w:szCs w:val="21"/>
        </w:rPr>
        <w:t xml:space="preserve"> </w:t>
      </w:r>
    </w:p>
    <w:p w14:paraId="2B71A2D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tbl>
      <w:tblPr>
        <w:tblW w:w="0" w:type="auto"/>
        <w:tblInd w:w="-5" w:type="dxa"/>
        <w:tblLook w:val="04A0" w:firstRow="1" w:lastRow="0" w:firstColumn="1" w:lastColumn="0" w:noHBand="0" w:noVBand="1"/>
      </w:tblPr>
      <w:tblGrid>
        <w:gridCol w:w="7371"/>
        <w:gridCol w:w="925"/>
      </w:tblGrid>
      <w:tr w:rsidR="008A3477" w:rsidRPr="008A3477" w14:paraId="6424463D" w14:textId="77777777" w:rsidTr="00B62E78">
        <w:tc>
          <w:tcPr>
            <w:tcW w:w="7371" w:type="dxa"/>
            <w:vAlign w:val="center"/>
            <w:hideMark/>
          </w:tcPr>
          <w:p w14:paraId="41807316"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m:oMathPara>
              <m:oMath>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T</m:t>
                    </m:r>
                  </m:e>
                  <m:sub>
                    <m:r>
                      <w:rPr>
                        <w:rFonts w:ascii="Cambria Math" w:eastAsia="等线" w:hAnsi="Cambria Math" w:cs="Times New Roman"/>
                        <w:kern w:val="2"/>
                        <w:sz w:val="21"/>
                        <w:szCs w:val="21"/>
                      </w:rPr>
                      <m:t>e</m:t>
                    </m:r>
                  </m:sub>
                </m:sSub>
                <m:r>
                  <w:rPr>
                    <w:rFonts w:ascii="Cambria Math" w:eastAsia="等线" w:hAnsi="Cambria Math" w:cs="Times New Roman"/>
                    <w:kern w:val="2"/>
                    <w:sz w:val="21"/>
                    <w:szCs w:val="21"/>
                  </w:rPr>
                  <m:t>=</m:t>
                </m:r>
                <m:rad>
                  <m:radPr>
                    <m:degHide m:val="1"/>
                    <m:ctrlPr>
                      <w:rPr>
                        <w:rFonts w:ascii="Cambria Math" w:eastAsia="等线" w:hAnsi="Cambria Math" w:cs="Times New Roman"/>
                        <w:i/>
                        <w:kern w:val="2"/>
                        <w:sz w:val="21"/>
                        <w:szCs w:val="21"/>
                      </w:rPr>
                    </m:ctrlPr>
                  </m:radPr>
                  <m:deg/>
                  <m:e>
                    <m:f>
                      <m:fPr>
                        <m:ctrlPr>
                          <w:rPr>
                            <w:rFonts w:ascii="Cambria Math" w:eastAsia="等线" w:hAnsi="Cambria Math" w:cs="Times New Roman"/>
                            <w:i/>
                            <w:kern w:val="2"/>
                            <w:sz w:val="21"/>
                            <w:szCs w:val="21"/>
                          </w:rPr>
                        </m:ctrlPr>
                      </m:fPr>
                      <m:num>
                        <m:r>
                          <w:rPr>
                            <w:rFonts w:ascii="Cambria Math" w:eastAsia="等线" w:hAnsi="Cambria Math" w:cs="Times New Roman"/>
                            <w:kern w:val="2"/>
                            <w:sz w:val="21"/>
                            <w:szCs w:val="21"/>
                          </w:rPr>
                          <m:t>2</m:t>
                        </m:r>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E</m:t>
                            </m:r>
                          </m:e>
                          <m:sub>
                            <m:r>
                              <w:rPr>
                                <w:rFonts w:ascii="Cambria Math" w:eastAsia="等线" w:hAnsi="Cambria Math" w:cs="Times New Roman"/>
                                <w:kern w:val="2"/>
                                <w:sz w:val="21"/>
                                <w:szCs w:val="21"/>
                              </w:rPr>
                              <m:t>e</m:t>
                            </m:r>
                          </m:sub>
                        </m:sSub>
                      </m:num>
                      <m:den>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γ</m:t>
                            </m:r>
                          </m:e>
                          <m:sub>
                            <m:r>
                              <w:rPr>
                                <w:rFonts w:ascii="Cambria Math" w:eastAsia="等线" w:hAnsi="Cambria Math" w:cs="Times New Roman"/>
                                <w:kern w:val="2"/>
                                <w:sz w:val="21"/>
                                <w:szCs w:val="21"/>
                              </w:rPr>
                              <m:t>Au</m:t>
                            </m:r>
                          </m:sub>
                        </m:sSub>
                      </m:den>
                    </m:f>
                    <m:r>
                      <w:rPr>
                        <w:rFonts w:ascii="Cambria Math" w:eastAsia="等线" w:hAnsi="Cambria Math" w:cs="Times New Roman"/>
                        <w:kern w:val="2"/>
                        <w:sz w:val="21"/>
                        <w:szCs w:val="21"/>
                      </w:rPr>
                      <m:t>+</m:t>
                    </m:r>
                    <m:sSup>
                      <m:sSupPr>
                        <m:ctrlPr>
                          <w:rPr>
                            <w:rFonts w:ascii="Cambria Math" w:eastAsia="等线" w:hAnsi="Cambria Math" w:cs="Times New Roman"/>
                            <w:i/>
                            <w:kern w:val="2"/>
                            <w:sz w:val="21"/>
                            <w:szCs w:val="21"/>
                          </w:rPr>
                        </m:ctrlPr>
                      </m:sSupPr>
                      <m:e>
                        <m:r>
                          <w:rPr>
                            <w:rFonts w:ascii="Cambria Math" w:eastAsia="等线" w:hAnsi="Cambria Math" w:cs="Times New Roman"/>
                            <w:kern w:val="2"/>
                            <w:sz w:val="21"/>
                            <w:szCs w:val="21"/>
                          </w:rPr>
                          <m:t>300</m:t>
                        </m:r>
                        <m:r>
                          <w:rPr>
                            <w:rFonts w:ascii="Cambria Math" w:eastAsia="等线" w:hAnsi="Cambria Math" w:cs="Times New Roman"/>
                            <w:color w:val="7030A0"/>
                            <w:kern w:val="2"/>
                            <w:sz w:val="21"/>
                            <w:szCs w:val="21"/>
                          </w:rPr>
                          <m:t>K</m:t>
                        </m:r>
                      </m:e>
                      <m:sup>
                        <m:r>
                          <w:rPr>
                            <w:rFonts w:ascii="Cambria Math" w:eastAsia="等线" w:hAnsi="Cambria Math" w:cs="Times New Roman"/>
                            <w:kern w:val="2"/>
                            <w:sz w:val="21"/>
                            <w:szCs w:val="21"/>
                          </w:rPr>
                          <m:t>2</m:t>
                        </m:r>
                      </m:sup>
                    </m:sSup>
                  </m:e>
                </m:rad>
              </m:oMath>
            </m:oMathPara>
          </w:p>
        </w:tc>
        <w:tc>
          <w:tcPr>
            <w:tcW w:w="925" w:type="dxa"/>
            <w:vAlign w:val="center"/>
            <w:hideMark/>
          </w:tcPr>
          <w:p w14:paraId="77CBE52F" w14:textId="77777777" w:rsidR="008A3477" w:rsidRPr="008A3477" w:rsidRDefault="008A3477" w:rsidP="008A3477">
            <w:pPr>
              <w:widowControl w:val="0"/>
              <w:spacing w:after="0" w:line="240" w:lineRule="auto"/>
              <w:jc w:val="center"/>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SEQ  sup_eq \* MERGEFORMAT </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rPr>
              <w:t>11</w:t>
            </w:r>
            <w:r w:rsidRPr="008A3477">
              <w:rPr>
                <w:rFonts w:ascii="Times New Roman" w:eastAsia="等线" w:hAnsi="Times New Roman" w:cs="Times New Roman"/>
                <w:noProof/>
                <w:kern w:val="2"/>
                <w:sz w:val="21"/>
                <w:szCs w:val="21"/>
              </w:rPr>
              <w:fldChar w:fldCharType="end"/>
            </w:r>
            <w:r w:rsidRPr="008A3477">
              <w:rPr>
                <w:rFonts w:ascii="Times New Roman" w:eastAsia="等线" w:hAnsi="Times New Roman" w:cs="Times New Roman"/>
                <w:kern w:val="2"/>
                <w:sz w:val="21"/>
                <w:szCs w:val="21"/>
              </w:rPr>
              <w:t>)</w:t>
            </w:r>
          </w:p>
        </w:tc>
      </w:tr>
    </w:tbl>
    <w:p w14:paraId="5EA79043"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5D564F1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53248BF4"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 xml:space="preserve">Where </w:t>
      </w:r>
      <w:proofErr w:type="spellStart"/>
      <w:r w:rsidRPr="008A3477">
        <w:rPr>
          <w:rFonts w:ascii="Times New Roman" w:eastAsia="等线" w:hAnsi="Times New Roman" w:cs="Times New Roman"/>
          <w:kern w:val="2"/>
          <w:sz w:val="21"/>
          <w:szCs w:val="21"/>
        </w:rPr>
        <w:t>E</w:t>
      </w:r>
      <w:r w:rsidRPr="008A3477">
        <w:rPr>
          <w:rFonts w:ascii="Times New Roman" w:eastAsia="等线" w:hAnsi="Times New Roman" w:cs="Times New Roman"/>
          <w:kern w:val="2"/>
          <w:sz w:val="21"/>
          <w:szCs w:val="21"/>
          <w:vertAlign w:val="subscript"/>
        </w:rPr>
        <w:t>e</w:t>
      </w:r>
      <w:proofErr w:type="spellEnd"/>
      <w:r w:rsidRPr="008A3477">
        <w:rPr>
          <w:rFonts w:ascii="Times New Roman" w:eastAsia="等线" w:hAnsi="Times New Roman" w:cs="Times New Roman"/>
          <w:kern w:val="2"/>
          <w:sz w:val="21"/>
          <w:szCs w:val="21"/>
        </w:rPr>
        <w:t xml:space="preserve"> is the energy from thermalized electrons, which is calculated by integrating the total amount of energy dissipated through the </w:t>
      </w:r>
      <w:r w:rsidRPr="008A3477">
        <w:rPr>
          <w:rFonts w:ascii="Times New Roman" w:eastAsia="黑体" w:hAnsi="Times New Roman" w:cs="Times New Roman"/>
          <w:kern w:val="2"/>
          <w:sz w:val="21"/>
          <w:szCs w:val="21"/>
        </w:rPr>
        <w:t>Γ</w:t>
      </w:r>
      <w:r w:rsidRPr="008A3477">
        <w:rPr>
          <w:rFonts w:ascii="Times New Roman" w:eastAsia="等线" w:hAnsi="Times New Roman" w:cs="Times New Roman"/>
          <w:kern w:val="2"/>
          <w:sz w:val="21"/>
          <w:szCs w:val="21"/>
        </w:rPr>
        <w:t xml:space="preserve"> damping process </w:t>
      </w:r>
      <m:oMath>
        <m:nary>
          <m:naryPr>
            <m:limLoc m:val="subSup"/>
            <m:ctrlPr>
              <w:rPr>
                <w:rFonts w:ascii="Cambria Math" w:eastAsia="等线" w:hAnsi="Cambria Math" w:cs="Times New Roman"/>
                <w:i/>
                <w:kern w:val="2"/>
                <w:sz w:val="21"/>
                <w:szCs w:val="21"/>
              </w:rPr>
            </m:ctrlPr>
          </m:naryPr>
          <m:sub>
            <m:r>
              <w:rPr>
                <w:rFonts w:ascii="Cambria Math" w:eastAsia="等线" w:hAnsi="Cambria Math" w:cs="Times New Roman"/>
                <w:kern w:val="2"/>
                <w:sz w:val="21"/>
                <w:szCs w:val="21"/>
              </w:rPr>
              <m:t>0</m:t>
            </m:r>
          </m:sub>
          <m:sup>
            <m:r>
              <w:rPr>
                <w:rFonts w:ascii="Cambria Math" w:eastAsia="等线" w:hAnsi="Cambria Math" w:cs="Times New Roman"/>
                <w:kern w:val="2"/>
                <w:sz w:val="21"/>
                <w:szCs w:val="21"/>
              </w:rPr>
              <m:t>t</m:t>
            </m:r>
          </m:sup>
          <m:e>
            <m:r>
              <m:rPr>
                <m:sty m:val="p"/>
              </m:rPr>
              <w:rPr>
                <w:rFonts w:ascii="Cambria Math" w:eastAsia="等线" w:hAnsi="Cambria Math" w:cs="Times New Roman"/>
                <w:kern w:val="2"/>
                <w:sz w:val="21"/>
                <w:szCs w:val="21"/>
              </w:rPr>
              <m:t>Γ</m:t>
            </m:r>
            <m:d>
              <m:dPr>
                <m:ctrlPr>
                  <w:rPr>
                    <w:rFonts w:ascii="Cambria Math" w:eastAsia="等线" w:hAnsi="Cambria Math" w:cs="Times New Roman"/>
                    <w:i/>
                    <w:kern w:val="2"/>
                    <w:sz w:val="21"/>
                    <w:szCs w:val="21"/>
                  </w:rPr>
                </m:ctrlPr>
              </m:dPr>
              <m:e>
                <m:r>
                  <w:rPr>
                    <w:rFonts w:ascii="Cambria Math" w:eastAsia="等线" w:hAnsi="Cambria Math" w:cs="Times New Roman"/>
                    <w:kern w:val="2"/>
                    <w:sz w:val="21"/>
                    <w:szCs w:val="21"/>
                  </w:rPr>
                  <m:t>t</m:t>
                </m:r>
              </m:e>
            </m:d>
            <m:sSub>
              <m:sSubPr>
                <m:ctrlPr>
                  <w:rPr>
                    <w:rFonts w:ascii="Cambria Math" w:eastAsia="等线" w:hAnsi="Cambria Math" w:cs="Times New Roman"/>
                    <w:i/>
                    <w:kern w:val="2"/>
                    <w:sz w:val="21"/>
                    <w:szCs w:val="21"/>
                  </w:rPr>
                </m:ctrlPr>
              </m:sSubPr>
              <m:e>
                <m:r>
                  <w:rPr>
                    <w:rFonts w:ascii="Cambria Math" w:eastAsia="等线" w:hAnsi="Cambria Math" w:cs="Times New Roman"/>
                    <w:kern w:val="2"/>
                    <w:sz w:val="21"/>
                    <w:szCs w:val="21"/>
                  </w:rPr>
                  <m:t>n</m:t>
                </m:r>
              </m:e>
              <m:sub>
                <m:r>
                  <w:rPr>
                    <w:rFonts w:ascii="Cambria Math" w:eastAsia="等线" w:hAnsi="Cambria Math" w:cs="Times New Roman"/>
                    <w:kern w:val="2"/>
                    <w:sz w:val="21"/>
                    <w:szCs w:val="21"/>
                  </w:rPr>
                  <m:t>ph</m:t>
                </m:r>
              </m:sub>
            </m:sSub>
            <m:r>
              <w:rPr>
                <w:rFonts w:ascii="Cambria Math" w:eastAsia="等线" w:hAnsi="Cambria Math" w:cs="Times New Roman"/>
                <w:kern w:val="2"/>
                <w:sz w:val="21"/>
                <w:szCs w:val="21"/>
              </w:rPr>
              <m:t>(t)dt</m:t>
            </m:r>
          </m:e>
        </m:nary>
      </m:oMath>
      <w:r w:rsidRPr="008A3477">
        <w:rPr>
          <w:rFonts w:ascii="Times New Roman" w:eastAsia="等线" w:hAnsi="Times New Roman" w:cs="Times New Roman"/>
          <w:kern w:val="2"/>
          <w:sz w:val="21"/>
          <w:szCs w:val="21"/>
        </w:rPr>
        <w:t>.</w:t>
      </w:r>
    </w:p>
    <w:p w14:paraId="3C19F9BD"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p>
    <w:p w14:paraId="4B8EA94B" w14:textId="77777777" w:rsidR="008A3477" w:rsidRPr="008A3477" w:rsidRDefault="008A3477" w:rsidP="008A3477">
      <w:pPr>
        <w:widowControl w:val="0"/>
        <w:spacing w:after="0" w:line="240" w:lineRule="auto"/>
        <w:jc w:val="both"/>
        <w:rPr>
          <w:rFonts w:ascii="Times New Roman" w:eastAsia="等线" w:hAnsi="Times New Roman" w:cs="Times New Roman"/>
          <w:color w:val="FF0000"/>
          <w:kern w:val="2"/>
          <w:sz w:val="21"/>
          <w:szCs w:val="21"/>
        </w:rPr>
      </w:pPr>
      <w:r w:rsidRPr="008A3477">
        <w:rPr>
          <w:rFonts w:ascii="Times New Roman" w:eastAsia="等线" w:hAnsi="Times New Roman" w:cs="Times New Roman"/>
          <w:kern w:val="2"/>
          <w:sz w:val="21"/>
          <w:szCs w:val="21"/>
        </w:rPr>
        <w:t>The interaction between a 20 nm gold film and a laser pulse based on Rotenberg et al.</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ADDIN EN.CITE &lt;EndNote&gt;&lt;Cite&gt;&lt;Author&gt;Rotenberg&lt;/Author&gt;&lt;Year&gt;2007&lt;/Year&gt;&lt;RecNum&gt;195&lt;/RecNum&gt;&lt;DisplayText&gt;&lt;style face="superscript"&gt;[21]&lt;/style&gt;&lt;/DisplayText&gt;&lt;record&gt;&lt;rec-number&gt;195&lt;/rec-number&gt;&lt;foreign-keys&gt;&lt;key app="EN" db-id="t2s5rx5pd9desaea92tvvzdwa52ratex02w5"&gt;195&lt;/key&gt;&lt;/foreign-keys&gt;&lt;ref-type name="Journal Article"&gt;17&lt;/ref-type&gt;&lt;contributors&gt;&lt;authors&gt;&lt;author&gt;Rotenberg, Nir&lt;/author&gt;&lt;author&gt;Bristow, AD&lt;/author&gt;&lt;author&gt;Pfeiffer, Markus&lt;/author&gt;&lt;author&gt;Betz, Markus&lt;/author&gt;&lt;author&gt;Van Driel, HM&lt;/author&gt;&lt;/authors&gt;&lt;/contributors&gt;&lt;titles&gt;&lt;title&gt;Nonlinear absorption in Au films: Role of thermal effects&lt;/title&gt;&lt;secondary-title&gt;Physical Review B&lt;/secondary-title&gt;&lt;/titles&gt;&lt;periodical&gt;&lt;full-title&gt;Physical Review B&lt;/full-title&gt;&lt;/periodical&gt;&lt;pages&gt;155426&lt;/pages&gt;&lt;volume&gt;75&lt;/volume&gt;&lt;number&gt;15&lt;/number&gt;&lt;dates&gt;&lt;year&gt;2007&lt;/year&gt;&lt;/dates&gt;&lt;urls&gt;&lt;/urls&gt;&lt;/record&gt;&lt;/Cite&gt;&lt;/EndNote&gt;</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vertAlign w:val="superscript"/>
        </w:rPr>
        <w:t>[</w:t>
      </w:r>
      <w:hyperlink w:anchor="_ENREF_21" w:tooltip="Rotenberg, 2007 #195" w:history="1">
        <w:r w:rsidRPr="008A3477">
          <w:rPr>
            <w:rFonts w:ascii="Times New Roman" w:eastAsia="等线" w:hAnsi="Times New Roman" w:cs="Times New Roman"/>
            <w:noProof/>
            <w:kern w:val="2"/>
            <w:sz w:val="21"/>
            <w:szCs w:val="21"/>
            <w:vertAlign w:val="superscript"/>
          </w:rPr>
          <w:t>A3</w:t>
        </w:r>
      </w:hyperlink>
      <w:r w:rsidRPr="008A3477">
        <w:rPr>
          <w:rFonts w:ascii="Times New Roman" w:eastAsia="等线" w:hAnsi="Times New Roman" w:cs="Times New Roman"/>
          <w:noProof/>
          <w:kern w:val="2"/>
          <w:sz w:val="21"/>
          <w:szCs w:val="21"/>
          <w:vertAlign w:val="superscript"/>
        </w:rPr>
        <w:t>]</w:t>
      </w:r>
      <w:r w:rsidRPr="008A3477">
        <w:rPr>
          <w:rFonts w:ascii="Times New Roman" w:eastAsia="等线" w:hAnsi="Times New Roman" w:cs="Times New Roman"/>
          <w:kern w:val="2"/>
          <w:sz w:val="21"/>
          <w:szCs w:val="21"/>
        </w:rPr>
        <w:fldChar w:fldCharType="end"/>
      </w:r>
      <w:r w:rsidRPr="008A3477">
        <w:rPr>
          <w:rFonts w:ascii="Times New Roman" w:eastAsia="等线" w:hAnsi="Times New Roman" w:cs="Times New Roman"/>
          <w:kern w:val="2"/>
          <w:sz w:val="21"/>
          <w:szCs w:val="21"/>
        </w:rPr>
        <w:t xml:space="preserve"> was simulated. The electron temperature rose to 2500 K, the damping factor </w:t>
      </w:r>
      <m:oMath>
        <m:r>
          <m:rPr>
            <m:sty m:val="p"/>
          </m:rPr>
          <w:rPr>
            <w:rFonts w:ascii="Cambria Math" w:eastAsia="等线" w:hAnsi="Cambria Math" w:cs="Times New Roman"/>
            <w:kern w:val="2"/>
            <w:sz w:val="21"/>
            <w:szCs w:val="21"/>
          </w:rPr>
          <m:t>Γ</m:t>
        </m:r>
      </m:oMath>
      <w:r w:rsidRPr="008A3477">
        <w:rPr>
          <w:rFonts w:ascii="Times New Roman" w:eastAsia="等线" w:hAnsi="Times New Roman" w:cs="Times New Roman"/>
          <w:kern w:val="2"/>
          <w:sz w:val="21"/>
          <w:szCs w:val="21"/>
        </w:rPr>
        <w:t xml:space="preserve"> rose from ~0.18 to 0.185, and the transmission decreases from 4.41% to 4.36% at a pulse energy of 20 </w:t>
      </w:r>
      <w:proofErr w:type="spellStart"/>
      <w:r w:rsidRPr="008A3477">
        <w:rPr>
          <w:rFonts w:ascii="Times New Roman" w:eastAsia="等线" w:hAnsi="Times New Roman" w:cs="Times New Roman"/>
          <w:kern w:val="2"/>
          <w:sz w:val="21"/>
          <w:szCs w:val="21"/>
        </w:rPr>
        <w:t>nJ</w:t>
      </w:r>
      <w:proofErr w:type="spellEnd"/>
      <w:r w:rsidRPr="008A3477">
        <w:rPr>
          <w:rFonts w:ascii="Times New Roman" w:eastAsia="等线" w:hAnsi="Times New Roman" w:cs="Times New Roman"/>
          <w:kern w:val="2"/>
          <w:sz w:val="21"/>
          <w:szCs w:val="21"/>
        </w:rPr>
        <w:t xml:space="preserve">, </w:t>
      </w:r>
      <w:proofErr w:type="gramStart"/>
      <w:r w:rsidRPr="008A3477">
        <w:rPr>
          <w:rFonts w:ascii="Times New Roman" w:eastAsia="等线" w:hAnsi="Times New Roman" w:cs="Times New Roman"/>
          <w:kern w:val="2"/>
          <w:sz w:val="21"/>
          <w:szCs w:val="21"/>
        </w:rPr>
        <w:t>similar to</w:t>
      </w:r>
      <w:proofErr w:type="gramEnd"/>
      <w:r w:rsidRPr="008A3477">
        <w:rPr>
          <w:rFonts w:ascii="Times New Roman" w:eastAsia="等线" w:hAnsi="Times New Roman" w:cs="Times New Roman"/>
          <w:kern w:val="2"/>
          <w:sz w:val="21"/>
          <w:szCs w:val="21"/>
        </w:rPr>
        <w:t xml:space="preserve"> an expected 4.32% as derived from their results. Since the changes are small, the simulation is relatively sensitive to the area of irradiation and thickness, which determines the volume in which the energy is absorbed and the peak electron temperature.</w:t>
      </w:r>
    </w:p>
    <w:p w14:paraId="3B016FB9"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In the simulation, the electron temperature was capped at 40,000K, which is the fermi temperature of gold. This upper limit wouldn’t impact nanojoule laser pulses, as the final electron temperature is around 7,000K.</w:t>
      </w:r>
    </w:p>
    <w:p w14:paraId="4127DF01"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szCs w:val="21"/>
        </w:rPr>
      </w:pPr>
      <w:r w:rsidRPr="008A3477">
        <w:rPr>
          <w:rFonts w:ascii="Times New Roman" w:eastAsia="等线" w:hAnsi="Times New Roman" w:cs="Times New Roman"/>
          <w:kern w:val="2"/>
          <w:sz w:val="21"/>
          <w:szCs w:val="21"/>
        </w:rPr>
        <w:t>This electron temperature term could be explained as the source of the saturated damping term from our previous research on gold nanorods</w:t>
      </w:r>
      <w:r w:rsidRPr="008A3477">
        <w:rPr>
          <w:rFonts w:ascii="Times New Roman" w:eastAsia="等线" w:hAnsi="Times New Roman" w:cs="Times New Roman"/>
          <w:kern w:val="2"/>
          <w:sz w:val="21"/>
          <w:szCs w:val="21"/>
        </w:rPr>
        <w:fldChar w:fldCharType="begin"/>
      </w:r>
      <w:r w:rsidRPr="008A3477">
        <w:rPr>
          <w:rFonts w:ascii="Times New Roman" w:eastAsia="等线" w:hAnsi="Times New Roman" w:cs="Times New Roman"/>
          <w:kern w:val="2"/>
          <w:sz w:val="21"/>
          <w:szCs w:val="21"/>
        </w:rPr>
        <w:instrText xml:space="preserve"> ADDIN EN.CITE &lt;EndNote&gt;&lt;Cite&gt;&lt;Author&gt;Wang&lt;/Author&gt;&lt;Year&gt;2020&lt;/Year&gt;&lt;RecNum&gt;203&lt;/RecNum&gt;&lt;DisplayText&gt;&lt;style face="superscript"&gt;[15]&lt;/style&gt;&lt;/DisplayText&gt;&lt;record&gt;&lt;rec-number&gt;203&lt;/rec-number&gt;&lt;foreign-keys&gt;&lt;key app="EN" db-id="t2s5rx5pd9desaea92tvvzdwa52ratex02w5"&gt;203&lt;/key&gt;&lt;/foreign-keys&gt;&lt;ref-type name="Thesis"&gt;32&lt;/ref-type&gt;&lt;contributors&gt;&lt;authors&gt;&lt;author&gt;Wang, Zibo&lt;/author&gt;&lt;/authors&gt;&lt;/contributors&gt;&lt;titles&gt;&lt;title&gt;Spectral Hole Burning Experiments of Gold Nanostructures at Strong Laser Excitation&lt;/title&gt;&lt;/titles&gt;&lt;dates&gt;&lt;year&gt;2020&lt;/year&gt;&lt;/dates&gt;&lt;publisher&gt;University of Massachusetts Lowell&lt;/publisher&gt;&lt;isbn&gt;9798641088617&lt;/isbn&gt;&lt;urls&gt;&lt;/urls&gt;&lt;/record&gt;&lt;/Cite&gt;&lt;/EndNote&gt;</w:instrText>
      </w:r>
      <w:r w:rsidRPr="008A3477">
        <w:rPr>
          <w:rFonts w:ascii="Times New Roman" w:eastAsia="等线" w:hAnsi="Times New Roman" w:cs="Times New Roman"/>
          <w:kern w:val="2"/>
          <w:sz w:val="21"/>
          <w:szCs w:val="21"/>
        </w:rPr>
        <w:fldChar w:fldCharType="separate"/>
      </w:r>
      <w:r w:rsidRPr="008A3477">
        <w:rPr>
          <w:rFonts w:ascii="Times New Roman" w:eastAsia="等线" w:hAnsi="Times New Roman" w:cs="Times New Roman"/>
          <w:noProof/>
          <w:kern w:val="2"/>
          <w:sz w:val="21"/>
          <w:szCs w:val="21"/>
          <w:vertAlign w:val="superscript"/>
        </w:rPr>
        <w:t>[</w:t>
      </w:r>
      <w:hyperlink w:anchor="_ENREF_15" w:tooltip="Wang, 2020 #203" w:history="1">
        <w:r w:rsidRPr="008A3477">
          <w:rPr>
            <w:rFonts w:ascii="Times New Roman" w:eastAsia="等线" w:hAnsi="Times New Roman" w:cs="Times New Roman"/>
            <w:noProof/>
            <w:kern w:val="2"/>
            <w:sz w:val="21"/>
            <w:szCs w:val="21"/>
            <w:vertAlign w:val="superscript"/>
          </w:rPr>
          <w:t>A4</w:t>
        </w:r>
      </w:hyperlink>
      <w:r w:rsidRPr="008A3477">
        <w:rPr>
          <w:rFonts w:ascii="Times New Roman" w:eastAsia="等线" w:hAnsi="Times New Roman" w:cs="Times New Roman"/>
          <w:noProof/>
          <w:kern w:val="2"/>
          <w:sz w:val="21"/>
          <w:szCs w:val="21"/>
          <w:vertAlign w:val="superscript"/>
        </w:rPr>
        <w:t>]</w:t>
      </w:r>
      <w:r w:rsidRPr="008A3477">
        <w:rPr>
          <w:rFonts w:ascii="Times New Roman" w:eastAsia="等线" w:hAnsi="Times New Roman" w:cs="Times New Roman"/>
          <w:kern w:val="2"/>
          <w:sz w:val="21"/>
          <w:szCs w:val="21"/>
        </w:rPr>
        <w:fldChar w:fldCharType="end"/>
      </w:r>
      <w:r w:rsidRPr="008A3477">
        <w:rPr>
          <w:rFonts w:ascii="Times New Roman" w:eastAsia="等线" w:hAnsi="Times New Roman" w:cs="Times New Roman"/>
          <w:kern w:val="2"/>
          <w:sz w:val="21"/>
          <w:szCs w:val="21"/>
        </w:rPr>
        <w:t xml:space="preserve">, and the saturation might be a result of the limited electron </w:t>
      </w:r>
      <w:r w:rsidRPr="008A3477">
        <w:rPr>
          <w:rFonts w:ascii="Times New Roman" w:eastAsia="等线" w:hAnsi="Times New Roman" w:cs="Times New Roman"/>
          <w:kern w:val="2"/>
          <w:sz w:val="21"/>
          <w:szCs w:val="21"/>
        </w:rPr>
        <w:lastRenderedPageBreak/>
        <w:t>temperature.</w:t>
      </w:r>
    </w:p>
    <w:p w14:paraId="31A2F830" w14:textId="77777777" w:rsidR="008A3477" w:rsidRPr="008A3477" w:rsidRDefault="008A3477" w:rsidP="008A3477">
      <w:pPr>
        <w:keepNext/>
        <w:widowControl w:val="0"/>
        <w:spacing w:after="0" w:line="240" w:lineRule="auto"/>
        <w:jc w:val="center"/>
        <w:rPr>
          <w:rFonts w:ascii="等线" w:eastAsia="等线" w:hAnsi="等线" w:cs="Times New Roman"/>
          <w:kern w:val="2"/>
          <w:sz w:val="21"/>
        </w:rPr>
      </w:pPr>
      <w:r w:rsidRPr="008A3477">
        <w:rPr>
          <w:rFonts w:ascii="等线" w:eastAsia="等线" w:hAnsi="等线" w:cs="Times New Roman"/>
          <w:noProof/>
          <w:kern w:val="2"/>
          <w:sz w:val="21"/>
        </w:rPr>
        <w:t xml:space="preserve"> </w:t>
      </w:r>
      <w:r w:rsidRPr="008A3477">
        <w:rPr>
          <w:rFonts w:ascii="等线" w:eastAsia="等线" w:hAnsi="等线" w:cs="Times New Roman"/>
          <w:noProof/>
          <w:kern w:val="2"/>
          <w:sz w:val="21"/>
        </w:rPr>
        <w:drawing>
          <wp:inline distT="0" distB="0" distL="0" distR="0" wp14:anchorId="00250749" wp14:editId="279529E7">
            <wp:extent cx="2966628" cy="2082997"/>
            <wp:effectExtent l="0" t="0" r="5715"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4"/>
                    <a:stretch>
                      <a:fillRect/>
                    </a:stretch>
                  </pic:blipFill>
                  <pic:spPr>
                    <a:xfrm>
                      <a:off x="0" y="0"/>
                      <a:ext cx="2975814" cy="2089447"/>
                    </a:xfrm>
                    <a:prstGeom prst="rect">
                      <a:avLst/>
                    </a:prstGeom>
                  </pic:spPr>
                </pic:pic>
              </a:graphicData>
            </a:graphic>
          </wp:inline>
        </w:drawing>
      </w:r>
    </w:p>
    <w:p w14:paraId="54182693" w14:textId="77777777" w:rsidR="008A3477" w:rsidRPr="008A3477" w:rsidRDefault="008A3477" w:rsidP="008A3477">
      <w:pPr>
        <w:widowControl w:val="0"/>
        <w:spacing w:after="0" w:line="240" w:lineRule="auto"/>
        <w:jc w:val="center"/>
        <w:rPr>
          <w:rFonts w:ascii="等线 Light" w:eastAsia="黑体" w:hAnsi="等线 Light" w:cs="Times New Roman"/>
          <w:kern w:val="2"/>
          <w:sz w:val="20"/>
          <w:szCs w:val="20"/>
        </w:rPr>
      </w:pPr>
      <w:r w:rsidRPr="008A3477">
        <w:rPr>
          <w:rFonts w:ascii="Times New Roman" w:eastAsia="黑体" w:hAnsi="Times New Roman" w:cs="Times New Roman"/>
          <w:kern w:val="2"/>
          <w:sz w:val="16"/>
          <w:szCs w:val="16"/>
        </w:rPr>
        <w:t>Figure A</w:t>
      </w:r>
      <w:r w:rsidRPr="008A3477">
        <w:rPr>
          <w:rFonts w:ascii="Times New Roman" w:eastAsia="黑体" w:hAnsi="Times New Roman" w:cs="Times New Roman"/>
          <w:kern w:val="2"/>
          <w:sz w:val="16"/>
          <w:szCs w:val="16"/>
        </w:rPr>
        <w:fldChar w:fldCharType="begin"/>
      </w:r>
      <w:r w:rsidRPr="008A3477">
        <w:rPr>
          <w:rFonts w:ascii="Times New Roman" w:eastAsia="黑体" w:hAnsi="Times New Roman" w:cs="Times New Roman"/>
          <w:kern w:val="2"/>
          <w:sz w:val="16"/>
          <w:szCs w:val="16"/>
        </w:rPr>
        <w:instrText xml:space="preserve"> SEQ Figure_A \* ARABIC </w:instrText>
      </w:r>
      <w:r w:rsidRPr="008A3477">
        <w:rPr>
          <w:rFonts w:ascii="Times New Roman" w:eastAsia="黑体" w:hAnsi="Times New Roman" w:cs="Times New Roman"/>
          <w:kern w:val="2"/>
          <w:sz w:val="16"/>
          <w:szCs w:val="16"/>
        </w:rPr>
        <w:fldChar w:fldCharType="separate"/>
      </w:r>
      <w:r w:rsidRPr="008A3477">
        <w:rPr>
          <w:rFonts w:ascii="Times New Roman" w:eastAsia="黑体" w:hAnsi="Times New Roman" w:cs="Times New Roman"/>
          <w:kern w:val="2"/>
          <w:sz w:val="16"/>
          <w:szCs w:val="16"/>
        </w:rPr>
        <w:t>1</w:t>
      </w:r>
      <w:r w:rsidRPr="008A3477">
        <w:rPr>
          <w:rFonts w:ascii="Times New Roman" w:eastAsia="黑体" w:hAnsi="Times New Roman" w:cs="Times New Roman"/>
          <w:kern w:val="2"/>
          <w:sz w:val="16"/>
          <w:szCs w:val="16"/>
        </w:rPr>
        <w:fldChar w:fldCharType="end"/>
      </w:r>
      <w:r w:rsidRPr="008A3477">
        <w:rPr>
          <w:rFonts w:ascii="Times New Roman" w:eastAsia="黑体" w:hAnsi="Times New Roman" w:cs="Times New Roman"/>
          <w:kern w:val="2"/>
          <w:sz w:val="16"/>
          <w:szCs w:val="16"/>
        </w:rPr>
        <w:t xml:space="preserve"> Simulated transmissivity with a temperature damping term at lower energies. As the total photons increase, the electron temperature rises and increases the damping factor, which leads to increased absorption.</w:t>
      </w:r>
    </w:p>
    <w:p w14:paraId="3D8CA6C6"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rPr>
      </w:pPr>
    </w:p>
    <w:p w14:paraId="4ED82CE8"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rPr>
      </w:pPr>
      <w:r w:rsidRPr="008A3477">
        <w:rPr>
          <w:rFonts w:ascii="Times New Roman" w:eastAsia="等线" w:hAnsi="Times New Roman" w:cs="Times New Roman"/>
          <w:kern w:val="2"/>
          <w:sz w:val="21"/>
        </w:rPr>
        <w:t>The nonlinear indices were reported to have a pulse duration dependence, that the nonlinear index</w:t>
      </w:r>
      <w:r w:rsidRPr="008A3477">
        <w:rPr>
          <w:rFonts w:ascii="Times New Roman" w:eastAsia="等线" w:hAnsi="Times New Roman" w:cs="Times New Roman"/>
          <w:i/>
          <w:kern w:val="2"/>
          <w:sz w:val="21"/>
        </w:rPr>
        <w:t xml:space="preserve"> </w:t>
      </w:r>
      <m:oMath>
        <m:r>
          <w:rPr>
            <w:rFonts w:ascii="Cambria Math" w:eastAsia="等线" w:hAnsi="Cambria Math" w:cs="Times New Roman"/>
            <w:kern w:val="2"/>
            <w:sz w:val="21"/>
          </w:rPr>
          <m:t>β</m:t>
        </m:r>
      </m:oMath>
      <w:r w:rsidRPr="008A3477">
        <w:rPr>
          <w:rFonts w:ascii="Times New Roman" w:eastAsia="等线" w:hAnsi="Times New Roman" w:cs="Times New Roman"/>
          <w:kern w:val="2"/>
          <w:sz w:val="21"/>
        </w:rPr>
        <w:t xml:space="preserve"> is roughly proportional to the pulse duration</w:t>
      </w:r>
      <w:r w:rsidRPr="008A3477">
        <w:rPr>
          <w:rFonts w:ascii="Times New Roman" w:eastAsia="等线" w:hAnsi="Times New Roman" w:cs="Times New Roman"/>
          <w:kern w:val="2"/>
          <w:sz w:val="21"/>
        </w:rPr>
        <w:fldChar w:fldCharType="begin"/>
      </w:r>
      <w:r w:rsidRPr="008A3477">
        <w:rPr>
          <w:rFonts w:ascii="Times New Roman" w:eastAsia="等线" w:hAnsi="Times New Roman" w:cs="Times New Roman"/>
          <w:kern w:val="2"/>
          <w:sz w:val="21"/>
        </w:rPr>
        <w:instrText xml:space="preserve"> ADDIN EN.CITE &lt;EndNote&gt;&lt;Cite&gt;&lt;Author&gt;Rotenberg&lt;/Author&gt;&lt;Year&gt;2007&lt;/Year&gt;&lt;RecNum&gt;195&lt;/RecNum&gt;&lt;DisplayText&gt;&lt;style face="superscript"&gt;[21]&lt;/style&gt;&lt;/DisplayText&gt;&lt;record&gt;&lt;rec-number&gt;195&lt;/rec-number&gt;&lt;foreign-keys&gt;&lt;key app="EN" db-id="t2s5rx5pd9desaea92tvvzdwa52ratex02w5"&gt;195&lt;/key&gt;&lt;/foreign-keys&gt;&lt;ref-type name="Journal Article"&gt;17&lt;/ref-type&gt;&lt;contributors&gt;&lt;authors&gt;&lt;author&gt;Rotenberg, Nir&lt;/author&gt;&lt;author&gt;Bristow, AD&lt;/author&gt;&lt;author&gt;Pfeiffer, Markus&lt;/author&gt;&lt;author&gt;Betz, Markus&lt;/author&gt;&lt;author&gt;Van Driel, HM&lt;/author&gt;&lt;/authors&gt;&lt;/contributors&gt;&lt;titles&gt;&lt;title&gt;Nonlinear absorption in Au films: Role of thermal effects&lt;/title&gt;&lt;secondary-title&gt;Physical Review B&lt;/secondary-title&gt;&lt;/titles&gt;&lt;periodical&gt;&lt;full-title&gt;Physical Review B&lt;/full-title&gt;&lt;/periodical&gt;&lt;pages&gt;155426&lt;/pages&gt;&lt;volume&gt;75&lt;/volume&gt;&lt;number&gt;15&lt;/number&gt;&lt;dates&gt;&lt;year&gt;2007&lt;/year&gt;&lt;/dates&gt;&lt;urls&gt;&lt;/urls&gt;&lt;/record&gt;&lt;/Cite&gt;&lt;/EndNote&gt;</w:instrText>
      </w:r>
      <w:r w:rsidRPr="008A3477">
        <w:rPr>
          <w:rFonts w:ascii="Times New Roman" w:eastAsia="等线" w:hAnsi="Times New Roman" w:cs="Times New Roman"/>
          <w:kern w:val="2"/>
          <w:sz w:val="21"/>
        </w:rPr>
        <w:fldChar w:fldCharType="separate"/>
      </w:r>
      <w:r w:rsidRPr="008A3477">
        <w:rPr>
          <w:rFonts w:ascii="Times New Roman" w:eastAsia="等线" w:hAnsi="Times New Roman" w:cs="Times New Roman"/>
          <w:noProof/>
          <w:kern w:val="2"/>
          <w:sz w:val="21"/>
          <w:vertAlign w:val="superscript"/>
        </w:rPr>
        <w:t>[</w:t>
      </w:r>
      <w:hyperlink w:anchor="_ENREF_21" w:tooltip="Rotenberg, 2007 #195" w:history="1">
        <w:r w:rsidRPr="008A3477">
          <w:rPr>
            <w:rFonts w:ascii="Times New Roman" w:eastAsia="等线" w:hAnsi="Times New Roman" w:cs="Times New Roman"/>
            <w:noProof/>
            <w:kern w:val="2"/>
            <w:sz w:val="21"/>
            <w:vertAlign w:val="superscript"/>
          </w:rPr>
          <w:t>A3</w:t>
        </w:r>
      </w:hyperlink>
      <w:r w:rsidRPr="008A3477">
        <w:rPr>
          <w:rFonts w:ascii="Times New Roman" w:eastAsia="等线" w:hAnsi="Times New Roman" w:cs="Times New Roman"/>
          <w:noProof/>
          <w:kern w:val="2"/>
          <w:sz w:val="21"/>
          <w:vertAlign w:val="superscript"/>
        </w:rPr>
        <w:t>,A5]</w:t>
      </w:r>
      <w:r w:rsidRPr="008A3477">
        <w:rPr>
          <w:rFonts w:ascii="Times New Roman" w:eastAsia="等线" w:hAnsi="Times New Roman" w:cs="Times New Roman"/>
          <w:kern w:val="2"/>
          <w:sz w:val="21"/>
        </w:rPr>
        <w:fldChar w:fldCharType="end"/>
      </w:r>
      <w:r w:rsidRPr="008A3477">
        <w:rPr>
          <w:rFonts w:ascii="Times New Roman" w:eastAsia="等线" w:hAnsi="Times New Roman" w:cs="Times New Roman"/>
          <w:kern w:val="2"/>
          <w:sz w:val="21"/>
        </w:rPr>
        <w:t xml:space="preserve">. This linear dependence suggests that the nonlinear effect depends on fluence instead of intensity for picosecond lasers, as max intensity is inversely proportional to pulse duration. </w:t>
      </w:r>
    </w:p>
    <w:p w14:paraId="563FB0E6"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rPr>
      </w:pPr>
      <w:r w:rsidRPr="008A3477">
        <w:rPr>
          <w:rFonts w:ascii="Times New Roman" w:eastAsia="等线" w:hAnsi="Times New Roman" w:cs="Times New Roman"/>
          <w:kern w:val="2"/>
          <w:sz w:val="21"/>
        </w:rPr>
        <w:t xml:space="preserve">Such pulse duration dependence was tested with this model. </w:t>
      </w:r>
      <w:r w:rsidRPr="008A3477">
        <w:rPr>
          <w:rFonts w:ascii="Times New Roman" w:eastAsia="等线" w:hAnsi="Times New Roman" w:cs="Times New Roman" w:hint="eastAsia"/>
          <w:kern w:val="2"/>
          <w:sz w:val="21"/>
        </w:rPr>
        <w:t>Simulatio</w:t>
      </w:r>
      <w:r w:rsidRPr="008A3477">
        <w:rPr>
          <w:rFonts w:ascii="Times New Roman" w:eastAsia="等线" w:hAnsi="Times New Roman" w:cs="Times New Roman"/>
          <w:kern w:val="2"/>
          <w:sz w:val="21"/>
        </w:rPr>
        <w:t>n shows that the transmissivity is roughly consistent with the given intensity, and a pulse duration ranging from 100 to 1000 fs.</w:t>
      </w:r>
    </w:p>
    <w:p w14:paraId="6472419E" w14:textId="77777777" w:rsidR="008A3477" w:rsidRPr="008A3477" w:rsidRDefault="008A3477" w:rsidP="008A3477">
      <w:pPr>
        <w:keepNext/>
        <w:widowControl w:val="0"/>
        <w:spacing w:after="0" w:line="240" w:lineRule="auto"/>
        <w:jc w:val="center"/>
        <w:rPr>
          <w:rFonts w:ascii="等线" w:eastAsia="等线" w:hAnsi="等线" w:cs="Times New Roman"/>
          <w:kern w:val="2"/>
          <w:sz w:val="21"/>
        </w:rPr>
      </w:pPr>
      <w:r w:rsidRPr="008A3477">
        <w:rPr>
          <w:rFonts w:ascii="Times New Roman" w:eastAsia="等线" w:hAnsi="Times New Roman" w:cs="Times New Roman"/>
          <w:noProof/>
          <w:kern w:val="2"/>
          <w:sz w:val="21"/>
        </w:rPr>
        <w:drawing>
          <wp:inline distT="0" distB="0" distL="0" distR="0" wp14:anchorId="2075471B" wp14:editId="4E35A3E9">
            <wp:extent cx="3097251" cy="2293293"/>
            <wp:effectExtent l="0" t="0" r="8255"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5"/>
                    <a:stretch>
                      <a:fillRect/>
                    </a:stretch>
                  </pic:blipFill>
                  <pic:spPr>
                    <a:xfrm>
                      <a:off x="0" y="0"/>
                      <a:ext cx="3104082" cy="2298351"/>
                    </a:xfrm>
                    <a:prstGeom prst="rect">
                      <a:avLst/>
                    </a:prstGeom>
                  </pic:spPr>
                </pic:pic>
              </a:graphicData>
            </a:graphic>
          </wp:inline>
        </w:drawing>
      </w:r>
    </w:p>
    <w:p w14:paraId="0E4C30FB" w14:textId="77777777" w:rsidR="008A3477" w:rsidRPr="008A3477" w:rsidRDefault="008A3477" w:rsidP="008A3477">
      <w:pPr>
        <w:widowControl w:val="0"/>
        <w:spacing w:after="0" w:line="240" w:lineRule="auto"/>
        <w:jc w:val="center"/>
        <w:rPr>
          <w:rFonts w:ascii="Times New Roman" w:eastAsia="黑体" w:hAnsi="Times New Roman" w:cs="Times New Roman"/>
          <w:kern w:val="2"/>
          <w:sz w:val="16"/>
          <w:szCs w:val="16"/>
        </w:rPr>
      </w:pPr>
      <w:r w:rsidRPr="008A3477">
        <w:rPr>
          <w:rFonts w:ascii="Times New Roman" w:eastAsia="黑体" w:hAnsi="Times New Roman" w:cs="Times New Roman"/>
          <w:kern w:val="2"/>
          <w:sz w:val="16"/>
          <w:szCs w:val="16"/>
        </w:rPr>
        <w:t>Figure A</w:t>
      </w:r>
      <w:r w:rsidRPr="008A3477">
        <w:rPr>
          <w:rFonts w:ascii="Times New Roman" w:eastAsia="黑体" w:hAnsi="Times New Roman" w:cs="Times New Roman"/>
          <w:kern w:val="2"/>
          <w:sz w:val="16"/>
          <w:szCs w:val="16"/>
        </w:rPr>
        <w:fldChar w:fldCharType="begin"/>
      </w:r>
      <w:r w:rsidRPr="008A3477">
        <w:rPr>
          <w:rFonts w:ascii="Times New Roman" w:eastAsia="黑体" w:hAnsi="Times New Roman" w:cs="Times New Roman"/>
          <w:kern w:val="2"/>
          <w:sz w:val="16"/>
          <w:szCs w:val="16"/>
        </w:rPr>
        <w:instrText xml:space="preserve"> SEQ Figure_A \* ARABIC </w:instrText>
      </w:r>
      <w:r w:rsidRPr="008A3477">
        <w:rPr>
          <w:rFonts w:ascii="Times New Roman" w:eastAsia="黑体" w:hAnsi="Times New Roman" w:cs="Times New Roman"/>
          <w:kern w:val="2"/>
          <w:sz w:val="16"/>
          <w:szCs w:val="16"/>
        </w:rPr>
        <w:fldChar w:fldCharType="separate"/>
      </w:r>
      <w:r w:rsidRPr="008A3477">
        <w:rPr>
          <w:rFonts w:ascii="Times New Roman" w:eastAsia="黑体" w:hAnsi="Times New Roman" w:cs="Times New Roman"/>
          <w:kern w:val="2"/>
          <w:sz w:val="16"/>
          <w:szCs w:val="16"/>
        </w:rPr>
        <w:t>2</w:t>
      </w:r>
      <w:r w:rsidRPr="008A3477">
        <w:rPr>
          <w:rFonts w:ascii="Times New Roman" w:eastAsia="黑体" w:hAnsi="Times New Roman" w:cs="Times New Roman"/>
          <w:kern w:val="2"/>
          <w:sz w:val="16"/>
          <w:szCs w:val="16"/>
        </w:rPr>
        <w:fldChar w:fldCharType="end"/>
      </w:r>
      <w:r w:rsidRPr="008A3477">
        <w:rPr>
          <w:rFonts w:ascii="Times New Roman" w:eastAsia="黑体" w:hAnsi="Times New Roman" w:cs="Times New Roman"/>
          <w:kern w:val="2"/>
          <w:sz w:val="16"/>
          <w:szCs w:val="16"/>
        </w:rPr>
        <w:t xml:space="preserve"> Transmissivity vs. pulse duration for nano-joule laser pulses</w:t>
      </w:r>
    </w:p>
    <w:p w14:paraId="1BFFB3D9"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rPr>
      </w:pPr>
      <w:r w:rsidRPr="008A3477">
        <w:rPr>
          <w:rFonts w:ascii="Times New Roman" w:eastAsia="等线" w:hAnsi="Times New Roman" w:cs="Times New Roman"/>
          <w:kern w:val="2"/>
          <w:sz w:val="21"/>
        </w:rPr>
        <w:t>For the electron temperature model, the electron temperature rose drastically and the damping factor quickly outvalued its original weak limit.</w:t>
      </w:r>
    </w:p>
    <w:p w14:paraId="3BA35B2F" w14:textId="77777777" w:rsidR="008A3477" w:rsidRPr="008A3477" w:rsidRDefault="008A3477" w:rsidP="008A3477">
      <w:pPr>
        <w:widowControl w:val="0"/>
        <w:spacing w:after="0" w:line="240" w:lineRule="auto"/>
        <w:jc w:val="both"/>
        <w:rPr>
          <w:rFonts w:ascii="Times New Roman" w:eastAsia="等线" w:hAnsi="Times New Roman" w:cs="Times New Roman"/>
          <w:kern w:val="2"/>
          <w:sz w:val="21"/>
        </w:rPr>
      </w:pPr>
    </w:p>
    <w:p w14:paraId="04EDDB44" w14:textId="77777777" w:rsidR="008A3477" w:rsidRPr="008A3477" w:rsidRDefault="008A3477" w:rsidP="008A3477">
      <w:pPr>
        <w:spacing w:after="0" w:line="360" w:lineRule="auto"/>
        <w:rPr>
          <w:rFonts w:ascii="Times New Roman" w:eastAsia="等线" w:hAnsi="Times New Roman" w:cs="Times New Roman"/>
          <w:b/>
          <w:bCs/>
          <w:kern w:val="2"/>
          <w:sz w:val="21"/>
        </w:rPr>
      </w:pPr>
      <w:r w:rsidRPr="008A3477">
        <w:rPr>
          <w:rFonts w:ascii="Times New Roman" w:eastAsia="等线" w:hAnsi="Times New Roman" w:cs="Times New Roman" w:hint="eastAsia"/>
          <w:b/>
          <w:bCs/>
          <w:kern w:val="2"/>
          <w:sz w:val="21"/>
        </w:rPr>
        <w:t>R</w:t>
      </w:r>
      <w:r w:rsidRPr="008A3477">
        <w:rPr>
          <w:rFonts w:ascii="Times New Roman" w:eastAsia="等线" w:hAnsi="Times New Roman" w:cs="Times New Roman"/>
          <w:b/>
          <w:bCs/>
          <w:kern w:val="2"/>
          <w:sz w:val="21"/>
        </w:rPr>
        <w:t xml:space="preserve">eferences </w:t>
      </w:r>
    </w:p>
    <w:p w14:paraId="3401743B" w14:textId="77777777" w:rsidR="008A3477" w:rsidRPr="008A3477" w:rsidRDefault="008A3477" w:rsidP="008A3477">
      <w:pPr>
        <w:widowControl w:val="0"/>
        <w:spacing w:after="0" w:line="240" w:lineRule="auto"/>
        <w:ind w:left="720" w:hanging="720"/>
        <w:jc w:val="both"/>
        <w:rPr>
          <w:rFonts w:ascii="Times New Roman" w:eastAsia="等线" w:hAnsi="Times New Roman" w:cs="Times New Roman"/>
          <w:noProof/>
          <w:kern w:val="2"/>
          <w:sz w:val="20"/>
        </w:rPr>
      </w:pPr>
      <w:bookmarkStart w:id="4" w:name="_ENREF_35"/>
      <w:r w:rsidRPr="008A3477">
        <w:rPr>
          <w:rFonts w:ascii="Times New Roman" w:eastAsia="等线" w:hAnsi="Times New Roman" w:cs="Times New Roman"/>
          <w:noProof/>
          <w:kern w:val="2"/>
          <w:sz w:val="20"/>
        </w:rPr>
        <w:t>A1.</w:t>
      </w:r>
      <w:r w:rsidRPr="008A3477">
        <w:rPr>
          <w:rFonts w:ascii="Times New Roman" w:eastAsia="等线" w:hAnsi="Times New Roman" w:cs="Times New Roman"/>
          <w:noProof/>
          <w:kern w:val="2"/>
          <w:sz w:val="20"/>
        </w:rPr>
        <w:tab/>
        <w:t xml:space="preserve">Alabastri A, Tuccio S, Giugni A, Toma A, Liberale C, Das G, Angelis FD, Fabrizio ED, Zaccaria RP: </w:t>
      </w:r>
      <w:r w:rsidRPr="008A3477">
        <w:rPr>
          <w:rFonts w:ascii="Times New Roman" w:eastAsia="等线" w:hAnsi="Times New Roman" w:cs="Times New Roman"/>
          <w:b/>
          <w:noProof/>
          <w:kern w:val="2"/>
          <w:sz w:val="20"/>
        </w:rPr>
        <w:t>Molding of Plasmonic Resonances in Metallic Nanostructures: Dependence of the Non-Linear Electric Permittivity on System Size and Temperature</w:t>
      </w:r>
      <w:r w:rsidRPr="008A3477">
        <w:rPr>
          <w:rFonts w:ascii="Times New Roman" w:eastAsia="等线" w:hAnsi="Times New Roman" w:cs="Times New Roman"/>
          <w:noProof/>
          <w:kern w:val="2"/>
          <w:sz w:val="20"/>
        </w:rPr>
        <w:t xml:space="preserve">. </w:t>
      </w:r>
      <w:r w:rsidRPr="008A3477">
        <w:rPr>
          <w:rFonts w:ascii="Times New Roman" w:eastAsia="等线" w:hAnsi="Times New Roman" w:cs="Times New Roman"/>
          <w:i/>
          <w:noProof/>
          <w:kern w:val="2"/>
          <w:sz w:val="20"/>
        </w:rPr>
        <w:t xml:space="preserve">Materials </w:t>
      </w:r>
      <w:r w:rsidRPr="008A3477">
        <w:rPr>
          <w:rFonts w:ascii="Times New Roman" w:eastAsia="等线" w:hAnsi="Times New Roman" w:cs="Times New Roman"/>
          <w:noProof/>
          <w:kern w:val="2"/>
          <w:sz w:val="20"/>
        </w:rPr>
        <w:t xml:space="preserve">2013, </w:t>
      </w:r>
      <w:r w:rsidRPr="008A3477">
        <w:rPr>
          <w:rFonts w:ascii="Times New Roman" w:eastAsia="等线" w:hAnsi="Times New Roman" w:cs="Times New Roman"/>
          <w:b/>
          <w:noProof/>
          <w:kern w:val="2"/>
          <w:sz w:val="20"/>
        </w:rPr>
        <w:t>6</w:t>
      </w:r>
      <w:r w:rsidRPr="008A3477">
        <w:rPr>
          <w:rFonts w:ascii="Times New Roman" w:eastAsia="等线" w:hAnsi="Times New Roman" w:cs="Times New Roman"/>
          <w:noProof/>
          <w:kern w:val="2"/>
          <w:sz w:val="20"/>
        </w:rPr>
        <w:t>(11):4879-4910.</w:t>
      </w:r>
      <w:bookmarkEnd w:id="4"/>
    </w:p>
    <w:p w14:paraId="36D4BB93" w14:textId="77777777" w:rsidR="008A3477" w:rsidRPr="008A3477" w:rsidRDefault="008A3477" w:rsidP="008A3477">
      <w:pPr>
        <w:widowControl w:val="0"/>
        <w:spacing w:after="0" w:line="240" w:lineRule="auto"/>
        <w:ind w:left="720" w:hanging="720"/>
        <w:jc w:val="both"/>
        <w:rPr>
          <w:rFonts w:ascii="Times New Roman" w:eastAsia="等线" w:hAnsi="Times New Roman" w:cs="Times New Roman"/>
          <w:noProof/>
          <w:kern w:val="2"/>
          <w:sz w:val="20"/>
        </w:rPr>
      </w:pPr>
      <w:bookmarkStart w:id="5" w:name="_ENREF_36"/>
      <w:r w:rsidRPr="008A3477">
        <w:rPr>
          <w:rFonts w:ascii="Times New Roman" w:eastAsia="等线" w:hAnsi="Times New Roman" w:cs="Times New Roman"/>
          <w:noProof/>
          <w:kern w:val="2"/>
          <w:sz w:val="20"/>
        </w:rPr>
        <w:t>A2.</w:t>
      </w:r>
      <w:r w:rsidRPr="008A3477">
        <w:rPr>
          <w:rFonts w:ascii="Times New Roman" w:eastAsia="等线" w:hAnsi="Times New Roman" w:cs="Times New Roman"/>
          <w:noProof/>
          <w:kern w:val="2"/>
          <w:sz w:val="20"/>
        </w:rPr>
        <w:tab/>
        <w:t xml:space="preserve">Kittel C, McEuen P, McEuen P: </w:t>
      </w:r>
      <w:r w:rsidRPr="008A3477">
        <w:rPr>
          <w:rFonts w:ascii="Times New Roman" w:eastAsia="等线" w:hAnsi="Times New Roman" w:cs="Times New Roman"/>
          <w:b/>
          <w:noProof/>
          <w:kern w:val="2"/>
          <w:sz w:val="20"/>
        </w:rPr>
        <w:t>Introduction to solid state physics</w:t>
      </w:r>
      <w:r w:rsidRPr="008A3477">
        <w:rPr>
          <w:rFonts w:ascii="Times New Roman" w:eastAsia="等线" w:hAnsi="Times New Roman" w:cs="Times New Roman"/>
          <w:noProof/>
          <w:kern w:val="2"/>
          <w:sz w:val="20"/>
        </w:rPr>
        <w:t>, vol. 8: Wiley New York; 1996.</w:t>
      </w:r>
      <w:bookmarkEnd w:id="5"/>
    </w:p>
    <w:p w14:paraId="1A2CBC77" w14:textId="77777777" w:rsidR="008A3477" w:rsidRPr="008A3477" w:rsidRDefault="008A3477" w:rsidP="008A3477">
      <w:pPr>
        <w:widowControl w:val="0"/>
        <w:spacing w:after="0" w:line="240" w:lineRule="auto"/>
        <w:ind w:left="720" w:hanging="720"/>
        <w:jc w:val="both"/>
        <w:rPr>
          <w:rFonts w:ascii="Times New Roman" w:eastAsia="等线" w:hAnsi="Times New Roman" w:cs="Times New Roman"/>
          <w:noProof/>
          <w:kern w:val="2"/>
          <w:sz w:val="20"/>
        </w:rPr>
      </w:pPr>
      <w:r w:rsidRPr="008A3477">
        <w:rPr>
          <w:rFonts w:ascii="Times New Roman" w:eastAsia="等线" w:hAnsi="Times New Roman" w:cs="Times New Roman"/>
          <w:noProof/>
          <w:kern w:val="2"/>
          <w:sz w:val="20"/>
        </w:rPr>
        <w:t>A3.</w:t>
      </w:r>
      <w:r w:rsidRPr="008A3477">
        <w:rPr>
          <w:rFonts w:ascii="Times New Roman" w:eastAsia="等线" w:hAnsi="Times New Roman" w:cs="Times New Roman"/>
          <w:noProof/>
          <w:kern w:val="2"/>
          <w:sz w:val="20"/>
        </w:rPr>
        <w:tab/>
        <w:t xml:space="preserve">Rotenberg N, Bristow A, Pfeiffer M, Betz M, Van Driel H: </w:t>
      </w:r>
      <w:r w:rsidRPr="008A3477">
        <w:rPr>
          <w:rFonts w:ascii="Times New Roman" w:eastAsia="等线" w:hAnsi="Times New Roman" w:cs="Times New Roman"/>
          <w:b/>
          <w:noProof/>
          <w:kern w:val="2"/>
          <w:sz w:val="20"/>
        </w:rPr>
        <w:t>Nonlinear absorption in Au films: Role of thermal effects</w:t>
      </w:r>
      <w:r w:rsidRPr="008A3477">
        <w:rPr>
          <w:rFonts w:ascii="Times New Roman" w:eastAsia="等线" w:hAnsi="Times New Roman" w:cs="Times New Roman"/>
          <w:noProof/>
          <w:kern w:val="2"/>
          <w:sz w:val="20"/>
        </w:rPr>
        <w:t xml:space="preserve">. </w:t>
      </w:r>
      <w:r w:rsidRPr="008A3477">
        <w:rPr>
          <w:rFonts w:ascii="Times New Roman" w:eastAsia="等线" w:hAnsi="Times New Roman" w:cs="Times New Roman"/>
          <w:i/>
          <w:noProof/>
          <w:kern w:val="2"/>
          <w:sz w:val="20"/>
        </w:rPr>
        <w:t xml:space="preserve">Physical Review B </w:t>
      </w:r>
      <w:r w:rsidRPr="008A3477">
        <w:rPr>
          <w:rFonts w:ascii="Times New Roman" w:eastAsia="等线" w:hAnsi="Times New Roman" w:cs="Times New Roman"/>
          <w:noProof/>
          <w:kern w:val="2"/>
          <w:sz w:val="20"/>
        </w:rPr>
        <w:t xml:space="preserve">2007, </w:t>
      </w:r>
      <w:r w:rsidRPr="008A3477">
        <w:rPr>
          <w:rFonts w:ascii="Times New Roman" w:eastAsia="等线" w:hAnsi="Times New Roman" w:cs="Times New Roman"/>
          <w:b/>
          <w:noProof/>
          <w:kern w:val="2"/>
          <w:sz w:val="20"/>
        </w:rPr>
        <w:t>75</w:t>
      </w:r>
      <w:r w:rsidRPr="008A3477">
        <w:rPr>
          <w:rFonts w:ascii="Times New Roman" w:eastAsia="等线" w:hAnsi="Times New Roman" w:cs="Times New Roman"/>
          <w:noProof/>
          <w:kern w:val="2"/>
          <w:sz w:val="20"/>
        </w:rPr>
        <w:t xml:space="preserve">(15):155426. </w:t>
      </w:r>
    </w:p>
    <w:p w14:paraId="4146CE56" w14:textId="77777777" w:rsidR="008A3477" w:rsidRPr="008A3477" w:rsidRDefault="008A3477" w:rsidP="008A3477">
      <w:pPr>
        <w:widowControl w:val="0"/>
        <w:spacing w:after="0" w:line="240" w:lineRule="auto"/>
        <w:ind w:left="720" w:hanging="720"/>
        <w:jc w:val="both"/>
        <w:rPr>
          <w:rFonts w:ascii="Times New Roman" w:eastAsia="等线" w:hAnsi="Times New Roman" w:cs="Times New Roman"/>
          <w:noProof/>
          <w:kern w:val="2"/>
          <w:sz w:val="20"/>
        </w:rPr>
      </w:pPr>
      <w:r w:rsidRPr="008A3477">
        <w:rPr>
          <w:rFonts w:ascii="Times New Roman" w:eastAsia="等线" w:hAnsi="Times New Roman" w:cs="Times New Roman"/>
          <w:noProof/>
          <w:kern w:val="2"/>
          <w:sz w:val="20"/>
        </w:rPr>
        <w:t>A4.</w:t>
      </w:r>
      <w:r w:rsidRPr="008A3477">
        <w:rPr>
          <w:rFonts w:ascii="Times New Roman" w:eastAsia="等线" w:hAnsi="Times New Roman" w:cs="Times New Roman"/>
          <w:noProof/>
          <w:kern w:val="2"/>
          <w:sz w:val="20"/>
        </w:rPr>
        <w:tab/>
        <w:t xml:space="preserve">Wang Z: </w:t>
      </w:r>
      <w:r w:rsidRPr="008A3477">
        <w:rPr>
          <w:rFonts w:ascii="Times New Roman" w:eastAsia="等线" w:hAnsi="Times New Roman" w:cs="Times New Roman"/>
          <w:b/>
          <w:noProof/>
          <w:kern w:val="2"/>
          <w:sz w:val="20"/>
        </w:rPr>
        <w:t>Spectral Hole Burning Experiments of Gold Nanostructures at Strong Laser Excitation</w:t>
      </w:r>
      <w:r w:rsidRPr="008A3477">
        <w:rPr>
          <w:rFonts w:ascii="Times New Roman" w:eastAsia="等线" w:hAnsi="Times New Roman" w:cs="Times New Roman"/>
          <w:noProof/>
          <w:kern w:val="2"/>
          <w:sz w:val="20"/>
        </w:rPr>
        <w:t>. University of Massachusetts Lowell; 2020.</w:t>
      </w:r>
    </w:p>
    <w:p w14:paraId="5466A06B" w14:textId="77777777" w:rsidR="008A3477" w:rsidRPr="008A3477" w:rsidRDefault="008A3477" w:rsidP="008A3477">
      <w:pPr>
        <w:widowControl w:val="0"/>
        <w:spacing w:after="0" w:line="240" w:lineRule="auto"/>
        <w:ind w:left="720" w:hanging="720"/>
        <w:jc w:val="both"/>
        <w:rPr>
          <w:rFonts w:ascii="Times New Roman" w:eastAsia="等线" w:hAnsi="Times New Roman" w:cs="Times New Roman"/>
          <w:noProof/>
          <w:kern w:val="2"/>
          <w:sz w:val="20"/>
        </w:rPr>
      </w:pPr>
      <w:r w:rsidRPr="008A3477">
        <w:rPr>
          <w:rFonts w:ascii="Times New Roman" w:eastAsia="等线" w:hAnsi="Times New Roman" w:cs="Times New Roman"/>
          <w:noProof/>
          <w:kern w:val="2"/>
          <w:sz w:val="20"/>
        </w:rPr>
        <w:t>A5.</w:t>
      </w:r>
      <w:r w:rsidRPr="008A3477">
        <w:rPr>
          <w:rFonts w:ascii="Times New Roman" w:eastAsia="等线" w:hAnsi="Times New Roman" w:cs="Times New Roman"/>
          <w:noProof/>
          <w:kern w:val="2"/>
          <w:sz w:val="20"/>
        </w:rPr>
        <w:tab/>
        <w:t xml:space="preserve">Boyd RW, Shi Z, De Leon I: </w:t>
      </w:r>
      <w:r w:rsidRPr="008A3477">
        <w:rPr>
          <w:rFonts w:ascii="Times New Roman" w:eastAsia="等线" w:hAnsi="Times New Roman" w:cs="Times New Roman"/>
          <w:b/>
          <w:noProof/>
          <w:kern w:val="2"/>
          <w:sz w:val="20"/>
        </w:rPr>
        <w:t>The third-order nonlinear optical susceptibility of gold</w:t>
      </w:r>
      <w:r w:rsidRPr="008A3477">
        <w:rPr>
          <w:rFonts w:ascii="Times New Roman" w:eastAsia="等线" w:hAnsi="Times New Roman" w:cs="Times New Roman"/>
          <w:noProof/>
          <w:kern w:val="2"/>
          <w:sz w:val="20"/>
        </w:rPr>
        <w:t xml:space="preserve">. </w:t>
      </w:r>
      <w:r w:rsidRPr="008A3477">
        <w:rPr>
          <w:rFonts w:ascii="Times New Roman" w:eastAsia="等线" w:hAnsi="Times New Roman" w:cs="Times New Roman"/>
          <w:i/>
          <w:noProof/>
          <w:kern w:val="2"/>
          <w:sz w:val="20"/>
        </w:rPr>
        <w:t xml:space="preserve">Optics Communications </w:t>
      </w:r>
      <w:r w:rsidRPr="008A3477">
        <w:rPr>
          <w:rFonts w:ascii="Times New Roman" w:eastAsia="等线" w:hAnsi="Times New Roman" w:cs="Times New Roman"/>
          <w:noProof/>
          <w:kern w:val="2"/>
          <w:sz w:val="20"/>
        </w:rPr>
        <w:t xml:space="preserve">2014, </w:t>
      </w:r>
      <w:r w:rsidRPr="008A3477">
        <w:rPr>
          <w:rFonts w:ascii="Times New Roman" w:eastAsia="等线" w:hAnsi="Times New Roman" w:cs="Times New Roman"/>
          <w:b/>
          <w:noProof/>
          <w:kern w:val="2"/>
          <w:sz w:val="20"/>
        </w:rPr>
        <w:t>326</w:t>
      </w:r>
      <w:r w:rsidRPr="008A3477">
        <w:rPr>
          <w:rFonts w:ascii="Times New Roman" w:eastAsia="等线" w:hAnsi="Times New Roman" w:cs="Times New Roman"/>
          <w:noProof/>
          <w:kern w:val="2"/>
          <w:sz w:val="20"/>
        </w:rPr>
        <w:t>:74-79.</w:t>
      </w:r>
    </w:p>
    <w:sectPr w:rsidR="008A3477" w:rsidRPr="008A3477" w:rsidSect="0018651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315"/>
    <w:rsid w:val="0001705E"/>
    <w:rsid w:val="000871CA"/>
    <w:rsid w:val="00186519"/>
    <w:rsid w:val="0033272C"/>
    <w:rsid w:val="00405EEF"/>
    <w:rsid w:val="007E27DD"/>
    <w:rsid w:val="007F7315"/>
    <w:rsid w:val="008A3477"/>
    <w:rsid w:val="009026EA"/>
    <w:rsid w:val="009E3D0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C4BDC"/>
  <w15:chartTrackingRefBased/>
  <w15:docId w15:val="{9230BBB3-1285-4434-A79F-CBE089E21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1795</Words>
  <Characters>10232</Characters>
  <Application>Microsoft Office Word</Application>
  <DocSecurity>0</DocSecurity>
  <Lines>85</Lines>
  <Paragraphs>24</Paragraphs>
  <ScaleCrop>false</ScaleCrop>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Zibo</dc:creator>
  <cp:keywords/>
  <dc:description/>
  <cp:lastModifiedBy>Wang Zibo</cp:lastModifiedBy>
  <cp:revision>2</cp:revision>
  <dcterms:created xsi:type="dcterms:W3CDTF">2023-01-18T16:56:00Z</dcterms:created>
  <dcterms:modified xsi:type="dcterms:W3CDTF">2023-01-18T16:57:00Z</dcterms:modified>
</cp:coreProperties>
</file>