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21F" w:rsidRPr="00AD13A9" w:rsidRDefault="002C221F" w:rsidP="002C221F">
      <w:pPr>
        <w:rPr>
          <w:b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0F23370" wp14:editId="46AC32F8">
            <wp:simplePos x="0" y="0"/>
            <wp:positionH relativeFrom="column">
              <wp:posOffset>0</wp:posOffset>
            </wp:positionH>
            <wp:positionV relativeFrom="paragraph">
              <wp:posOffset>-457200</wp:posOffset>
            </wp:positionV>
            <wp:extent cx="5943600" cy="6553200"/>
            <wp:effectExtent l="0" t="0" r="0" b="0"/>
            <wp:wrapSquare wrapText="bothSides"/>
            <wp:docPr id="1" name="Picture 1" descr="Untitled:Users:clarkkent:Desktop: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titled:Users:clarkkent:Desktop:s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20" b="10231"/>
                    <a:stretch/>
                  </pic:blipFill>
                  <pic:spPr bwMode="auto">
                    <a:xfrm>
                      <a:off x="0" y="0"/>
                      <a:ext cx="5943600" cy="655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83382B">
        <w:rPr>
          <w:b/>
        </w:rPr>
        <w:t>Supplementary Figure 1.</w:t>
      </w:r>
      <w:proofErr w:type="gramEnd"/>
      <w:r w:rsidRPr="0083382B">
        <w:rPr>
          <w:b/>
        </w:rPr>
        <w:t xml:space="preserve"> KLF4 and TFCP2L1 in additional cell lines. </w:t>
      </w:r>
      <w:r w:rsidRPr="0083382B">
        <w:t xml:space="preserve">a. </w:t>
      </w:r>
      <w:r>
        <w:t>Representative i</w:t>
      </w:r>
      <w:r w:rsidRPr="0083382B">
        <w:t xml:space="preserve">mmunofluorescence </w:t>
      </w:r>
      <w:r>
        <w:t>image of</w:t>
      </w:r>
      <w:r w:rsidRPr="0083382B">
        <w:t xml:space="preserve"> KLF4 in </w:t>
      </w:r>
      <w:r>
        <w:t xml:space="preserve">TFAP2C/PRDM1 double positive </w:t>
      </w:r>
      <w:proofErr w:type="spellStart"/>
      <w:r w:rsidRPr="0083382B">
        <w:t>hPGCLCs</w:t>
      </w:r>
      <w:proofErr w:type="spellEnd"/>
      <w:r w:rsidRPr="0083382B">
        <w:t xml:space="preserve"> </w:t>
      </w:r>
      <w:r>
        <w:t>at D4</w:t>
      </w:r>
      <w:r w:rsidRPr="0083382B">
        <w:t xml:space="preserve"> </w:t>
      </w:r>
      <w:r>
        <w:t xml:space="preserve">of aggregate differentiation using the </w:t>
      </w:r>
      <w:r w:rsidRPr="0083382B">
        <w:t>UCLA1 and UCLA2</w:t>
      </w:r>
      <w:r>
        <w:t xml:space="preserve"> </w:t>
      </w:r>
      <w:proofErr w:type="spellStart"/>
      <w:r>
        <w:t>hESC</w:t>
      </w:r>
      <w:proofErr w:type="spellEnd"/>
      <w:r>
        <w:t xml:space="preserve"> lines (n= 6-12 independent aggregates analyzed)</w:t>
      </w:r>
      <w:r w:rsidRPr="0083382B">
        <w:t xml:space="preserve">. b. </w:t>
      </w:r>
      <w:r>
        <w:t>Representative i</w:t>
      </w:r>
      <w:r w:rsidRPr="0083382B">
        <w:t>mmunofluorescence</w:t>
      </w:r>
      <w:r>
        <w:t xml:space="preserve"> image</w:t>
      </w:r>
      <w:r w:rsidRPr="0083382B">
        <w:t xml:space="preserve"> for TFCP2L1 in </w:t>
      </w:r>
      <w:r>
        <w:t xml:space="preserve">TFAP2C/PRDM1 </w:t>
      </w:r>
      <w:proofErr w:type="spellStart"/>
      <w:r w:rsidRPr="0083382B">
        <w:t>hPGCLCs</w:t>
      </w:r>
      <w:proofErr w:type="spellEnd"/>
      <w:r w:rsidRPr="0083382B">
        <w:t xml:space="preserve"> </w:t>
      </w:r>
      <w:r>
        <w:t xml:space="preserve">at D4 of aggregate differentiation from the </w:t>
      </w:r>
      <w:r w:rsidRPr="0083382B">
        <w:t>UCLA1 and UCLA2</w:t>
      </w:r>
      <w:r>
        <w:t xml:space="preserve"> </w:t>
      </w:r>
      <w:proofErr w:type="spellStart"/>
      <w:r>
        <w:t>hESC</w:t>
      </w:r>
      <w:proofErr w:type="spellEnd"/>
      <w:r>
        <w:t xml:space="preserve"> lines (n= 6-12 independent aggregates analyzed)</w:t>
      </w:r>
      <w:r w:rsidRPr="0083382B">
        <w:t xml:space="preserve">. c. </w:t>
      </w:r>
      <w:r>
        <w:t>A</w:t>
      </w:r>
      <w:r w:rsidRPr="0083382B">
        <w:t xml:space="preserve">dditional </w:t>
      </w:r>
      <w:r>
        <w:t xml:space="preserve">representative </w:t>
      </w:r>
      <w:r w:rsidRPr="0083382B">
        <w:t>human gonadal sections, stained for KLF4 and TFCP2L1</w:t>
      </w:r>
      <w:r>
        <w:t xml:space="preserve"> with </w:t>
      </w:r>
      <w:proofErr w:type="spellStart"/>
      <w:r>
        <w:t>cKIT</w:t>
      </w:r>
      <w:proofErr w:type="spellEnd"/>
      <w:r w:rsidRPr="0083382B">
        <w:t xml:space="preserve"> in fetal testes and ovaries</w:t>
      </w:r>
      <w:r>
        <w:t>, days post fertilization (</w:t>
      </w:r>
      <w:proofErr w:type="spellStart"/>
      <w:r>
        <w:t>dpf</w:t>
      </w:r>
      <w:proofErr w:type="spellEnd"/>
      <w:r>
        <w:t xml:space="preserve">):  Arrows highlight double positive </w:t>
      </w:r>
      <w:proofErr w:type="gramStart"/>
      <w:r>
        <w:t>hPGC,</w:t>
      </w:r>
      <w:proofErr w:type="gramEnd"/>
      <w:r>
        <w:t xml:space="preserve"> arrow head indicates single-positive somatic cell.</w:t>
      </w:r>
    </w:p>
    <w:p w:rsidR="002C221F" w:rsidRPr="0083382B" w:rsidRDefault="002C221F" w:rsidP="002C221F"/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  <w:r>
        <w:rPr>
          <w:b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5A03FC43" wp14:editId="65F16F47">
            <wp:simplePos x="0" y="0"/>
            <wp:positionH relativeFrom="column">
              <wp:posOffset>-228600</wp:posOffset>
            </wp:positionH>
            <wp:positionV relativeFrom="paragraph">
              <wp:posOffset>-571500</wp:posOffset>
            </wp:positionV>
            <wp:extent cx="5943600" cy="6769100"/>
            <wp:effectExtent l="0" t="0" r="0" b="12700"/>
            <wp:wrapSquare wrapText="bothSides"/>
            <wp:docPr id="2" name="Picture 2" descr="Untitled:Users:clarkkent:Desktop:s2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:Users:clarkkent:Desktop:s2.pdf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046"/>
                    <a:stretch/>
                  </pic:blipFill>
                  <pic:spPr bwMode="auto">
                    <a:xfrm>
                      <a:off x="0" y="0"/>
                      <a:ext cx="5943600" cy="676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221F" w:rsidRPr="0083382B" w:rsidRDefault="002C221F" w:rsidP="002C221F">
      <w:proofErr w:type="gramStart"/>
      <w:r w:rsidRPr="0083382B">
        <w:rPr>
          <w:b/>
        </w:rPr>
        <w:t>Supplementary Figure 2.</w:t>
      </w:r>
      <w:proofErr w:type="gramEnd"/>
      <w:r w:rsidRPr="0083382B">
        <w:rPr>
          <w:b/>
        </w:rPr>
        <w:t xml:space="preserve"> </w:t>
      </w:r>
      <w:proofErr w:type="gramStart"/>
      <w:r w:rsidRPr="0083382B">
        <w:rPr>
          <w:b/>
        </w:rPr>
        <w:t>KLF4 and TFCP2L1 knockout mutations by CRISPR/Cas9.</w:t>
      </w:r>
      <w:proofErr w:type="gramEnd"/>
      <w:r>
        <w:rPr>
          <w:b/>
        </w:rPr>
        <w:t xml:space="preserve">    </w:t>
      </w:r>
      <w:r>
        <w:t xml:space="preserve">a. </w:t>
      </w:r>
      <w:proofErr w:type="gramStart"/>
      <w:r>
        <w:t>genome</w:t>
      </w:r>
      <w:proofErr w:type="gramEnd"/>
      <w:r>
        <w:t xml:space="preserve"> browser of KLF4 deleted and out-of-frame transcripts in H1 mutant and control. b</w:t>
      </w:r>
      <w:r w:rsidRPr="0083382B">
        <w:t xml:space="preserve">. Schematic of KLF4 mutation in each allele for </w:t>
      </w:r>
      <w:r>
        <w:t xml:space="preserve">the </w:t>
      </w:r>
      <w:proofErr w:type="spellStart"/>
      <w:r>
        <w:t>sub</w:t>
      </w:r>
      <w:r w:rsidRPr="0083382B">
        <w:t>clones</w:t>
      </w:r>
      <w:proofErr w:type="spellEnd"/>
      <w:r w:rsidRPr="0083382B">
        <w:t xml:space="preserve"> #35, UCLA1 #43, H1-OCT4-GFP #39 </w:t>
      </w:r>
      <w:r>
        <w:t>c</w:t>
      </w:r>
      <w:r w:rsidRPr="0083382B">
        <w:t xml:space="preserve">. schematic of TFCP2L1 mutation in each allele for UCLA1 #3 and UCLA1 #2. </w:t>
      </w:r>
    </w:p>
    <w:p w:rsidR="002C221F" w:rsidRPr="0083382B" w:rsidRDefault="002C221F" w:rsidP="002C221F">
      <w:pPr>
        <w:spacing w:line="480" w:lineRule="auto"/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60288" behindDoc="0" locked="0" layoutInCell="1" allowOverlap="1" wp14:anchorId="3ED8DCE7" wp14:editId="209F5F7D">
            <wp:simplePos x="0" y="0"/>
            <wp:positionH relativeFrom="column">
              <wp:posOffset>1143000</wp:posOffset>
            </wp:positionH>
            <wp:positionV relativeFrom="paragraph">
              <wp:posOffset>-14605</wp:posOffset>
            </wp:positionV>
            <wp:extent cx="3149600" cy="4130675"/>
            <wp:effectExtent l="0" t="0" r="0" b="9525"/>
            <wp:wrapSquare wrapText="bothSides"/>
            <wp:docPr id="3" name="Picture 3" descr="Untitled:Users:clarkkent:Desktop: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ntitled:Users:clarkkent:Desktop:s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01" t="4290" r="36324" b="35974"/>
                    <a:stretch/>
                  </pic:blipFill>
                  <pic:spPr bwMode="auto">
                    <a:xfrm>
                      <a:off x="0" y="0"/>
                      <a:ext cx="3149600" cy="413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Pr="0083382B" w:rsidRDefault="002C221F" w:rsidP="002C221F">
      <w:proofErr w:type="gramStart"/>
      <w:r w:rsidRPr="0083382B">
        <w:rPr>
          <w:b/>
        </w:rPr>
        <w:t>Supplementary Figure 3.</w:t>
      </w:r>
      <w:proofErr w:type="gramEnd"/>
      <w:r w:rsidRPr="0083382B">
        <w:rPr>
          <w:b/>
        </w:rPr>
        <w:t xml:space="preserve"> </w:t>
      </w:r>
      <w:proofErr w:type="gramStart"/>
      <w:r w:rsidRPr="0083382B">
        <w:rPr>
          <w:b/>
        </w:rPr>
        <w:t xml:space="preserve">Immunofluorescence of </w:t>
      </w:r>
      <w:proofErr w:type="spellStart"/>
      <w:r w:rsidRPr="0083382B">
        <w:rPr>
          <w:b/>
        </w:rPr>
        <w:t>hPGCLCs</w:t>
      </w:r>
      <w:proofErr w:type="spellEnd"/>
      <w:r w:rsidRPr="0083382B">
        <w:rPr>
          <w:b/>
        </w:rPr>
        <w:t xml:space="preserve"> in 10 days of extended culture.</w:t>
      </w:r>
      <w:proofErr w:type="gramEnd"/>
      <w:r w:rsidRPr="0083382B">
        <w:rPr>
          <w:b/>
        </w:rPr>
        <w:t xml:space="preserve"> </w:t>
      </w:r>
      <w:r w:rsidRPr="0083382B">
        <w:t xml:space="preserve">a. </w:t>
      </w:r>
      <w:r>
        <w:t>Representative image of PRDM1/TFCP2L1</w:t>
      </w:r>
      <w:r w:rsidRPr="0083382B">
        <w:t xml:space="preserve"> </w:t>
      </w:r>
      <w:proofErr w:type="spellStart"/>
      <w:r w:rsidRPr="0083382B">
        <w:t>hPGCLC</w:t>
      </w:r>
      <w:r>
        <w:t>s</w:t>
      </w:r>
      <w:proofErr w:type="spellEnd"/>
      <w:r w:rsidRPr="0083382B">
        <w:t xml:space="preserve"> </w:t>
      </w:r>
      <w:r>
        <w:t>at D4C10</w:t>
      </w:r>
      <w:r w:rsidRPr="0083382B">
        <w:t xml:space="preserve"> </w:t>
      </w:r>
      <w:r>
        <w:t>showing TFCP2L1 protein expression (n= 39-75 colonies analyzed)</w:t>
      </w:r>
      <w:r w:rsidRPr="0083382B">
        <w:t xml:space="preserve">. b. </w:t>
      </w:r>
      <w:r>
        <w:t xml:space="preserve">Representative immunofluorescence image of PRDM1/TFAP2C positive </w:t>
      </w:r>
      <w:proofErr w:type="spellStart"/>
      <w:r>
        <w:t>hPGCLCs</w:t>
      </w:r>
      <w:proofErr w:type="spellEnd"/>
      <w:r>
        <w:t xml:space="preserve"> stained for TFCP2L1 from </w:t>
      </w:r>
      <w:r w:rsidRPr="0083382B">
        <w:t xml:space="preserve">control and </w:t>
      </w:r>
      <w:r>
        <w:t xml:space="preserve">TFCP2L1 </w:t>
      </w:r>
      <w:r w:rsidRPr="0083382B">
        <w:t xml:space="preserve">KO </w:t>
      </w:r>
      <w:proofErr w:type="spellStart"/>
      <w:r>
        <w:t>sublines</w:t>
      </w:r>
      <w:proofErr w:type="spellEnd"/>
      <w:r>
        <w:t xml:space="preserve"> at </w:t>
      </w:r>
      <w:r w:rsidRPr="0083382B">
        <w:t xml:space="preserve">D4C10 </w:t>
      </w:r>
      <w:r>
        <w:t>shows TFCP2L1 is a null mutation (n=3 colonies analyzed)</w:t>
      </w:r>
      <w:r w:rsidRPr="0083382B">
        <w:t xml:space="preserve"> c. </w:t>
      </w:r>
      <w:r>
        <w:t xml:space="preserve">Representative image of TFAP2C/PRDM1 positive </w:t>
      </w:r>
      <w:proofErr w:type="spellStart"/>
      <w:r>
        <w:t>hPGCLCs</w:t>
      </w:r>
      <w:proofErr w:type="spellEnd"/>
      <w:r>
        <w:t xml:space="preserve"> at</w:t>
      </w:r>
      <w:r w:rsidRPr="0083382B">
        <w:t xml:space="preserve"> D4C10 </w:t>
      </w:r>
      <w:r>
        <w:t xml:space="preserve">in the </w:t>
      </w:r>
      <w:r w:rsidRPr="0083382B">
        <w:t xml:space="preserve">TFCP2L1 control and KO </w:t>
      </w:r>
      <w:proofErr w:type="spellStart"/>
      <w:r>
        <w:t>sublines</w:t>
      </w:r>
      <w:proofErr w:type="spellEnd"/>
      <w:r>
        <w:t xml:space="preserve"> evaluated for </w:t>
      </w:r>
      <w:proofErr w:type="spellStart"/>
      <w:r>
        <w:t>Edu</w:t>
      </w:r>
      <w:proofErr w:type="spellEnd"/>
      <w:r>
        <w:t xml:space="preserve"> (4= colonies analyzed)</w:t>
      </w:r>
      <w:r w:rsidRPr="0083382B">
        <w:t>.</w:t>
      </w:r>
      <w:r>
        <w:t xml:space="preserve">  Scale bars = 15 microns</w:t>
      </w:r>
      <w:r w:rsidRPr="0083382B">
        <w:t xml:space="preserve"> </w:t>
      </w:r>
    </w:p>
    <w:p w:rsidR="002C221F" w:rsidRDefault="002C221F" w:rsidP="002C221F"/>
    <w:p w:rsidR="002C221F" w:rsidRDefault="002C221F" w:rsidP="002C221F"/>
    <w:p w:rsidR="002C221F" w:rsidRDefault="002C221F" w:rsidP="002C221F"/>
    <w:p w:rsidR="002C221F" w:rsidRDefault="002C221F" w:rsidP="002C221F"/>
    <w:p w:rsidR="002C221F" w:rsidRDefault="002C221F" w:rsidP="002C221F"/>
    <w:p w:rsidR="002C221F" w:rsidRDefault="002C221F" w:rsidP="002C221F"/>
    <w:p w:rsidR="002C221F" w:rsidRPr="0083382B" w:rsidRDefault="002C221F" w:rsidP="002C221F"/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2C221F" w:rsidRDefault="002C221F" w:rsidP="002C221F">
      <w:pPr>
        <w:rPr>
          <w:b/>
        </w:rPr>
      </w:pPr>
    </w:p>
    <w:p w:rsidR="0044609B" w:rsidRDefault="0044609B" w:rsidP="002C221F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61312" behindDoc="0" locked="0" layoutInCell="1" allowOverlap="1" wp14:anchorId="605A2EE9" wp14:editId="7EC67A2E">
            <wp:simplePos x="0" y="0"/>
            <wp:positionH relativeFrom="column">
              <wp:posOffset>341630</wp:posOffset>
            </wp:positionH>
            <wp:positionV relativeFrom="paragraph">
              <wp:posOffset>-571500</wp:posOffset>
            </wp:positionV>
            <wp:extent cx="5814695" cy="6858000"/>
            <wp:effectExtent l="0" t="0" r="1905" b="0"/>
            <wp:wrapSquare wrapText="bothSides"/>
            <wp:docPr id="4" name="Picture 4" descr="Untitled:Users:clarkkent:Desktop: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Untitled:Users:clarkkent:Desktop:s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61" b="4950"/>
                    <a:stretch/>
                  </pic:blipFill>
                  <pic:spPr bwMode="auto">
                    <a:xfrm>
                      <a:off x="0" y="0"/>
                      <a:ext cx="5814695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2C221F" w:rsidRPr="0083382B">
        <w:rPr>
          <w:b/>
        </w:rPr>
        <w:t xml:space="preserve">Supplementary </w:t>
      </w:r>
      <w:r w:rsidR="002C221F">
        <w:rPr>
          <w:b/>
        </w:rPr>
        <w:t>F</w:t>
      </w:r>
      <w:r w:rsidR="002C221F" w:rsidRPr="0083382B">
        <w:rPr>
          <w:b/>
        </w:rPr>
        <w:t>igure 4.</w:t>
      </w:r>
      <w:proofErr w:type="gramEnd"/>
      <w:r w:rsidR="002C221F" w:rsidRPr="0083382B">
        <w:rPr>
          <w:b/>
        </w:rPr>
        <w:t xml:space="preserve"> Immunofluorescence of KLF4 control and KO </w:t>
      </w:r>
      <w:proofErr w:type="spellStart"/>
      <w:r w:rsidR="002C221F" w:rsidRPr="0083382B">
        <w:rPr>
          <w:b/>
        </w:rPr>
        <w:t>hPGCLCs</w:t>
      </w:r>
      <w:proofErr w:type="spellEnd"/>
      <w:r w:rsidR="002C221F" w:rsidRPr="0083382B">
        <w:rPr>
          <w:b/>
        </w:rPr>
        <w:t xml:space="preserve"> in extended culture. </w:t>
      </w:r>
      <w:r w:rsidR="002C221F" w:rsidRPr="0083382B">
        <w:t xml:space="preserve">a. </w:t>
      </w:r>
      <w:r w:rsidR="002C221F">
        <w:t xml:space="preserve">Representative immunofluorescence image of PRDM1/TFAP2C positive </w:t>
      </w:r>
      <w:proofErr w:type="spellStart"/>
      <w:r w:rsidR="002C221F">
        <w:t>hPGCLCs</w:t>
      </w:r>
      <w:proofErr w:type="spellEnd"/>
      <w:r w:rsidR="002C221F">
        <w:t xml:space="preserve"> stained for </w:t>
      </w:r>
      <w:r w:rsidR="002C221F" w:rsidRPr="0083382B">
        <w:t xml:space="preserve">KLF4 </w:t>
      </w:r>
      <w:r w:rsidR="002C221F">
        <w:t>in c</w:t>
      </w:r>
      <w:r w:rsidR="002C221F" w:rsidRPr="0083382B">
        <w:t xml:space="preserve">ontrol and </w:t>
      </w:r>
      <w:r w:rsidR="002C221F">
        <w:t xml:space="preserve">KLF4 </w:t>
      </w:r>
      <w:r w:rsidR="002C221F" w:rsidRPr="0083382B">
        <w:t xml:space="preserve">KO </w:t>
      </w:r>
      <w:proofErr w:type="spellStart"/>
      <w:r w:rsidR="002C221F">
        <w:t>sublines</w:t>
      </w:r>
      <w:proofErr w:type="spellEnd"/>
      <w:r w:rsidR="002C221F">
        <w:t xml:space="preserve"> at </w:t>
      </w:r>
      <w:r w:rsidR="002C221F" w:rsidRPr="0083382B">
        <w:t xml:space="preserve">D4C10. b. </w:t>
      </w:r>
      <w:proofErr w:type="spellStart"/>
      <w:r w:rsidR="002C221F">
        <w:t>Edu</w:t>
      </w:r>
      <w:proofErr w:type="spellEnd"/>
      <w:r w:rsidR="002C221F">
        <w:t xml:space="preserve"> staining of PRDM1/TFAP2C positive </w:t>
      </w:r>
      <w:proofErr w:type="spellStart"/>
      <w:r w:rsidR="002C221F">
        <w:t>hPGCLCs</w:t>
      </w:r>
      <w:proofErr w:type="spellEnd"/>
      <w:r w:rsidR="002C221F">
        <w:t xml:space="preserve"> in control and KLF4 mutant </w:t>
      </w:r>
      <w:proofErr w:type="spellStart"/>
      <w:r w:rsidR="002C221F">
        <w:t>hPGCLCs</w:t>
      </w:r>
      <w:proofErr w:type="spellEnd"/>
      <w:r w:rsidR="002C221F">
        <w:t xml:space="preserve"> at </w:t>
      </w:r>
      <w:r w:rsidR="002C221F" w:rsidRPr="0083382B">
        <w:t>D4C10</w:t>
      </w:r>
      <w:r w:rsidR="002C221F">
        <w:t xml:space="preserve"> (n=3 colonies analyzed)</w:t>
      </w:r>
      <w:r w:rsidR="002C221F" w:rsidRPr="0083382B">
        <w:t xml:space="preserve">. c. </w:t>
      </w:r>
      <w:r w:rsidR="002C221F">
        <w:t xml:space="preserve">Immunofluorescence of PRDM1/TFAP2C positive </w:t>
      </w:r>
      <w:proofErr w:type="spellStart"/>
      <w:r w:rsidR="002C221F">
        <w:t>hPGCLCs</w:t>
      </w:r>
      <w:proofErr w:type="spellEnd"/>
      <w:r w:rsidR="002C221F">
        <w:t xml:space="preserve"> in control</w:t>
      </w:r>
      <w:r w:rsidR="002C221F" w:rsidRPr="0083382B">
        <w:t xml:space="preserve"> and</w:t>
      </w:r>
      <w:r w:rsidR="002C221F">
        <w:t xml:space="preserve"> KLF4</w:t>
      </w:r>
      <w:r w:rsidR="002C221F" w:rsidRPr="0083382B">
        <w:t xml:space="preserve"> KO </w:t>
      </w:r>
      <w:proofErr w:type="spellStart"/>
      <w:r w:rsidR="002C221F" w:rsidRPr="0083382B">
        <w:t>hPGCLC</w:t>
      </w:r>
      <w:r w:rsidR="002C221F">
        <w:t>s</w:t>
      </w:r>
      <w:proofErr w:type="spellEnd"/>
      <w:r w:rsidR="002C221F">
        <w:t xml:space="preserve"> at </w:t>
      </w:r>
      <w:r w:rsidR="002C221F" w:rsidRPr="0083382B">
        <w:t>D4</w:t>
      </w:r>
      <w:r w:rsidR="002C221F">
        <w:t>C21</w:t>
      </w:r>
      <w:r w:rsidR="002C221F" w:rsidRPr="0083382B">
        <w:t xml:space="preserve">. d. </w:t>
      </w:r>
      <w:r w:rsidR="002C221F">
        <w:t xml:space="preserve">Representative image of PRDM1/TFAP2C positive </w:t>
      </w:r>
      <w:proofErr w:type="spellStart"/>
      <w:r w:rsidR="002C221F">
        <w:t>hPGCLCs</w:t>
      </w:r>
      <w:proofErr w:type="spellEnd"/>
      <w:r w:rsidR="002C221F">
        <w:t xml:space="preserve"> in control and </w:t>
      </w:r>
      <w:r w:rsidR="002C221F" w:rsidRPr="0083382B">
        <w:t xml:space="preserve">KLF4 </w:t>
      </w:r>
      <w:r w:rsidR="002C221F">
        <w:t xml:space="preserve">KO </w:t>
      </w:r>
      <w:proofErr w:type="spellStart"/>
      <w:r w:rsidR="002C221F">
        <w:t>sublines</w:t>
      </w:r>
      <w:proofErr w:type="spellEnd"/>
      <w:r w:rsidR="002C221F">
        <w:t xml:space="preserve"> at</w:t>
      </w:r>
      <w:r w:rsidR="002C221F" w:rsidRPr="0083382B">
        <w:t xml:space="preserve"> D4C21 </w:t>
      </w:r>
      <w:r w:rsidR="002C221F">
        <w:t xml:space="preserve">stained for </w:t>
      </w:r>
      <w:proofErr w:type="spellStart"/>
      <w:r w:rsidR="002C221F" w:rsidRPr="0083382B">
        <w:t>Edu</w:t>
      </w:r>
      <w:proofErr w:type="spellEnd"/>
      <w:r w:rsidR="002C221F">
        <w:t xml:space="preserve"> (n=7-9 colonies analyzed)</w:t>
      </w:r>
      <w:r w:rsidR="002C221F" w:rsidRPr="0083382B">
        <w:t xml:space="preserve">. e. </w:t>
      </w:r>
      <w:r w:rsidR="002C221F">
        <w:t>Q</w:t>
      </w:r>
      <w:r w:rsidR="002C221F" w:rsidRPr="0083382B">
        <w:t>uantification of %</w:t>
      </w:r>
      <w:proofErr w:type="spellStart"/>
      <w:r w:rsidR="002C221F" w:rsidRPr="0083382B">
        <w:t>Edu</w:t>
      </w:r>
      <w:proofErr w:type="spellEnd"/>
      <w:r w:rsidR="002C221F" w:rsidRPr="0083382B">
        <w:t xml:space="preserve"> positive </w:t>
      </w:r>
      <w:r w:rsidR="002C221F">
        <w:t xml:space="preserve">PRDM1/TFAP2C </w:t>
      </w:r>
      <w:proofErr w:type="spellStart"/>
      <w:r w:rsidR="002C221F" w:rsidRPr="0083382B">
        <w:t>hPGCLCs</w:t>
      </w:r>
      <w:proofErr w:type="spellEnd"/>
      <w:r w:rsidR="002C221F" w:rsidRPr="0083382B">
        <w:t xml:space="preserve"> at </w:t>
      </w:r>
      <w:r w:rsidR="002C221F">
        <w:t>D</w:t>
      </w:r>
      <w:r w:rsidR="002C221F" w:rsidRPr="0083382B">
        <w:t>4</w:t>
      </w:r>
      <w:r w:rsidR="002C221F">
        <w:t>C</w:t>
      </w:r>
      <w:r w:rsidR="002C221F" w:rsidRPr="0083382B">
        <w:t>10 and D4C21. Error bars indicate biological replicates</w:t>
      </w:r>
      <w:r w:rsidR="002C221F">
        <w:t>. Scale bars = 15 microns (</w:t>
      </w:r>
      <w:proofErr w:type="spellStart"/>
      <w:r w:rsidR="002C221F">
        <w:t>a</w:t>
      </w:r>
      <w:proofErr w:type="gramStart"/>
      <w:r w:rsidR="002C221F">
        <w:t>,b</w:t>
      </w:r>
      <w:proofErr w:type="spellEnd"/>
      <w:proofErr w:type="gramEnd"/>
      <w:r w:rsidR="002C221F">
        <w:t xml:space="preserve">), 8 microns (c,), 7 microns (d). </w:t>
      </w:r>
    </w:p>
    <w:p w:rsidR="002C221F" w:rsidRPr="0044609B" w:rsidRDefault="002C221F" w:rsidP="002C221F">
      <w:pPr>
        <w:rPr>
          <w:b/>
        </w:rPr>
      </w:pPr>
      <w:r w:rsidRPr="0083382B">
        <w:rPr>
          <w:rFonts w:ascii="Times New Roman" w:eastAsia="Times New Roman" w:hAnsi="Times New Roman" w:cs="Times New Roman"/>
          <w:b/>
        </w:rPr>
        <w:t>Supplementary Table 1</w:t>
      </w:r>
      <w:r>
        <w:rPr>
          <w:rFonts w:ascii="Times New Roman" w:eastAsia="Times New Roman" w:hAnsi="Times New Roman" w:cs="Times New Roman"/>
          <w:b/>
        </w:rPr>
        <w:t>: Guide RNA and primer sequences for CRISPR mutations</w:t>
      </w:r>
    </w:p>
    <w:p w:rsidR="0044609B" w:rsidRPr="0083382B" w:rsidRDefault="0044609B" w:rsidP="002C221F">
      <w:pPr>
        <w:rPr>
          <w:rFonts w:ascii="Times New Roman" w:eastAsia="Times New Roman" w:hAnsi="Times New Roman" w:cs="Times New Roman"/>
          <w:b/>
        </w:rPr>
      </w:pPr>
    </w:p>
    <w:tbl>
      <w:tblPr>
        <w:tblStyle w:val="TableGrid"/>
        <w:tblW w:w="9812" w:type="dxa"/>
        <w:tblLook w:val="04A0" w:firstRow="1" w:lastRow="0" w:firstColumn="1" w:lastColumn="0" w:noHBand="0" w:noVBand="1"/>
      </w:tblPr>
      <w:tblGrid>
        <w:gridCol w:w="2945"/>
        <w:gridCol w:w="3463"/>
        <w:gridCol w:w="3404"/>
      </w:tblGrid>
      <w:tr w:rsidR="002C221F" w:rsidRPr="0083382B" w:rsidTr="002C221F">
        <w:trPr>
          <w:trHeight w:val="523"/>
        </w:trPr>
        <w:tc>
          <w:tcPr>
            <w:tcW w:w="0" w:type="auto"/>
          </w:tcPr>
          <w:p w:rsidR="002C221F" w:rsidRPr="0083382B" w:rsidRDefault="002C221F" w:rsidP="002C221F"/>
        </w:tc>
        <w:tc>
          <w:tcPr>
            <w:tcW w:w="3463" w:type="dxa"/>
          </w:tcPr>
          <w:p w:rsidR="002C221F" w:rsidRPr="0083382B" w:rsidRDefault="002C221F" w:rsidP="002C221F">
            <w:proofErr w:type="gramStart"/>
            <w:r>
              <w:t>forward</w:t>
            </w:r>
            <w:proofErr w:type="gramEnd"/>
          </w:p>
        </w:tc>
        <w:tc>
          <w:tcPr>
            <w:tcW w:w="0" w:type="auto"/>
          </w:tcPr>
          <w:p w:rsidR="002C221F" w:rsidRDefault="002C221F" w:rsidP="002C221F">
            <w:proofErr w:type="gramStart"/>
            <w:r>
              <w:t>reverse</w:t>
            </w:r>
            <w:proofErr w:type="gramEnd"/>
          </w:p>
        </w:tc>
      </w:tr>
      <w:tr w:rsidR="002C221F" w:rsidRPr="0083382B" w:rsidTr="002C221F">
        <w:trPr>
          <w:trHeight w:val="305"/>
        </w:trPr>
        <w:tc>
          <w:tcPr>
            <w:tcW w:w="0" w:type="auto"/>
          </w:tcPr>
          <w:p w:rsidR="002C221F" w:rsidRPr="0083382B" w:rsidRDefault="002C221F" w:rsidP="002C221F">
            <w:r w:rsidRPr="0083382B">
              <w:t>KLF4 gRNA5</w:t>
            </w:r>
          </w:p>
        </w:tc>
        <w:tc>
          <w:tcPr>
            <w:tcW w:w="3463" w:type="dxa"/>
          </w:tcPr>
          <w:p w:rsidR="002C221F" w:rsidRPr="0083382B" w:rsidRDefault="002C221F" w:rsidP="002C221F">
            <w:r w:rsidRPr="0083382B">
              <w:t>5’</w:t>
            </w:r>
            <w:r>
              <w:t xml:space="preserve"> </w:t>
            </w:r>
            <w:proofErr w:type="spellStart"/>
            <w:r w:rsidRPr="00DB27FD">
              <w:t>GAATAACgtgagtatcgctc</w:t>
            </w:r>
            <w:proofErr w:type="spellEnd"/>
          </w:p>
        </w:tc>
        <w:tc>
          <w:tcPr>
            <w:tcW w:w="0" w:type="auto"/>
          </w:tcPr>
          <w:p w:rsidR="002C221F" w:rsidRPr="0083382B" w:rsidRDefault="002C221F" w:rsidP="002C221F">
            <w:proofErr w:type="gramStart"/>
            <w:r>
              <w:t>n</w:t>
            </w:r>
            <w:proofErr w:type="gramEnd"/>
            <w:r>
              <w:t>/a</w:t>
            </w:r>
          </w:p>
        </w:tc>
      </w:tr>
      <w:tr w:rsidR="002C221F" w:rsidRPr="0083382B" w:rsidTr="002C221F">
        <w:trPr>
          <w:trHeight w:val="386"/>
        </w:trPr>
        <w:tc>
          <w:tcPr>
            <w:tcW w:w="0" w:type="auto"/>
          </w:tcPr>
          <w:p w:rsidR="002C221F" w:rsidRPr="0083382B" w:rsidRDefault="002C221F" w:rsidP="002C221F">
            <w:r w:rsidRPr="0083382B">
              <w:t>KLF4 gRNA7</w:t>
            </w:r>
          </w:p>
        </w:tc>
        <w:tc>
          <w:tcPr>
            <w:tcW w:w="3463" w:type="dxa"/>
          </w:tcPr>
          <w:p w:rsidR="002C221F" w:rsidRPr="0083382B" w:rsidRDefault="002C221F" w:rsidP="002C221F">
            <w:r w:rsidRPr="0083382B">
              <w:t>5’</w:t>
            </w:r>
            <w:r>
              <w:t xml:space="preserve"> </w:t>
            </w:r>
            <w:r w:rsidRPr="00DB27FD">
              <w:t>CGTGTGTTTACGGTAGTGCC</w:t>
            </w:r>
          </w:p>
        </w:tc>
        <w:tc>
          <w:tcPr>
            <w:tcW w:w="0" w:type="auto"/>
          </w:tcPr>
          <w:p w:rsidR="002C221F" w:rsidRPr="0083382B" w:rsidRDefault="002C221F" w:rsidP="002C221F">
            <w:proofErr w:type="gramStart"/>
            <w:r>
              <w:t>n</w:t>
            </w:r>
            <w:proofErr w:type="gramEnd"/>
            <w:r>
              <w:t>/a</w:t>
            </w:r>
          </w:p>
        </w:tc>
      </w:tr>
      <w:tr w:rsidR="002C221F" w:rsidRPr="0083382B" w:rsidTr="002C221F">
        <w:trPr>
          <w:trHeight w:val="534"/>
        </w:trPr>
        <w:tc>
          <w:tcPr>
            <w:tcW w:w="0" w:type="auto"/>
          </w:tcPr>
          <w:p w:rsidR="002C221F" w:rsidRPr="0083382B" w:rsidRDefault="002C221F" w:rsidP="002C221F">
            <w:r w:rsidRPr="0083382B">
              <w:t xml:space="preserve">KLF4 external </w:t>
            </w:r>
            <w:r>
              <w:t>of cut genotyping</w:t>
            </w:r>
          </w:p>
        </w:tc>
        <w:tc>
          <w:tcPr>
            <w:tcW w:w="3463" w:type="dxa"/>
          </w:tcPr>
          <w:p w:rsidR="002C221F" w:rsidRPr="0083382B" w:rsidRDefault="002C221F" w:rsidP="002C221F">
            <w:r>
              <w:t xml:space="preserve">5’ </w:t>
            </w:r>
            <w:proofErr w:type="spellStart"/>
            <w:r w:rsidRPr="00DB27FD">
              <w:t>ATTAATGAGgtaggtgaggcg</w:t>
            </w:r>
            <w:proofErr w:type="spellEnd"/>
          </w:p>
        </w:tc>
        <w:tc>
          <w:tcPr>
            <w:tcW w:w="0" w:type="auto"/>
          </w:tcPr>
          <w:p w:rsidR="002C221F" w:rsidRDefault="002C221F" w:rsidP="002C221F">
            <w:r>
              <w:t>5’</w:t>
            </w:r>
            <w:r w:rsidRPr="00DB27FD">
              <w:t>TTCCCTCATCGGGAAGACAGT</w:t>
            </w:r>
          </w:p>
        </w:tc>
      </w:tr>
      <w:tr w:rsidR="002C221F" w:rsidRPr="0083382B" w:rsidTr="002C221F">
        <w:trPr>
          <w:trHeight w:val="523"/>
        </w:trPr>
        <w:tc>
          <w:tcPr>
            <w:tcW w:w="0" w:type="auto"/>
          </w:tcPr>
          <w:p w:rsidR="002C221F" w:rsidRPr="0083382B" w:rsidRDefault="002C221F" w:rsidP="002C221F">
            <w:r>
              <w:t>KLF4 internal 5’ cut genotyping</w:t>
            </w:r>
          </w:p>
        </w:tc>
        <w:tc>
          <w:tcPr>
            <w:tcW w:w="3463" w:type="dxa"/>
          </w:tcPr>
          <w:p w:rsidR="002C221F" w:rsidRPr="0083382B" w:rsidRDefault="002C221F" w:rsidP="002C221F">
            <w:r>
              <w:t>Same as external forward</w:t>
            </w:r>
          </w:p>
        </w:tc>
        <w:tc>
          <w:tcPr>
            <w:tcW w:w="0" w:type="auto"/>
          </w:tcPr>
          <w:p w:rsidR="002C221F" w:rsidRDefault="002C221F" w:rsidP="002C221F">
            <w:r>
              <w:t xml:space="preserve">5’ </w:t>
            </w:r>
            <w:proofErr w:type="spellStart"/>
            <w:r w:rsidRPr="00DB27FD">
              <w:t>caccacacccacgaaaacc</w:t>
            </w:r>
            <w:proofErr w:type="spellEnd"/>
          </w:p>
        </w:tc>
        <w:bookmarkStart w:id="0" w:name="_GoBack"/>
        <w:bookmarkEnd w:id="0"/>
      </w:tr>
      <w:tr w:rsidR="002C221F" w:rsidRPr="0083382B" w:rsidTr="002C221F">
        <w:trPr>
          <w:trHeight w:val="534"/>
        </w:trPr>
        <w:tc>
          <w:tcPr>
            <w:tcW w:w="0" w:type="auto"/>
          </w:tcPr>
          <w:p w:rsidR="002C221F" w:rsidRPr="0083382B" w:rsidRDefault="002C221F" w:rsidP="002C221F">
            <w:r>
              <w:t>KLF4 internal 3’ cut</w:t>
            </w:r>
          </w:p>
        </w:tc>
        <w:tc>
          <w:tcPr>
            <w:tcW w:w="3463" w:type="dxa"/>
          </w:tcPr>
          <w:p w:rsidR="002C221F" w:rsidRPr="0083382B" w:rsidRDefault="002C221F" w:rsidP="002C221F">
            <w:r>
              <w:t xml:space="preserve">5’ </w:t>
            </w:r>
            <w:proofErr w:type="spellStart"/>
            <w:r w:rsidRPr="00DB27FD">
              <w:t>tgatggtcaaaattgctggga</w:t>
            </w:r>
            <w:proofErr w:type="spellEnd"/>
          </w:p>
        </w:tc>
        <w:tc>
          <w:tcPr>
            <w:tcW w:w="0" w:type="auto"/>
          </w:tcPr>
          <w:p w:rsidR="002C221F" w:rsidRDefault="002C221F" w:rsidP="002C221F">
            <w:r>
              <w:t>Same as external reverse</w:t>
            </w:r>
          </w:p>
        </w:tc>
      </w:tr>
      <w:tr w:rsidR="002C221F" w:rsidRPr="0083382B" w:rsidTr="002C221F">
        <w:trPr>
          <w:trHeight w:val="534"/>
        </w:trPr>
        <w:tc>
          <w:tcPr>
            <w:tcW w:w="0" w:type="auto"/>
          </w:tcPr>
          <w:p w:rsidR="002C221F" w:rsidRDefault="002C221F" w:rsidP="002C221F">
            <w:r>
              <w:t>TFCP2L1 gRNA10</w:t>
            </w:r>
          </w:p>
        </w:tc>
        <w:tc>
          <w:tcPr>
            <w:tcW w:w="3463" w:type="dxa"/>
          </w:tcPr>
          <w:p w:rsidR="002C221F" w:rsidRDefault="002C221F" w:rsidP="002C221F">
            <w:r>
              <w:t xml:space="preserve">5’ </w:t>
            </w:r>
            <w:r w:rsidRPr="00DB27FD">
              <w:t>GACCGCCGGCTGCAGTATA</w:t>
            </w:r>
          </w:p>
        </w:tc>
        <w:tc>
          <w:tcPr>
            <w:tcW w:w="0" w:type="auto"/>
          </w:tcPr>
          <w:p w:rsidR="002C221F" w:rsidRDefault="002C221F" w:rsidP="002C221F">
            <w:proofErr w:type="gramStart"/>
            <w:r>
              <w:t>n</w:t>
            </w:r>
            <w:proofErr w:type="gramEnd"/>
            <w:r>
              <w:t>/a</w:t>
            </w:r>
          </w:p>
        </w:tc>
      </w:tr>
      <w:tr w:rsidR="002C221F" w:rsidRPr="0083382B" w:rsidTr="002C221F">
        <w:trPr>
          <w:trHeight w:val="523"/>
        </w:trPr>
        <w:tc>
          <w:tcPr>
            <w:tcW w:w="0" w:type="auto"/>
          </w:tcPr>
          <w:p w:rsidR="002C221F" w:rsidRPr="0083382B" w:rsidRDefault="002C221F" w:rsidP="002C221F">
            <w:r>
              <w:t>TFCP2L1 gRNA12</w:t>
            </w:r>
          </w:p>
        </w:tc>
        <w:tc>
          <w:tcPr>
            <w:tcW w:w="3463" w:type="dxa"/>
          </w:tcPr>
          <w:p w:rsidR="002C221F" w:rsidRPr="0083382B" w:rsidRDefault="002C221F" w:rsidP="002C221F">
            <w:r>
              <w:t xml:space="preserve">5’ </w:t>
            </w:r>
            <w:r w:rsidRPr="00DB27FD">
              <w:t>GTTTAAGCAGAACGAGAAT</w:t>
            </w:r>
          </w:p>
        </w:tc>
        <w:tc>
          <w:tcPr>
            <w:tcW w:w="0" w:type="auto"/>
          </w:tcPr>
          <w:p w:rsidR="002C221F" w:rsidRDefault="002C221F" w:rsidP="002C221F">
            <w:proofErr w:type="gramStart"/>
            <w:r>
              <w:t>n</w:t>
            </w:r>
            <w:proofErr w:type="gramEnd"/>
            <w:r>
              <w:t>/a</w:t>
            </w:r>
          </w:p>
        </w:tc>
      </w:tr>
      <w:tr w:rsidR="002C221F" w:rsidRPr="0083382B" w:rsidTr="002C221F">
        <w:trPr>
          <w:trHeight w:val="546"/>
        </w:trPr>
        <w:tc>
          <w:tcPr>
            <w:tcW w:w="0" w:type="auto"/>
          </w:tcPr>
          <w:p w:rsidR="002C221F" w:rsidRPr="0083382B" w:rsidRDefault="002C221F" w:rsidP="002C221F">
            <w:r>
              <w:t xml:space="preserve">TFCP2L1 external of cut genotyping </w:t>
            </w:r>
          </w:p>
        </w:tc>
        <w:tc>
          <w:tcPr>
            <w:tcW w:w="3463" w:type="dxa"/>
          </w:tcPr>
          <w:p w:rsidR="002C221F" w:rsidRPr="0083382B" w:rsidRDefault="002C221F" w:rsidP="002C221F">
            <w:r>
              <w:t xml:space="preserve">5’ </w:t>
            </w:r>
            <w:proofErr w:type="spellStart"/>
            <w:r w:rsidRPr="00DB27FD">
              <w:t>gcactgagggtgttgagaaggct</w:t>
            </w:r>
            <w:proofErr w:type="spellEnd"/>
          </w:p>
        </w:tc>
        <w:tc>
          <w:tcPr>
            <w:tcW w:w="0" w:type="auto"/>
          </w:tcPr>
          <w:p w:rsidR="002C221F" w:rsidRDefault="002C221F" w:rsidP="002C221F">
            <w:r>
              <w:t xml:space="preserve">5’ </w:t>
            </w:r>
            <w:proofErr w:type="spellStart"/>
            <w:r w:rsidRPr="00DB27FD">
              <w:t>gtctctgtgggcgaatgtgaccac</w:t>
            </w:r>
            <w:proofErr w:type="spellEnd"/>
          </w:p>
        </w:tc>
      </w:tr>
      <w:tr w:rsidR="002C221F" w:rsidRPr="0083382B" w:rsidTr="002C221F">
        <w:trPr>
          <w:trHeight w:val="546"/>
        </w:trPr>
        <w:tc>
          <w:tcPr>
            <w:tcW w:w="0" w:type="auto"/>
          </w:tcPr>
          <w:p w:rsidR="002C221F" w:rsidRPr="0083382B" w:rsidRDefault="002C221F" w:rsidP="002C221F">
            <w:r>
              <w:t>TFCP2L1 internal 5’ cut genotyping</w:t>
            </w:r>
          </w:p>
        </w:tc>
        <w:tc>
          <w:tcPr>
            <w:tcW w:w="3463" w:type="dxa"/>
          </w:tcPr>
          <w:p w:rsidR="002C221F" w:rsidRPr="0083382B" w:rsidRDefault="002C221F" w:rsidP="002C221F">
            <w:r>
              <w:t>Same as internal forward</w:t>
            </w:r>
          </w:p>
        </w:tc>
        <w:tc>
          <w:tcPr>
            <w:tcW w:w="0" w:type="auto"/>
          </w:tcPr>
          <w:p w:rsidR="002C221F" w:rsidRDefault="002C221F" w:rsidP="002C221F">
            <w:r>
              <w:t xml:space="preserve">5’ </w:t>
            </w:r>
            <w:proofErr w:type="spellStart"/>
            <w:r w:rsidRPr="00DB27FD">
              <w:t>ccaggagactcacCGATGTCC</w:t>
            </w:r>
            <w:proofErr w:type="spellEnd"/>
          </w:p>
        </w:tc>
      </w:tr>
      <w:tr w:rsidR="002C221F" w:rsidRPr="0083382B" w:rsidTr="002C221F">
        <w:trPr>
          <w:trHeight w:val="546"/>
        </w:trPr>
        <w:tc>
          <w:tcPr>
            <w:tcW w:w="0" w:type="auto"/>
          </w:tcPr>
          <w:p w:rsidR="002C221F" w:rsidRPr="0083382B" w:rsidRDefault="002C221F" w:rsidP="002C221F">
            <w:r>
              <w:t>TFCP2L1 internal 3’ cut genotyping</w:t>
            </w:r>
          </w:p>
        </w:tc>
        <w:tc>
          <w:tcPr>
            <w:tcW w:w="3463" w:type="dxa"/>
          </w:tcPr>
          <w:p w:rsidR="002C221F" w:rsidRPr="0083382B" w:rsidRDefault="002C221F" w:rsidP="002C221F">
            <w:r>
              <w:t xml:space="preserve">5’ </w:t>
            </w:r>
            <w:proofErr w:type="spellStart"/>
            <w:r w:rsidRPr="00DB27FD">
              <w:t>agtggtggggacttagctggt</w:t>
            </w:r>
            <w:proofErr w:type="spellEnd"/>
          </w:p>
        </w:tc>
        <w:tc>
          <w:tcPr>
            <w:tcW w:w="0" w:type="auto"/>
          </w:tcPr>
          <w:p w:rsidR="002C221F" w:rsidRDefault="002C221F" w:rsidP="002C221F">
            <w:r>
              <w:t>Same as external reverse</w:t>
            </w:r>
          </w:p>
        </w:tc>
      </w:tr>
    </w:tbl>
    <w:p w:rsidR="002C221F" w:rsidRDefault="002C221F" w:rsidP="002C221F">
      <w:pPr>
        <w:spacing w:line="480" w:lineRule="auto"/>
      </w:pPr>
    </w:p>
    <w:p w:rsidR="002C221F" w:rsidRDefault="002C221F" w:rsidP="002C221F">
      <w:pPr>
        <w:spacing w:line="480" w:lineRule="auto"/>
      </w:pPr>
    </w:p>
    <w:p w:rsidR="002C221F" w:rsidRPr="0083382B" w:rsidRDefault="002C221F" w:rsidP="002C221F">
      <w:pPr>
        <w:spacing w:line="480" w:lineRule="auto"/>
        <w:outlineLvl w:val="0"/>
      </w:pPr>
      <w:r>
        <w:rPr>
          <w:rFonts w:ascii="Times New Roman" w:eastAsia="Times New Roman" w:hAnsi="Times New Roman" w:cs="Times New Roman"/>
          <w:b/>
        </w:rPr>
        <w:t xml:space="preserve">Table 2: RNA sequencing samples and mapping </w:t>
      </w:r>
    </w:p>
    <w:tbl>
      <w:tblPr>
        <w:tblStyle w:val="TableGrid"/>
        <w:tblW w:w="10520" w:type="dxa"/>
        <w:jc w:val="center"/>
        <w:tblLook w:val="04A0" w:firstRow="1" w:lastRow="0" w:firstColumn="1" w:lastColumn="0" w:noHBand="0" w:noVBand="1"/>
      </w:tblPr>
      <w:tblGrid>
        <w:gridCol w:w="1832"/>
        <w:gridCol w:w="1596"/>
        <w:gridCol w:w="1832"/>
        <w:gridCol w:w="1832"/>
        <w:gridCol w:w="1832"/>
        <w:gridCol w:w="1596"/>
      </w:tblGrid>
      <w:tr w:rsidR="002C221F" w:rsidRPr="0044609B" w:rsidTr="0044609B">
        <w:trPr>
          <w:jc w:val="center"/>
        </w:trPr>
        <w:tc>
          <w:tcPr>
            <w:tcW w:w="1832" w:type="dxa"/>
          </w:tcPr>
          <w:p w:rsidR="002C221F" w:rsidRPr="0044609B" w:rsidRDefault="002C221F" w:rsidP="002C221F">
            <w:pPr>
              <w:rPr>
                <w:rFonts w:cs="Times New Roman"/>
              </w:rPr>
            </w:pPr>
            <w:r w:rsidRPr="0044609B">
              <w:rPr>
                <w:rFonts w:cs="Times New Roman"/>
              </w:rPr>
              <w:t>Sample name</w:t>
            </w:r>
          </w:p>
        </w:tc>
        <w:tc>
          <w:tcPr>
            <w:tcW w:w="1596" w:type="dxa"/>
          </w:tcPr>
          <w:p w:rsidR="002C221F" w:rsidRPr="0044609B" w:rsidRDefault="002C221F" w:rsidP="002C221F">
            <w:pPr>
              <w:rPr>
                <w:rFonts w:cs="Times New Roman"/>
              </w:rPr>
            </w:pPr>
            <w:proofErr w:type="gramStart"/>
            <w:r w:rsidRPr="0044609B">
              <w:rPr>
                <w:rFonts w:cs="Times New Roman"/>
              </w:rPr>
              <w:t>adaptor</w:t>
            </w:r>
            <w:proofErr w:type="gramEnd"/>
          </w:p>
        </w:tc>
        <w:tc>
          <w:tcPr>
            <w:tcW w:w="1832" w:type="dxa"/>
          </w:tcPr>
          <w:p w:rsidR="002C221F" w:rsidRPr="0044609B" w:rsidRDefault="002C221F" w:rsidP="002C221F">
            <w:pPr>
              <w:rPr>
                <w:rFonts w:cs="Times New Roman"/>
              </w:rPr>
            </w:pPr>
            <w:r w:rsidRPr="0044609B">
              <w:rPr>
                <w:rFonts w:cs="Times New Roman"/>
              </w:rPr>
              <w:t>Adaptor sequence</w:t>
            </w:r>
          </w:p>
        </w:tc>
        <w:tc>
          <w:tcPr>
            <w:tcW w:w="1832" w:type="dxa"/>
          </w:tcPr>
          <w:p w:rsidR="002C221F" w:rsidRPr="0044609B" w:rsidRDefault="002C221F" w:rsidP="002C221F">
            <w:pPr>
              <w:rPr>
                <w:rFonts w:cs="Times New Roman"/>
              </w:rPr>
            </w:pPr>
            <w:r w:rsidRPr="0044609B">
              <w:rPr>
                <w:rFonts w:cs="Times New Roman"/>
              </w:rPr>
              <w:t>Raw reads</w:t>
            </w:r>
          </w:p>
        </w:tc>
        <w:tc>
          <w:tcPr>
            <w:tcW w:w="1832" w:type="dxa"/>
          </w:tcPr>
          <w:p w:rsidR="002C221F" w:rsidRPr="0044609B" w:rsidRDefault="002C221F" w:rsidP="002C221F">
            <w:pPr>
              <w:rPr>
                <w:rFonts w:cs="Times New Roman"/>
              </w:rPr>
            </w:pPr>
            <w:r w:rsidRPr="0044609B">
              <w:rPr>
                <w:rFonts w:cs="Times New Roman"/>
              </w:rPr>
              <w:t xml:space="preserve"># </w:t>
            </w:r>
            <w:proofErr w:type="gramStart"/>
            <w:r w:rsidRPr="0044609B">
              <w:rPr>
                <w:rFonts w:cs="Times New Roman"/>
              </w:rPr>
              <w:t>mapped</w:t>
            </w:r>
            <w:proofErr w:type="gramEnd"/>
            <w:r w:rsidRPr="0044609B">
              <w:rPr>
                <w:rFonts w:cs="Times New Roman"/>
              </w:rPr>
              <w:t xml:space="preserve"> reads</w:t>
            </w:r>
          </w:p>
        </w:tc>
        <w:tc>
          <w:tcPr>
            <w:tcW w:w="1596" w:type="dxa"/>
          </w:tcPr>
          <w:p w:rsidR="002C221F" w:rsidRPr="0044609B" w:rsidRDefault="002C221F" w:rsidP="002C221F">
            <w:pPr>
              <w:rPr>
                <w:rFonts w:cs="Times New Roman"/>
              </w:rPr>
            </w:pPr>
            <w:r w:rsidRPr="0044609B">
              <w:rPr>
                <w:rFonts w:cs="Times New Roman"/>
              </w:rPr>
              <w:t>Mapped %</w:t>
            </w:r>
          </w:p>
        </w:tc>
      </w:tr>
      <w:tr w:rsidR="002C221F" w:rsidRPr="0044609B" w:rsidTr="0044609B">
        <w:trPr>
          <w:jc w:val="center"/>
        </w:trPr>
        <w:tc>
          <w:tcPr>
            <w:tcW w:w="1832" w:type="dxa"/>
          </w:tcPr>
          <w:p w:rsidR="002C221F" w:rsidRPr="0044609B" w:rsidRDefault="002C221F" w:rsidP="002C221F">
            <w:pPr>
              <w:rPr>
                <w:rFonts w:cs="Times New Roman"/>
              </w:rPr>
            </w:pPr>
            <w:proofErr w:type="spellStart"/>
            <w:proofErr w:type="gramStart"/>
            <w:r w:rsidRPr="0044609B">
              <w:rPr>
                <w:rFonts w:cs="Times New Roman"/>
              </w:rPr>
              <w:t>hPGCLC</w:t>
            </w:r>
            <w:proofErr w:type="spellEnd"/>
            <w:proofErr w:type="gramEnd"/>
            <w:r w:rsidRPr="0044609B">
              <w:rPr>
                <w:rFonts w:cs="Times New Roman"/>
              </w:rPr>
              <w:t xml:space="preserve"> H1-O4-GFP KLF4 control rep 1</w:t>
            </w:r>
          </w:p>
        </w:tc>
        <w:tc>
          <w:tcPr>
            <w:tcW w:w="1596" w:type="dxa"/>
          </w:tcPr>
          <w:p w:rsidR="002C221F" w:rsidRPr="0044609B" w:rsidRDefault="002C221F" w:rsidP="002C221F">
            <w:pPr>
              <w:rPr>
                <w:rFonts w:cs="Times New Roman"/>
              </w:rPr>
            </w:pPr>
            <w:r w:rsidRPr="0044609B">
              <w:rPr>
                <w:rFonts w:cs="Times New Roman"/>
              </w:rPr>
              <w:t>BC9</w:t>
            </w:r>
          </w:p>
        </w:tc>
        <w:tc>
          <w:tcPr>
            <w:tcW w:w="1832" w:type="dxa"/>
          </w:tcPr>
          <w:p w:rsidR="002C221F" w:rsidRPr="0044609B" w:rsidRDefault="002C221F" w:rsidP="002C221F">
            <w:pPr>
              <w:rPr>
                <w:rFonts w:eastAsia="Times New Roman" w:cs="Times New Roman"/>
              </w:rPr>
            </w:pPr>
            <w:r w:rsidRPr="0044609B">
              <w:rPr>
                <w:rFonts w:eastAsia="Times New Roman" w:cs="Times New Roman"/>
              </w:rPr>
              <w:t>ACACGA</w:t>
            </w:r>
          </w:p>
          <w:p w:rsidR="002C221F" w:rsidRPr="0044609B" w:rsidRDefault="002C221F" w:rsidP="002C221F">
            <w:pPr>
              <w:rPr>
                <w:rFonts w:cs="Times New Roman"/>
              </w:rPr>
            </w:pPr>
          </w:p>
        </w:tc>
        <w:tc>
          <w:tcPr>
            <w:tcW w:w="1832" w:type="dxa"/>
          </w:tcPr>
          <w:p w:rsidR="002C221F" w:rsidRPr="0044609B" w:rsidRDefault="002C221F" w:rsidP="002C221F">
            <w:pPr>
              <w:rPr>
                <w:rFonts w:eastAsia="Times New Roman" w:cs="Times New Roman"/>
              </w:rPr>
            </w:pPr>
            <w:r w:rsidRPr="0044609B">
              <w:rPr>
                <w:rFonts w:eastAsia="Times New Roman" w:cs="Times New Roman"/>
                <w:color w:val="222222"/>
                <w:shd w:val="clear" w:color="auto" w:fill="FFFFFF"/>
              </w:rPr>
              <w:t>34858644</w:t>
            </w:r>
          </w:p>
          <w:p w:rsidR="002C221F" w:rsidRPr="0044609B" w:rsidRDefault="002C221F" w:rsidP="002C221F">
            <w:pPr>
              <w:rPr>
                <w:rFonts w:cs="Times New Roman"/>
              </w:rPr>
            </w:pPr>
          </w:p>
        </w:tc>
        <w:tc>
          <w:tcPr>
            <w:tcW w:w="1832" w:type="dxa"/>
          </w:tcPr>
          <w:p w:rsidR="002C221F" w:rsidRPr="0044609B" w:rsidRDefault="002C221F" w:rsidP="002C221F">
            <w:pPr>
              <w:rPr>
                <w:rFonts w:eastAsia="Times New Roman" w:cs="Times New Roman"/>
              </w:rPr>
            </w:pPr>
            <w:r w:rsidRPr="0044609B">
              <w:rPr>
                <w:rFonts w:eastAsia="Times New Roman" w:cs="Times New Roman"/>
                <w:color w:val="222222"/>
                <w:shd w:val="clear" w:color="auto" w:fill="FFFFFF"/>
              </w:rPr>
              <w:t>29095098</w:t>
            </w:r>
          </w:p>
          <w:p w:rsidR="002C221F" w:rsidRPr="0044609B" w:rsidRDefault="002C221F" w:rsidP="002C221F">
            <w:pPr>
              <w:rPr>
                <w:rFonts w:cs="Times New Roman"/>
              </w:rPr>
            </w:pPr>
          </w:p>
        </w:tc>
        <w:tc>
          <w:tcPr>
            <w:tcW w:w="1596" w:type="dxa"/>
          </w:tcPr>
          <w:p w:rsidR="002C221F" w:rsidRPr="0044609B" w:rsidRDefault="002C221F" w:rsidP="002C221F">
            <w:pPr>
              <w:rPr>
                <w:rFonts w:eastAsia="Times New Roman" w:cs="Times New Roman"/>
              </w:rPr>
            </w:pPr>
            <w:r w:rsidRPr="0044609B">
              <w:rPr>
                <w:rFonts w:eastAsia="Times New Roman" w:cs="Times New Roman"/>
                <w:color w:val="222222"/>
                <w:shd w:val="clear" w:color="auto" w:fill="FFFFFF"/>
              </w:rPr>
              <w:t>83.47</w:t>
            </w:r>
          </w:p>
          <w:p w:rsidR="002C221F" w:rsidRPr="0044609B" w:rsidRDefault="002C221F" w:rsidP="002C221F">
            <w:pPr>
              <w:rPr>
                <w:rFonts w:cs="Times New Roman"/>
              </w:rPr>
            </w:pPr>
          </w:p>
        </w:tc>
      </w:tr>
      <w:tr w:rsidR="002C221F" w:rsidRPr="0044609B" w:rsidTr="0044609B">
        <w:trPr>
          <w:jc w:val="center"/>
        </w:trPr>
        <w:tc>
          <w:tcPr>
            <w:tcW w:w="1832" w:type="dxa"/>
          </w:tcPr>
          <w:p w:rsidR="002C221F" w:rsidRPr="0044609B" w:rsidRDefault="002C221F" w:rsidP="002C221F">
            <w:pPr>
              <w:rPr>
                <w:rFonts w:cs="Times New Roman"/>
              </w:rPr>
            </w:pPr>
            <w:proofErr w:type="spellStart"/>
            <w:proofErr w:type="gramStart"/>
            <w:r w:rsidRPr="0044609B">
              <w:rPr>
                <w:rFonts w:cs="Times New Roman"/>
              </w:rPr>
              <w:t>hPGCLC</w:t>
            </w:r>
            <w:proofErr w:type="spellEnd"/>
            <w:proofErr w:type="gramEnd"/>
            <w:r w:rsidRPr="0044609B">
              <w:rPr>
                <w:rFonts w:cs="Times New Roman"/>
              </w:rPr>
              <w:t xml:space="preserve"> H1-O4-GFP KLF4 KO rep 1</w:t>
            </w:r>
          </w:p>
        </w:tc>
        <w:tc>
          <w:tcPr>
            <w:tcW w:w="1596" w:type="dxa"/>
          </w:tcPr>
          <w:p w:rsidR="002C221F" w:rsidRPr="0044609B" w:rsidRDefault="002C221F" w:rsidP="002C221F">
            <w:pPr>
              <w:rPr>
                <w:rFonts w:cs="Times New Roman"/>
              </w:rPr>
            </w:pPr>
            <w:r w:rsidRPr="0044609B">
              <w:rPr>
                <w:rFonts w:cs="Times New Roman"/>
              </w:rPr>
              <w:t>BC10</w:t>
            </w:r>
          </w:p>
        </w:tc>
        <w:tc>
          <w:tcPr>
            <w:tcW w:w="1832" w:type="dxa"/>
          </w:tcPr>
          <w:p w:rsidR="002C221F" w:rsidRPr="0044609B" w:rsidRDefault="002C221F" w:rsidP="002C221F">
            <w:pPr>
              <w:rPr>
                <w:rFonts w:eastAsia="Times New Roman" w:cs="Times New Roman"/>
              </w:rPr>
            </w:pPr>
            <w:r w:rsidRPr="0044609B">
              <w:rPr>
                <w:rFonts w:eastAsia="Times New Roman" w:cs="Times New Roman"/>
              </w:rPr>
              <w:t>CACACA</w:t>
            </w:r>
          </w:p>
          <w:p w:rsidR="002C221F" w:rsidRPr="0044609B" w:rsidRDefault="002C221F" w:rsidP="002C221F">
            <w:pPr>
              <w:rPr>
                <w:rFonts w:cs="Times New Roman"/>
              </w:rPr>
            </w:pPr>
          </w:p>
        </w:tc>
        <w:tc>
          <w:tcPr>
            <w:tcW w:w="1832" w:type="dxa"/>
          </w:tcPr>
          <w:p w:rsidR="002C221F" w:rsidRPr="0044609B" w:rsidRDefault="002C221F" w:rsidP="002C221F">
            <w:pPr>
              <w:rPr>
                <w:rFonts w:eastAsia="Times New Roman" w:cs="Times New Roman"/>
              </w:rPr>
            </w:pPr>
            <w:r w:rsidRPr="0044609B">
              <w:rPr>
                <w:rFonts w:eastAsia="Times New Roman" w:cs="Times New Roman"/>
                <w:color w:val="222222"/>
                <w:shd w:val="clear" w:color="auto" w:fill="FFFFFF"/>
              </w:rPr>
              <w:t>45144724</w:t>
            </w:r>
          </w:p>
          <w:p w:rsidR="002C221F" w:rsidRPr="0044609B" w:rsidRDefault="002C221F" w:rsidP="002C221F">
            <w:pPr>
              <w:rPr>
                <w:rFonts w:cs="Times New Roman"/>
              </w:rPr>
            </w:pPr>
          </w:p>
        </w:tc>
        <w:tc>
          <w:tcPr>
            <w:tcW w:w="1832" w:type="dxa"/>
          </w:tcPr>
          <w:p w:rsidR="002C221F" w:rsidRPr="0044609B" w:rsidRDefault="002C221F" w:rsidP="002C221F">
            <w:pPr>
              <w:rPr>
                <w:rFonts w:eastAsia="Times New Roman" w:cs="Times New Roman"/>
              </w:rPr>
            </w:pPr>
            <w:r w:rsidRPr="0044609B">
              <w:rPr>
                <w:rFonts w:eastAsia="Times New Roman" w:cs="Times New Roman"/>
                <w:color w:val="222222"/>
                <w:shd w:val="clear" w:color="auto" w:fill="FFFFFF"/>
              </w:rPr>
              <w:t>37308983</w:t>
            </w:r>
          </w:p>
          <w:p w:rsidR="002C221F" w:rsidRPr="0044609B" w:rsidRDefault="002C221F" w:rsidP="002C221F">
            <w:pPr>
              <w:rPr>
                <w:rFonts w:cs="Times New Roman"/>
              </w:rPr>
            </w:pPr>
          </w:p>
        </w:tc>
        <w:tc>
          <w:tcPr>
            <w:tcW w:w="1596" w:type="dxa"/>
          </w:tcPr>
          <w:p w:rsidR="002C221F" w:rsidRPr="0044609B" w:rsidRDefault="002C221F" w:rsidP="002C221F">
            <w:pPr>
              <w:rPr>
                <w:rFonts w:eastAsia="Times New Roman" w:cs="Times New Roman"/>
              </w:rPr>
            </w:pPr>
            <w:r w:rsidRPr="0044609B">
              <w:rPr>
                <w:rFonts w:eastAsia="Times New Roman" w:cs="Times New Roman"/>
                <w:color w:val="222222"/>
                <w:shd w:val="clear" w:color="auto" w:fill="FFFFFF"/>
              </w:rPr>
              <w:t>82.64</w:t>
            </w:r>
          </w:p>
          <w:p w:rsidR="002C221F" w:rsidRPr="0044609B" w:rsidRDefault="002C221F" w:rsidP="002C221F">
            <w:pPr>
              <w:rPr>
                <w:rFonts w:cs="Times New Roman"/>
              </w:rPr>
            </w:pPr>
          </w:p>
        </w:tc>
      </w:tr>
      <w:tr w:rsidR="002C221F" w:rsidRPr="0044609B" w:rsidTr="0044609B">
        <w:trPr>
          <w:jc w:val="center"/>
        </w:trPr>
        <w:tc>
          <w:tcPr>
            <w:tcW w:w="1832" w:type="dxa"/>
          </w:tcPr>
          <w:p w:rsidR="002C221F" w:rsidRPr="0044609B" w:rsidRDefault="002C221F" w:rsidP="002C221F">
            <w:pPr>
              <w:rPr>
                <w:rFonts w:cs="Times New Roman"/>
              </w:rPr>
            </w:pPr>
            <w:proofErr w:type="spellStart"/>
            <w:proofErr w:type="gramStart"/>
            <w:r w:rsidRPr="0044609B">
              <w:rPr>
                <w:rFonts w:cs="Times New Roman"/>
              </w:rPr>
              <w:t>hPGCLC</w:t>
            </w:r>
            <w:proofErr w:type="spellEnd"/>
            <w:proofErr w:type="gramEnd"/>
            <w:r w:rsidRPr="0044609B">
              <w:rPr>
                <w:rFonts w:cs="Times New Roman"/>
              </w:rPr>
              <w:t xml:space="preserve"> H1-O4-GFP KLF4 control rep 2</w:t>
            </w:r>
          </w:p>
        </w:tc>
        <w:tc>
          <w:tcPr>
            <w:tcW w:w="1596" w:type="dxa"/>
          </w:tcPr>
          <w:p w:rsidR="002C221F" w:rsidRPr="0044609B" w:rsidRDefault="002C221F" w:rsidP="002C221F">
            <w:pPr>
              <w:rPr>
                <w:rFonts w:cs="Times New Roman"/>
              </w:rPr>
            </w:pPr>
            <w:r w:rsidRPr="0044609B">
              <w:rPr>
                <w:rFonts w:cs="Times New Roman"/>
              </w:rPr>
              <w:t>BC13</w:t>
            </w:r>
          </w:p>
        </w:tc>
        <w:tc>
          <w:tcPr>
            <w:tcW w:w="1832" w:type="dxa"/>
          </w:tcPr>
          <w:p w:rsidR="002C221F" w:rsidRPr="0044609B" w:rsidRDefault="002C221F" w:rsidP="002C221F">
            <w:pPr>
              <w:rPr>
                <w:rFonts w:eastAsia="Times New Roman" w:cs="Times New Roman"/>
              </w:rPr>
            </w:pPr>
            <w:r w:rsidRPr="0044609B">
              <w:rPr>
                <w:rFonts w:eastAsia="Times New Roman" w:cs="Times New Roman"/>
              </w:rPr>
              <w:t>GTGGCC</w:t>
            </w:r>
          </w:p>
          <w:p w:rsidR="002C221F" w:rsidRPr="0044609B" w:rsidRDefault="002C221F" w:rsidP="002C221F">
            <w:pPr>
              <w:rPr>
                <w:rFonts w:cs="Times New Roman"/>
              </w:rPr>
            </w:pPr>
          </w:p>
        </w:tc>
        <w:tc>
          <w:tcPr>
            <w:tcW w:w="1832" w:type="dxa"/>
          </w:tcPr>
          <w:p w:rsidR="002C221F" w:rsidRPr="0044609B" w:rsidRDefault="002C221F" w:rsidP="002C221F">
            <w:pPr>
              <w:rPr>
                <w:rFonts w:eastAsia="Times New Roman" w:cs="Times New Roman"/>
              </w:rPr>
            </w:pPr>
            <w:r w:rsidRPr="0044609B">
              <w:rPr>
                <w:rFonts w:eastAsia="Times New Roman" w:cs="Times New Roman"/>
                <w:color w:val="222222"/>
                <w:shd w:val="clear" w:color="auto" w:fill="FFFFFF"/>
              </w:rPr>
              <w:t>42998208</w:t>
            </w:r>
          </w:p>
          <w:p w:rsidR="002C221F" w:rsidRPr="0044609B" w:rsidRDefault="002C221F" w:rsidP="002C221F">
            <w:pPr>
              <w:rPr>
                <w:rFonts w:cs="Times New Roman"/>
              </w:rPr>
            </w:pPr>
          </w:p>
        </w:tc>
        <w:tc>
          <w:tcPr>
            <w:tcW w:w="1832" w:type="dxa"/>
          </w:tcPr>
          <w:p w:rsidR="002C221F" w:rsidRPr="0044609B" w:rsidRDefault="002C221F" w:rsidP="002C221F">
            <w:pPr>
              <w:rPr>
                <w:rFonts w:eastAsia="Times New Roman" w:cs="Times New Roman"/>
              </w:rPr>
            </w:pPr>
            <w:r w:rsidRPr="0044609B">
              <w:rPr>
                <w:rFonts w:eastAsia="Times New Roman" w:cs="Times New Roman"/>
                <w:color w:val="222222"/>
                <w:shd w:val="clear" w:color="auto" w:fill="FFFFFF"/>
              </w:rPr>
              <w:t>35615371</w:t>
            </w:r>
          </w:p>
          <w:p w:rsidR="002C221F" w:rsidRPr="0044609B" w:rsidRDefault="002C221F" w:rsidP="002C221F">
            <w:pPr>
              <w:rPr>
                <w:rFonts w:cs="Times New Roman"/>
              </w:rPr>
            </w:pPr>
          </w:p>
        </w:tc>
        <w:tc>
          <w:tcPr>
            <w:tcW w:w="1596" w:type="dxa"/>
          </w:tcPr>
          <w:p w:rsidR="002C221F" w:rsidRPr="0044609B" w:rsidRDefault="002C221F" w:rsidP="002C221F">
            <w:pPr>
              <w:rPr>
                <w:rFonts w:eastAsia="Times New Roman" w:cs="Times New Roman"/>
              </w:rPr>
            </w:pPr>
            <w:r w:rsidRPr="0044609B">
              <w:rPr>
                <w:rFonts w:eastAsia="Times New Roman" w:cs="Times New Roman"/>
                <w:color w:val="222222"/>
                <w:shd w:val="clear" w:color="auto" w:fill="FFFFFF"/>
              </w:rPr>
              <w:t>82.83</w:t>
            </w:r>
          </w:p>
          <w:p w:rsidR="002C221F" w:rsidRPr="0044609B" w:rsidRDefault="002C221F" w:rsidP="002C221F">
            <w:pPr>
              <w:rPr>
                <w:rFonts w:cs="Times New Roman"/>
              </w:rPr>
            </w:pPr>
          </w:p>
        </w:tc>
      </w:tr>
      <w:tr w:rsidR="002C221F" w:rsidRPr="0044609B" w:rsidTr="0044609B">
        <w:trPr>
          <w:jc w:val="center"/>
        </w:trPr>
        <w:tc>
          <w:tcPr>
            <w:tcW w:w="1832" w:type="dxa"/>
          </w:tcPr>
          <w:p w:rsidR="002C221F" w:rsidRPr="0044609B" w:rsidRDefault="002C221F" w:rsidP="002C221F">
            <w:pPr>
              <w:rPr>
                <w:rFonts w:cs="Times New Roman"/>
              </w:rPr>
            </w:pPr>
            <w:proofErr w:type="spellStart"/>
            <w:proofErr w:type="gramStart"/>
            <w:r w:rsidRPr="0044609B">
              <w:rPr>
                <w:rFonts w:cs="Times New Roman"/>
              </w:rPr>
              <w:t>hPGCLC</w:t>
            </w:r>
            <w:proofErr w:type="spellEnd"/>
            <w:proofErr w:type="gramEnd"/>
            <w:r w:rsidRPr="0044609B">
              <w:rPr>
                <w:rFonts w:cs="Times New Roman"/>
              </w:rPr>
              <w:t xml:space="preserve"> H1-O4-GFP KLF4 KO rep 2</w:t>
            </w:r>
          </w:p>
        </w:tc>
        <w:tc>
          <w:tcPr>
            <w:tcW w:w="1596" w:type="dxa"/>
          </w:tcPr>
          <w:p w:rsidR="002C221F" w:rsidRPr="0044609B" w:rsidRDefault="002C221F" w:rsidP="002C221F">
            <w:pPr>
              <w:rPr>
                <w:rFonts w:cs="Times New Roman"/>
              </w:rPr>
            </w:pPr>
            <w:r w:rsidRPr="0044609B">
              <w:rPr>
                <w:rFonts w:cs="Times New Roman"/>
              </w:rPr>
              <w:t>BC14</w:t>
            </w:r>
          </w:p>
        </w:tc>
        <w:tc>
          <w:tcPr>
            <w:tcW w:w="1832" w:type="dxa"/>
          </w:tcPr>
          <w:p w:rsidR="002C221F" w:rsidRPr="0044609B" w:rsidRDefault="002C221F" w:rsidP="002C221F">
            <w:pPr>
              <w:rPr>
                <w:rFonts w:eastAsia="Times New Roman" w:cs="Times New Roman"/>
              </w:rPr>
            </w:pPr>
            <w:r w:rsidRPr="0044609B">
              <w:rPr>
                <w:rFonts w:eastAsia="Times New Roman" w:cs="Times New Roman"/>
              </w:rPr>
              <w:t>TGTTGC</w:t>
            </w:r>
          </w:p>
          <w:p w:rsidR="002C221F" w:rsidRPr="0044609B" w:rsidRDefault="002C221F" w:rsidP="002C221F">
            <w:pPr>
              <w:rPr>
                <w:rFonts w:cs="Times New Roman"/>
              </w:rPr>
            </w:pPr>
          </w:p>
        </w:tc>
        <w:tc>
          <w:tcPr>
            <w:tcW w:w="1832" w:type="dxa"/>
          </w:tcPr>
          <w:p w:rsidR="002C221F" w:rsidRPr="0044609B" w:rsidRDefault="002C221F" w:rsidP="002C221F">
            <w:pPr>
              <w:rPr>
                <w:rFonts w:eastAsia="Times New Roman" w:cs="Times New Roman"/>
              </w:rPr>
            </w:pPr>
            <w:r w:rsidRPr="0044609B">
              <w:rPr>
                <w:rFonts w:eastAsia="Times New Roman" w:cs="Times New Roman"/>
                <w:color w:val="222222"/>
                <w:shd w:val="clear" w:color="auto" w:fill="FFFFFF"/>
              </w:rPr>
              <w:t>48626147</w:t>
            </w:r>
          </w:p>
          <w:p w:rsidR="002C221F" w:rsidRPr="0044609B" w:rsidRDefault="002C221F" w:rsidP="002C221F">
            <w:pPr>
              <w:rPr>
                <w:rFonts w:cs="Times New Roman"/>
              </w:rPr>
            </w:pPr>
          </w:p>
        </w:tc>
        <w:tc>
          <w:tcPr>
            <w:tcW w:w="1832" w:type="dxa"/>
          </w:tcPr>
          <w:p w:rsidR="002C221F" w:rsidRPr="0044609B" w:rsidRDefault="002C221F" w:rsidP="002C221F">
            <w:pPr>
              <w:rPr>
                <w:rFonts w:eastAsia="Times New Roman" w:cs="Times New Roman"/>
              </w:rPr>
            </w:pPr>
            <w:r w:rsidRPr="0044609B">
              <w:rPr>
                <w:rFonts w:eastAsia="Times New Roman" w:cs="Times New Roman"/>
                <w:color w:val="222222"/>
                <w:shd w:val="clear" w:color="auto" w:fill="FFFFFF"/>
              </w:rPr>
              <w:t>39620501</w:t>
            </w:r>
          </w:p>
          <w:p w:rsidR="002C221F" w:rsidRPr="0044609B" w:rsidRDefault="002C221F" w:rsidP="002C221F">
            <w:pPr>
              <w:rPr>
                <w:rFonts w:cs="Times New Roman"/>
              </w:rPr>
            </w:pPr>
          </w:p>
        </w:tc>
        <w:tc>
          <w:tcPr>
            <w:tcW w:w="1596" w:type="dxa"/>
          </w:tcPr>
          <w:p w:rsidR="002C221F" w:rsidRPr="0044609B" w:rsidRDefault="002C221F" w:rsidP="002C221F">
            <w:pPr>
              <w:rPr>
                <w:rFonts w:eastAsia="Times New Roman" w:cs="Times New Roman"/>
              </w:rPr>
            </w:pPr>
            <w:r w:rsidRPr="0044609B">
              <w:rPr>
                <w:rFonts w:eastAsia="Times New Roman" w:cs="Times New Roman"/>
                <w:color w:val="222222"/>
                <w:shd w:val="clear" w:color="auto" w:fill="FFFFFF"/>
              </w:rPr>
              <w:t>81.48</w:t>
            </w:r>
          </w:p>
          <w:p w:rsidR="002C221F" w:rsidRPr="0044609B" w:rsidRDefault="002C221F" w:rsidP="002C221F">
            <w:pPr>
              <w:rPr>
                <w:rFonts w:cs="Times New Roman"/>
              </w:rPr>
            </w:pPr>
          </w:p>
        </w:tc>
      </w:tr>
    </w:tbl>
    <w:p w:rsidR="002C221F" w:rsidRPr="0083382B" w:rsidRDefault="002C221F" w:rsidP="002C221F">
      <w:pPr>
        <w:spacing w:line="480" w:lineRule="auto"/>
        <w:rPr>
          <w:rFonts w:ascii="Times New Roman" w:hAnsi="Times New Roman" w:cs="Times New Roman"/>
          <w:b/>
        </w:rPr>
      </w:pPr>
    </w:p>
    <w:p w:rsidR="007A2E6C" w:rsidRDefault="007A2E6C"/>
    <w:sectPr w:rsidR="007A2E6C" w:rsidSect="002C2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21F"/>
    <w:rsid w:val="002C221F"/>
    <w:rsid w:val="0044609B"/>
    <w:rsid w:val="007A2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718BBC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221F"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C22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221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221F"/>
    <w:rPr>
      <w:rFonts w:ascii="Lucida Grande" w:eastAsia="Cambria" w:hAnsi="Lucida Grande" w:cs="Cambria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221F"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C22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221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221F"/>
    <w:rPr>
      <w:rFonts w:ascii="Lucida Grande" w:eastAsia="Cambria" w:hAnsi="Lucida Grande" w:cs="Cambr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emf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540</Words>
  <Characters>3081</Characters>
  <Application>Microsoft Macintosh Word</Application>
  <DocSecurity>0</DocSecurity>
  <Lines>25</Lines>
  <Paragraphs>7</Paragraphs>
  <ScaleCrop>false</ScaleCrop>
  <Company/>
  <LinksUpToDate>false</LinksUpToDate>
  <CharactersWithSpaces>3614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Clark Lab</dc:creator>
  <cp:keywords/>
  <dc:description/>
  <cp:lastModifiedBy>Clark Lab</cp:lastModifiedBy>
  <cp:revision>1</cp:revision>
  <dcterms:created xsi:type="dcterms:W3CDTF">2020-04-07T23:17:00Z</dcterms:created>
  <dcterms:modified xsi:type="dcterms:W3CDTF">2020-04-07T23:37:00Z</dcterms:modified>
</cp:coreProperties>
</file>