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61B" w:rsidRPr="00DD3D37" w:rsidRDefault="0037261B" w:rsidP="0037261B">
      <w:pPr>
        <w:spacing w:after="0" w:line="480" w:lineRule="auto"/>
        <w:jc w:val="both"/>
        <w:rPr>
          <w:rFonts w:ascii="Times New Roman" w:hAnsi="Times New Roman"/>
          <w:b/>
          <w:sz w:val="24"/>
          <w:lang w:val="en-US"/>
        </w:rPr>
      </w:pPr>
      <w:r w:rsidRPr="00DD3D37">
        <w:rPr>
          <w:rFonts w:ascii="Times New Roman" w:hAnsi="Times New Roman"/>
          <w:b/>
          <w:sz w:val="24"/>
          <w:lang w:val="en-US"/>
        </w:rPr>
        <w:t xml:space="preserve">Additional file 1: Table S1. NCBI sequences used </w:t>
      </w:r>
      <w:r>
        <w:rPr>
          <w:rFonts w:ascii="Times New Roman" w:hAnsi="Times New Roman"/>
          <w:b/>
          <w:sz w:val="24"/>
          <w:lang w:val="en-US"/>
        </w:rPr>
        <w:t>for each</w:t>
      </w:r>
      <w:r w:rsidRPr="00DD3D37">
        <w:rPr>
          <w:rFonts w:ascii="Times New Roman" w:hAnsi="Times New Roman"/>
          <w:b/>
          <w:sz w:val="24"/>
          <w:lang w:val="en-US"/>
        </w:rPr>
        <w:t xml:space="preserve"> genetic </w:t>
      </w:r>
      <w:r w:rsidRPr="00FB064C">
        <w:rPr>
          <w:rFonts w:ascii="Times New Roman" w:hAnsi="Times New Roman"/>
          <w:b/>
          <w:sz w:val="24"/>
          <w:lang w:val="en-US"/>
        </w:rPr>
        <w:t>marker</w:t>
      </w:r>
      <w:r w:rsidRPr="00DD3D37">
        <w:rPr>
          <w:rFonts w:ascii="Times New Roman" w:hAnsi="Times New Roman"/>
          <w:b/>
          <w:sz w:val="24"/>
          <w:lang w:val="en-US"/>
        </w:rPr>
        <w:t xml:space="preserve"> for phylogenetic analysis </w:t>
      </w:r>
    </w:p>
    <w:tbl>
      <w:tblPr>
        <w:tblStyle w:val="PlainTable2"/>
        <w:tblW w:w="13892" w:type="dxa"/>
        <w:tblLayout w:type="fixed"/>
        <w:tblLook w:val="04A0" w:firstRow="1" w:lastRow="0" w:firstColumn="1" w:lastColumn="0" w:noHBand="0" w:noVBand="1"/>
      </w:tblPr>
      <w:tblGrid>
        <w:gridCol w:w="1701"/>
        <w:gridCol w:w="1418"/>
        <w:gridCol w:w="2410"/>
        <w:gridCol w:w="3827"/>
        <w:gridCol w:w="4536"/>
      </w:tblGrid>
      <w:tr w:rsidR="009D0413" w:rsidRPr="00EF5643" w:rsidTr="00CB58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775308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308">
              <w:rPr>
                <w:rFonts w:ascii="Times New Roman" w:hAnsi="Times New Roman" w:cs="Times New Roman"/>
                <w:sz w:val="24"/>
                <w:szCs w:val="24"/>
              </w:rPr>
              <w:t>Genetic marker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775308" w:rsidRDefault="009D0413" w:rsidP="00BF74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5308">
              <w:rPr>
                <w:rFonts w:ascii="Times New Roman" w:hAnsi="Times New Roman" w:cs="Times New Roman"/>
                <w:sz w:val="24"/>
                <w:szCs w:val="24"/>
              </w:rPr>
              <w:t>Clade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775308" w:rsidRDefault="009D0413" w:rsidP="00BF74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5308">
              <w:rPr>
                <w:rFonts w:ascii="Times New Roman" w:hAnsi="Times New Roman" w:cs="Times New Roman"/>
                <w:sz w:val="24"/>
                <w:szCs w:val="24"/>
              </w:rPr>
              <w:t>Superfamily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775308" w:rsidRDefault="009D0413" w:rsidP="00BF74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5308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775308" w:rsidRDefault="009D0413" w:rsidP="00BF74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5308">
              <w:rPr>
                <w:rFonts w:ascii="Times New Roman" w:hAnsi="Times New Roman" w:cs="Times New Roman"/>
                <w:sz w:val="24"/>
                <w:szCs w:val="24"/>
              </w:rPr>
              <w:t>NCBI accession number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12S rRNA</w:t>
            </w:r>
          </w:p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 xml:space="preserve">16S rRNA </w:t>
            </w:r>
          </w:p>
          <w:p w:rsidR="009D0413" w:rsidRPr="00EF5643" w:rsidRDefault="009D0413" w:rsidP="007750B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COI </w:t>
            </w: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Trichinelloidea</w:t>
            </w:r>
            <w:proofErr w:type="spellEnd"/>
          </w:p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Trichuris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muris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NC028621</w:t>
            </w:r>
          </w:p>
        </w:tc>
      </w:tr>
      <w:tr w:rsidR="009D0413" w:rsidRPr="00EF5643" w:rsidTr="0001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Trichuris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ovis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NC018597</w:t>
            </w:r>
          </w:p>
        </w:tc>
      </w:tr>
      <w:tr w:rsidR="009D0413" w:rsidRPr="00EF5643" w:rsidTr="0001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Trichuris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discolor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NC018596</w:t>
            </w:r>
          </w:p>
        </w:tc>
      </w:tr>
      <w:tr w:rsidR="009D0413" w:rsidRPr="00EF5643" w:rsidTr="0001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Trichuris trichiura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NC017750</w:t>
            </w:r>
          </w:p>
        </w:tc>
      </w:tr>
      <w:tr w:rsidR="009D0413" w:rsidRPr="00EF5643" w:rsidTr="0001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Trichuris trichiura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KT449826</w:t>
            </w:r>
          </w:p>
        </w:tc>
      </w:tr>
      <w:tr w:rsidR="009D0413" w:rsidRPr="00EF5643" w:rsidTr="0001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Trichuris trichiura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MT135051/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MT151872</w:t>
            </w:r>
          </w:p>
        </w:tc>
      </w:tr>
      <w:tr w:rsidR="009D0413" w:rsidRPr="00EF5643" w:rsidTr="0001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Trichuris trichiura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MT135052/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MT151873</w:t>
            </w:r>
          </w:p>
        </w:tc>
      </w:tr>
      <w:tr w:rsidR="009D0413" w:rsidRPr="00EF5643" w:rsidTr="0001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Trichuris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suis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KT449823</w:t>
            </w:r>
          </w:p>
        </w:tc>
      </w:tr>
      <w:tr w:rsidR="009D0413" w:rsidRPr="00EF5643" w:rsidTr="0001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papuae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KM357417</w:t>
            </w:r>
          </w:p>
        </w:tc>
      </w:tr>
      <w:tr w:rsidR="009D0413" w:rsidRPr="00EF5643" w:rsidTr="0001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papuae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MT135053/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MT151874</w:t>
            </w:r>
          </w:p>
        </w:tc>
      </w:tr>
      <w:tr w:rsidR="009D0413" w:rsidRPr="00EF5643" w:rsidTr="0001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papuae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MT135054/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MT151875</w:t>
            </w:r>
          </w:p>
        </w:tc>
      </w:tr>
      <w:tr w:rsidR="009D0413" w:rsidRPr="00EF5643" w:rsidTr="0001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spiralis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KM357422</w:t>
            </w:r>
          </w:p>
        </w:tc>
      </w:tr>
      <w:tr w:rsidR="009D0413" w:rsidRPr="00EF5643" w:rsidTr="0001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spiralis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NC002681</w:t>
            </w:r>
          </w:p>
        </w:tc>
      </w:tr>
      <w:tr w:rsidR="009D0413" w:rsidRPr="00EF5643" w:rsidTr="0001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spiralis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MT135055/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MT151876</w:t>
            </w:r>
          </w:p>
        </w:tc>
      </w:tr>
      <w:tr w:rsidR="009D0413" w:rsidRPr="00EF5643" w:rsidTr="0001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spiralis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MT135056/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MT151877</w:t>
            </w:r>
          </w:p>
        </w:tc>
      </w:tr>
      <w:tr w:rsidR="009D0413" w:rsidRPr="00EF5643" w:rsidTr="0001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zimbabwensis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KM357421</w:t>
            </w:r>
          </w:p>
        </w:tc>
      </w:tr>
      <w:tr w:rsidR="009D0413" w:rsidRPr="00EF5643" w:rsidTr="0001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pseudospiralis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NC025749</w:t>
            </w:r>
          </w:p>
        </w:tc>
      </w:tr>
      <w:tr w:rsidR="009D0413" w:rsidRPr="00EF5643" w:rsidTr="0001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britovi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NC025750</w:t>
            </w:r>
          </w:p>
        </w:tc>
      </w:tr>
      <w:tr w:rsidR="009D0413" w:rsidRPr="00EF5643" w:rsidTr="0001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murrelli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NC025751</w:t>
            </w:r>
          </w:p>
        </w:tc>
      </w:tr>
      <w:tr w:rsidR="009D0413" w:rsidRPr="00EF5643" w:rsidTr="0001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nelsoni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NC025753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patagoniensis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KM357412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775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  <w:p w:rsidR="009D0413" w:rsidRPr="00EF5643" w:rsidRDefault="009D0413" w:rsidP="00775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0413" w:rsidRPr="00EF5643" w:rsidRDefault="009D0413" w:rsidP="00775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9D041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Oxyuroidea</w:t>
            </w:r>
            <w:proofErr w:type="spellEnd"/>
          </w:p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Enterobius vermicularis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EU281143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Oxyuris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equi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NC027190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Syphacia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obvelata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MT135057/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MT151878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Syphacia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obvelata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MT135058/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MT151879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Syphacia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muris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AP017697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Syphacia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muris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MT135059/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MT151880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Syphacia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muris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MT135060/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MT151881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Aspiculuris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tetraptera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KT764937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Ascaridoidea</w:t>
            </w:r>
            <w:proofErr w:type="spellEnd"/>
          </w:p>
          <w:p w:rsidR="009D0413" w:rsidRPr="00EF5643" w:rsidRDefault="009D0413" w:rsidP="007753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suum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X54253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suum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KY045805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Ascaris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suum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MT135061/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MT151882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Ascaris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suum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MT135062/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MT151883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ovis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NC036666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lumbricoides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HQ704900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Ascaris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lumbricoides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>MT135063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Ascaris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lumbricoides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>MT135064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Ascaris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</w:t>
            </w: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p.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KC839986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Ascaris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</w:t>
            </w: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p.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KC839987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Parascaris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univalens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KM216010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Parascaris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univalens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KM067271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Parascaris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equorum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NC036427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cati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AM411622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canis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AM411108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malaysiensis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AM412316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pegreffii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LC222461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pegreffii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NC034329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simplex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AY994157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Contracaecum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rudolphii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FJ905109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Heterakoidea</w:t>
            </w:r>
            <w:proofErr w:type="spellEnd"/>
          </w:p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Heterakis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gallinarum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NC029839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Heterakis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beramporia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NC029838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Heterakis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dispar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NC042411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Heterkis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spumosa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MT135065/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MT151884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Heterakis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spumosa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MT135066/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MT151885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Filaroidea</w:t>
            </w:r>
            <w:proofErr w:type="spellEnd"/>
          </w:p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volvulus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NC001861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ochengi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KX181290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flexuosa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HQ214004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Loa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loa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HQ186250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Wuchereria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bancrofti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JQ316200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Acanthocheilonema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viteae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HQ186249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Dirofilaria immitis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AJ537512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Thelazoidea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Thelazia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callipaeda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NC018363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Dracunculoidea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Dracunculas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medinensis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JN555591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Spiruroidea</w:t>
            </w:r>
            <w:proofErr w:type="spellEnd"/>
          </w:p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Gongylonema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pulchrum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NC026687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Gongylonema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neoplasticum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MT135067/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MT151886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Gongylonema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neoplasticum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MT135068/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MT151887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Protospirura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siamensis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MT135069/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MT151888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Protospirura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siamensis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MT135070/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MT151889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Gnathostomatoidea</w:t>
            </w:r>
            <w:proofErr w:type="spellEnd"/>
          </w:p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Gnathostoma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nipponicum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KX826911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Gnathostoma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doloresi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NC032073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Gnathostoma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spinigerum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NC027726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Gnathostoma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spinigerum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>MT135071/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MT151890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Gnathostoma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spinigerum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MT135072/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MT151891</w:t>
            </w:r>
          </w:p>
        </w:tc>
      </w:tr>
      <w:tr w:rsidR="009D0413" w:rsidRPr="00EF5643" w:rsidTr="00CB58C5">
        <w:trPr>
          <w:trHeight w:val="1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Rictularoidea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Pterygodermatites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tani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MT135073/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MT151892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Pterygodermatites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tani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MT135074/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MT151893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Rhabdiasoidea</w:t>
            </w:r>
            <w:proofErr w:type="spellEnd"/>
          </w:p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Strongyloides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papillosus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NC028622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Strongyloides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ratti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NC028623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Strongyloides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venezuelensis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NC028229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LC050212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>MT135075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>MT135076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Parastrongyloides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trichosuri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LC050209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7750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Trichostrongyloidea</w:t>
            </w:r>
            <w:proofErr w:type="spellEnd"/>
          </w:p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placei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NC029736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EU346694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Haemonchus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MT135077/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MT151894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Haemonchus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MT135078/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MT151895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Nippostrongylus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brasiliensis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NC033886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7750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Metastrongyloidea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malaysiensis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NC030332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malaysiensis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F3354F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KT186242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Angiostrongylus malaysiensis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MT135079/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MT151896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Angiostrongylus malaysiensis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MT135080/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MT151897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Angiostrongylus malaysiensis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MT135081/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MT151898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GQ398121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NC013065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MT135082/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MT151899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MT135083/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MT151900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Angiostrongylus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costaricensis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GQ398122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Angiostrongylus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costaricensis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KR827449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Angiostrongylus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vasorum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NC018602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Strongyloidea</w:t>
            </w:r>
            <w:proofErr w:type="spellEnd"/>
          </w:p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Oesophagostomum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quadrispinulatum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FM161883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Oesophagostomum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dentatum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FM161882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Oesophagostomum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dentatum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MT135084/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MT151901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Oesophagostomum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dentatum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MT135085/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MT151902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Bourgelatia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diducta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MT135086/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MT151903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Bourgelatia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diducta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MT135087/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MT151904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Cyclodontostomum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purvisi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>MT135088/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MT151905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Cyclodontostomum</w:t>
            </w:r>
            <w:proofErr w:type="spellEnd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purvisi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MT135089/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MT151906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vulgaris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GQ888717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equinus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NC026868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Cylicostephanus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minutus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NC035004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Ancylostomatoidea</w:t>
            </w:r>
            <w:proofErr w:type="spellEnd"/>
          </w:p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AJ417719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AJ556134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MT135090/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MT151907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MT135091/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MT151908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Globocephalus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s</w:t>
            </w: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p.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MT135092/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MT151909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Globocephalus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s</w:t>
            </w:r>
            <w:r w:rsidRPr="00EF56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p.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MT135093/ </w:t>
            </w:r>
            <w:r w:rsidRPr="00EF564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MT151910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Ancylostoma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duodenale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AJ417718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Ancylostoma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ceylanicum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NC035142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Ancylostoma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tubaeforme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NC034289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Rhabditoidea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Caenorhabditis elegans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X54252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Outgroup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Echinostomatoidea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Fasciola hepatica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AP017707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Fasciola gigantica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NC024025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Schistosomatoidea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Schistosoma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haematobium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DQ157222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Schistosoma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mansoni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NC002545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775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ITS1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Trichinelloidea</w:t>
            </w:r>
            <w:proofErr w:type="spellEnd"/>
          </w:p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spiralis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KU374868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spiralis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KC006423**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spiralis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KC006422</w:t>
            </w:r>
          </w:p>
        </w:tc>
      </w:tr>
      <w:tr w:rsidR="009D0413" w:rsidRPr="00EF5643" w:rsidTr="00186A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Trichuris trichiura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GQ301555</w:t>
            </w:r>
          </w:p>
        </w:tc>
      </w:tr>
      <w:tr w:rsidR="009D0413" w:rsidRPr="00EF5643" w:rsidTr="00186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Trichuris trichiura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KJ588107</w:t>
            </w:r>
          </w:p>
        </w:tc>
      </w:tr>
      <w:tr w:rsidR="009D0413" w:rsidRPr="00EF5643" w:rsidTr="00E90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Trichuris trichiura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KC877992</w:t>
            </w:r>
          </w:p>
        </w:tc>
      </w:tr>
      <w:tr w:rsidR="009D0413" w:rsidRPr="00EF5643" w:rsidTr="00E90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7750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Oxyuroidea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Enterobius vermicularis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HQ646164**</w:t>
            </w:r>
          </w:p>
        </w:tc>
      </w:tr>
      <w:tr w:rsidR="009D0413" w:rsidRPr="00EF5643" w:rsidTr="00E90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Syphacia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obvelata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EF464554**</w:t>
            </w:r>
          </w:p>
        </w:tc>
      </w:tr>
      <w:tr w:rsidR="009D0413" w:rsidRPr="00EF5643" w:rsidTr="00E90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Ascaridoidea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lumbricoides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GQ339800</w:t>
            </w:r>
          </w:p>
        </w:tc>
      </w:tr>
      <w:tr w:rsidR="009D0413" w:rsidRPr="00EF5643" w:rsidTr="00E90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lumbricoides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MF358963</w:t>
            </w:r>
          </w:p>
        </w:tc>
      </w:tr>
      <w:tr w:rsidR="009D0413" w:rsidRPr="00EF5643" w:rsidTr="00E90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lumbricoides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GQ339801</w:t>
            </w:r>
          </w:p>
        </w:tc>
      </w:tr>
      <w:tr w:rsidR="009D0413" w:rsidRPr="00EF5643" w:rsidTr="00E90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Ascaridoidea</w:t>
            </w:r>
            <w:proofErr w:type="spellEnd"/>
          </w:p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simplex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KF512906**</w:t>
            </w:r>
          </w:p>
        </w:tc>
      </w:tr>
      <w:tr w:rsidR="009D0413" w:rsidRPr="00EF5643" w:rsidTr="00E90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simplex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GU735489</w:t>
            </w:r>
          </w:p>
        </w:tc>
      </w:tr>
      <w:tr w:rsidR="009D0413" w:rsidRPr="00EF5643" w:rsidTr="00E90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simplex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JX237373</w:t>
            </w:r>
          </w:p>
        </w:tc>
      </w:tr>
      <w:tr w:rsidR="009D0413" w:rsidRPr="00EF5643" w:rsidTr="00E90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canis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JF837169</w:t>
            </w:r>
          </w:p>
        </w:tc>
      </w:tr>
      <w:tr w:rsidR="009D0413" w:rsidRPr="00EF5643" w:rsidTr="00E90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cati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JF837173**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vitulorum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KY442062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Heterakoidea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Heterakis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spumosa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JX845278**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Spiruoidea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Gongylonema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pulchrum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AB495401**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Gongylonema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neoplasticum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LC331000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Gongylonema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nepalensis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LC388743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Filaroidea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Dirofilaria immitis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AF217800**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Dirofilaria immitis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EU087700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Wuchereria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bancrofti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EU272178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volvulus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EU272179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volvulus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AF228573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Rhabdiasoidea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JF699148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JX489153**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EF653266**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Trichostrongyloidea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EU084682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KJ938043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Metastrongyloidea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GU587760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KP776413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Angiostrongylus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costaricensis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GU587746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Angiostrongylus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vasorum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GU733324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Strongyloidea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Oesohagostomum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dentatum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AJ619979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Oesophagostomum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quadrispinulatum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AJ889567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Ancylostomatoidea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MH665842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KM891738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Ancylostoma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duodenale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EU344797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Ancylostoma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duodenale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AJ001679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Ancylostoma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tubeforme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KY474053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Ancylostoma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ceylanicum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KY640230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Outgroup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Echinostomatoidea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Fasciola hepatica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MG569981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Fasciola gigantica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HM746787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Schistosomatoidea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Schistosoma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haematobium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GU257398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Schistosoma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mansoni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KX011042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775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ITS2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Trichinelloidea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spiralis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AY851266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spiralis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AF342803**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spiralis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KC006423**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Trichuris trichiura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KJ588164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Trichuris trichiura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JN181860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Trichuris trichiura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AM992983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7750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Oxyuroidea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Enterobius vermicularis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HQ646164**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Enterobius vermicularis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MH203027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Syphacia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muris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MF142453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Ascaridoidea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lumbricoides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MF358961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lumbricoides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AB110029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lumbricoides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LC422643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simplex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GQ143711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simplex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KF512906**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simplex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MF959775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vitulorum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KY442062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cati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JF837173**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Heterakoidea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Heterakis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isolonche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KM212953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Heterakis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spumosa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JX845278**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Spiruroidea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Gongylonema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pulchrum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AB495401**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Gongylonema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pulchrum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AB495402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Filaroidea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volvulus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AF228566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volvulus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EU272179</w:t>
            </w:r>
          </w:p>
        </w:tc>
      </w:tr>
      <w:tr w:rsidR="009D0413" w:rsidRPr="00EF5643" w:rsidTr="009540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Dirofilaria immitis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AF217800**</w:t>
            </w:r>
          </w:p>
        </w:tc>
      </w:tr>
      <w:tr w:rsidR="009D0413" w:rsidRPr="00EF5643" w:rsidTr="009540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Dirofilaria immitis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EU087699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Dirofilaria immitis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EU182331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Rhabdiasoidea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JX489153**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EF653266**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Trichostrongyloidea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EU084691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KX534104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Metastrongyloidea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MF371332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KU528693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EU636008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Ancylostomatoidea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MG256601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AF217891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JF960372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Ancylostoma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duodenale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MK271367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Ancylostoma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duodenale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MG271919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Ancylostoma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duodenale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KC632570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Outgroup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Echinostomatoidea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Fasciola hepatica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AB553733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Fasciola gigantica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AB553719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Schistosomatoidea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Schistosoma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haematobium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AF146038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Schistosoma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mansoni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KX011042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775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18S rRNA gene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Trichinelloidea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spiralis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U60231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spiralis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KU725992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Trichuris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trichuira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AB699091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Trichuris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trichuira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GQ352553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7750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Oxyuroidea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Enterobius vermicularis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HQ646164**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Enterobius vermicularis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JF934731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Syphacia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obvelata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EF464554**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Syphacia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muris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EF464553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Oxyuris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equi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EF180062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Oxyuris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equi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KU180664</w:t>
            </w:r>
          </w:p>
        </w:tc>
      </w:tr>
      <w:tr w:rsidR="006A3C81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6A3C81" w:rsidRPr="00EF5643" w:rsidRDefault="006A3C81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6A3C81" w:rsidRPr="00EF5643" w:rsidRDefault="006A3C81" w:rsidP="006A3C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Ascaridoidea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lumbricoides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U94366</w:t>
            </w:r>
          </w:p>
        </w:tc>
      </w:tr>
      <w:tr w:rsidR="006A3C81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6A3C81" w:rsidRPr="00EF5643" w:rsidRDefault="006A3C81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suum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U94367</w:t>
            </w:r>
          </w:p>
        </w:tc>
      </w:tr>
      <w:tr w:rsidR="006A3C81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6A3C81" w:rsidRPr="00EF5643" w:rsidRDefault="006A3C81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6A3C81" w:rsidRPr="00EF5643" w:rsidRDefault="006A3C81" w:rsidP="002E49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sp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U94365</w:t>
            </w:r>
          </w:p>
        </w:tc>
      </w:tr>
      <w:tr w:rsidR="006A3C81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6A3C81" w:rsidRPr="00EF5643" w:rsidRDefault="006A3C81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simplex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MF072711</w:t>
            </w:r>
          </w:p>
        </w:tc>
      </w:tr>
      <w:tr w:rsidR="006A3C81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6A3C81" w:rsidRPr="00EF5643" w:rsidRDefault="006A3C81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pegreffii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MF072697</w:t>
            </w:r>
          </w:p>
        </w:tc>
      </w:tr>
      <w:tr w:rsidR="006A3C81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6A3C81" w:rsidRPr="00EF5643" w:rsidRDefault="006A3C81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canis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6A3C81" w:rsidRPr="00EF5643" w:rsidRDefault="006A3C81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JN256976</w:t>
            </w:r>
          </w:p>
        </w:tc>
      </w:tr>
      <w:tr w:rsidR="006A3C81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6A3C81" w:rsidRPr="00EF5643" w:rsidRDefault="006A3C81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vitulorum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6A3C81" w:rsidRPr="00EF5643" w:rsidRDefault="006A3C81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KJ398347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Heterakoidea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Heterakis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AF083003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Heterakis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gallinarum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DQ503462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Heterakis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spumosa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MH571872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Spiruroidea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Gongylonema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pulchrum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AB495401**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Filaroidea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Dirofilaria immitis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MK673810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Dirofilaria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repens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MK495735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Wuchereria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bancrofti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AF227234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Wuchereria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bancrofti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AY843438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Wuchereria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bancrofti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AY843437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Rhabdiasoidea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AJ417023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M84229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Strongyloides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ratti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AB453328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Strongyloides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ratti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AB923889</w:t>
            </w:r>
          </w:p>
        </w:tc>
      </w:tr>
      <w:tr w:rsidR="009D0413" w:rsidRPr="00EF5643" w:rsidTr="006A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Strongyloides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ratti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AB453329</w:t>
            </w:r>
          </w:p>
        </w:tc>
      </w:tr>
      <w:tr w:rsidR="009D0413" w:rsidRPr="00EF5643" w:rsidTr="006A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Trichostronyloidea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EU086375</w:t>
            </w:r>
          </w:p>
        </w:tc>
      </w:tr>
      <w:tr w:rsidR="009D0413" w:rsidRPr="00EF5643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</w:t>
            </w: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p.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DQ503465</w:t>
            </w:r>
          </w:p>
        </w:tc>
      </w:tr>
      <w:tr w:rsidR="009D0413" w:rsidRPr="00EF5643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Metastrongyloidea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AY295804</w:t>
            </w:r>
          </w:p>
        </w:tc>
      </w:tr>
      <w:tr w:rsidR="009D0413" w:rsidRPr="00EF5643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Angiostrongylus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costaricensis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EF514913</w:t>
            </w:r>
          </w:p>
        </w:tc>
      </w:tr>
      <w:tr w:rsidR="009D0413" w:rsidRPr="00EF5643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Angiostrongylus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vasorum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KY654093</w:t>
            </w:r>
          </w:p>
        </w:tc>
      </w:tr>
      <w:tr w:rsidR="009D0413" w:rsidRPr="00EF5643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malaysiensis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EF514914</w:t>
            </w:r>
          </w:p>
        </w:tc>
      </w:tr>
      <w:tr w:rsidR="009D0413" w:rsidRPr="00EF5643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Strongyloidea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Oesophagostomum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muntiacum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LC415112</w:t>
            </w:r>
          </w:p>
        </w:tc>
      </w:tr>
      <w:tr w:rsidR="009D0413" w:rsidRPr="00EF5643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Ancylostomatoidea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AY295811</w:t>
            </w:r>
          </w:p>
        </w:tc>
      </w:tr>
      <w:tr w:rsidR="009D0413" w:rsidRPr="00EF5643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AJ920348</w:t>
            </w:r>
          </w:p>
        </w:tc>
      </w:tr>
      <w:tr w:rsidR="009D0413" w:rsidRPr="00EF5643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Ancylostoma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duodenale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EU344798</w:t>
            </w:r>
          </w:p>
        </w:tc>
      </w:tr>
      <w:tr w:rsidR="009D0413" w:rsidRPr="00EF5643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Outgroup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Schistosomatoidea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Schistosoma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mansoni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U65657</w:t>
            </w:r>
          </w:p>
        </w:tc>
      </w:tr>
      <w:tr w:rsidR="009D0413" w:rsidRPr="00EF5643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775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28S rRNA gene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Trichinelloidea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Trichinella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spiralis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AF342803**</w:t>
            </w:r>
          </w:p>
        </w:tc>
      </w:tr>
      <w:tr w:rsidR="009D0413" w:rsidRPr="00EF5643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7750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Oxyuroidea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Oxyuris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equi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KU180675</w:t>
            </w:r>
          </w:p>
        </w:tc>
      </w:tr>
      <w:tr w:rsidR="009D0413" w:rsidRPr="00EF5643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Oxyuris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equi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KY990021</w:t>
            </w:r>
          </w:p>
        </w:tc>
      </w:tr>
      <w:tr w:rsidR="009D0413" w:rsidRPr="00EF5643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Enterobius vermicularis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LC416069</w:t>
            </w:r>
          </w:p>
        </w:tc>
      </w:tr>
      <w:tr w:rsidR="009D0413" w:rsidRPr="00EF5643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Ascaridoidea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suum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FJ418792</w:t>
            </w:r>
          </w:p>
        </w:tc>
      </w:tr>
      <w:tr w:rsidR="009D0413" w:rsidRPr="00EF5643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lumbricoides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AY210806</w:t>
            </w:r>
          </w:p>
        </w:tc>
      </w:tr>
      <w:tr w:rsidR="009D0413" w:rsidRPr="00EF5643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Ascaris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lumbricoides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U94751</w:t>
            </w:r>
          </w:p>
        </w:tc>
      </w:tr>
      <w:tr w:rsidR="009D0413" w:rsidRPr="00EF5643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simplex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MF094292</w:t>
            </w:r>
          </w:p>
        </w:tc>
      </w:tr>
      <w:tr w:rsidR="009D0413" w:rsidRPr="00EF5643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Anisakis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pegreffii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MF094291</w:t>
            </w:r>
          </w:p>
        </w:tc>
      </w:tr>
      <w:tr w:rsidR="009D0413" w:rsidRPr="00EF5643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Toxocara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vitulorum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FJ418790</w:t>
            </w:r>
          </w:p>
        </w:tc>
      </w:tr>
      <w:tr w:rsidR="009D0413" w:rsidRPr="00EF5643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Heterakoidea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Heterakis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spumosa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MH571869</w:t>
            </w:r>
          </w:p>
        </w:tc>
      </w:tr>
      <w:tr w:rsidR="009D0413" w:rsidRPr="00EF5643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Spiruoidea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Gongylonema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neoplasticum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LC026033</w:t>
            </w:r>
          </w:p>
        </w:tc>
      </w:tr>
      <w:tr w:rsidR="00CB58C5" w:rsidRPr="00EF5643" w:rsidTr="00DA2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CB58C5" w:rsidRPr="00EF5643" w:rsidRDefault="00CB58C5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CB58C5" w:rsidRPr="00EF5643" w:rsidRDefault="00CB58C5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CB58C5" w:rsidRPr="00EF5643" w:rsidRDefault="00CB58C5" w:rsidP="00CB58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Filaroidea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CB58C5" w:rsidRPr="00EF5643" w:rsidRDefault="00CB58C5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Onchocerca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ochengi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CB58C5" w:rsidRPr="00EF5643" w:rsidRDefault="00CB58C5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KP760400</w:t>
            </w:r>
          </w:p>
        </w:tc>
      </w:tr>
      <w:tr w:rsidR="00CB58C5" w:rsidRPr="00EF5643" w:rsidTr="00DA28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CB58C5" w:rsidRPr="00EF5643" w:rsidRDefault="00CB58C5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CB58C5" w:rsidRPr="00EF5643" w:rsidRDefault="00CB58C5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CB58C5" w:rsidRPr="00EF5643" w:rsidRDefault="00CB58C5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CB58C5" w:rsidRPr="00EF5643" w:rsidRDefault="00CB58C5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Dirofilaria immitis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CB58C5" w:rsidRPr="00EF5643" w:rsidRDefault="00CB58C5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KY990015</w:t>
            </w:r>
          </w:p>
        </w:tc>
      </w:tr>
      <w:tr w:rsidR="00CB58C5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CB58C5" w:rsidRPr="00EF5643" w:rsidRDefault="00CB58C5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CB58C5" w:rsidRPr="00EF5643" w:rsidRDefault="00CB58C5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CB58C5" w:rsidRPr="00EF5643" w:rsidRDefault="00CB58C5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CB58C5" w:rsidRPr="00EF5643" w:rsidRDefault="00CB58C5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Dirofilaria immitis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CB58C5" w:rsidRPr="00EF5643" w:rsidRDefault="00CB58C5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KP760375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Rhabdiasoidea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Strongyloides stercoralis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KU180693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Strongyloides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ratti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U39490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Trichostrongyloidea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Haemonchus</w:t>
            </w:r>
            <w:proofErr w:type="spellEnd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AM039742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Metastrongyloidea</w:t>
            </w:r>
            <w:proofErr w:type="spellEnd"/>
          </w:p>
        </w:tc>
        <w:tc>
          <w:tcPr>
            <w:tcW w:w="3827" w:type="dxa"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Angiostrongylus cantonensis</w:t>
            </w:r>
          </w:p>
        </w:tc>
        <w:tc>
          <w:tcPr>
            <w:tcW w:w="4536" w:type="dxa"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AY292792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Angiostrongylus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vasorum</w:t>
            </w:r>
            <w:proofErr w:type="spellEnd"/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AM039758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Ancylostomatoidea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KU180694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Necator americanus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AM039740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Ancylostoma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caninum</w:t>
            </w:r>
            <w:proofErr w:type="spellEnd"/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AM039739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Ancylostoma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duodenale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AJ556180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Outgroup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Echinostomatoidea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Fasciola hepatica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AY222244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Fasciola gigantica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AY222245</w:t>
            </w:r>
          </w:p>
        </w:tc>
      </w:tr>
      <w:tr w:rsidR="009D0413" w:rsidRPr="00EF5643" w:rsidTr="00CB5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Schistosomatoidea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Schistosoma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haematobium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:rsidR="009D0413" w:rsidRPr="00EF5643" w:rsidRDefault="009D0413" w:rsidP="00BF74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EU567126</w:t>
            </w:r>
          </w:p>
        </w:tc>
      </w:tr>
      <w:tr w:rsidR="009D0413" w:rsidRPr="00EF5643" w:rsidTr="00CB58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</w:tcPr>
          <w:p w:rsidR="009D0413" w:rsidRPr="00EF5643" w:rsidRDefault="009D0413" w:rsidP="00BF7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Schistosoma </w:t>
            </w:r>
            <w:proofErr w:type="spellStart"/>
            <w:r w:rsidRPr="00EF5643">
              <w:rPr>
                <w:rFonts w:ascii="Times New Roman" w:hAnsi="Times New Roman" w:cs="Times New Roman"/>
                <w:i/>
                <w:sz w:val="24"/>
                <w:szCs w:val="24"/>
              </w:rPr>
              <w:t>mansoni</w:t>
            </w:r>
            <w:proofErr w:type="spellEnd"/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9D0413" w:rsidRPr="00EF5643" w:rsidRDefault="009D0413" w:rsidP="00BF74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643">
              <w:rPr>
                <w:rFonts w:ascii="Times New Roman" w:hAnsi="Times New Roman" w:cs="Times New Roman"/>
                <w:sz w:val="24"/>
                <w:szCs w:val="24"/>
              </w:rPr>
              <w:t>AY157173</w:t>
            </w:r>
          </w:p>
        </w:tc>
      </w:tr>
    </w:tbl>
    <w:p w:rsidR="000309F1" w:rsidRPr="00986183" w:rsidRDefault="000309F1">
      <w:pPr>
        <w:rPr>
          <w:rFonts w:ascii="Times New Roman" w:hAnsi="Times New Roman" w:cs="Times New Roman"/>
          <w:sz w:val="24"/>
          <w:szCs w:val="24"/>
        </w:rPr>
      </w:pPr>
      <w:r w:rsidRPr="00986183">
        <w:rPr>
          <w:rFonts w:ascii="Times New Roman" w:hAnsi="Times New Roman" w:cs="Times New Roman"/>
          <w:sz w:val="24"/>
          <w:szCs w:val="24"/>
        </w:rPr>
        <w:t>** indicates sequences that were used for more than one genetic marker.</w:t>
      </w:r>
    </w:p>
    <w:p w:rsidR="007750BE" w:rsidRPr="00986183" w:rsidRDefault="007750BE">
      <w:pPr>
        <w:rPr>
          <w:rFonts w:ascii="Times New Roman" w:hAnsi="Times New Roman" w:cs="Times New Roman"/>
          <w:sz w:val="24"/>
          <w:szCs w:val="24"/>
        </w:rPr>
      </w:pPr>
      <w:r w:rsidRPr="00986183">
        <w:rPr>
          <w:rFonts w:ascii="Times New Roman" w:hAnsi="Times New Roman" w:cs="Times New Roman"/>
          <w:sz w:val="24"/>
          <w:szCs w:val="24"/>
        </w:rPr>
        <w:t xml:space="preserve">NCBI accession numbers in </w:t>
      </w:r>
      <w:r w:rsidRPr="00986183">
        <w:rPr>
          <w:rFonts w:ascii="Times New Roman" w:hAnsi="Times New Roman" w:cs="Times New Roman"/>
          <w:b/>
          <w:sz w:val="24"/>
          <w:szCs w:val="24"/>
        </w:rPr>
        <w:t>bold</w:t>
      </w:r>
      <w:r w:rsidRPr="00986183">
        <w:rPr>
          <w:rFonts w:ascii="Times New Roman" w:hAnsi="Times New Roman" w:cs="Times New Roman"/>
          <w:sz w:val="24"/>
          <w:szCs w:val="24"/>
        </w:rPr>
        <w:t xml:space="preserve"> are </w:t>
      </w:r>
      <w:r w:rsidR="0037261B">
        <w:rPr>
          <w:rFonts w:ascii="Times New Roman" w:hAnsi="Times New Roman" w:cs="Times New Roman"/>
          <w:sz w:val="24"/>
          <w:szCs w:val="24"/>
        </w:rPr>
        <w:t xml:space="preserve">the </w:t>
      </w:r>
      <w:r w:rsidR="00F3354F">
        <w:rPr>
          <w:rFonts w:ascii="Times New Roman" w:hAnsi="Times New Roman" w:cs="Times New Roman"/>
          <w:sz w:val="24"/>
          <w:szCs w:val="24"/>
        </w:rPr>
        <w:t xml:space="preserve">partial </w:t>
      </w:r>
      <w:r w:rsidRPr="00986183">
        <w:rPr>
          <w:rFonts w:ascii="Times New Roman" w:hAnsi="Times New Roman" w:cs="Times New Roman"/>
          <w:sz w:val="24"/>
          <w:szCs w:val="24"/>
        </w:rPr>
        <w:t xml:space="preserve">12S </w:t>
      </w:r>
      <w:proofErr w:type="spellStart"/>
      <w:r w:rsidRPr="00986183">
        <w:rPr>
          <w:rFonts w:ascii="Times New Roman" w:hAnsi="Times New Roman" w:cs="Times New Roman"/>
          <w:sz w:val="24"/>
          <w:szCs w:val="24"/>
        </w:rPr>
        <w:t>rRNA</w:t>
      </w:r>
      <w:proofErr w:type="spellEnd"/>
      <w:r w:rsidRPr="00986183">
        <w:rPr>
          <w:rFonts w:ascii="Times New Roman" w:hAnsi="Times New Roman" w:cs="Times New Roman"/>
          <w:sz w:val="24"/>
          <w:szCs w:val="24"/>
        </w:rPr>
        <w:t xml:space="preserve"> gene sequences</w:t>
      </w:r>
      <w:r w:rsidR="009D0413" w:rsidRPr="00986183">
        <w:rPr>
          <w:rFonts w:ascii="Times New Roman" w:hAnsi="Times New Roman" w:cs="Times New Roman"/>
          <w:sz w:val="24"/>
          <w:szCs w:val="24"/>
        </w:rPr>
        <w:t xml:space="preserve"> generated in this study</w:t>
      </w:r>
      <w:r w:rsidRPr="00986183">
        <w:rPr>
          <w:rFonts w:ascii="Times New Roman" w:hAnsi="Times New Roman" w:cs="Times New Roman"/>
          <w:sz w:val="24"/>
          <w:szCs w:val="24"/>
        </w:rPr>
        <w:t xml:space="preserve">, and numbers in </w:t>
      </w:r>
      <w:r w:rsidRPr="00986183">
        <w:rPr>
          <w:rFonts w:ascii="Times New Roman" w:hAnsi="Times New Roman" w:cs="Times New Roman"/>
          <w:b/>
          <w:sz w:val="24"/>
          <w:szCs w:val="24"/>
        </w:rPr>
        <w:t>bold</w:t>
      </w:r>
      <w:r w:rsidRPr="00986183">
        <w:rPr>
          <w:rFonts w:ascii="Times New Roman" w:hAnsi="Times New Roman" w:cs="Times New Roman"/>
          <w:sz w:val="24"/>
          <w:szCs w:val="24"/>
        </w:rPr>
        <w:t xml:space="preserve"> and </w:t>
      </w:r>
      <w:r w:rsidRPr="00986183">
        <w:rPr>
          <w:rFonts w:ascii="Times New Roman" w:hAnsi="Times New Roman" w:cs="Times New Roman"/>
          <w:sz w:val="24"/>
          <w:szCs w:val="24"/>
          <w:u w:val="single"/>
        </w:rPr>
        <w:t>underlined</w:t>
      </w:r>
      <w:r w:rsidRPr="00986183">
        <w:rPr>
          <w:rFonts w:ascii="Times New Roman" w:hAnsi="Times New Roman" w:cs="Times New Roman"/>
          <w:sz w:val="24"/>
          <w:szCs w:val="24"/>
        </w:rPr>
        <w:t xml:space="preserve"> are </w:t>
      </w:r>
      <w:r w:rsidR="0037261B">
        <w:rPr>
          <w:rFonts w:ascii="Times New Roman" w:hAnsi="Times New Roman" w:cs="Times New Roman"/>
          <w:sz w:val="24"/>
          <w:szCs w:val="24"/>
        </w:rPr>
        <w:t xml:space="preserve">the </w:t>
      </w:r>
      <w:r w:rsidR="00F3354F">
        <w:rPr>
          <w:rFonts w:ascii="Times New Roman" w:hAnsi="Times New Roman" w:cs="Times New Roman"/>
          <w:sz w:val="24"/>
          <w:szCs w:val="24"/>
        </w:rPr>
        <w:t xml:space="preserve">partial </w:t>
      </w:r>
      <w:r w:rsidRPr="00986183">
        <w:rPr>
          <w:rFonts w:ascii="Times New Roman" w:hAnsi="Times New Roman" w:cs="Times New Roman"/>
          <w:sz w:val="24"/>
          <w:szCs w:val="24"/>
        </w:rPr>
        <w:t xml:space="preserve">16S </w:t>
      </w:r>
      <w:proofErr w:type="spellStart"/>
      <w:r w:rsidRPr="00986183">
        <w:rPr>
          <w:rFonts w:ascii="Times New Roman" w:hAnsi="Times New Roman" w:cs="Times New Roman"/>
          <w:sz w:val="24"/>
          <w:szCs w:val="24"/>
        </w:rPr>
        <w:t>rRNA</w:t>
      </w:r>
      <w:proofErr w:type="spellEnd"/>
      <w:r w:rsidRPr="00986183">
        <w:rPr>
          <w:rFonts w:ascii="Times New Roman" w:hAnsi="Times New Roman" w:cs="Times New Roman"/>
          <w:sz w:val="24"/>
          <w:szCs w:val="24"/>
        </w:rPr>
        <w:t xml:space="preserve"> gene sequences</w:t>
      </w:r>
      <w:r w:rsidR="009D0413" w:rsidRPr="00986183">
        <w:rPr>
          <w:rFonts w:ascii="Times New Roman" w:hAnsi="Times New Roman" w:cs="Times New Roman"/>
          <w:sz w:val="24"/>
          <w:szCs w:val="24"/>
        </w:rPr>
        <w:t xml:space="preserve"> generated in this stu</w:t>
      </w:r>
      <w:bookmarkStart w:id="0" w:name="_GoBack"/>
      <w:bookmarkEnd w:id="0"/>
      <w:r w:rsidR="009D0413" w:rsidRPr="00986183">
        <w:rPr>
          <w:rFonts w:ascii="Times New Roman" w:hAnsi="Times New Roman" w:cs="Times New Roman"/>
          <w:sz w:val="24"/>
          <w:szCs w:val="24"/>
        </w:rPr>
        <w:t>dy.</w:t>
      </w:r>
    </w:p>
    <w:p w:rsidR="000309F1" w:rsidRDefault="000309F1"/>
    <w:sectPr w:rsidR="000309F1" w:rsidSect="000309F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altName w:val="Lucida Sans Typewriter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AwsjQwNTU3MjW1MDFT0lEKTi0uzszPAykwrAUATKi6NCwAAAA="/>
  </w:docVars>
  <w:rsids>
    <w:rsidRoot w:val="000309F1"/>
    <w:rsid w:val="00012A2E"/>
    <w:rsid w:val="000309F1"/>
    <w:rsid w:val="00050C9F"/>
    <w:rsid w:val="00114E2F"/>
    <w:rsid w:val="001242DD"/>
    <w:rsid w:val="00144FE1"/>
    <w:rsid w:val="001535F2"/>
    <w:rsid w:val="00186AE6"/>
    <w:rsid w:val="002034F4"/>
    <w:rsid w:val="002E0FE4"/>
    <w:rsid w:val="002E496C"/>
    <w:rsid w:val="003211E2"/>
    <w:rsid w:val="00325D94"/>
    <w:rsid w:val="0037261B"/>
    <w:rsid w:val="00492979"/>
    <w:rsid w:val="004E434C"/>
    <w:rsid w:val="006350AB"/>
    <w:rsid w:val="006511BE"/>
    <w:rsid w:val="00693737"/>
    <w:rsid w:val="006A30C3"/>
    <w:rsid w:val="006A3C81"/>
    <w:rsid w:val="006C25E6"/>
    <w:rsid w:val="006C3018"/>
    <w:rsid w:val="006F7500"/>
    <w:rsid w:val="007750BE"/>
    <w:rsid w:val="00775308"/>
    <w:rsid w:val="007F3223"/>
    <w:rsid w:val="008C7F7E"/>
    <w:rsid w:val="00934797"/>
    <w:rsid w:val="0095403A"/>
    <w:rsid w:val="00986183"/>
    <w:rsid w:val="009D0413"/>
    <w:rsid w:val="00A14BD8"/>
    <w:rsid w:val="00AA51BA"/>
    <w:rsid w:val="00AE291A"/>
    <w:rsid w:val="00BF7487"/>
    <w:rsid w:val="00C4138C"/>
    <w:rsid w:val="00C644BF"/>
    <w:rsid w:val="00CB58C5"/>
    <w:rsid w:val="00DA2863"/>
    <w:rsid w:val="00E52FC4"/>
    <w:rsid w:val="00E90048"/>
    <w:rsid w:val="00EC3B1C"/>
    <w:rsid w:val="00EC77AB"/>
    <w:rsid w:val="00EF1F2D"/>
    <w:rsid w:val="00EF5643"/>
    <w:rsid w:val="00F3354F"/>
    <w:rsid w:val="00F3719B"/>
    <w:rsid w:val="00F40A52"/>
    <w:rsid w:val="00F63386"/>
    <w:rsid w:val="00F725C2"/>
    <w:rsid w:val="00F75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9E6CDD-32B3-4FCC-B476-5D89A8815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09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09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750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0BE"/>
    <w:rPr>
      <w:rFonts w:ascii="Segoe UI" w:hAnsi="Segoe UI" w:cs="Segoe UI"/>
      <w:sz w:val="18"/>
      <w:szCs w:val="18"/>
    </w:rPr>
  </w:style>
  <w:style w:type="table" w:styleId="PlainTable2">
    <w:name w:val="Plain Table 2"/>
    <w:basedOn w:val="TableNormal"/>
    <w:uiPriority w:val="42"/>
    <w:rsid w:val="0077530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10</Pages>
  <Words>1729</Words>
  <Characters>9859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Chan</dc:creator>
  <cp:keywords/>
  <dc:description/>
  <cp:lastModifiedBy>Abigail Chan</cp:lastModifiedBy>
  <cp:revision>6</cp:revision>
  <dcterms:created xsi:type="dcterms:W3CDTF">2020-04-09T03:32:00Z</dcterms:created>
  <dcterms:modified xsi:type="dcterms:W3CDTF">2020-04-18T07:46:00Z</dcterms:modified>
</cp:coreProperties>
</file>