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C2B98" w14:textId="77777777" w:rsidR="00094FEA" w:rsidRDefault="00094FEA" w:rsidP="00094FE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New record of larval-pupal endoparasitoid </w:t>
      </w:r>
      <w:r>
        <w:rPr>
          <w:rFonts w:ascii="Times New Roman" w:hAnsi="Times New Roman" w:cs="Times New Roman"/>
          <w:b/>
          <w:i/>
          <w:sz w:val="24"/>
          <w:szCs w:val="24"/>
        </w:rPr>
        <w:t xml:space="preserve">Exorista deligata </w:t>
      </w:r>
      <w:r>
        <w:rPr>
          <w:rFonts w:ascii="Times New Roman" w:hAnsi="Times New Roman" w:cs="Times New Roman"/>
          <w:b/>
          <w:sz w:val="24"/>
          <w:szCs w:val="24"/>
        </w:rPr>
        <w:t xml:space="preserve">parasitising Indian Tea looper </w:t>
      </w:r>
      <w:r>
        <w:rPr>
          <w:rFonts w:ascii="Times New Roman" w:hAnsi="Times New Roman" w:cs="Times New Roman"/>
          <w:b/>
          <w:i/>
          <w:sz w:val="24"/>
          <w:szCs w:val="24"/>
        </w:rPr>
        <w:t xml:space="preserve">Hyposidra talaca </w:t>
      </w:r>
      <w:r>
        <w:rPr>
          <w:rFonts w:ascii="Times New Roman" w:hAnsi="Times New Roman" w:cs="Times New Roman"/>
          <w:b/>
          <w:sz w:val="24"/>
          <w:szCs w:val="24"/>
        </w:rPr>
        <w:t>from India</w:t>
      </w:r>
    </w:p>
    <w:p w14:paraId="78613DA8" w14:textId="77777777" w:rsidR="00094FEA" w:rsidRDefault="00094FEA" w:rsidP="00094FEA">
      <w:pPr>
        <w:spacing w:after="0" w:line="360" w:lineRule="auto"/>
        <w:rPr>
          <w:rFonts w:ascii="Times New Roman" w:hAnsi="Times New Roman" w:cs="Times New Roman"/>
          <w:sz w:val="20"/>
          <w:szCs w:val="20"/>
        </w:rPr>
      </w:pPr>
    </w:p>
    <w:p w14:paraId="45875542" w14:textId="77777777" w:rsidR="00094FEA" w:rsidRDefault="00094FEA" w:rsidP="00094FEA">
      <w:pPr>
        <w:spacing w:after="0" w:line="360" w:lineRule="auto"/>
        <w:rPr>
          <w:rFonts w:ascii="Times New Roman" w:hAnsi="Times New Roman" w:cs="Times New Roman"/>
          <w:sz w:val="20"/>
          <w:szCs w:val="20"/>
        </w:rPr>
      </w:pPr>
      <w:r>
        <w:rPr>
          <w:rFonts w:ascii="Times New Roman" w:hAnsi="Times New Roman" w:cs="Times New Roman"/>
          <w:sz w:val="20"/>
          <w:szCs w:val="20"/>
        </w:rPr>
        <w:t>Pooja V. Sharma</w:t>
      </w:r>
      <w:r>
        <w:rPr>
          <w:rFonts w:ascii="Times New Roman" w:hAnsi="Times New Roman" w:cs="Times New Roman"/>
          <w:sz w:val="20"/>
          <w:szCs w:val="20"/>
          <w:vertAlign w:val="superscript"/>
        </w:rPr>
        <w:t>1</w:t>
      </w:r>
      <w:r>
        <w:rPr>
          <w:rFonts w:ascii="Times New Roman" w:hAnsi="Times New Roman" w:cs="Times New Roman"/>
          <w:sz w:val="20"/>
          <w:szCs w:val="20"/>
        </w:rPr>
        <w:t>, Tamal Das</w:t>
      </w:r>
      <w:r>
        <w:rPr>
          <w:rFonts w:ascii="Times New Roman" w:hAnsi="Times New Roman" w:cs="Times New Roman"/>
          <w:sz w:val="20"/>
          <w:szCs w:val="20"/>
          <w:vertAlign w:val="superscript"/>
        </w:rPr>
        <w:t>2</w:t>
      </w:r>
      <w:r>
        <w:rPr>
          <w:rFonts w:ascii="Times New Roman" w:hAnsi="Times New Roman" w:cs="Times New Roman"/>
          <w:sz w:val="20"/>
          <w:szCs w:val="20"/>
        </w:rPr>
        <w:t>, Susmita Mukherjee</w:t>
      </w:r>
      <w:r>
        <w:rPr>
          <w:rFonts w:ascii="Times New Roman" w:hAnsi="Times New Roman" w:cs="Times New Roman"/>
          <w:sz w:val="20"/>
          <w:szCs w:val="20"/>
          <w:vertAlign w:val="superscript"/>
        </w:rPr>
        <w:t>2</w:t>
      </w:r>
      <w:r>
        <w:rPr>
          <w:rFonts w:ascii="Times New Roman" w:hAnsi="Times New Roman" w:cs="Times New Roman"/>
          <w:sz w:val="20"/>
          <w:szCs w:val="20"/>
        </w:rPr>
        <w:t>, Ejaj K. Pathan</w:t>
      </w:r>
      <w:r>
        <w:rPr>
          <w:rFonts w:ascii="Times New Roman" w:hAnsi="Times New Roman" w:cs="Times New Roman"/>
          <w:sz w:val="20"/>
          <w:szCs w:val="20"/>
          <w:vertAlign w:val="superscript"/>
        </w:rPr>
        <w:t>3</w:t>
      </w:r>
      <w:r>
        <w:rPr>
          <w:rFonts w:ascii="Times New Roman" w:hAnsi="Times New Roman" w:cs="Times New Roman"/>
          <w:sz w:val="20"/>
          <w:szCs w:val="20"/>
        </w:rPr>
        <w:t>, Azizur Rahman</w:t>
      </w:r>
      <w:r>
        <w:rPr>
          <w:rFonts w:ascii="Times New Roman" w:hAnsi="Times New Roman" w:cs="Times New Roman"/>
          <w:sz w:val="20"/>
          <w:szCs w:val="20"/>
          <w:vertAlign w:val="superscript"/>
        </w:rPr>
        <w:t>2</w:t>
      </w:r>
      <w:r>
        <w:rPr>
          <w:rFonts w:ascii="Times New Roman" w:hAnsi="Times New Roman" w:cs="Times New Roman"/>
          <w:sz w:val="20"/>
          <w:szCs w:val="20"/>
        </w:rPr>
        <w:t>,</w:t>
      </w:r>
      <w:r>
        <w:rPr>
          <w:rFonts w:ascii="Times New Roman" w:hAnsi="Times New Roman" w:cs="Times New Roman"/>
          <w:sz w:val="20"/>
          <w:szCs w:val="20"/>
          <w:vertAlign w:val="subscript"/>
        </w:rPr>
        <w:t xml:space="preserve"> </w:t>
      </w:r>
      <w:r>
        <w:rPr>
          <w:rFonts w:ascii="Times New Roman" w:hAnsi="Times New Roman" w:cs="Times New Roman"/>
          <w:sz w:val="20"/>
          <w:szCs w:val="20"/>
        </w:rPr>
        <w:t>Ganesh B. Gathalkar</w:t>
      </w:r>
      <w:r>
        <w:rPr>
          <w:rFonts w:ascii="Times New Roman" w:hAnsi="Times New Roman" w:cs="Times New Roman"/>
          <w:sz w:val="20"/>
          <w:szCs w:val="20"/>
          <w:vertAlign w:val="superscript"/>
        </w:rPr>
        <w:t>1,4,*</w:t>
      </w:r>
    </w:p>
    <w:p w14:paraId="73DEAF4C" w14:textId="77777777" w:rsidR="00094FEA" w:rsidRDefault="00094FEA" w:rsidP="00094FEA">
      <w:pPr>
        <w:spacing w:after="0" w:line="360" w:lineRule="auto"/>
        <w:rPr>
          <w:rFonts w:ascii="Times New Roman" w:hAnsi="Times New Roman" w:cs="Times New Roman"/>
          <w:sz w:val="20"/>
          <w:szCs w:val="20"/>
        </w:rPr>
      </w:pPr>
    </w:p>
    <w:p w14:paraId="40F7ED25" w14:textId="77777777" w:rsidR="00094FEA" w:rsidRDefault="00094FEA" w:rsidP="00094FEA">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Laboratory of Entomology, Division of Organic Chemistry, CSIR-National Chemical Laboratory, Dr. Homi Bhabha Road, Pune 411008, India</w:t>
      </w:r>
    </w:p>
    <w:p w14:paraId="02518C12" w14:textId="77777777" w:rsidR="00094FEA" w:rsidRDefault="00094FEA" w:rsidP="00094FEA">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Tocklai Tea Research Institute, Cinnamara, Lichubari, Jorhat, Assam 785008, India</w:t>
      </w:r>
    </w:p>
    <w:p w14:paraId="0D774A09" w14:textId="77777777" w:rsidR="00094FEA" w:rsidRDefault="00094FEA" w:rsidP="00094FEA">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eastAsia="Times New Roman" w:hAnsi="Times New Roman" w:cs="Times New Roman"/>
          <w:sz w:val="20"/>
          <w:szCs w:val="20"/>
          <w:lang w:eastAsia="en-IN"/>
        </w:rPr>
        <w:t>Symbiosis School of Biological Sciences, Symbiosis International (Deemed University), Pune 412115, India</w:t>
      </w:r>
    </w:p>
    <w:p w14:paraId="345FF74A" w14:textId="77777777" w:rsidR="00094FEA" w:rsidRDefault="00094FEA" w:rsidP="00094FEA">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4</w:t>
      </w:r>
      <w:r>
        <w:rPr>
          <w:rFonts w:ascii="Times New Roman" w:hAnsi="Times New Roman" w:cs="Times New Roman"/>
          <w:sz w:val="20"/>
          <w:szCs w:val="20"/>
        </w:rPr>
        <w:t>Academy of Scientific and Innovative Research (AcSIR), Ghaziabad 201002, India</w:t>
      </w:r>
    </w:p>
    <w:p w14:paraId="609EAF51" w14:textId="77777777" w:rsidR="00094FEA" w:rsidRDefault="00094FEA" w:rsidP="00094FEA">
      <w:pPr>
        <w:spacing w:after="0" w:line="360" w:lineRule="auto"/>
        <w:rPr>
          <w:rFonts w:ascii="Times New Roman" w:hAnsi="Times New Roman" w:cs="Times New Roman"/>
          <w:sz w:val="20"/>
          <w:szCs w:val="20"/>
        </w:rPr>
      </w:pPr>
    </w:p>
    <w:p w14:paraId="42B8A3AC" w14:textId="77777777" w:rsidR="00094FEA" w:rsidRDefault="00094FEA" w:rsidP="00094FEA">
      <w:pPr>
        <w:spacing w:after="0" w:line="360" w:lineRule="auto"/>
        <w:rPr>
          <w:rFonts w:ascii="Times New Roman" w:hAnsi="Times New Roman" w:cs="Times New Roman"/>
          <w:sz w:val="20"/>
          <w:szCs w:val="20"/>
        </w:rPr>
      </w:pPr>
      <w:r>
        <w:rPr>
          <w:rFonts w:ascii="Times New Roman" w:hAnsi="Times New Roman" w:cs="Times New Roman"/>
          <w:sz w:val="20"/>
          <w:szCs w:val="20"/>
        </w:rPr>
        <w:t xml:space="preserve">*Correspondance email: </w:t>
      </w:r>
      <w:hyperlink r:id="rId5" w:history="1">
        <w:r>
          <w:rPr>
            <w:rStyle w:val="Hyperlink"/>
            <w:rFonts w:ascii="Times New Roman" w:hAnsi="Times New Roman" w:cs="Times New Roman"/>
            <w:sz w:val="20"/>
            <w:szCs w:val="20"/>
          </w:rPr>
          <w:t>g.gathalkar@ncl.res.in</w:t>
        </w:r>
      </w:hyperlink>
      <w:r>
        <w:rPr>
          <w:rFonts w:ascii="Times New Roman" w:hAnsi="Times New Roman" w:cs="Times New Roman"/>
          <w:sz w:val="20"/>
          <w:szCs w:val="20"/>
        </w:rPr>
        <w:t xml:space="preserve"> Orcid ID: </w:t>
      </w:r>
      <w:hyperlink r:id="rId6" w:history="1">
        <w:r>
          <w:rPr>
            <w:rStyle w:val="Hyperlink"/>
            <w:rFonts w:ascii="Times New Roman" w:hAnsi="Times New Roman" w:cs="Times New Roman"/>
            <w:sz w:val="20"/>
            <w:szCs w:val="20"/>
          </w:rPr>
          <w:t>0000-0002-7791-0788</w:t>
        </w:r>
      </w:hyperlink>
      <w:r>
        <w:rPr>
          <w:rFonts w:ascii="Times New Roman" w:hAnsi="Times New Roman" w:cs="Times New Roman"/>
          <w:sz w:val="20"/>
          <w:szCs w:val="20"/>
        </w:rPr>
        <w:t xml:space="preserve"> </w:t>
      </w:r>
    </w:p>
    <w:p w14:paraId="25E779F5" w14:textId="77777777" w:rsidR="00094FEA" w:rsidRDefault="00094FEA" w:rsidP="00F3204E">
      <w:pPr>
        <w:spacing w:after="0" w:line="360" w:lineRule="auto"/>
        <w:jc w:val="both"/>
        <w:rPr>
          <w:rFonts w:ascii="Times New Roman" w:hAnsi="Times New Roman" w:cs="Times New Roman"/>
          <w:b/>
          <w:sz w:val="20"/>
          <w:szCs w:val="20"/>
        </w:rPr>
      </w:pPr>
    </w:p>
    <w:p w14:paraId="7633813C" w14:textId="77777777" w:rsidR="00094FEA" w:rsidRPr="00D96F8E" w:rsidRDefault="00094FEA" w:rsidP="00F3204E">
      <w:pPr>
        <w:spacing w:after="0" w:line="360" w:lineRule="auto"/>
        <w:jc w:val="both"/>
        <w:rPr>
          <w:rFonts w:ascii="Times New Roman" w:hAnsi="Times New Roman" w:cs="Times New Roman"/>
          <w:b/>
          <w:sz w:val="20"/>
          <w:szCs w:val="20"/>
        </w:rPr>
      </w:pPr>
    </w:p>
    <w:p w14:paraId="101F154A" w14:textId="77777777" w:rsidR="00F3204E" w:rsidRPr="00D96F8E" w:rsidRDefault="00F3204E" w:rsidP="00F3204E">
      <w:pPr>
        <w:pStyle w:val="linktitle"/>
        <w:spacing w:before="0" w:beforeAutospacing="0" w:after="0" w:afterAutospacing="0" w:line="276" w:lineRule="auto"/>
        <w:jc w:val="center"/>
        <w:rPr>
          <w:b/>
          <w:sz w:val="20"/>
          <w:szCs w:val="20"/>
        </w:rPr>
      </w:pPr>
      <w:r w:rsidRPr="00D96F8E">
        <w:rPr>
          <w:b/>
          <w:sz w:val="20"/>
          <w:szCs w:val="20"/>
        </w:rPr>
        <w:t>Supporting Information 2</w:t>
      </w:r>
    </w:p>
    <w:p w14:paraId="138078EC" w14:textId="77777777" w:rsidR="00F3204E" w:rsidRPr="00D96F8E" w:rsidRDefault="00F3204E" w:rsidP="00F3204E">
      <w:pPr>
        <w:pStyle w:val="linktitle"/>
        <w:rPr>
          <w:b/>
          <w:color w:val="0D0D0D"/>
          <w:sz w:val="20"/>
          <w:szCs w:val="20"/>
        </w:rPr>
      </w:pPr>
      <w:r w:rsidRPr="00D96F8E">
        <w:rPr>
          <w:b/>
          <w:sz w:val="20"/>
          <w:szCs w:val="20"/>
        </w:rPr>
        <w:t xml:space="preserve">Morphology of </w:t>
      </w:r>
      <w:r w:rsidRPr="00D96F8E">
        <w:rPr>
          <w:b/>
          <w:i/>
          <w:sz w:val="20"/>
          <w:szCs w:val="20"/>
        </w:rPr>
        <w:t xml:space="preserve">Exorista deligata </w:t>
      </w:r>
      <w:r w:rsidRPr="00D96F8E">
        <w:rPr>
          <w:b/>
          <w:sz w:val="20"/>
          <w:szCs w:val="20"/>
        </w:rPr>
        <w:t>(</w:t>
      </w:r>
      <w:r w:rsidRPr="00D96F8E">
        <w:rPr>
          <w:b/>
          <w:color w:val="0D0D0D"/>
          <w:sz w:val="20"/>
          <w:szCs w:val="20"/>
        </w:rPr>
        <w:t>Pandellé, 1896)</w:t>
      </w:r>
    </w:p>
    <w:p w14:paraId="66ECDE1C" w14:textId="4565D430" w:rsidR="00D96F8E" w:rsidRPr="00D96F8E" w:rsidRDefault="00EB3BC0" w:rsidP="00D96F8E">
      <w:pPr>
        <w:spacing w:before="100" w:beforeAutospacing="1" w:after="100" w:afterAutospacing="1" w:line="240" w:lineRule="auto"/>
        <w:rPr>
          <w:rFonts w:ascii="Times New Roman" w:hAnsi="Times New Roman" w:cs="Times New Roman"/>
          <w:b/>
          <w:color w:val="0D0D0D"/>
          <w:sz w:val="20"/>
          <w:szCs w:val="20"/>
        </w:rPr>
      </w:pPr>
      <w:r w:rsidRPr="00EB3BC0">
        <w:rPr>
          <w:rFonts w:ascii="Times New Roman" w:hAnsi="Times New Roman" w:cs="Times New Roman"/>
          <w:b/>
          <w:noProof/>
          <w:color w:val="0D0D0D"/>
          <w:sz w:val="20"/>
          <w:szCs w:val="20"/>
          <w:lang w:eastAsia="en-IN"/>
        </w:rPr>
        <w:drawing>
          <wp:inline distT="0" distB="0" distL="0" distR="0" wp14:anchorId="5BD49F9D" wp14:editId="6B6CA287">
            <wp:extent cx="5731510" cy="2298555"/>
            <wp:effectExtent l="0" t="0" r="2540" b="6985"/>
            <wp:docPr id="1" name="Picture 1" descr="D:\Exorista Paper\Exorista Article Submision\Figures\Fig Key 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xorista Paper\Exorista Article Submision\Figures\Fig Key SI.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298555"/>
                    </a:xfrm>
                    <a:prstGeom prst="rect">
                      <a:avLst/>
                    </a:prstGeom>
                    <a:noFill/>
                    <a:ln>
                      <a:noFill/>
                    </a:ln>
                  </pic:spPr>
                </pic:pic>
              </a:graphicData>
            </a:graphic>
          </wp:inline>
        </w:drawing>
      </w:r>
      <w:r w:rsidR="00D96F8E" w:rsidRPr="00D96F8E">
        <w:rPr>
          <w:rFonts w:ascii="Times New Roman" w:hAnsi="Times New Roman" w:cs="Times New Roman"/>
          <w:b/>
          <w:noProof/>
          <w:color w:val="0D0D0D"/>
          <w:sz w:val="20"/>
          <w:szCs w:val="20"/>
          <w:lang w:eastAsia="en-IN"/>
        </w:rPr>
        <w:drawing>
          <wp:inline distT="0" distB="0" distL="0" distR="0" wp14:anchorId="048CEC22" wp14:editId="71A61665">
            <wp:extent cx="5749747" cy="1294010"/>
            <wp:effectExtent l="0" t="0" r="3810" b="1905"/>
            <wp:docPr id="6" name="Picture 6" descr="D:\Exorista Paper\Exorista Article Submision\Phytoparasitica\Figures\SEM Ex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xorista Paper\Exorista Article Submision\Phytoparasitica\Figures\SEM Exo.tif"/>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4000"/>
                              </a14:imgEffect>
                              <a14:imgEffect>
                                <a14:brightnessContrast bright="-3000" contrast="22000"/>
                              </a14:imgEffect>
                            </a14:imgLayer>
                          </a14:imgProps>
                        </a:ext>
                        <a:ext uri="{28A0092B-C50C-407E-A947-70E740481C1C}">
                          <a14:useLocalDpi xmlns:a14="http://schemas.microsoft.com/office/drawing/2010/main" val="0"/>
                        </a:ext>
                      </a:extLst>
                    </a:blip>
                    <a:srcRect l="3066" t="5445" r="1947" b="54397"/>
                    <a:stretch/>
                  </pic:blipFill>
                  <pic:spPr bwMode="auto">
                    <a:xfrm>
                      <a:off x="0" y="0"/>
                      <a:ext cx="5749747" cy="1294010"/>
                    </a:xfrm>
                    <a:prstGeom prst="rect">
                      <a:avLst/>
                    </a:prstGeom>
                    <a:noFill/>
                    <a:ln>
                      <a:noFill/>
                    </a:ln>
                    <a:extLst>
                      <a:ext uri="{53640926-AAD7-44D8-BBD7-CCE9431645EC}">
                        <a14:shadowObscured xmlns:a14="http://schemas.microsoft.com/office/drawing/2010/main"/>
                      </a:ext>
                    </a:extLst>
                  </pic:spPr>
                </pic:pic>
              </a:graphicData>
            </a:graphic>
          </wp:inline>
        </w:drawing>
      </w:r>
    </w:p>
    <w:p w14:paraId="5258A251" w14:textId="65C7B0F1" w:rsidR="00F3204E" w:rsidRPr="00D96F8E" w:rsidRDefault="00F3204E" w:rsidP="00D96F8E">
      <w:pPr>
        <w:pStyle w:val="NoSpacing"/>
        <w:jc w:val="both"/>
        <w:rPr>
          <w:rFonts w:ascii="Times New Roman" w:hAnsi="Times New Roman" w:cs="Times New Roman"/>
          <w:sz w:val="20"/>
          <w:szCs w:val="20"/>
        </w:rPr>
      </w:pPr>
      <w:r w:rsidRPr="00D96F8E">
        <w:rPr>
          <w:rFonts w:ascii="Times New Roman" w:hAnsi="Times New Roman" w:cs="Times New Roman"/>
          <w:b/>
          <w:color w:val="0D0D0D"/>
          <w:sz w:val="20"/>
          <w:szCs w:val="20"/>
        </w:rPr>
        <w:t>Fig. 1</w:t>
      </w:r>
      <w:r w:rsidRPr="00D96F8E">
        <w:rPr>
          <w:rFonts w:ascii="Times New Roman" w:hAnsi="Times New Roman" w:cs="Times New Roman"/>
          <w:color w:val="0D0D0D"/>
          <w:sz w:val="20"/>
          <w:szCs w:val="20"/>
        </w:rPr>
        <w:t xml:space="preserve"> Morphological characteristics and morphometry of </w:t>
      </w:r>
      <w:r w:rsidRPr="00D96F8E">
        <w:rPr>
          <w:rFonts w:ascii="Times New Roman" w:hAnsi="Times New Roman" w:cs="Times New Roman"/>
          <w:i/>
          <w:sz w:val="20"/>
          <w:szCs w:val="20"/>
        </w:rPr>
        <w:t>Exorista deligata</w:t>
      </w:r>
      <w:r w:rsidRPr="00D96F8E">
        <w:rPr>
          <w:rFonts w:ascii="Times New Roman" w:hAnsi="Times New Roman" w:cs="Times New Roman"/>
          <w:color w:val="0D0D0D"/>
          <w:sz w:val="20"/>
          <w:szCs w:val="20"/>
        </w:rPr>
        <w:t xml:space="preserve">; </w:t>
      </w:r>
      <w:r w:rsidRPr="00D96F8E">
        <w:rPr>
          <w:rFonts w:ascii="Times New Roman" w:hAnsi="Times New Roman" w:cs="Times New Roman"/>
          <w:b/>
          <w:color w:val="0D0D0D"/>
          <w:sz w:val="20"/>
          <w:szCs w:val="20"/>
        </w:rPr>
        <w:t xml:space="preserve">a </w:t>
      </w:r>
      <w:r w:rsidRPr="00D96F8E">
        <w:rPr>
          <w:rFonts w:ascii="Times New Roman" w:hAnsi="Times New Roman" w:cs="Times New Roman"/>
          <w:color w:val="0D0D0D"/>
          <w:sz w:val="20"/>
          <w:szCs w:val="20"/>
        </w:rPr>
        <w:t xml:space="preserve">male, </w:t>
      </w:r>
      <w:r w:rsidRPr="00D96F8E">
        <w:rPr>
          <w:rFonts w:ascii="Times New Roman" w:hAnsi="Times New Roman" w:cs="Times New Roman"/>
          <w:b/>
          <w:color w:val="0D0D0D"/>
          <w:sz w:val="20"/>
          <w:szCs w:val="20"/>
        </w:rPr>
        <w:t xml:space="preserve">b </w:t>
      </w:r>
      <w:r w:rsidRPr="00D96F8E">
        <w:rPr>
          <w:rFonts w:ascii="Times New Roman" w:hAnsi="Times New Roman" w:cs="Times New Roman"/>
          <w:color w:val="0D0D0D"/>
          <w:sz w:val="20"/>
          <w:szCs w:val="20"/>
        </w:rPr>
        <w:t xml:space="preserve">female, </w:t>
      </w:r>
      <w:r w:rsidRPr="00D96F8E">
        <w:rPr>
          <w:rFonts w:ascii="Times New Roman" w:hAnsi="Times New Roman" w:cs="Times New Roman"/>
          <w:b/>
          <w:color w:val="0D0D0D"/>
          <w:sz w:val="20"/>
          <w:szCs w:val="20"/>
        </w:rPr>
        <w:t>c</w:t>
      </w:r>
      <w:r w:rsidRPr="00D96F8E">
        <w:rPr>
          <w:rFonts w:ascii="Times New Roman" w:hAnsi="Times New Roman" w:cs="Times New Roman"/>
          <w:color w:val="0D0D0D"/>
          <w:sz w:val="20"/>
          <w:szCs w:val="20"/>
        </w:rPr>
        <w:t xml:space="preserve"> male head and </w:t>
      </w:r>
      <w:r w:rsidRPr="00D96F8E">
        <w:rPr>
          <w:rFonts w:ascii="Times New Roman" w:hAnsi="Times New Roman" w:cs="Times New Roman"/>
          <w:b/>
          <w:color w:val="0D0D0D"/>
          <w:sz w:val="20"/>
          <w:szCs w:val="20"/>
        </w:rPr>
        <w:t xml:space="preserve">d </w:t>
      </w:r>
      <w:r w:rsidRPr="00D96F8E">
        <w:rPr>
          <w:rFonts w:ascii="Times New Roman" w:hAnsi="Times New Roman" w:cs="Times New Roman"/>
          <w:color w:val="0D0D0D"/>
          <w:sz w:val="20"/>
          <w:szCs w:val="20"/>
        </w:rPr>
        <w:t>female head</w:t>
      </w:r>
      <w:r w:rsidR="00D96F8E">
        <w:rPr>
          <w:rFonts w:ascii="Times New Roman" w:hAnsi="Times New Roman" w:cs="Times New Roman"/>
          <w:color w:val="0D0D0D"/>
          <w:sz w:val="20"/>
          <w:szCs w:val="20"/>
        </w:rPr>
        <w:t>;</w:t>
      </w:r>
      <w:r w:rsidRPr="00D96F8E">
        <w:rPr>
          <w:rFonts w:ascii="Times New Roman" w:hAnsi="Times New Roman" w:cs="Times New Roman"/>
          <w:color w:val="0D0D0D"/>
          <w:sz w:val="20"/>
          <w:szCs w:val="20"/>
        </w:rPr>
        <w:t xml:space="preserve"> </w:t>
      </w:r>
      <w:r w:rsidR="00D96F8E" w:rsidRPr="00D96F8E">
        <w:rPr>
          <w:rFonts w:ascii="Times New Roman" w:hAnsi="Times New Roman" w:cs="Times New Roman"/>
          <w:b/>
          <w:color w:val="0D0D0D"/>
          <w:sz w:val="20"/>
          <w:szCs w:val="20"/>
        </w:rPr>
        <w:t>e-h</w:t>
      </w:r>
      <w:r w:rsidR="00D96F8E">
        <w:rPr>
          <w:rFonts w:ascii="Times New Roman" w:hAnsi="Times New Roman" w:cs="Times New Roman"/>
          <w:color w:val="0D0D0D"/>
          <w:sz w:val="20"/>
          <w:szCs w:val="20"/>
        </w:rPr>
        <w:t xml:space="preserve"> Scanning electron microscopy of </w:t>
      </w:r>
      <w:r w:rsidR="00D96F8E" w:rsidRPr="00D96F8E">
        <w:rPr>
          <w:rFonts w:ascii="Times New Roman" w:hAnsi="Times New Roman" w:cs="Times New Roman"/>
          <w:i/>
          <w:color w:val="0D0D0D"/>
          <w:sz w:val="20"/>
          <w:szCs w:val="20"/>
        </w:rPr>
        <w:t>Exorista deligata</w:t>
      </w:r>
      <w:r w:rsidR="00D96F8E">
        <w:rPr>
          <w:rFonts w:ascii="Times New Roman" w:hAnsi="Times New Roman" w:cs="Times New Roman"/>
          <w:color w:val="0D0D0D"/>
          <w:sz w:val="20"/>
          <w:szCs w:val="20"/>
        </w:rPr>
        <w:t xml:space="preserve"> showing, s</w:t>
      </w:r>
      <w:r w:rsidR="00D96F8E" w:rsidRPr="00D96F8E">
        <w:rPr>
          <w:rFonts w:ascii="Times New Roman" w:eastAsia="Times New Roman" w:hAnsi="Times New Roman" w:cs="Times New Roman"/>
          <w:sz w:val="20"/>
          <w:szCs w:val="20"/>
          <w:lang w:eastAsia="en-IN"/>
        </w:rPr>
        <w:t>pecies-specific characteristics: 2</w:t>
      </w:r>
      <w:r w:rsidR="00D96F8E" w:rsidRPr="00D96F8E">
        <w:rPr>
          <w:rFonts w:ascii="Times New Roman" w:eastAsia="Times New Roman" w:hAnsi="Times New Roman" w:cs="Times New Roman"/>
          <w:sz w:val="20"/>
          <w:szCs w:val="20"/>
          <w:vertAlign w:val="superscript"/>
          <w:lang w:eastAsia="en-IN"/>
        </w:rPr>
        <w:t>nd</w:t>
      </w:r>
      <w:r w:rsidR="00D96F8E" w:rsidRPr="00D96F8E">
        <w:rPr>
          <w:rFonts w:ascii="Times New Roman" w:eastAsia="Times New Roman" w:hAnsi="Times New Roman" w:cs="Times New Roman"/>
          <w:sz w:val="20"/>
          <w:szCs w:val="20"/>
          <w:lang w:eastAsia="en-IN"/>
        </w:rPr>
        <w:t xml:space="preserve"> antennal segment with some dispersed bud-like marks besides irregular hairs and </w:t>
      </w:r>
      <w:r w:rsidR="00D96F8E">
        <w:rPr>
          <w:rFonts w:ascii="Times New Roman" w:eastAsia="Times New Roman" w:hAnsi="Times New Roman" w:cs="Times New Roman"/>
          <w:sz w:val="20"/>
          <w:szCs w:val="20"/>
          <w:lang w:eastAsia="en-IN"/>
        </w:rPr>
        <w:t xml:space="preserve">sensilla. </w:t>
      </w:r>
      <w:r w:rsidRPr="00D96F8E">
        <w:rPr>
          <w:rFonts w:ascii="Times New Roman" w:hAnsi="Times New Roman" w:cs="Times New Roman"/>
          <w:i/>
          <w:color w:val="0D0D0D"/>
          <w:sz w:val="18"/>
          <w:szCs w:val="18"/>
        </w:rPr>
        <w:t>Abbr: 1</w:t>
      </w:r>
      <w:r w:rsidRPr="00D96F8E">
        <w:rPr>
          <w:rFonts w:ascii="Times New Roman" w:hAnsi="Times New Roman" w:cs="Times New Roman"/>
          <w:i/>
          <w:color w:val="0D0D0D"/>
          <w:sz w:val="18"/>
          <w:szCs w:val="18"/>
          <w:vertAlign w:val="superscript"/>
        </w:rPr>
        <w:t>st</w:t>
      </w:r>
      <w:r w:rsidRPr="00D96F8E">
        <w:rPr>
          <w:rFonts w:ascii="Times New Roman" w:hAnsi="Times New Roman" w:cs="Times New Roman"/>
          <w:i/>
          <w:color w:val="0D0D0D"/>
          <w:sz w:val="18"/>
          <w:szCs w:val="18"/>
        </w:rPr>
        <w:t xml:space="preserve"> flg-first flagellum, 2</w:t>
      </w:r>
      <w:r w:rsidRPr="00D96F8E">
        <w:rPr>
          <w:rFonts w:ascii="Times New Roman" w:hAnsi="Times New Roman" w:cs="Times New Roman"/>
          <w:i/>
          <w:color w:val="0D0D0D"/>
          <w:sz w:val="18"/>
          <w:szCs w:val="18"/>
          <w:vertAlign w:val="superscript"/>
        </w:rPr>
        <w:t>nd</w:t>
      </w:r>
      <w:r w:rsidRPr="00D96F8E">
        <w:rPr>
          <w:rFonts w:ascii="Times New Roman" w:hAnsi="Times New Roman" w:cs="Times New Roman"/>
          <w:i/>
          <w:color w:val="0D0D0D"/>
          <w:sz w:val="18"/>
          <w:szCs w:val="18"/>
        </w:rPr>
        <w:t xml:space="preserve"> flg-second flagellum; wing venation: C-costal vein, c-costal cell, bc-basal costal cell, bm-basal medial cell, bm-m-basal medial cross vein, m-medial vein, dm-cu-discal medial cubital cross vein, cu-A-anterior branch of cubital vein, r-m-radial-medial cell, r</w:t>
      </w:r>
      <w:r w:rsidRPr="00D96F8E">
        <w:rPr>
          <w:rFonts w:ascii="Times New Roman" w:hAnsi="Times New Roman" w:cs="Times New Roman"/>
          <w:i/>
          <w:color w:val="0D0D0D"/>
          <w:sz w:val="18"/>
          <w:szCs w:val="18"/>
          <w:vertAlign w:val="superscript"/>
        </w:rPr>
        <w:t>1</w:t>
      </w:r>
      <w:r w:rsidRPr="00D96F8E">
        <w:rPr>
          <w:rFonts w:ascii="Times New Roman" w:hAnsi="Times New Roman" w:cs="Times New Roman"/>
          <w:i/>
          <w:color w:val="0D0D0D"/>
          <w:sz w:val="18"/>
          <w:szCs w:val="18"/>
        </w:rPr>
        <w:t>-first radial cell, r</w:t>
      </w:r>
      <w:r w:rsidRPr="00D96F8E">
        <w:rPr>
          <w:rFonts w:ascii="Times New Roman" w:hAnsi="Times New Roman" w:cs="Times New Roman"/>
          <w:i/>
          <w:color w:val="0D0D0D"/>
          <w:sz w:val="18"/>
          <w:szCs w:val="18"/>
          <w:vertAlign w:val="subscript"/>
        </w:rPr>
        <w:t>2+3</w:t>
      </w:r>
      <w:r w:rsidRPr="00D96F8E">
        <w:rPr>
          <w:rFonts w:ascii="Times New Roman" w:hAnsi="Times New Roman" w:cs="Times New Roman"/>
          <w:i/>
          <w:color w:val="0D0D0D"/>
          <w:sz w:val="18"/>
          <w:szCs w:val="18"/>
        </w:rPr>
        <w:t>-second+third radial cell, r</w:t>
      </w:r>
      <w:r w:rsidRPr="00D96F8E">
        <w:rPr>
          <w:rFonts w:ascii="Times New Roman" w:hAnsi="Times New Roman" w:cs="Times New Roman"/>
          <w:i/>
          <w:color w:val="0D0D0D"/>
          <w:sz w:val="18"/>
          <w:szCs w:val="18"/>
          <w:vertAlign w:val="subscript"/>
        </w:rPr>
        <w:t>4+5</w:t>
      </w:r>
      <w:r w:rsidRPr="00D96F8E">
        <w:rPr>
          <w:rFonts w:ascii="Times New Roman" w:hAnsi="Times New Roman" w:cs="Times New Roman"/>
          <w:i/>
          <w:color w:val="0D0D0D"/>
          <w:sz w:val="18"/>
          <w:szCs w:val="18"/>
        </w:rPr>
        <w:t xml:space="preserve">-fourth+fifth radial cell, sc-subcostal cell, cs1-6-subcoatal veins. </w:t>
      </w:r>
    </w:p>
    <w:p w14:paraId="4DAB3140" w14:textId="77777777" w:rsidR="00D96F8E" w:rsidRDefault="00D96F8E" w:rsidP="00D96F8E">
      <w:pPr>
        <w:rPr>
          <w:rFonts w:ascii="Times New Roman" w:hAnsi="Times New Roman" w:cs="Times New Roman"/>
          <w:b/>
          <w:sz w:val="20"/>
          <w:szCs w:val="20"/>
        </w:rPr>
      </w:pPr>
    </w:p>
    <w:p w14:paraId="747C73DA" w14:textId="5D228F79" w:rsidR="00D96F8E" w:rsidRPr="00D96F8E" w:rsidRDefault="00D96F8E" w:rsidP="00D96F8E">
      <w:pPr>
        <w:spacing w:after="0"/>
        <w:rPr>
          <w:rFonts w:ascii="Times New Roman" w:hAnsi="Times New Roman" w:cs="Times New Roman"/>
          <w:b/>
          <w:sz w:val="20"/>
          <w:szCs w:val="20"/>
        </w:rPr>
      </w:pPr>
      <w:r w:rsidRPr="00D96F8E">
        <w:rPr>
          <w:rFonts w:ascii="Times New Roman" w:hAnsi="Times New Roman" w:cs="Times New Roman"/>
          <w:b/>
          <w:sz w:val="20"/>
          <w:szCs w:val="20"/>
        </w:rPr>
        <w:lastRenderedPageBreak/>
        <w:t xml:space="preserve">Taxonomic </w:t>
      </w:r>
      <w:r w:rsidR="00345BB1" w:rsidRPr="00D96F8E">
        <w:rPr>
          <w:rFonts w:ascii="Times New Roman" w:hAnsi="Times New Roman" w:cs="Times New Roman"/>
          <w:b/>
          <w:sz w:val="20"/>
          <w:szCs w:val="20"/>
        </w:rPr>
        <w:t>Key:</w:t>
      </w:r>
      <w:r w:rsidRPr="00D96F8E">
        <w:rPr>
          <w:rFonts w:ascii="Times New Roman" w:hAnsi="Times New Roman" w:cs="Times New Roman"/>
          <w:b/>
          <w:sz w:val="20"/>
          <w:szCs w:val="20"/>
        </w:rPr>
        <w:t xml:space="preserve"> </w:t>
      </w:r>
      <w:r w:rsidRPr="00D96F8E">
        <w:rPr>
          <w:rFonts w:ascii="Times New Roman" w:hAnsi="Times New Roman" w:cs="Times New Roman"/>
          <w:b/>
          <w:i/>
          <w:sz w:val="20"/>
          <w:szCs w:val="20"/>
        </w:rPr>
        <w:t>Exorista deligata</w:t>
      </w:r>
      <w:r w:rsidRPr="00D96F8E">
        <w:rPr>
          <w:rFonts w:ascii="Times New Roman" w:hAnsi="Times New Roman" w:cs="Times New Roman"/>
          <w:b/>
          <w:sz w:val="20"/>
          <w:szCs w:val="20"/>
        </w:rPr>
        <w:t xml:space="preserve"> (</w:t>
      </w:r>
      <w:r w:rsidRPr="00D96F8E">
        <w:rPr>
          <w:rStyle w:val="cf01"/>
          <w:rFonts w:ascii="Times New Roman" w:hAnsi="Times New Roman" w:cs="Times New Roman"/>
          <w:b/>
        </w:rPr>
        <w:t>Pandellé, 1896</w:t>
      </w:r>
      <w:r w:rsidRPr="00D96F8E">
        <w:rPr>
          <w:rFonts w:ascii="Times New Roman" w:hAnsi="Times New Roman" w:cs="Times New Roman"/>
          <w:b/>
          <w:sz w:val="20"/>
          <w:szCs w:val="20"/>
        </w:rPr>
        <w:t>)</w:t>
      </w:r>
    </w:p>
    <w:p w14:paraId="65755BFE" w14:textId="77777777" w:rsidR="00D96F8E" w:rsidRPr="00D96F8E" w:rsidRDefault="00D96F8E" w:rsidP="00D96F8E">
      <w:pPr>
        <w:spacing w:after="0"/>
        <w:rPr>
          <w:rFonts w:ascii="Times New Roman" w:hAnsi="Times New Roman" w:cs="Times New Roman"/>
          <w:sz w:val="20"/>
          <w:szCs w:val="20"/>
        </w:rPr>
      </w:pPr>
      <w:r w:rsidRPr="00D96F8E">
        <w:rPr>
          <w:rFonts w:ascii="Times New Roman" w:hAnsi="Times New Roman" w:cs="Times New Roman"/>
          <w:sz w:val="20"/>
          <w:szCs w:val="20"/>
        </w:rPr>
        <w:t xml:space="preserve">Phylum - </w:t>
      </w:r>
      <w:r w:rsidRPr="00D96F8E">
        <w:rPr>
          <w:rFonts w:ascii="Times New Roman" w:hAnsi="Times New Roman" w:cs="Times New Roman"/>
          <w:b/>
          <w:bCs/>
          <w:i/>
          <w:iCs/>
          <w:sz w:val="20"/>
          <w:szCs w:val="20"/>
        </w:rPr>
        <w:t>Arthropoda</w:t>
      </w:r>
      <w:r w:rsidRPr="00D96F8E">
        <w:rPr>
          <w:rFonts w:ascii="Times New Roman" w:hAnsi="Times New Roman" w:cs="Times New Roman"/>
          <w:sz w:val="20"/>
          <w:szCs w:val="20"/>
        </w:rPr>
        <w:t xml:space="preserve"> (von Siebold 1848)</w:t>
      </w:r>
    </w:p>
    <w:p w14:paraId="625719C8" w14:textId="77777777" w:rsidR="00D96F8E" w:rsidRPr="00D96F8E" w:rsidRDefault="00D96F8E" w:rsidP="00D96F8E">
      <w:pPr>
        <w:spacing w:after="0"/>
        <w:rPr>
          <w:rFonts w:ascii="Times New Roman" w:hAnsi="Times New Roman" w:cs="Times New Roman"/>
          <w:sz w:val="20"/>
          <w:szCs w:val="20"/>
        </w:rPr>
      </w:pPr>
      <w:r w:rsidRPr="00D96F8E">
        <w:rPr>
          <w:rFonts w:ascii="Times New Roman" w:hAnsi="Times New Roman" w:cs="Times New Roman"/>
          <w:sz w:val="20"/>
          <w:szCs w:val="20"/>
        </w:rPr>
        <w:t xml:space="preserve">Class - </w:t>
      </w:r>
      <w:r w:rsidRPr="00D96F8E">
        <w:rPr>
          <w:rFonts w:ascii="Times New Roman" w:hAnsi="Times New Roman" w:cs="Times New Roman"/>
          <w:b/>
          <w:bCs/>
          <w:i/>
          <w:iCs/>
          <w:sz w:val="20"/>
          <w:szCs w:val="20"/>
        </w:rPr>
        <w:t xml:space="preserve">Insecta </w:t>
      </w:r>
      <w:r w:rsidRPr="00D96F8E">
        <w:rPr>
          <w:rFonts w:ascii="Times New Roman" w:hAnsi="Times New Roman" w:cs="Times New Roman"/>
          <w:i/>
          <w:iCs/>
          <w:sz w:val="20"/>
          <w:szCs w:val="20"/>
        </w:rPr>
        <w:t>(</w:t>
      </w:r>
      <w:r w:rsidRPr="00D96F8E">
        <w:rPr>
          <w:rFonts w:ascii="Times New Roman" w:hAnsi="Times New Roman" w:cs="Times New Roman"/>
          <w:sz w:val="20"/>
          <w:szCs w:val="20"/>
        </w:rPr>
        <w:t>Linnaeus 1758)</w:t>
      </w:r>
    </w:p>
    <w:p w14:paraId="4284E6D2" w14:textId="77777777" w:rsidR="00D96F8E" w:rsidRPr="00D96F8E" w:rsidRDefault="00D96F8E" w:rsidP="00D96F8E">
      <w:pPr>
        <w:spacing w:after="0"/>
        <w:rPr>
          <w:rFonts w:ascii="Times New Roman" w:hAnsi="Times New Roman" w:cs="Times New Roman"/>
          <w:sz w:val="20"/>
          <w:szCs w:val="20"/>
        </w:rPr>
      </w:pPr>
      <w:r w:rsidRPr="00D96F8E">
        <w:rPr>
          <w:rFonts w:ascii="Times New Roman" w:hAnsi="Times New Roman" w:cs="Times New Roman"/>
          <w:sz w:val="20"/>
          <w:szCs w:val="20"/>
        </w:rPr>
        <w:t xml:space="preserve">Order - </w:t>
      </w:r>
      <w:r w:rsidRPr="00D96F8E">
        <w:rPr>
          <w:rFonts w:ascii="Times New Roman" w:hAnsi="Times New Roman" w:cs="Times New Roman"/>
          <w:b/>
          <w:bCs/>
          <w:i/>
          <w:iCs/>
          <w:sz w:val="20"/>
          <w:szCs w:val="20"/>
        </w:rPr>
        <w:t>Diptera</w:t>
      </w:r>
      <w:r w:rsidRPr="00D96F8E">
        <w:rPr>
          <w:rFonts w:ascii="Times New Roman" w:hAnsi="Times New Roman" w:cs="Times New Roman"/>
          <w:sz w:val="20"/>
          <w:szCs w:val="20"/>
        </w:rPr>
        <w:t xml:space="preserve"> (Linnaeus 1758)</w:t>
      </w:r>
    </w:p>
    <w:p w14:paraId="7F97E5F8" w14:textId="77777777" w:rsidR="00D96F8E" w:rsidRPr="00D96F8E" w:rsidRDefault="00D96F8E" w:rsidP="00D96F8E">
      <w:pPr>
        <w:spacing w:after="0"/>
        <w:rPr>
          <w:rFonts w:ascii="Times New Roman" w:hAnsi="Times New Roman" w:cs="Times New Roman"/>
          <w:sz w:val="20"/>
          <w:szCs w:val="20"/>
        </w:rPr>
      </w:pPr>
      <w:r w:rsidRPr="00D96F8E">
        <w:rPr>
          <w:rFonts w:ascii="Times New Roman" w:hAnsi="Times New Roman" w:cs="Times New Roman"/>
          <w:sz w:val="20"/>
          <w:szCs w:val="20"/>
        </w:rPr>
        <w:t xml:space="preserve">Superfamily- </w:t>
      </w:r>
      <w:r w:rsidRPr="00D96F8E">
        <w:rPr>
          <w:rFonts w:ascii="Times New Roman" w:hAnsi="Times New Roman" w:cs="Times New Roman"/>
          <w:b/>
          <w:bCs/>
          <w:i/>
          <w:iCs/>
          <w:sz w:val="20"/>
          <w:szCs w:val="20"/>
        </w:rPr>
        <w:t>Oestroidea</w:t>
      </w:r>
      <w:r w:rsidRPr="00D96F8E">
        <w:rPr>
          <w:rFonts w:ascii="Times New Roman" w:hAnsi="Times New Roman" w:cs="Times New Roman"/>
          <w:sz w:val="20"/>
          <w:szCs w:val="20"/>
        </w:rPr>
        <w:t xml:space="preserve"> (Latreille 1817) </w:t>
      </w:r>
    </w:p>
    <w:p w14:paraId="015E5994" w14:textId="77777777" w:rsidR="00D96F8E" w:rsidRPr="00D96F8E" w:rsidRDefault="00D96F8E" w:rsidP="00D96F8E">
      <w:pPr>
        <w:spacing w:after="0"/>
        <w:rPr>
          <w:rFonts w:ascii="Times New Roman" w:hAnsi="Times New Roman" w:cs="Times New Roman"/>
          <w:sz w:val="20"/>
          <w:szCs w:val="20"/>
        </w:rPr>
      </w:pPr>
      <w:r w:rsidRPr="00D96F8E">
        <w:rPr>
          <w:rFonts w:ascii="Times New Roman" w:hAnsi="Times New Roman" w:cs="Times New Roman"/>
          <w:sz w:val="20"/>
          <w:szCs w:val="20"/>
        </w:rPr>
        <w:t xml:space="preserve">Family- </w:t>
      </w:r>
      <w:r w:rsidRPr="00D96F8E">
        <w:rPr>
          <w:rFonts w:ascii="Times New Roman" w:hAnsi="Times New Roman" w:cs="Times New Roman"/>
          <w:b/>
          <w:bCs/>
          <w:i/>
          <w:iCs/>
          <w:sz w:val="20"/>
          <w:szCs w:val="20"/>
        </w:rPr>
        <w:t>Tachinidae</w:t>
      </w:r>
      <w:r w:rsidRPr="00D96F8E">
        <w:rPr>
          <w:rFonts w:ascii="Times New Roman" w:hAnsi="Times New Roman" w:cs="Times New Roman"/>
          <w:sz w:val="20"/>
          <w:szCs w:val="20"/>
        </w:rPr>
        <w:t xml:space="preserve"> (Bigot 1853)</w:t>
      </w:r>
    </w:p>
    <w:p w14:paraId="1B9F2742" w14:textId="77777777" w:rsidR="00D96F8E" w:rsidRPr="00D96F8E" w:rsidRDefault="00D96F8E" w:rsidP="00D96F8E">
      <w:pPr>
        <w:rPr>
          <w:rFonts w:ascii="Times New Roman" w:hAnsi="Times New Roman" w:cs="Times New Roman"/>
          <w:b/>
          <w:bCs/>
          <w:sz w:val="20"/>
          <w:szCs w:val="20"/>
        </w:rPr>
      </w:pPr>
      <w:r w:rsidRPr="00D96F8E">
        <w:rPr>
          <w:rFonts w:ascii="Times New Roman" w:hAnsi="Times New Roman" w:cs="Times New Roman"/>
          <w:sz w:val="20"/>
          <w:szCs w:val="20"/>
        </w:rPr>
        <w:t xml:space="preserve">                                                                             </w:t>
      </w:r>
      <w:r w:rsidRPr="00D96F8E">
        <w:rPr>
          <w:rFonts w:ascii="Times New Roman" w:hAnsi="Times New Roman" w:cs="Times New Roman"/>
          <w:b/>
          <w:bCs/>
          <w:sz w:val="20"/>
          <w:szCs w:val="20"/>
        </w:rPr>
        <w:t>Keys for the genera</w:t>
      </w:r>
    </w:p>
    <w:p w14:paraId="43B1D410" w14:textId="77777777" w:rsidR="00D96F8E" w:rsidRPr="00D96F8E" w:rsidRDefault="00D96F8E" w:rsidP="00D96F8E">
      <w:pPr>
        <w:pStyle w:val="ListParagraph"/>
        <w:numPr>
          <w:ilvl w:val="0"/>
          <w:numId w:val="1"/>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 xml:space="preserve">Hypopleural bristles missing ................................................... </w:t>
      </w:r>
      <w:r w:rsidRPr="00D96F8E">
        <w:rPr>
          <w:rFonts w:ascii="Times New Roman" w:hAnsi="Times New Roman" w:cs="Times New Roman"/>
          <w:b/>
          <w:bCs/>
          <w:i/>
          <w:iCs/>
          <w:sz w:val="20"/>
          <w:szCs w:val="20"/>
        </w:rPr>
        <w:t>Muscidae, Anthomyiidae</w:t>
      </w:r>
      <w:r w:rsidRPr="00D96F8E">
        <w:rPr>
          <w:rFonts w:ascii="Times New Roman" w:hAnsi="Times New Roman" w:cs="Times New Roman"/>
          <w:b/>
          <w:bCs/>
          <w:sz w:val="20"/>
          <w:szCs w:val="20"/>
        </w:rPr>
        <w:t>,</w:t>
      </w:r>
      <w:r w:rsidRPr="00D96F8E">
        <w:rPr>
          <w:rFonts w:ascii="Times New Roman" w:hAnsi="Times New Roman" w:cs="Times New Roman"/>
          <w:sz w:val="20"/>
          <w:szCs w:val="20"/>
        </w:rPr>
        <w:t xml:space="preserve"> </w:t>
      </w:r>
      <w:r w:rsidRPr="00D96F8E">
        <w:rPr>
          <w:rFonts w:ascii="Times New Roman" w:hAnsi="Times New Roman" w:cs="Times New Roman"/>
          <w:b/>
          <w:bCs/>
          <w:sz w:val="20"/>
          <w:szCs w:val="20"/>
        </w:rPr>
        <w:t>other families</w:t>
      </w:r>
    </w:p>
    <w:p w14:paraId="18213AED" w14:textId="77777777" w:rsidR="00D96F8E" w:rsidRPr="00D96F8E" w:rsidRDefault="00D96F8E" w:rsidP="00D96F8E">
      <w:pPr>
        <w:pStyle w:val="ListParagraph"/>
        <w:numPr>
          <w:ilvl w:val="0"/>
          <w:numId w:val="10"/>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Hypopleural bristles present......................................................................................................................</w:t>
      </w:r>
      <w:r w:rsidRPr="00D96F8E">
        <w:rPr>
          <w:rFonts w:ascii="Times New Roman" w:hAnsi="Times New Roman" w:cs="Times New Roman"/>
          <w:b/>
          <w:bCs/>
          <w:sz w:val="20"/>
          <w:szCs w:val="20"/>
        </w:rPr>
        <w:t>B</w:t>
      </w:r>
    </w:p>
    <w:p w14:paraId="4DDE4E71" w14:textId="77777777" w:rsidR="00D96F8E" w:rsidRPr="00D96F8E" w:rsidRDefault="00D96F8E" w:rsidP="00D96F8E">
      <w:pPr>
        <w:pStyle w:val="ListParagraph"/>
        <w:numPr>
          <w:ilvl w:val="0"/>
          <w:numId w:val="1"/>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Postscutellum strongly bolster-shaped ......................................................................................</w:t>
      </w:r>
      <w:r w:rsidRPr="00D96F8E">
        <w:rPr>
          <w:rFonts w:ascii="Times New Roman" w:hAnsi="Times New Roman" w:cs="Times New Roman"/>
          <w:b/>
          <w:bCs/>
          <w:i/>
          <w:iCs/>
          <w:sz w:val="20"/>
          <w:szCs w:val="20"/>
        </w:rPr>
        <w:t>Tachinidae</w:t>
      </w:r>
    </w:p>
    <w:p w14:paraId="647435AB" w14:textId="77777777" w:rsidR="00D96F8E" w:rsidRPr="00D96F8E" w:rsidRDefault="00D96F8E" w:rsidP="00D96F8E">
      <w:pPr>
        <w:pStyle w:val="ListParagraph"/>
        <w:numPr>
          <w:ilvl w:val="0"/>
          <w:numId w:val="10"/>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Postscutellum concave (viewed from the side), straight or only weakly convex ………………………</w:t>
      </w:r>
      <w:r w:rsidRPr="00D96F8E">
        <w:rPr>
          <w:rFonts w:ascii="Times New Roman" w:hAnsi="Times New Roman" w:cs="Times New Roman"/>
          <w:b/>
          <w:bCs/>
          <w:sz w:val="20"/>
          <w:szCs w:val="20"/>
        </w:rPr>
        <w:t>C</w:t>
      </w:r>
    </w:p>
    <w:p w14:paraId="593BBB2F" w14:textId="77777777" w:rsidR="00D96F8E" w:rsidRPr="00D96F8E" w:rsidRDefault="00D96F8E" w:rsidP="00D96F8E">
      <w:pPr>
        <w:pStyle w:val="ListParagraph"/>
        <w:numPr>
          <w:ilvl w:val="0"/>
          <w:numId w:val="1"/>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 xml:space="preserve">Ocellar bristles are about as strong as the posterior inner orbital bristles. Eyes bare or hairy………………………………………………………………………………………….…. </w:t>
      </w:r>
      <w:r w:rsidRPr="00D96F8E">
        <w:rPr>
          <w:rFonts w:ascii="Times New Roman" w:hAnsi="Times New Roman" w:cs="Times New Roman"/>
          <w:b/>
          <w:bCs/>
          <w:i/>
          <w:iCs/>
          <w:sz w:val="20"/>
          <w:szCs w:val="20"/>
        </w:rPr>
        <w:t xml:space="preserve">Exorista </w:t>
      </w:r>
      <w:r w:rsidRPr="00D96F8E">
        <w:rPr>
          <w:rFonts w:ascii="Times New Roman" w:hAnsi="Times New Roman" w:cs="Times New Roman"/>
          <w:sz w:val="20"/>
          <w:szCs w:val="20"/>
        </w:rPr>
        <w:t xml:space="preserve">                                                                                                 </w:t>
      </w:r>
    </w:p>
    <w:p w14:paraId="690F0303" w14:textId="77777777" w:rsidR="00D96F8E" w:rsidRPr="00D96F8E" w:rsidRDefault="00D96F8E" w:rsidP="00D96F8E">
      <w:pPr>
        <w:spacing w:after="0" w:line="360" w:lineRule="auto"/>
        <w:jc w:val="center"/>
        <w:rPr>
          <w:rFonts w:ascii="Times New Roman" w:hAnsi="Times New Roman" w:cs="Times New Roman"/>
          <w:b/>
          <w:bCs/>
          <w:sz w:val="20"/>
          <w:szCs w:val="20"/>
        </w:rPr>
      </w:pPr>
      <w:r w:rsidRPr="00D96F8E">
        <w:rPr>
          <w:rFonts w:ascii="Times New Roman" w:hAnsi="Times New Roman" w:cs="Times New Roman"/>
          <w:b/>
          <w:bCs/>
          <w:sz w:val="20"/>
          <w:szCs w:val="20"/>
        </w:rPr>
        <w:t>Keys for the species</w:t>
      </w:r>
    </w:p>
    <w:p w14:paraId="7FF371A3" w14:textId="77777777" w:rsidR="00D96F8E" w:rsidRPr="00D96F8E" w:rsidRDefault="00D96F8E" w:rsidP="00D96F8E">
      <w:pPr>
        <w:pStyle w:val="ListParagraph"/>
        <w:numPr>
          <w:ilvl w:val="0"/>
          <w:numId w:val="7"/>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3 dorsocentral bristles behind the suture. Syncercus of males dorsally hollowed, with yellow hairs in its hollow. Eyes bare……...…………………………………………………………………………..…….</w:t>
      </w:r>
      <w:r w:rsidRPr="00D96F8E">
        <w:rPr>
          <w:rFonts w:ascii="Times New Roman" w:hAnsi="Times New Roman" w:cs="Times New Roman"/>
          <w:b/>
          <w:bCs/>
          <w:sz w:val="20"/>
          <w:szCs w:val="20"/>
        </w:rPr>
        <w:t>2</w:t>
      </w:r>
      <w:r w:rsidRPr="00D96F8E">
        <w:rPr>
          <w:rFonts w:ascii="Times New Roman" w:hAnsi="Times New Roman" w:cs="Times New Roman"/>
          <w:sz w:val="20"/>
          <w:szCs w:val="20"/>
        </w:rPr>
        <w:t xml:space="preserve"> </w:t>
      </w:r>
    </w:p>
    <w:p w14:paraId="395B7B78" w14:textId="77777777" w:rsidR="00D96F8E" w:rsidRPr="00D96F8E" w:rsidRDefault="00D96F8E" w:rsidP="00D96F8E">
      <w:pPr>
        <w:pStyle w:val="ListParagraph"/>
        <w:numPr>
          <w:ilvl w:val="0"/>
          <w:numId w:val="6"/>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4 dorsocentral bristles behind the suture. Syncercus different; if formed as above, then eyes with dense hairs………………………………………………………………………………………………………</w:t>
      </w:r>
      <w:r w:rsidRPr="00D96F8E">
        <w:rPr>
          <w:rFonts w:ascii="Times New Roman" w:hAnsi="Times New Roman" w:cs="Times New Roman"/>
          <w:b/>
          <w:bCs/>
          <w:sz w:val="20"/>
          <w:szCs w:val="20"/>
        </w:rPr>
        <w:t>6</w:t>
      </w:r>
      <w:r w:rsidRPr="00D96F8E">
        <w:rPr>
          <w:rFonts w:ascii="Times New Roman" w:hAnsi="Times New Roman" w:cs="Times New Roman"/>
          <w:sz w:val="20"/>
          <w:szCs w:val="20"/>
        </w:rPr>
        <w:t xml:space="preserve"> </w:t>
      </w:r>
    </w:p>
    <w:p w14:paraId="059C6AD0" w14:textId="77777777" w:rsidR="00D96F8E" w:rsidRPr="00D96F8E" w:rsidRDefault="00D96F8E" w:rsidP="00D96F8E">
      <w:pPr>
        <w:pStyle w:val="ListParagraph"/>
        <w:numPr>
          <w:ilvl w:val="0"/>
          <w:numId w:val="7"/>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2 outer orbital bristles ………………………………...................</w:t>
      </w:r>
      <w:r w:rsidRPr="00D96F8E">
        <w:rPr>
          <w:rFonts w:ascii="Times New Roman" w:hAnsi="Times New Roman" w:cs="Times New Roman"/>
          <w:b/>
          <w:bCs/>
          <w:sz w:val="20"/>
          <w:szCs w:val="20"/>
        </w:rPr>
        <w:t xml:space="preserve">females of the </w:t>
      </w:r>
      <w:r w:rsidRPr="00D96F8E">
        <w:rPr>
          <w:rFonts w:ascii="Times New Roman" w:hAnsi="Times New Roman" w:cs="Times New Roman"/>
          <w:b/>
          <w:bCs/>
          <w:i/>
          <w:iCs/>
          <w:sz w:val="20"/>
          <w:szCs w:val="20"/>
        </w:rPr>
        <w:t>Exorista rustica</w:t>
      </w:r>
      <w:r w:rsidRPr="00D96F8E">
        <w:rPr>
          <w:rFonts w:ascii="Times New Roman" w:hAnsi="Times New Roman" w:cs="Times New Roman"/>
          <w:b/>
          <w:bCs/>
          <w:sz w:val="20"/>
          <w:szCs w:val="20"/>
        </w:rPr>
        <w:t xml:space="preserve"> group</w:t>
      </w:r>
      <w:r w:rsidRPr="00D96F8E">
        <w:rPr>
          <w:rFonts w:ascii="Times New Roman" w:hAnsi="Times New Roman" w:cs="Times New Roman"/>
          <w:sz w:val="20"/>
          <w:szCs w:val="20"/>
        </w:rPr>
        <w:t xml:space="preserve">  </w:t>
      </w:r>
    </w:p>
    <w:p w14:paraId="5CBA5439" w14:textId="77777777" w:rsidR="00D96F8E" w:rsidRPr="00D96F8E" w:rsidRDefault="00D96F8E" w:rsidP="00D96F8E">
      <w:pPr>
        <w:pStyle w:val="ListParagraph"/>
        <w:numPr>
          <w:ilvl w:val="0"/>
          <w:numId w:val="6"/>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 xml:space="preserve">No outer orbital bristles-Males of the </w:t>
      </w:r>
      <w:r w:rsidRPr="00D96F8E">
        <w:rPr>
          <w:rFonts w:ascii="Times New Roman" w:hAnsi="Times New Roman" w:cs="Times New Roman"/>
          <w:i/>
          <w:iCs/>
          <w:sz w:val="20"/>
          <w:szCs w:val="20"/>
        </w:rPr>
        <w:t>Exorista rustica</w:t>
      </w:r>
      <w:r w:rsidRPr="00D96F8E">
        <w:rPr>
          <w:rFonts w:ascii="Times New Roman" w:hAnsi="Times New Roman" w:cs="Times New Roman"/>
          <w:sz w:val="20"/>
          <w:szCs w:val="20"/>
        </w:rPr>
        <w:t xml:space="preserve"> group.……………...…………………………...</w:t>
      </w:r>
      <w:r w:rsidRPr="00D96F8E">
        <w:rPr>
          <w:rFonts w:ascii="Times New Roman" w:hAnsi="Times New Roman" w:cs="Times New Roman"/>
          <w:b/>
          <w:bCs/>
          <w:sz w:val="20"/>
          <w:szCs w:val="20"/>
        </w:rPr>
        <w:t>3</w:t>
      </w:r>
      <w:r w:rsidRPr="00D96F8E">
        <w:rPr>
          <w:rFonts w:ascii="Times New Roman" w:hAnsi="Times New Roman" w:cs="Times New Roman"/>
          <w:sz w:val="20"/>
          <w:szCs w:val="20"/>
        </w:rPr>
        <w:t xml:space="preserve"> </w:t>
      </w:r>
    </w:p>
    <w:p w14:paraId="733E046B" w14:textId="77777777" w:rsidR="00D96F8E" w:rsidRPr="00D96F8E" w:rsidRDefault="00D96F8E" w:rsidP="00D96F8E">
      <w:pPr>
        <w:pStyle w:val="ListParagraph"/>
        <w:numPr>
          <w:ilvl w:val="0"/>
          <w:numId w:val="7"/>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3 Lobes of sternite 5 indented.Tergite 3 almost without discal bristles………….……..</w:t>
      </w:r>
      <w:r w:rsidRPr="00D96F8E">
        <w:rPr>
          <w:rFonts w:ascii="Times New Roman" w:hAnsi="Times New Roman" w:cs="Times New Roman"/>
          <w:b/>
          <w:bCs/>
          <w:i/>
          <w:iCs/>
          <w:sz w:val="20"/>
          <w:szCs w:val="20"/>
        </w:rPr>
        <w:t>Exorista mimula</w:t>
      </w:r>
    </w:p>
    <w:p w14:paraId="2D3C646C" w14:textId="77777777" w:rsidR="00D96F8E" w:rsidRPr="00D96F8E" w:rsidRDefault="00D96F8E" w:rsidP="00D96F8E">
      <w:pPr>
        <w:pStyle w:val="ListParagraph"/>
        <w:numPr>
          <w:ilvl w:val="0"/>
          <w:numId w:val="6"/>
        </w:numPr>
        <w:spacing w:after="0" w:line="360" w:lineRule="auto"/>
        <w:rPr>
          <w:rFonts w:ascii="Times New Roman" w:hAnsi="Times New Roman" w:cs="Times New Roman"/>
          <w:sz w:val="20"/>
          <w:szCs w:val="20"/>
        </w:rPr>
      </w:pPr>
      <w:r w:rsidRPr="00D96F8E">
        <w:rPr>
          <w:rFonts w:ascii="Times New Roman" w:hAnsi="Times New Roman" w:cs="Times New Roman"/>
          <w:sz w:val="20"/>
          <w:szCs w:val="20"/>
        </w:rPr>
        <w:t>Lobes of sternite 5 not indented………………………...……………………………………………......</w:t>
      </w:r>
      <w:r w:rsidRPr="00D96F8E">
        <w:rPr>
          <w:rFonts w:ascii="Times New Roman" w:hAnsi="Times New Roman" w:cs="Times New Roman"/>
          <w:b/>
          <w:bCs/>
          <w:sz w:val="20"/>
          <w:szCs w:val="20"/>
        </w:rPr>
        <w:t>4</w:t>
      </w:r>
      <w:r w:rsidRPr="00D96F8E">
        <w:rPr>
          <w:rFonts w:ascii="Times New Roman" w:hAnsi="Times New Roman" w:cs="Times New Roman"/>
          <w:sz w:val="20"/>
          <w:szCs w:val="20"/>
        </w:rPr>
        <w:t xml:space="preserve"> </w:t>
      </w:r>
    </w:p>
    <w:p w14:paraId="00E55E47"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 xml:space="preserve">The Final section of the aedeagus is long, tube-like, on its tip scarcely broadened; the median strip is only a little sclerotized. Tergites 3 and 4 are mostly without discal bristles. The dorsal hollow of the syncercus elongated, triangular…...……………………...…………………………… </w:t>
      </w:r>
      <w:r w:rsidRPr="00D96F8E">
        <w:rPr>
          <w:rFonts w:ascii="Times New Roman" w:hAnsi="Times New Roman" w:cs="Times New Roman"/>
          <w:b/>
          <w:bCs/>
          <w:i/>
          <w:iCs/>
          <w:sz w:val="20"/>
          <w:szCs w:val="20"/>
        </w:rPr>
        <w:t>Exorista tubulosa</w:t>
      </w:r>
      <w:r w:rsidRPr="00D96F8E">
        <w:rPr>
          <w:rFonts w:ascii="Times New Roman" w:hAnsi="Times New Roman" w:cs="Times New Roman"/>
          <w:sz w:val="20"/>
          <w:szCs w:val="20"/>
        </w:rPr>
        <w:t xml:space="preserve"> </w:t>
      </w:r>
    </w:p>
    <w:p w14:paraId="7A5E7180"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End section of aedeagus shorter widened at its tip; the median stripe is strongly sclerotized and tapered in a wedge shape. Tergites 3 and 4 almost always with strong discal bristles…………...……………....</w:t>
      </w:r>
      <w:r w:rsidRPr="00D96F8E">
        <w:rPr>
          <w:rFonts w:ascii="Times New Roman" w:hAnsi="Times New Roman" w:cs="Times New Roman"/>
          <w:b/>
          <w:bCs/>
          <w:sz w:val="20"/>
          <w:szCs w:val="20"/>
        </w:rPr>
        <w:t xml:space="preserve">5 </w:t>
      </w:r>
    </w:p>
    <w:p w14:paraId="1435460C"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 xml:space="preserve">Dorsal hollow of the syncercus oval. The angled final section of the aedeagus is about as long as the hollow in the syncercus. The inner area of the lobes of sternite 5 is covered to the edge with yellow pubescence…………………………………………………………………………....… </w:t>
      </w:r>
      <w:r w:rsidRPr="00D96F8E">
        <w:rPr>
          <w:rFonts w:ascii="Times New Roman" w:hAnsi="Times New Roman" w:cs="Times New Roman"/>
          <w:b/>
          <w:bCs/>
          <w:i/>
          <w:iCs/>
          <w:sz w:val="20"/>
          <w:szCs w:val="20"/>
        </w:rPr>
        <w:t>Exorista rustica</w:t>
      </w:r>
      <w:r w:rsidRPr="00D96F8E">
        <w:rPr>
          <w:rFonts w:ascii="Times New Roman" w:hAnsi="Times New Roman" w:cs="Times New Roman"/>
          <w:sz w:val="20"/>
          <w:szCs w:val="20"/>
        </w:rPr>
        <w:t xml:space="preserve"> </w:t>
      </w:r>
    </w:p>
    <w:p w14:paraId="5ACCF3D4"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 xml:space="preserve">Dorsal hollowing of the syncercus elongated triangular. The final segment of the aedeagus is long and hollow. The edge as well as the predominant part of the inner area of the lobes of sternite 5 is bare……………………………………….………….………………………….……... </w:t>
      </w:r>
      <w:r w:rsidRPr="00D96F8E">
        <w:rPr>
          <w:rFonts w:ascii="Times New Roman" w:hAnsi="Times New Roman" w:cs="Times New Roman"/>
          <w:b/>
          <w:bCs/>
          <w:i/>
          <w:iCs/>
          <w:sz w:val="20"/>
          <w:szCs w:val="20"/>
        </w:rPr>
        <w:t>Exorista cuneata</w:t>
      </w:r>
    </w:p>
    <w:p w14:paraId="03B2F212"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Abdomen with a black central longitudinal stripe, which is visible at least at certain angles of lighting………………………………….………......................................................................................</w:t>
      </w:r>
      <w:r w:rsidRPr="00D96F8E">
        <w:rPr>
          <w:rFonts w:ascii="Times New Roman" w:hAnsi="Times New Roman" w:cs="Times New Roman"/>
          <w:b/>
          <w:bCs/>
          <w:sz w:val="20"/>
          <w:szCs w:val="20"/>
        </w:rPr>
        <w:t xml:space="preserve">7 </w:t>
      </w:r>
    </w:p>
    <w:p w14:paraId="02FD5F28"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Dusting of tergites in the centre a little extended posteriorly so that the impression of a white central longitudinal stripe predominates……………………………………………………………......………</w:t>
      </w:r>
      <w:r w:rsidRPr="00D96F8E">
        <w:rPr>
          <w:rFonts w:ascii="Times New Roman" w:hAnsi="Times New Roman" w:cs="Times New Roman"/>
          <w:b/>
          <w:bCs/>
          <w:sz w:val="20"/>
          <w:szCs w:val="20"/>
        </w:rPr>
        <w:t>13</w:t>
      </w:r>
    </w:p>
    <w:p w14:paraId="4D382100" w14:textId="75A8D958"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Ocellar bristles at the level of the anterior ocellus or standing a little before them. Eyes with long, dense hairs. Tergites ventrally dusted to 2/3 - 5/6 of their length. Males: syncercus hollowed, with yellow hairs in its hollow. Females: tergite 5 with strong discal and marginal bristles……………………………….</w:t>
      </w:r>
      <w:r w:rsidRPr="00D96F8E">
        <w:rPr>
          <w:rFonts w:ascii="Times New Roman" w:hAnsi="Times New Roman" w:cs="Times New Roman"/>
          <w:b/>
          <w:bCs/>
          <w:sz w:val="20"/>
          <w:szCs w:val="20"/>
        </w:rPr>
        <w:t>8</w:t>
      </w:r>
    </w:p>
    <w:p w14:paraId="7D56E1ED"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Ocellar bristles behind the level of the anterior ocellus. Eyes bare or hairy. Tergites ventrally dusted to at most 1/2 of their length Males: syncercus different……………………………….………….………….</w:t>
      </w:r>
      <w:r w:rsidRPr="00D96F8E">
        <w:rPr>
          <w:rFonts w:ascii="Times New Roman" w:hAnsi="Times New Roman" w:cs="Times New Roman"/>
          <w:b/>
          <w:bCs/>
          <w:sz w:val="20"/>
          <w:szCs w:val="20"/>
        </w:rPr>
        <w:t>9</w:t>
      </w:r>
    </w:p>
    <w:p w14:paraId="09264BA5"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lastRenderedPageBreak/>
        <w:t xml:space="preserve">Dusting of the abdomen shows black iridescent spots at different lighting angles. Males: 3rd antennal segment as long as the 2nd; inner vertical bristles as long as the maximum eye diameter; 3rd wing edge section as long as the 2nd….……….……………………………….........……………. </w:t>
      </w:r>
      <w:r w:rsidRPr="00D96F8E">
        <w:rPr>
          <w:rFonts w:ascii="Times New Roman" w:hAnsi="Times New Roman" w:cs="Times New Roman"/>
          <w:b/>
          <w:bCs/>
          <w:i/>
          <w:iCs/>
          <w:sz w:val="20"/>
          <w:szCs w:val="20"/>
        </w:rPr>
        <w:t>Exorista grandis</w:t>
      </w:r>
    </w:p>
    <w:p w14:paraId="1D30A6E0"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The abdominal dusting shows practically no black iridescent spots at different lighting angles. Males: 3rd antennal segment as long as the 2nd; inner vertical bristles as long as the maximum eye diameter; 3rd wing edge section as long as the 2</w:t>
      </w:r>
      <w:r w:rsidRPr="00D96F8E">
        <w:rPr>
          <w:rFonts w:ascii="Times New Roman" w:hAnsi="Times New Roman" w:cs="Times New Roman"/>
          <w:sz w:val="20"/>
          <w:szCs w:val="20"/>
          <w:vertAlign w:val="superscript"/>
        </w:rPr>
        <w:t>nd</w:t>
      </w:r>
      <w:r w:rsidRPr="00D96F8E">
        <w:rPr>
          <w:rFonts w:ascii="Times New Roman" w:hAnsi="Times New Roman" w:cs="Times New Roman"/>
          <w:sz w:val="20"/>
          <w:szCs w:val="20"/>
        </w:rPr>
        <w:t xml:space="preserve">…………………………………….………. </w:t>
      </w:r>
      <w:r w:rsidRPr="00D96F8E">
        <w:rPr>
          <w:rFonts w:ascii="Times New Roman" w:hAnsi="Times New Roman" w:cs="Times New Roman"/>
          <w:b/>
          <w:bCs/>
          <w:i/>
          <w:iCs/>
          <w:sz w:val="20"/>
          <w:szCs w:val="20"/>
        </w:rPr>
        <w:t>Exorista sorbillans</w:t>
      </w:r>
    </w:p>
    <w:p w14:paraId="6E7EA01C"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Eyes with dense and long hairs…………………………………………………………………..…..…</w:t>
      </w:r>
      <w:r w:rsidRPr="00D96F8E">
        <w:rPr>
          <w:rFonts w:ascii="Times New Roman" w:hAnsi="Times New Roman" w:cs="Times New Roman"/>
          <w:b/>
          <w:bCs/>
          <w:sz w:val="20"/>
          <w:szCs w:val="20"/>
        </w:rPr>
        <w:t>10</w:t>
      </w:r>
    </w:p>
    <w:p w14:paraId="0AD14FFB"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 xml:space="preserve">Eyes bare or practically bare but tiny hair can be seen under high magnification…………….………. </w:t>
      </w:r>
      <w:r w:rsidRPr="00D96F8E">
        <w:rPr>
          <w:rFonts w:ascii="Times New Roman" w:hAnsi="Times New Roman" w:cs="Times New Roman"/>
          <w:b/>
          <w:bCs/>
          <w:sz w:val="20"/>
          <w:szCs w:val="20"/>
        </w:rPr>
        <w:t>11</w:t>
      </w:r>
    </w:p>
    <w:p w14:paraId="1AF602C3"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 xml:space="preserve">Bristlets above the vibrissa rise to the level of the lowest frontal bristle or further. Tergites ventrally dusted further than half. Males: surstyli at most half as long as the syncercus. Females: 2nd antennal segment black or dark brown; tergite 5 dusted to 2/3 - 4/5 of its length.…………..... </w:t>
      </w:r>
      <w:r w:rsidRPr="00D96F8E">
        <w:rPr>
          <w:rFonts w:ascii="Times New Roman" w:hAnsi="Times New Roman" w:cs="Times New Roman"/>
          <w:b/>
          <w:bCs/>
          <w:i/>
          <w:iCs/>
          <w:sz w:val="20"/>
          <w:szCs w:val="20"/>
        </w:rPr>
        <w:t>Exorista segregate</w:t>
      </w:r>
    </w:p>
    <w:p w14:paraId="6AD4BD9E"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Bristlets above the vibrissa not rising to the level of the lowest frontal bristle. Tergites ventrally dusted at most to its half. Males: surstyli almost as long as the syncercus. Females: 2nd antennal segment as a rule yellow; tergite 5 shiny black, only dusted on its basal 1/3 – 1/2……...…….………...</w:t>
      </w:r>
      <w:r w:rsidRPr="00D96F8E">
        <w:rPr>
          <w:rFonts w:ascii="Times New Roman" w:hAnsi="Times New Roman" w:cs="Times New Roman"/>
          <w:b/>
          <w:bCs/>
          <w:i/>
          <w:iCs/>
          <w:sz w:val="20"/>
          <w:szCs w:val="20"/>
        </w:rPr>
        <w:t>Exorista nova</w:t>
      </w:r>
      <w:r w:rsidRPr="00D96F8E">
        <w:rPr>
          <w:rFonts w:ascii="Times New Roman" w:hAnsi="Times New Roman" w:cs="Times New Roman"/>
          <w:sz w:val="20"/>
          <w:szCs w:val="20"/>
        </w:rPr>
        <w:t xml:space="preserve"> </w:t>
      </w:r>
    </w:p>
    <w:p w14:paraId="7E7B3AE0"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 xml:space="preserve">Tergite 5 with strong discal and marginal bristles; discal bristles are about as long as 2/3 of the marginal bristles of tergite 4. Scutellum black……………….………………...................… </w:t>
      </w:r>
      <w:r w:rsidRPr="00D96F8E">
        <w:rPr>
          <w:rFonts w:ascii="Times New Roman" w:hAnsi="Times New Roman" w:cs="Times New Roman"/>
          <w:b/>
          <w:bCs/>
          <w:i/>
          <w:iCs/>
          <w:sz w:val="20"/>
          <w:szCs w:val="20"/>
        </w:rPr>
        <w:t>Exorista glossatorum</w:t>
      </w:r>
    </w:p>
    <w:p w14:paraId="588E938B"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Tergite 5 without or with only considerably weaker and shorter discal bristles, about 1/3 of the length of the marginal bristles of tergite; in females, marginal bristles of tergite 5 are shorter than the discal bristles or are practically missing altogether. Scutellum almost always at least partially reddish……………...</w:t>
      </w:r>
      <w:r w:rsidRPr="00D96F8E">
        <w:rPr>
          <w:rFonts w:ascii="Times New Roman" w:hAnsi="Times New Roman" w:cs="Times New Roman"/>
          <w:b/>
          <w:bCs/>
          <w:sz w:val="20"/>
          <w:szCs w:val="20"/>
        </w:rPr>
        <w:t>12</w:t>
      </w:r>
    </w:p>
    <w:p w14:paraId="70BF122F" w14:textId="77777777"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Dusting of the sides of tergite 3 above the ventral narrowing covers 3/4 - 5/6 of the segmental length. Dusting of the parafrontalia as a rule yellowish to golden yellow. The bristles above the vibrissa do not rise to the lower frontal bristle. Males: ventral hairs of tergite 4 are a little denser and shorter than those of tergite 3……………………………………………………………….…….............</w:t>
      </w:r>
      <w:r w:rsidRPr="00D96F8E">
        <w:rPr>
          <w:rFonts w:ascii="Times New Roman" w:hAnsi="Times New Roman" w:cs="Times New Roman"/>
          <w:b/>
          <w:bCs/>
          <w:i/>
          <w:iCs/>
          <w:sz w:val="20"/>
          <w:szCs w:val="20"/>
        </w:rPr>
        <w:t>Exorista larvarum</w:t>
      </w:r>
    </w:p>
    <w:p w14:paraId="6D299B58" w14:textId="77777777" w:rsidR="00D96F8E" w:rsidRPr="00D96F8E" w:rsidRDefault="00D96F8E" w:rsidP="00D96F8E">
      <w:pPr>
        <w:pStyle w:val="ListParagraph"/>
        <w:numPr>
          <w:ilvl w:val="0"/>
          <w:numId w:val="6"/>
        </w:numPr>
        <w:spacing w:after="0" w:line="360" w:lineRule="auto"/>
        <w:jc w:val="both"/>
        <w:rPr>
          <w:rFonts w:ascii="Times New Roman" w:hAnsi="Times New Roman" w:cs="Times New Roman"/>
          <w:sz w:val="20"/>
          <w:szCs w:val="20"/>
        </w:rPr>
      </w:pPr>
      <w:r w:rsidRPr="00D96F8E">
        <w:rPr>
          <w:rFonts w:ascii="Times New Roman" w:hAnsi="Times New Roman" w:cs="Times New Roman"/>
          <w:sz w:val="20"/>
          <w:szCs w:val="20"/>
        </w:rPr>
        <w:t>The dusting of the sides of tergite 3 covers only about 1/2 of the segmental length. Dusting of the parafrontalia grey-white. The bristles above the vibrissa reach the lower frontal bristle or a little further upwards. Males: ventral hairs of tergites 3 and 4 are not different from each other........</w:t>
      </w:r>
      <w:r w:rsidRPr="00D96F8E">
        <w:rPr>
          <w:rFonts w:ascii="Times New Roman" w:hAnsi="Times New Roman" w:cs="Times New Roman"/>
          <w:b/>
          <w:bCs/>
          <w:i/>
          <w:iCs/>
          <w:sz w:val="20"/>
          <w:szCs w:val="20"/>
        </w:rPr>
        <w:t>Exorista fasciata</w:t>
      </w:r>
    </w:p>
    <w:p w14:paraId="70396BFD" w14:textId="3CC31D91" w:rsidR="00D96F8E" w:rsidRPr="00D96F8E" w:rsidRDefault="00D96F8E" w:rsidP="00D96F8E">
      <w:pPr>
        <w:pStyle w:val="ListParagraph"/>
        <w:numPr>
          <w:ilvl w:val="0"/>
          <w:numId w:val="7"/>
        </w:numPr>
        <w:spacing w:after="0" w:line="360" w:lineRule="auto"/>
        <w:jc w:val="both"/>
        <w:rPr>
          <w:rFonts w:ascii="Times New Roman" w:hAnsi="Times New Roman" w:cs="Times New Roman"/>
          <w:sz w:val="20"/>
          <w:szCs w:val="20"/>
        </w:rPr>
      </w:pPr>
      <w:bookmarkStart w:id="0" w:name="_Hlk144197314"/>
      <w:r w:rsidRPr="00D96F8E">
        <w:rPr>
          <w:rFonts w:ascii="Times New Roman" w:hAnsi="Times New Roman" w:cs="Times New Roman"/>
          <w:sz w:val="20"/>
          <w:szCs w:val="20"/>
        </w:rPr>
        <w:t>Eyes hairy or practically bare but tiny hair can be seen under high magnification</w:t>
      </w:r>
      <w:bookmarkEnd w:id="0"/>
      <w:r w:rsidRPr="00D96F8E">
        <w:rPr>
          <w:rFonts w:ascii="Times New Roman" w:hAnsi="Times New Roman" w:cs="Times New Roman"/>
          <w:sz w:val="20"/>
          <w:szCs w:val="20"/>
        </w:rPr>
        <w:t xml:space="preserve">. Hairs of the peristome and the parafrontalia black. </w:t>
      </w:r>
      <w:bookmarkStart w:id="1" w:name="_Hlk144197185"/>
      <w:r w:rsidRPr="00D96F8E">
        <w:rPr>
          <w:rFonts w:ascii="Times New Roman" w:hAnsi="Times New Roman" w:cs="Times New Roman"/>
          <w:sz w:val="20"/>
          <w:szCs w:val="20"/>
        </w:rPr>
        <w:t>The 2</w:t>
      </w:r>
      <w:r w:rsidRPr="00D96F8E">
        <w:rPr>
          <w:rFonts w:ascii="Times New Roman" w:hAnsi="Times New Roman" w:cs="Times New Roman"/>
          <w:sz w:val="20"/>
          <w:szCs w:val="20"/>
          <w:vertAlign w:val="superscript"/>
        </w:rPr>
        <w:t>nd</w:t>
      </w:r>
      <w:r w:rsidRPr="00D96F8E">
        <w:rPr>
          <w:rFonts w:ascii="Times New Roman" w:hAnsi="Times New Roman" w:cs="Times New Roman"/>
          <w:sz w:val="20"/>
          <w:szCs w:val="20"/>
        </w:rPr>
        <w:t xml:space="preserve"> antennal segment is </w:t>
      </w:r>
      <w:r w:rsidRPr="00D96F8E">
        <w:rPr>
          <w:rFonts w:ascii="Times New Roman" w:eastAsia="Times New Roman" w:hAnsi="Times New Roman" w:cs="Times New Roman"/>
          <w:sz w:val="20"/>
          <w:szCs w:val="20"/>
          <w:lang w:eastAsia="en-IN"/>
        </w:rPr>
        <w:t>with dispersed bud-like marks</w:t>
      </w:r>
      <w:r w:rsidRPr="00D96F8E">
        <w:rPr>
          <w:rFonts w:ascii="Times New Roman" w:hAnsi="Times New Roman" w:cs="Times New Roman"/>
          <w:sz w:val="20"/>
          <w:szCs w:val="20"/>
        </w:rPr>
        <w:t xml:space="preserve"> arranged beside several sensillae in an irregular fashion at half height</w:t>
      </w:r>
      <w:bookmarkEnd w:id="1"/>
      <w:r>
        <w:rPr>
          <w:rFonts w:ascii="Times New Roman" w:hAnsi="Times New Roman" w:cs="Times New Roman"/>
          <w:sz w:val="20"/>
          <w:szCs w:val="20"/>
        </w:rPr>
        <w:t xml:space="preserve"> (</w:t>
      </w:r>
      <w:r w:rsidRPr="00D96F8E">
        <w:rPr>
          <w:rFonts w:ascii="Times New Roman" w:hAnsi="Times New Roman" w:cs="Times New Roman"/>
          <w:b/>
          <w:sz w:val="20"/>
          <w:szCs w:val="20"/>
        </w:rPr>
        <w:t>fig. 1 e-h</w:t>
      </w:r>
      <w:r>
        <w:rPr>
          <w:rFonts w:ascii="Times New Roman" w:hAnsi="Times New Roman" w:cs="Times New Roman"/>
          <w:sz w:val="20"/>
          <w:szCs w:val="20"/>
        </w:rPr>
        <w:t>)</w:t>
      </w:r>
      <w:r w:rsidRPr="00D96F8E">
        <w:rPr>
          <w:rFonts w:ascii="Times New Roman" w:hAnsi="Times New Roman" w:cs="Times New Roman"/>
          <w:sz w:val="20"/>
          <w:szCs w:val="20"/>
        </w:rPr>
        <w:t xml:space="preserve">. Frontal bristles reaching further down than to half the cheek height. Middle tibia with 2 anterodorsal bristles. Males: terminalia is covered by more setae than females, with a wider opening at the ventral side with male organs, aedeagus long-angled at the end section. (As long as in </w:t>
      </w:r>
      <w:r w:rsidRPr="00D96F8E">
        <w:rPr>
          <w:rFonts w:ascii="Times New Roman" w:hAnsi="Times New Roman" w:cs="Times New Roman"/>
          <w:i/>
          <w:iCs/>
          <w:sz w:val="20"/>
          <w:szCs w:val="20"/>
        </w:rPr>
        <w:t>Exorista rustica)</w:t>
      </w:r>
      <w:r w:rsidRPr="00D96F8E">
        <w:rPr>
          <w:rFonts w:ascii="Times New Roman" w:hAnsi="Times New Roman" w:cs="Times New Roman"/>
          <w:sz w:val="20"/>
          <w:szCs w:val="20"/>
        </w:rPr>
        <w:t>. …….................</w:t>
      </w:r>
      <w:r>
        <w:rPr>
          <w:rFonts w:ascii="Times New Roman" w:hAnsi="Times New Roman" w:cs="Times New Roman"/>
          <w:sz w:val="20"/>
          <w:szCs w:val="20"/>
        </w:rPr>
        <w:t>.................</w:t>
      </w:r>
      <w:r w:rsidRPr="00D96F8E">
        <w:rPr>
          <w:rFonts w:ascii="Times New Roman" w:hAnsi="Times New Roman" w:cs="Times New Roman"/>
          <w:sz w:val="20"/>
          <w:szCs w:val="20"/>
        </w:rPr>
        <w:t>...........…</w:t>
      </w:r>
      <w:r w:rsidRPr="00D96F8E">
        <w:rPr>
          <w:rFonts w:ascii="Times New Roman" w:hAnsi="Times New Roman" w:cs="Times New Roman"/>
          <w:b/>
          <w:bCs/>
          <w:i/>
          <w:iCs/>
          <w:sz w:val="20"/>
          <w:szCs w:val="20"/>
        </w:rPr>
        <w:t>Exorista deligata</w:t>
      </w:r>
      <w:r w:rsidRPr="00D96F8E">
        <w:rPr>
          <w:rFonts w:ascii="Times New Roman" w:hAnsi="Times New Roman" w:cs="Times New Roman"/>
          <w:sz w:val="20"/>
          <w:szCs w:val="20"/>
        </w:rPr>
        <w:t xml:space="preserve"> </w:t>
      </w:r>
    </w:p>
    <w:p w14:paraId="65F0ADD6" w14:textId="77777777" w:rsidR="00D96F8E" w:rsidRPr="00D96F8E" w:rsidRDefault="00D96F8E" w:rsidP="00D96F8E">
      <w:pPr>
        <w:pStyle w:val="ListParagraph"/>
        <w:spacing w:after="0" w:line="360" w:lineRule="auto"/>
        <w:jc w:val="both"/>
        <w:rPr>
          <w:rFonts w:ascii="Times New Roman" w:hAnsi="Times New Roman" w:cs="Times New Roman"/>
          <w:sz w:val="20"/>
          <w:szCs w:val="20"/>
        </w:rPr>
      </w:pPr>
    </w:p>
    <w:p w14:paraId="6314CC61" w14:textId="77777777" w:rsidR="00345BB1" w:rsidRDefault="00345BB1" w:rsidP="00345BB1">
      <w:pPr>
        <w:spacing w:after="0" w:line="360" w:lineRule="auto"/>
        <w:jc w:val="both"/>
        <w:rPr>
          <w:rFonts w:ascii="Times New Roman" w:hAnsi="Times New Roman" w:cs="Times New Roman"/>
          <w:sz w:val="20"/>
          <w:szCs w:val="20"/>
        </w:rPr>
      </w:pPr>
    </w:p>
    <w:p w14:paraId="5D49DE5B" w14:textId="0D69B4D0" w:rsidR="00D96F8E" w:rsidRPr="00345BB1" w:rsidRDefault="00345BB1" w:rsidP="00345BB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K</w:t>
      </w:r>
      <w:r w:rsidRPr="00345BB1">
        <w:rPr>
          <w:rFonts w:ascii="Times New Roman" w:hAnsi="Times New Roman" w:cs="Times New Roman"/>
          <w:sz w:val="20"/>
          <w:szCs w:val="20"/>
        </w:rPr>
        <w:t xml:space="preserve">ey </w:t>
      </w:r>
      <w:r w:rsidR="00D96F8E" w:rsidRPr="00345BB1">
        <w:rPr>
          <w:rFonts w:ascii="Times New Roman" w:hAnsi="Times New Roman" w:cs="Times New Roman"/>
          <w:sz w:val="20"/>
          <w:szCs w:val="20"/>
        </w:rPr>
        <w:t xml:space="preserve">Reference: </w:t>
      </w:r>
      <w:r>
        <w:rPr>
          <w:rFonts w:ascii="Times New Roman" w:hAnsi="Times New Roman" w:cs="Times New Roman"/>
          <w:sz w:val="20"/>
          <w:szCs w:val="20"/>
        </w:rPr>
        <w:t xml:space="preserve">Access and </w:t>
      </w:r>
      <w:r w:rsidR="00D96F8E" w:rsidRPr="00345BB1">
        <w:rPr>
          <w:rFonts w:ascii="Times New Roman" w:hAnsi="Times New Roman" w:cs="Times New Roman"/>
          <w:sz w:val="20"/>
          <w:szCs w:val="20"/>
        </w:rPr>
        <w:t>modified from Pandellé, (1896) and Tschorsnig and Herting, (1994)</w:t>
      </w:r>
      <w:r>
        <w:rPr>
          <w:rFonts w:ascii="Times New Roman" w:hAnsi="Times New Roman" w:cs="Times New Roman"/>
          <w:sz w:val="20"/>
          <w:szCs w:val="20"/>
        </w:rPr>
        <w:t>.</w:t>
      </w:r>
    </w:p>
    <w:p w14:paraId="1B258C1F" w14:textId="77777777" w:rsidR="00D96F8E" w:rsidRPr="00D96F8E" w:rsidRDefault="00D96F8E" w:rsidP="00D96F8E">
      <w:pPr>
        <w:spacing w:after="0" w:line="240" w:lineRule="auto"/>
        <w:jc w:val="both"/>
        <w:rPr>
          <w:rStyle w:val="cf01"/>
          <w:rFonts w:ascii="Times New Roman" w:hAnsi="Times New Roman" w:cs="Times New Roman"/>
        </w:rPr>
      </w:pPr>
    </w:p>
    <w:p w14:paraId="74F1237D" w14:textId="30F1C50C" w:rsidR="00B86D5A" w:rsidRPr="00D96F8E" w:rsidRDefault="00F3204E" w:rsidP="00094FEA">
      <w:pPr>
        <w:spacing w:after="0" w:line="240" w:lineRule="auto"/>
        <w:jc w:val="both"/>
        <w:rPr>
          <w:rFonts w:ascii="Times New Roman" w:hAnsi="Times New Roman" w:cs="Times New Roman"/>
          <w:sz w:val="20"/>
          <w:szCs w:val="20"/>
        </w:rPr>
      </w:pPr>
      <w:r w:rsidRPr="00D96F8E">
        <w:rPr>
          <w:rFonts w:ascii="Times New Roman" w:hAnsi="Times New Roman" w:cs="Times New Roman"/>
          <w:sz w:val="20"/>
          <w:szCs w:val="20"/>
        </w:rPr>
        <w:t xml:space="preserve">For </w:t>
      </w:r>
      <w:r w:rsidRPr="00D96F8E">
        <w:rPr>
          <w:rFonts w:ascii="Times New Roman" w:hAnsi="Times New Roman" w:cs="Times New Roman"/>
          <w:color w:val="000000"/>
          <w:sz w:val="20"/>
          <w:szCs w:val="20"/>
        </w:rPr>
        <w:t>morphometric measurements, we used an online tool at https://eleif.net/photomeasure</w:t>
      </w:r>
      <w:r w:rsidRPr="00D96F8E">
        <w:rPr>
          <w:rFonts w:ascii="Times New Roman" w:eastAsia="Times New Roman" w:hAnsi="Times New Roman" w:cs="Times New Roman"/>
          <w:sz w:val="20"/>
          <w:szCs w:val="20"/>
          <w:lang w:eastAsia="en-IN"/>
        </w:rPr>
        <w:t xml:space="preserve"> </w:t>
      </w:r>
      <w:bookmarkStart w:id="2" w:name="_GoBack"/>
      <w:bookmarkEnd w:id="2"/>
    </w:p>
    <w:p w14:paraId="1E233F08" w14:textId="77777777" w:rsidR="00B86D5A" w:rsidRPr="00D96F8E" w:rsidRDefault="00B86D5A" w:rsidP="00523F3D">
      <w:pPr>
        <w:pStyle w:val="ListParagraph"/>
        <w:rPr>
          <w:rFonts w:ascii="Times New Roman" w:hAnsi="Times New Roman" w:cs="Times New Roman"/>
          <w:sz w:val="20"/>
          <w:szCs w:val="20"/>
        </w:rPr>
      </w:pPr>
    </w:p>
    <w:sectPr w:rsidR="00B86D5A" w:rsidRPr="00D96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F7931"/>
    <w:multiLevelType w:val="hybridMultilevel"/>
    <w:tmpl w:val="F84C1DE0"/>
    <w:lvl w:ilvl="0" w:tplc="7D780346">
      <w:start w:val="152"/>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0D66521"/>
    <w:multiLevelType w:val="hybridMultilevel"/>
    <w:tmpl w:val="D4B24068"/>
    <w:lvl w:ilvl="0" w:tplc="4009000F">
      <w:start w:val="1"/>
      <w:numFmt w:val="decimal"/>
      <w:lvlText w:val="%1."/>
      <w:lvlJc w:val="left"/>
      <w:pPr>
        <w:ind w:left="786"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E907D01"/>
    <w:multiLevelType w:val="hybridMultilevel"/>
    <w:tmpl w:val="C5248A4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6257468"/>
    <w:multiLevelType w:val="hybridMultilevel"/>
    <w:tmpl w:val="F7B8E2C0"/>
    <w:lvl w:ilvl="0" w:tplc="6268AB4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A7717C1"/>
    <w:multiLevelType w:val="hybridMultilevel"/>
    <w:tmpl w:val="5AA29566"/>
    <w:lvl w:ilvl="0" w:tplc="079AF166">
      <w:start w:val="152"/>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3AA0BDA"/>
    <w:multiLevelType w:val="hybridMultilevel"/>
    <w:tmpl w:val="AEB60F96"/>
    <w:lvl w:ilvl="0" w:tplc="4170C590">
      <w:start w:val="15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C3424FF"/>
    <w:multiLevelType w:val="hybridMultilevel"/>
    <w:tmpl w:val="6A3CE2E8"/>
    <w:lvl w:ilvl="0" w:tplc="AB5C70D0">
      <w:start w:val="15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EA8473D"/>
    <w:multiLevelType w:val="hybridMultilevel"/>
    <w:tmpl w:val="DFF09300"/>
    <w:lvl w:ilvl="0" w:tplc="548AA4A6">
      <w:start w:val="15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36679C6"/>
    <w:multiLevelType w:val="hybridMultilevel"/>
    <w:tmpl w:val="423446CC"/>
    <w:lvl w:ilvl="0" w:tplc="7316802A">
      <w:start w:val="15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6B85C81"/>
    <w:multiLevelType w:val="hybridMultilevel"/>
    <w:tmpl w:val="0B24B34C"/>
    <w:lvl w:ilvl="0" w:tplc="2E7A7182">
      <w:start w:val="152"/>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503CE4"/>
    <w:multiLevelType w:val="hybridMultilevel"/>
    <w:tmpl w:val="C7D60096"/>
    <w:lvl w:ilvl="0" w:tplc="C0809B48">
      <w:start w:val="15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8"/>
  </w:num>
  <w:num w:numId="5">
    <w:abstractNumId w:val="7"/>
  </w:num>
  <w:num w:numId="6">
    <w:abstractNumId w:val="9"/>
  </w:num>
  <w:num w:numId="7">
    <w:abstractNumId w:val="3"/>
  </w:num>
  <w:num w:numId="8">
    <w:abstractNumId w:val="6"/>
  </w:num>
  <w:num w:numId="9">
    <w:abstractNumId w:val="1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e3MDI3MzcxMja0NDZQ0lEKTi0uzszPAykwrgUANKjECiwAAAA="/>
  </w:docVars>
  <w:rsids>
    <w:rsidRoot w:val="007712BC"/>
    <w:rsid w:val="00003A4F"/>
    <w:rsid w:val="0001256C"/>
    <w:rsid w:val="00025605"/>
    <w:rsid w:val="00040FB2"/>
    <w:rsid w:val="00050442"/>
    <w:rsid w:val="00056AE7"/>
    <w:rsid w:val="0007233D"/>
    <w:rsid w:val="00086E34"/>
    <w:rsid w:val="00094FEA"/>
    <w:rsid w:val="000A585B"/>
    <w:rsid w:val="000A7646"/>
    <w:rsid w:val="000F20A2"/>
    <w:rsid w:val="000F4EA8"/>
    <w:rsid w:val="00106D74"/>
    <w:rsid w:val="0012346A"/>
    <w:rsid w:val="00141EA4"/>
    <w:rsid w:val="00151F14"/>
    <w:rsid w:val="00155CF6"/>
    <w:rsid w:val="001F12C7"/>
    <w:rsid w:val="002067C6"/>
    <w:rsid w:val="0021422B"/>
    <w:rsid w:val="0024516B"/>
    <w:rsid w:val="00255EDD"/>
    <w:rsid w:val="00262A3A"/>
    <w:rsid w:val="0027188A"/>
    <w:rsid w:val="00273402"/>
    <w:rsid w:val="00283E38"/>
    <w:rsid w:val="002A19F5"/>
    <w:rsid w:val="002B3C12"/>
    <w:rsid w:val="002D341C"/>
    <w:rsid w:val="002D718C"/>
    <w:rsid w:val="00342A52"/>
    <w:rsid w:val="00345BB1"/>
    <w:rsid w:val="00376188"/>
    <w:rsid w:val="003A4427"/>
    <w:rsid w:val="003B097E"/>
    <w:rsid w:val="003F0EF6"/>
    <w:rsid w:val="004F27AB"/>
    <w:rsid w:val="00512555"/>
    <w:rsid w:val="00523B67"/>
    <w:rsid w:val="00523F3D"/>
    <w:rsid w:val="0058314C"/>
    <w:rsid w:val="00586BA6"/>
    <w:rsid w:val="005970A7"/>
    <w:rsid w:val="005C4738"/>
    <w:rsid w:val="006315F9"/>
    <w:rsid w:val="00636AA2"/>
    <w:rsid w:val="006528B6"/>
    <w:rsid w:val="00653892"/>
    <w:rsid w:val="006B1F9A"/>
    <w:rsid w:val="00707289"/>
    <w:rsid w:val="00741E10"/>
    <w:rsid w:val="00744229"/>
    <w:rsid w:val="007473CC"/>
    <w:rsid w:val="007553B2"/>
    <w:rsid w:val="007614AA"/>
    <w:rsid w:val="00766ADE"/>
    <w:rsid w:val="0076797F"/>
    <w:rsid w:val="007712BC"/>
    <w:rsid w:val="007C2E13"/>
    <w:rsid w:val="007D6551"/>
    <w:rsid w:val="007F2829"/>
    <w:rsid w:val="00816820"/>
    <w:rsid w:val="008562AF"/>
    <w:rsid w:val="00894ABF"/>
    <w:rsid w:val="008A00E0"/>
    <w:rsid w:val="008E1DB4"/>
    <w:rsid w:val="008F7225"/>
    <w:rsid w:val="009022FD"/>
    <w:rsid w:val="00903B9A"/>
    <w:rsid w:val="00931D5C"/>
    <w:rsid w:val="00973060"/>
    <w:rsid w:val="00997CD8"/>
    <w:rsid w:val="009B3D39"/>
    <w:rsid w:val="009D6C52"/>
    <w:rsid w:val="009F2BCC"/>
    <w:rsid w:val="00A22BE8"/>
    <w:rsid w:val="00A42B49"/>
    <w:rsid w:val="00A50EF0"/>
    <w:rsid w:val="00AD1569"/>
    <w:rsid w:val="00AE5B24"/>
    <w:rsid w:val="00AF2ED9"/>
    <w:rsid w:val="00B31CB0"/>
    <w:rsid w:val="00B45072"/>
    <w:rsid w:val="00B52BDE"/>
    <w:rsid w:val="00B86D5A"/>
    <w:rsid w:val="00BD06B2"/>
    <w:rsid w:val="00BF17CA"/>
    <w:rsid w:val="00C25230"/>
    <w:rsid w:val="00C70846"/>
    <w:rsid w:val="00C72438"/>
    <w:rsid w:val="00C93C8A"/>
    <w:rsid w:val="00CD7090"/>
    <w:rsid w:val="00CF3D8A"/>
    <w:rsid w:val="00D3335E"/>
    <w:rsid w:val="00D54833"/>
    <w:rsid w:val="00D576A1"/>
    <w:rsid w:val="00D7362F"/>
    <w:rsid w:val="00D74D5F"/>
    <w:rsid w:val="00D93CF2"/>
    <w:rsid w:val="00D96F8E"/>
    <w:rsid w:val="00DB428C"/>
    <w:rsid w:val="00DC1A55"/>
    <w:rsid w:val="00DC54A5"/>
    <w:rsid w:val="00DF2699"/>
    <w:rsid w:val="00DF7DF7"/>
    <w:rsid w:val="00E14466"/>
    <w:rsid w:val="00E361A7"/>
    <w:rsid w:val="00E573F0"/>
    <w:rsid w:val="00E94164"/>
    <w:rsid w:val="00EA415B"/>
    <w:rsid w:val="00EB0169"/>
    <w:rsid w:val="00EB3BC0"/>
    <w:rsid w:val="00EF5528"/>
    <w:rsid w:val="00F17F0A"/>
    <w:rsid w:val="00F3204E"/>
    <w:rsid w:val="00F321FB"/>
    <w:rsid w:val="00F734DD"/>
    <w:rsid w:val="00FA6F28"/>
    <w:rsid w:val="00FB0286"/>
    <w:rsid w:val="00FE68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B6C8E"/>
  <w15:chartTrackingRefBased/>
  <w15:docId w15:val="{A8741249-1A56-49D1-9A51-3466F876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41C"/>
    <w:pPr>
      <w:ind w:left="720"/>
      <w:contextualSpacing/>
    </w:pPr>
  </w:style>
  <w:style w:type="paragraph" w:styleId="NoSpacing">
    <w:name w:val="No Spacing"/>
    <w:uiPriority w:val="1"/>
    <w:qFormat/>
    <w:rsid w:val="00F3204E"/>
    <w:pPr>
      <w:spacing w:after="0" w:line="240" w:lineRule="auto"/>
    </w:pPr>
    <w:rPr>
      <w:kern w:val="0"/>
      <w14:ligatures w14:val="none"/>
    </w:rPr>
  </w:style>
  <w:style w:type="paragraph" w:customStyle="1" w:styleId="linktitle">
    <w:name w:val="linktitle"/>
    <w:basedOn w:val="Normal"/>
    <w:rsid w:val="00F3204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cf01">
    <w:name w:val="cf01"/>
    <w:basedOn w:val="DefaultParagraphFont"/>
    <w:rsid w:val="00DB428C"/>
    <w:rPr>
      <w:rFonts w:ascii="Segoe UI" w:hAnsi="Segoe UI" w:cs="Segoe UI" w:hint="default"/>
      <w:sz w:val="18"/>
      <w:szCs w:val="18"/>
    </w:rPr>
  </w:style>
  <w:style w:type="character" w:customStyle="1" w:styleId="cf11">
    <w:name w:val="cf11"/>
    <w:basedOn w:val="DefaultParagraphFont"/>
    <w:rsid w:val="00DB428C"/>
    <w:rPr>
      <w:rFonts w:ascii="Segoe UI" w:hAnsi="Segoe UI" w:cs="Segoe UI" w:hint="default"/>
      <w:color w:val="FF0000"/>
      <w:sz w:val="18"/>
      <w:szCs w:val="18"/>
    </w:rPr>
  </w:style>
  <w:style w:type="character" w:styleId="Hyperlink">
    <w:name w:val="Hyperlink"/>
    <w:uiPriority w:val="99"/>
    <w:semiHidden/>
    <w:unhideWhenUsed/>
    <w:rsid w:val="00094F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9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7791-0788" TargetMode="External"/><Relationship Id="rId11" Type="http://schemas.openxmlformats.org/officeDocument/2006/relationships/theme" Target="theme/theme1.xml"/><Relationship Id="rId5" Type="http://schemas.openxmlformats.org/officeDocument/2006/relationships/hyperlink" Target="mailto:g.gathalkar@ncl.res.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TotalTime>
  <Pages>1</Pages>
  <Words>1193</Words>
  <Characters>7486</Characters>
  <Application>Microsoft Office Word</Application>
  <DocSecurity>0</DocSecurity>
  <Lines>120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pujavsharma763@outlook.com</dc:creator>
  <cp:keywords/>
  <dc:description/>
  <cp:lastModifiedBy>GBG</cp:lastModifiedBy>
  <cp:revision>107</cp:revision>
  <dcterms:created xsi:type="dcterms:W3CDTF">2023-08-23T04:41:00Z</dcterms:created>
  <dcterms:modified xsi:type="dcterms:W3CDTF">2023-11-22T06:35:00Z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618ad35bd3b9728a93a43f766ba05e16918cf916ec93934b1d21bab4447a98f4</vt:lpwstr>
  </property>
</Properties>
</file>