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4411" w:rsidRPr="00DD69C5" w:rsidRDefault="00EA2EEB" w:rsidP="00DD69C5">
      <w:pPr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20E1FEFC" wp14:editId="28A9C255">
            <wp:extent cx="5486400" cy="1815465"/>
            <wp:effectExtent l="0" t="0" r="0" b="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815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4411" w:rsidRPr="00B1305D" w:rsidRDefault="00692B81" w:rsidP="00B1305D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 w:hint="eastAsia"/>
          <w:b/>
          <w:sz w:val="24"/>
          <w:szCs w:val="24"/>
        </w:rPr>
        <w:t>1</w:t>
      </w:r>
      <w:r w:rsidR="00E42E3C">
        <w:rPr>
          <w:rFonts w:ascii="Times New Roman" w:hAnsi="Times New Roman" w:cs="Times New Roman"/>
          <w:b/>
          <w:sz w:val="24"/>
          <w:szCs w:val="24"/>
        </w:rPr>
        <w:t>.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B50B1">
        <w:rPr>
          <w:rFonts w:ascii="Times New Roman" w:hAnsi="Times New Roman" w:cs="Times New Roman"/>
          <w:sz w:val="24"/>
          <w:szCs w:val="24"/>
        </w:rPr>
        <w:t xml:space="preserve">The effect of </w:t>
      </w:r>
      <w:r w:rsidR="006B50B1" w:rsidRPr="006B50B1">
        <w:rPr>
          <w:rFonts w:ascii="Times New Roman" w:hAnsi="Times New Roman" w:cs="Times New Roman"/>
          <w:i/>
          <w:sz w:val="24"/>
          <w:szCs w:val="24"/>
        </w:rPr>
        <w:t>rsr1</w:t>
      </w:r>
      <w:r w:rsidR="006B50B1">
        <w:rPr>
          <w:rFonts w:ascii="Times New Roman" w:hAnsi="Times New Roman" w:cs="Times New Roman"/>
          <w:sz w:val="24"/>
          <w:szCs w:val="24"/>
        </w:rPr>
        <w:t xml:space="preserve"> on CCR. </w:t>
      </w:r>
      <w:r>
        <w:rPr>
          <w:rFonts w:ascii="Times New Roman" w:hAnsi="Times New Roman" w:cs="Times New Roman"/>
          <w:i/>
          <w:sz w:val="24"/>
        </w:rPr>
        <w:t>p</w:t>
      </w:r>
      <w:r>
        <w:rPr>
          <w:rFonts w:ascii="Times New Roman" w:hAnsi="Times New Roman" w:cs="Times New Roman"/>
          <w:sz w:val="24"/>
        </w:rPr>
        <w:t>NPCase activity</w:t>
      </w:r>
      <w:r>
        <w:rPr>
          <w:rFonts w:ascii="Times New Roman" w:hAnsi="Times New Roman" w:cs="Times New Roman" w:hint="eastAsia"/>
          <w:sz w:val="24"/>
        </w:rPr>
        <w:t xml:space="preserve"> (</w:t>
      </w:r>
      <w:r w:rsidR="002713DE">
        <w:rPr>
          <w:rFonts w:ascii="Times New Roman" w:hAnsi="Times New Roman" w:cs="Times New Roman"/>
          <w:sz w:val="24"/>
        </w:rPr>
        <w:t>A</w:t>
      </w:r>
      <w:r>
        <w:rPr>
          <w:rFonts w:ascii="Times New Roman" w:hAnsi="Times New Roman" w:cs="Times New Roman" w:hint="eastAsia"/>
          <w:sz w:val="24"/>
        </w:rPr>
        <w:t xml:space="preserve">) </w:t>
      </w:r>
      <w:r>
        <w:rPr>
          <w:rFonts w:ascii="Times New Roman" w:hAnsi="Times New Roman" w:cs="Times New Roman"/>
          <w:sz w:val="24"/>
        </w:rPr>
        <w:t>of the three strains (QM6a, Δ</w:t>
      </w:r>
      <w:r>
        <w:rPr>
          <w:rFonts w:ascii="Times New Roman" w:hAnsi="Times New Roman" w:cs="Times New Roman"/>
          <w:i/>
          <w:sz w:val="24"/>
        </w:rPr>
        <w:t>rsr1</w:t>
      </w:r>
      <w:r>
        <w:rPr>
          <w:rFonts w:ascii="Times New Roman" w:hAnsi="Times New Roman" w:cs="Times New Roman"/>
          <w:sz w:val="24"/>
        </w:rPr>
        <w:t>, RC-</w:t>
      </w:r>
      <w:r>
        <w:rPr>
          <w:rFonts w:ascii="Times New Roman" w:hAnsi="Times New Roman" w:cs="Times New Roman"/>
          <w:i/>
          <w:sz w:val="24"/>
        </w:rPr>
        <w:t>rsr1</w:t>
      </w:r>
      <w:r>
        <w:rPr>
          <w:rFonts w:ascii="Times New Roman" w:hAnsi="Times New Roman" w:cs="Times New Roman"/>
          <w:sz w:val="24"/>
        </w:rPr>
        <w:t>) were</w:t>
      </w:r>
      <w:r>
        <w:rPr>
          <w:rFonts w:ascii="Times New Roman" w:hAnsi="Times New Roman" w:cs="Times New Roman"/>
          <w:sz w:val="24"/>
          <w:szCs w:val="24"/>
        </w:rPr>
        <w:t xml:space="preserve"> measured</w:t>
      </w:r>
      <w:r>
        <w:rPr>
          <w:rFonts w:ascii="Times New Roman" w:hAnsi="Times New Roman" w:cs="Times New Roman"/>
          <w:sz w:val="24"/>
        </w:rPr>
        <w:t>, complementing with 2% (w/v) glucose as the sole carbon source</w:t>
      </w:r>
      <w:r>
        <w:rPr>
          <w:rFonts w:ascii="Times New Roman" w:hAnsi="Times New Roman" w:cs="Times New Roman" w:hint="eastAsia"/>
          <w:sz w:val="24"/>
        </w:rPr>
        <w:t xml:space="preserve">. </w:t>
      </w:r>
      <w:r w:rsidR="00B1305D">
        <w:rPr>
          <w:rFonts w:ascii="Times New Roman" w:hAnsi="Times New Roman" w:cs="Times New Roman"/>
          <w:sz w:val="24"/>
        </w:rPr>
        <w:t xml:space="preserve">The </w:t>
      </w:r>
      <w:r w:rsidR="00B1305D" w:rsidRPr="00B1305D">
        <w:rPr>
          <w:rFonts w:ascii="Times New Roman" w:hAnsi="Times New Roman" w:cs="Times New Roman"/>
          <w:i/>
          <w:sz w:val="24"/>
        </w:rPr>
        <w:t xml:space="preserve">cre1 </w:t>
      </w:r>
      <w:r w:rsidR="00B1305D" w:rsidRPr="00B1305D">
        <w:rPr>
          <w:rFonts w:ascii="Times New Roman" w:hAnsi="Times New Roman" w:cs="Times New Roman"/>
          <w:sz w:val="24"/>
        </w:rPr>
        <w:t>transcriptional levels (</w:t>
      </w:r>
      <w:r w:rsidR="002713DE">
        <w:rPr>
          <w:rFonts w:ascii="Times New Roman" w:hAnsi="Times New Roman" w:cs="Times New Roman"/>
          <w:sz w:val="24"/>
        </w:rPr>
        <w:t>B</w:t>
      </w:r>
      <w:r w:rsidR="00B1305D" w:rsidRPr="00B1305D">
        <w:rPr>
          <w:rFonts w:ascii="Times New Roman" w:hAnsi="Times New Roman" w:cs="Times New Roman"/>
          <w:sz w:val="24"/>
        </w:rPr>
        <w:t>) of the three strains (QM6a, Δ</w:t>
      </w:r>
      <w:r w:rsidR="00B1305D" w:rsidRPr="00B1305D">
        <w:rPr>
          <w:rFonts w:ascii="Times New Roman" w:hAnsi="Times New Roman" w:cs="Times New Roman"/>
          <w:i/>
          <w:sz w:val="24"/>
        </w:rPr>
        <w:t>rsr1</w:t>
      </w:r>
      <w:r w:rsidR="00B1305D" w:rsidRPr="00B1305D">
        <w:rPr>
          <w:rFonts w:ascii="Times New Roman" w:hAnsi="Times New Roman" w:cs="Times New Roman"/>
          <w:sz w:val="24"/>
        </w:rPr>
        <w:t>, RC-</w:t>
      </w:r>
      <w:r w:rsidR="00B1305D" w:rsidRPr="00B1305D">
        <w:rPr>
          <w:rFonts w:ascii="Times New Roman" w:hAnsi="Times New Roman" w:cs="Times New Roman"/>
          <w:i/>
          <w:sz w:val="24"/>
        </w:rPr>
        <w:t>rsr1</w:t>
      </w:r>
      <w:r w:rsidR="00B1305D" w:rsidRPr="00B1305D">
        <w:rPr>
          <w:rFonts w:ascii="Times New Roman" w:hAnsi="Times New Roman" w:cs="Times New Roman"/>
          <w:sz w:val="24"/>
        </w:rPr>
        <w:t>) were measured</w:t>
      </w:r>
      <w:r w:rsidR="00B1305D">
        <w:rPr>
          <w:rFonts w:ascii="Times New Roman" w:hAnsi="Times New Roman" w:cs="Times New Roman"/>
          <w:sz w:val="24"/>
        </w:rPr>
        <w:t>, complementing with 1% (w/v) Avicel as the sole carbon source</w:t>
      </w:r>
      <w:r w:rsidR="00B1305D">
        <w:rPr>
          <w:rFonts w:ascii="Times New Roman" w:hAnsi="Times New Roman" w:cs="Times New Roman" w:hint="eastAsia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Asterisks indicate significant differences compared to parental strain (</w:t>
      </w:r>
      <w:r w:rsidR="00DD5836">
        <w:rPr>
          <w:rFonts w:ascii="Times New Roman" w:hAnsi="Times New Roman" w:cs="Times New Roman"/>
          <w:kern w:val="0"/>
          <w:sz w:val="24"/>
        </w:rPr>
        <w:t xml:space="preserve">Student’s </w:t>
      </w:r>
      <w:r w:rsidR="00DD5836">
        <w:rPr>
          <w:rFonts w:ascii="Times New Roman" w:hAnsi="Times New Roman" w:cs="Times New Roman"/>
          <w:i/>
          <w:kern w:val="0"/>
          <w:sz w:val="24"/>
        </w:rPr>
        <w:t>t</w:t>
      </w:r>
      <w:r w:rsidR="00DD5836">
        <w:rPr>
          <w:rFonts w:ascii="Times New Roman" w:hAnsi="Times New Roman" w:cs="Times New Roman"/>
          <w:kern w:val="0"/>
          <w:sz w:val="24"/>
        </w:rPr>
        <w:t xml:space="preserve">-test, </w:t>
      </w:r>
      <w:r w:rsidR="00DD5836">
        <w:rPr>
          <w:rFonts w:ascii="Arial" w:hAnsi="Arial" w:cs="Arial"/>
          <w:kern w:val="0"/>
          <w:sz w:val="24"/>
        </w:rPr>
        <w:t>***</w:t>
      </w:r>
      <w:r w:rsidR="00DD5836">
        <w:rPr>
          <w:rFonts w:ascii="Times New Roman" w:hAnsi="Times New Roman" w:cs="Times New Roman"/>
          <w:i/>
          <w:kern w:val="0"/>
          <w:sz w:val="24"/>
        </w:rPr>
        <w:t xml:space="preserve">P </w:t>
      </w:r>
      <w:r w:rsidR="00DD5836">
        <w:rPr>
          <w:rFonts w:ascii="Times New Roman" w:hAnsi="Times New Roman" w:cs="Times New Roman"/>
          <w:kern w:val="0"/>
          <w:sz w:val="24"/>
        </w:rPr>
        <w:t xml:space="preserve">&lt;0.001; </w:t>
      </w:r>
      <w:r w:rsidR="00DD5836">
        <w:rPr>
          <w:rFonts w:ascii="Arial" w:hAnsi="Arial" w:cs="Arial"/>
          <w:kern w:val="0"/>
          <w:sz w:val="24"/>
        </w:rPr>
        <w:t>****</w:t>
      </w:r>
      <w:r w:rsidR="00DD5836">
        <w:rPr>
          <w:rFonts w:ascii="Times New Roman" w:hAnsi="Times New Roman" w:cs="Times New Roman"/>
          <w:i/>
          <w:kern w:val="0"/>
          <w:sz w:val="24"/>
        </w:rPr>
        <w:t xml:space="preserve">P </w:t>
      </w:r>
      <w:r w:rsidR="00DD5836">
        <w:rPr>
          <w:rFonts w:ascii="Times New Roman" w:hAnsi="Times New Roman" w:cs="Times New Roman"/>
          <w:kern w:val="0"/>
          <w:sz w:val="24"/>
        </w:rPr>
        <w:t>&lt;0.0001</w:t>
      </w:r>
      <w:r w:rsidR="00DD5836">
        <w:rPr>
          <w:rFonts w:ascii="Times New Roman" w:hAnsi="Times New Roman" w:cs="Times New Roman" w:hint="eastAsia"/>
          <w:kern w:val="0"/>
          <w:sz w:val="24"/>
        </w:rPr>
        <w:t>;</w:t>
      </w:r>
      <w:r w:rsidR="00DD5836">
        <w:rPr>
          <w:rFonts w:ascii="Times New Roman" w:hAnsi="Times New Roman" w:cs="Times New Roman"/>
          <w:kern w:val="0"/>
          <w:sz w:val="24"/>
        </w:rPr>
        <w:t xml:space="preserve"> </w:t>
      </w:r>
      <w:r w:rsidR="00DD5836">
        <w:rPr>
          <w:rFonts w:ascii="Times New Roman" w:hAnsi="Times New Roman" w:cs="Times New Roman"/>
          <w:sz w:val="24"/>
        </w:rPr>
        <w:t>ns means no significant difference</w:t>
      </w:r>
      <w:r w:rsidR="00DD5836">
        <w:rPr>
          <w:rFonts w:ascii="Times New Roman" w:hAnsi="Times New Roman" w:cs="Times New Roman"/>
          <w:kern w:val="0"/>
          <w:sz w:val="24"/>
        </w:rPr>
        <w:t>).</w:t>
      </w:r>
      <w:r>
        <w:rPr>
          <w:rFonts w:ascii="Times New Roman" w:hAnsi="Times New Roman" w:cs="Times New Roman"/>
          <w:sz w:val="24"/>
        </w:rPr>
        <w:t xml:space="preserve"> </w:t>
      </w:r>
    </w:p>
    <w:sectPr w:rsidR="00334411" w:rsidRPr="00B1305D">
      <w:pgSz w:w="12240" w:h="15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I3MDJiYWRlMDNjYTc2Nzk0NGYzNmFkZWM0ZGRjYzEifQ=="/>
  </w:docVars>
  <w:rsids>
    <w:rsidRoot w:val="006C34BA"/>
    <w:rsid w:val="00061A00"/>
    <w:rsid w:val="0009679D"/>
    <w:rsid w:val="000A4152"/>
    <w:rsid w:val="000B7259"/>
    <w:rsid w:val="001103AD"/>
    <w:rsid w:val="002713DE"/>
    <w:rsid w:val="002B2EB2"/>
    <w:rsid w:val="002E3430"/>
    <w:rsid w:val="00320EC6"/>
    <w:rsid w:val="00325D7A"/>
    <w:rsid w:val="00334411"/>
    <w:rsid w:val="003B20FE"/>
    <w:rsid w:val="00445438"/>
    <w:rsid w:val="00476417"/>
    <w:rsid w:val="004953A3"/>
    <w:rsid w:val="005D6325"/>
    <w:rsid w:val="005E5CC2"/>
    <w:rsid w:val="00690F91"/>
    <w:rsid w:val="00692B81"/>
    <w:rsid w:val="006B50B1"/>
    <w:rsid w:val="006C34BA"/>
    <w:rsid w:val="00854613"/>
    <w:rsid w:val="00864915"/>
    <w:rsid w:val="00872904"/>
    <w:rsid w:val="008A64FA"/>
    <w:rsid w:val="0099734C"/>
    <w:rsid w:val="00AD4702"/>
    <w:rsid w:val="00AE4E32"/>
    <w:rsid w:val="00AE4E98"/>
    <w:rsid w:val="00B1305D"/>
    <w:rsid w:val="00B21F39"/>
    <w:rsid w:val="00B83273"/>
    <w:rsid w:val="00B95D63"/>
    <w:rsid w:val="00C51225"/>
    <w:rsid w:val="00DD4CC6"/>
    <w:rsid w:val="00DD5836"/>
    <w:rsid w:val="00DD69C5"/>
    <w:rsid w:val="00E42E3C"/>
    <w:rsid w:val="00E72F5A"/>
    <w:rsid w:val="00EA2EEB"/>
    <w:rsid w:val="560238D8"/>
    <w:rsid w:val="64DA6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97D508"/>
  <w15:docId w15:val="{A9BC316A-77F3-492C-B0C7-85752FBC7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52658</dc:creator>
  <cp:lastModifiedBy>52658</cp:lastModifiedBy>
  <cp:revision>48</cp:revision>
  <dcterms:created xsi:type="dcterms:W3CDTF">2021-08-20T07:03:00Z</dcterms:created>
  <dcterms:modified xsi:type="dcterms:W3CDTF">2023-01-09T08:17:00Z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20BB423EDF98482986427B4638CA94A3</vt:lpwstr>
  </property>
</Properties>
</file>