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5AA" w:rsidRDefault="000D54EE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eastAsia="等线" w:hAnsi="Times New Roman" w:cs="Times New Roman"/>
          <w:b/>
          <w:sz w:val="24"/>
        </w:rPr>
        <w:t>T</w:t>
      </w:r>
      <w:r w:rsidR="00C6413F">
        <w:rPr>
          <w:rFonts w:ascii="Times New Roman" w:eastAsia="等线" w:hAnsi="Times New Roman" w:cs="Times New Roman"/>
          <w:b/>
          <w:sz w:val="24"/>
        </w:rPr>
        <w:t>able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 xml:space="preserve">2 </w:t>
      </w:r>
      <w:r>
        <w:rPr>
          <w:rFonts w:ascii="Times New Roman" w:hAnsi="Times New Roman" w:cs="Times New Roman"/>
          <w:sz w:val="24"/>
        </w:rPr>
        <w:t xml:space="preserve">Comparison of cellulase and hemicellulase genes expression levels </w:t>
      </w:r>
      <w:r>
        <w:rPr>
          <w:rFonts w:ascii="Times New Roman" w:eastAsia="宋体" w:hAnsi="Times New Roman" w:cs="Times New Roman"/>
          <w:sz w:val="24"/>
        </w:rPr>
        <w:t xml:space="preserve">in </w:t>
      </w:r>
      <w:r w:rsidR="00391B9F">
        <w:rPr>
          <w:rFonts w:ascii="Times New Roman" w:eastAsia="宋体" w:hAnsi="Times New Roman" w:cs="Times New Roman"/>
          <w:sz w:val="24"/>
        </w:rPr>
        <w:t>Δ</w:t>
      </w:r>
      <w:r w:rsidR="00391B9F">
        <w:rPr>
          <w:rFonts w:ascii="Times New Roman" w:eastAsia="宋体" w:hAnsi="Times New Roman" w:cs="Times New Roman"/>
          <w:i/>
          <w:sz w:val="24"/>
        </w:rPr>
        <w:t xml:space="preserve">rsr1 </w:t>
      </w:r>
      <w:r w:rsidR="00391B9F">
        <w:rPr>
          <w:rFonts w:ascii="Times New Roman" w:eastAsia="宋体" w:hAnsi="Times New Roman" w:cs="Times New Roman"/>
          <w:sz w:val="24"/>
        </w:rPr>
        <w:t>and</w:t>
      </w:r>
      <w:r w:rsidR="00391B9F">
        <w:rPr>
          <w:rFonts w:ascii="Times New Roman" w:eastAsia="宋体" w:hAnsi="Times New Roman" w:cs="Times New Roman"/>
          <w:i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>QM6a strains</w:t>
      </w:r>
    </w:p>
    <w:tbl>
      <w:tblPr>
        <w:tblW w:w="8316" w:type="dxa"/>
        <w:tblInd w:w="48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2218"/>
        <w:gridCol w:w="3341"/>
        <w:gridCol w:w="1842"/>
        <w:gridCol w:w="915"/>
      </w:tblGrid>
      <w:tr w:rsidR="002935AA">
        <w:trPr>
          <w:trHeight w:val="280"/>
        </w:trPr>
        <w:tc>
          <w:tcPr>
            <w:tcW w:w="2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Gene ID</w:t>
            </w:r>
          </w:p>
        </w:tc>
        <w:tc>
          <w:tcPr>
            <w:tcW w:w="3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Annotations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Log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fc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Up/Down</w:t>
            </w:r>
          </w:p>
        </w:tc>
      </w:tr>
      <w:tr w:rsidR="002935AA">
        <w:trPr>
          <w:trHeight w:val="280"/>
        </w:trPr>
        <w:tc>
          <w:tcPr>
            <w:tcW w:w="831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Cellulose degradation related genes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123989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cellobiohydeolase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CBH1/CEL7A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1.816920056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72567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cellobiohydeolase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CBH2/CEL6A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1.881372012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122081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endoglucanase EGL1/CEL7B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2.905629352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120312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endoglucanase EGL2/CEL5A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1.86581686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123232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endoglucanase EGL3/CEL12A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2.257029922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73643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endoglucanase EGL4/CEL61A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0.747422664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49976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endoglucanase EGL5/CEL45A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2.033440952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120749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beta-glucosidase BGL2/CEL1A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1.162754232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69944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alpha-glucosidase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1.305172886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82227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beta-glucosidase CEL3C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1.159402749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73638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cellulose-binding protein CIP1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1.875562476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123940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cellulose-binding protein CIP2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0.750868159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123992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Swollenin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2.402427495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76672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cel3a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2.165727742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22197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putative beta-glucosidase CELB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0.925803564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46816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beta-glucosidase CEL3D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1.651359285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60085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alpha-glucosidase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0.348458539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NS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121351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alpha-glucosidase GLS2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0.420169711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22072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alpha-glucosidase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0.4809757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50215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beta-glycosidase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1.188496978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108672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alpha-1/3-glucanase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0.35202121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NS</w:t>
            </w:r>
          </w:p>
        </w:tc>
      </w:tr>
      <w:tr w:rsidR="002935AA">
        <w:trPr>
          <w:trHeight w:val="280"/>
        </w:trPr>
        <w:tc>
          <w:tcPr>
            <w:tcW w:w="83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Hemicellulose degradation related genes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74223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xylanase XYN1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1.899379515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NS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123818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xylanase XYN2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1.856425125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120229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xylanase XYN3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1.684103158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111849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xylanase XYN4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2.300072798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121127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beta-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xylosidase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BXL1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1.923932009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73632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acetyl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xylan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esterase AXE1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1.329936906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NS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56996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mannan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endo-1,4-beta-mannosidase MAN1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1.929082729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55999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alpha-galactosidase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1.294355832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72526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alpha-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glucuronidase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GLR1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1.573485135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72704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alpha-galactosidase AGL3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0.772588477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NS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55802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alpha-1,6-mannanase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1.530218994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</w:t>
            </w:r>
          </w:p>
        </w:tc>
      </w:tr>
      <w:tr w:rsidR="002935AA">
        <w:trPr>
          <w:trHeight w:val="280"/>
        </w:trPr>
        <w:tc>
          <w:tcPr>
            <w:tcW w:w="2218" w:type="dxa"/>
            <w:tcBorders>
              <w:top w:val="nil"/>
              <w:left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67844</w:t>
            </w:r>
          </w:p>
        </w:tc>
        <w:tc>
          <w:tcPr>
            <w:tcW w:w="3341" w:type="dxa"/>
            <w:tcBorders>
              <w:top w:val="nil"/>
              <w:left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alpha-1,6-mannanase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0.196001042</w:t>
            </w:r>
          </w:p>
        </w:tc>
        <w:tc>
          <w:tcPr>
            <w:tcW w:w="915" w:type="dxa"/>
            <w:tcBorders>
              <w:top w:val="nil"/>
              <w:left w:val="nil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NS</w:t>
            </w:r>
          </w:p>
        </w:tc>
      </w:tr>
      <w:tr w:rsidR="002935AA">
        <w:trPr>
          <w:trHeight w:val="295"/>
        </w:trPr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27259</w:t>
            </w:r>
          </w:p>
        </w:tc>
        <w:tc>
          <w:tcPr>
            <w:tcW w:w="33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alpha-galactosidase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1.351517056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35AA" w:rsidRDefault="000D54E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NS</w:t>
            </w:r>
          </w:p>
        </w:tc>
      </w:tr>
    </w:tbl>
    <w:p w:rsidR="002935AA" w:rsidRDefault="000D54EE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等线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NS: Non-significant at </w:t>
      </w:r>
      <w:r>
        <w:rPr>
          <w:rFonts w:ascii="Times New Roman" w:hAnsi="Times New Roman" w:cs="Times New Roman"/>
          <w:i/>
          <w:sz w:val="18"/>
          <w:szCs w:val="18"/>
        </w:rPr>
        <w:t xml:space="preserve">P </w:t>
      </w:r>
      <w:r w:rsidR="006678A6">
        <w:rPr>
          <w:rFonts w:ascii="Times New Roman" w:hAnsi="Times New Roman" w:cs="Times New Roman"/>
          <w:sz w:val="18"/>
          <w:szCs w:val="18"/>
        </w:rPr>
        <w:t>adjusted</w:t>
      </w:r>
      <w:r w:rsidR="006678A6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&gt;0.05</w:t>
      </w:r>
    </w:p>
    <w:p w:rsidR="002935AA" w:rsidRPr="006678A6" w:rsidRDefault="002935AA">
      <w:bookmarkStart w:id="0" w:name="_GoBack"/>
      <w:bookmarkEnd w:id="0"/>
    </w:p>
    <w:sectPr w:rsidR="002935AA" w:rsidRPr="006678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zY2NkOTBlNDZjYWI1ODliOWQyYWEzN2Q2YTI5MTYifQ=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33FAD"/>
    <w:rsid w:val="000D54EE"/>
    <w:rsid w:val="002935AA"/>
    <w:rsid w:val="00391B9F"/>
    <w:rsid w:val="003A3792"/>
    <w:rsid w:val="00512983"/>
    <w:rsid w:val="00525C80"/>
    <w:rsid w:val="006678A6"/>
    <w:rsid w:val="00833FAD"/>
    <w:rsid w:val="008A64FA"/>
    <w:rsid w:val="00C6413F"/>
    <w:rsid w:val="1DE43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616FEB-5A0D-4177-B81F-07C04BC18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等线" w:eastAsia="等线" w:hAnsi="等线"/>
      <w:sz w:val="20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52658</dc:creator>
  <cp:lastModifiedBy>52658</cp:lastModifiedBy>
  <cp:revision>14</cp:revision>
  <dcterms:created xsi:type="dcterms:W3CDTF">2022-10-08T02:23:00Z</dcterms:created>
  <dcterms:modified xsi:type="dcterms:W3CDTF">2023-01-09T08:30:00Z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16DF0AF09769473596C57229850EAA6B</vt:lpwstr>
  </property>
</Properties>
</file>