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48F43F" w14:textId="6958CDD6" w:rsidR="008718D6" w:rsidRPr="00CB0E15" w:rsidRDefault="008718D6" w:rsidP="00B636C4">
      <w:pPr>
        <w:jc w:val="center"/>
        <w:rPr>
          <w:b/>
          <w:bCs/>
        </w:rPr>
      </w:pPr>
      <w:r w:rsidRPr="00CB0E15">
        <w:rPr>
          <w:b/>
          <w:bCs/>
        </w:rPr>
        <w:t>Supplemental Materials and Methods</w:t>
      </w:r>
    </w:p>
    <w:p w14:paraId="548C6889" w14:textId="7AD711CB" w:rsidR="008718D6" w:rsidRPr="00FE3309" w:rsidRDefault="008718D6" w:rsidP="005621F4">
      <w:pPr>
        <w:rPr>
          <w:rFonts w:cs="Times New Roman"/>
        </w:rPr>
      </w:pPr>
      <w:r w:rsidRPr="00FE3309">
        <w:rPr>
          <w:rFonts w:cs="Times New Roman"/>
        </w:rPr>
        <w:t xml:space="preserve">Reagents </w:t>
      </w:r>
    </w:p>
    <w:p w14:paraId="3ED9D94C" w14:textId="67EE7E3F" w:rsidR="009E602F" w:rsidRPr="00FE3309" w:rsidRDefault="00115C73" w:rsidP="005621F4">
      <w:pPr>
        <w:rPr>
          <w:rFonts w:cs="Times New Roman"/>
        </w:rPr>
      </w:pPr>
      <w:r w:rsidRPr="00FE3309">
        <w:rPr>
          <w:rFonts w:cs="Times New Roman"/>
        </w:rPr>
        <w:t>Dulbecco’s modified Eagle’s medium with high glucose (4.5 g/L) (DMEM/High Glucose) and fetal bovine serum (FBS) were</w:t>
      </w:r>
      <w:r w:rsidR="00FE3309" w:rsidRPr="00FE3309">
        <w:rPr>
          <w:rFonts w:cs="Times New Roman"/>
        </w:rPr>
        <w:t xml:space="preserve"> </w:t>
      </w:r>
      <w:r w:rsidRPr="00FE3309">
        <w:rPr>
          <w:rFonts w:cs="Times New Roman"/>
        </w:rPr>
        <w:t>purchased from Gibco-BRL (Grand Island,</w:t>
      </w:r>
      <w:r w:rsidR="00FE3309" w:rsidRPr="00FE3309">
        <w:rPr>
          <w:rFonts w:cs="Times New Roman"/>
        </w:rPr>
        <w:t xml:space="preserve"> </w:t>
      </w:r>
      <w:r w:rsidRPr="00FE3309">
        <w:rPr>
          <w:rFonts w:cs="Times New Roman"/>
        </w:rPr>
        <w:t>NY</w:t>
      </w:r>
      <w:r w:rsidR="00FE3309">
        <w:rPr>
          <w:rFonts w:cs="Times New Roman"/>
        </w:rPr>
        <w:t xml:space="preserve">, </w:t>
      </w:r>
      <w:r w:rsidRPr="00FE3309">
        <w:rPr>
          <w:rFonts w:cs="Times New Roman"/>
        </w:rPr>
        <w:t xml:space="preserve">USA). Penicillin/streptomycin was gained from BasalMedia (Shanghai, China). </w:t>
      </w:r>
      <w:r w:rsidR="009B13C3">
        <w:rPr>
          <w:rFonts w:cs="Times New Roman"/>
        </w:rPr>
        <w:t>Lipopolysaccharide</w:t>
      </w:r>
      <w:r w:rsidRPr="00FE3309">
        <w:rPr>
          <w:rFonts w:cs="Times New Roman"/>
        </w:rPr>
        <w:t xml:space="preserve"> (LPS, from Escherichia coli, 055:</w:t>
      </w:r>
      <w:r w:rsidR="00756A47" w:rsidRPr="00FE3309">
        <w:rPr>
          <w:rFonts w:cs="Times New Roman"/>
        </w:rPr>
        <w:t xml:space="preserve"> </w:t>
      </w:r>
      <w:r w:rsidRPr="00FE3309">
        <w:rPr>
          <w:rFonts w:cs="Times New Roman"/>
        </w:rPr>
        <w:t>B5)</w:t>
      </w:r>
      <w:r w:rsidR="00C821EF">
        <w:rPr>
          <w:rFonts w:cs="Times New Roman"/>
        </w:rPr>
        <w:t>,</w:t>
      </w:r>
      <w:r w:rsidR="00C821EF" w:rsidRPr="00C821EF">
        <w:t xml:space="preserve"> </w:t>
      </w:r>
      <w:r w:rsidR="00C821EF" w:rsidRPr="00C821EF">
        <w:rPr>
          <w:rFonts w:cs="Times New Roman"/>
        </w:rPr>
        <w:t>Hank balances the salt solution</w:t>
      </w:r>
      <w:r w:rsidR="00C821EF">
        <w:rPr>
          <w:rFonts w:cs="Times New Roman"/>
        </w:rPr>
        <w:t xml:space="preserve"> (HBSS)</w:t>
      </w:r>
      <w:r w:rsidRPr="00FE3309">
        <w:rPr>
          <w:rFonts w:cs="Times New Roman"/>
        </w:rPr>
        <w:t xml:space="preserve"> were purchased from Sigma-Aldrich (St. Louis, MO, USA)</w:t>
      </w:r>
      <w:r w:rsidR="00EE6B3E" w:rsidRPr="00FE3309">
        <w:rPr>
          <w:rFonts w:cs="Times New Roman"/>
        </w:rPr>
        <w:t>.</w:t>
      </w:r>
      <w:r w:rsidR="00C821EF">
        <w:t xml:space="preserve"> </w:t>
      </w:r>
      <w:r w:rsidR="00C821EF" w:rsidRPr="00C821EF">
        <w:rPr>
          <w:rFonts w:cs="Times New Roman"/>
        </w:rPr>
        <w:t>Collagenase</w:t>
      </w:r>
      <w:r w:rsidR="00C821EF">
        <w:rPr>
          <w:rFonts w:cs="Times New Roman"/>
        </w:rPr>
        <w:t xml:space="preserve"> </w:t>
      </w:r>
      <w:r w:rsidR="00C821EF" w:rsidRPr="00C821EF">
        <w:rPr>
          <w:rFonts w:cs="Times New Roman"/>
        </w:rPr>
        <w:t>D</w:t>
      </w:r>
      <w:r w:rsidR="00C821EF">
        <w:rPr>
          <w:rFonts w:cs="Times New Roman"/>
        </w:rPr>
        <w:t xml:space="preserve"> was purchased from ROCHE</w:t>
      </w:r>
      <w:r w:rsidR="00FC3601">
        <w:rPr>
          <w:rFonts w:cs="Times New Roman"/>
        </w:rPr>
        <w:t xml:space="preserve"> </w:t>
      </w:r>
      <w:r w:rsidR="00C821EF">
        <w:rPr>
          <w:rFonts w:cs="Times New Roman"/>
        </w:rPr>
        <w:t>(</w:t>
      </w:r>
      <w:r w:rsidR="00A40CB1" w:rsidRPr="00FE3309">
        <w:rPr>
          <w:rFonts w:cs="Times New Roman"/>
        </w:rPr>
        <w:t>Shanghai, China</w:t>
      </w:r>
      <w:r w:rsidR="00C821EF">
        <w:rPr>
          <w:rFonts w:cs="Times New Roman"/>
        </w:rPr>
        <w:t>).</w:t>
      </w:r>
      <w:r w:rsidR="00EE6B3E" w:rsidRPr="00FE3309">
        <w:rPr>
          <w:rFonts w:cs="Times New Roman"/>
        </w:rPr>
        <w:t xml:space="preserve"> 30% fat emulsion was purchased from Intralipid</w:t>
      </w:r>
      <w:r w:rsidR="00EE6B3E" w:rsidRPr="00FE3309">
        <w:rPr>
          <w:rFonts w:cs="Times New Roman"/>
          <w:color w:val="F73131"/>
          <w:sz w:val="20"/>
          <w:szCs w:val="20"/>
          <w:shd w:val="clear" w:color="auto" w:fill="FFFFFF"/>
        </w:rPr>
        <w:t xml:space="preserve"> </w:t>
      </w:r>
      <w:r w:rsidR="00EE6B3E" w:rsidRPr="00FE3309">
        <w:rPr>
          <w:rFonts w:cs="Times New Roman"/>
        </w:rPr>
        <w:t>(Fresenius </w:t>
      </w:r>
      <w:proofErr w:type="spellStart"/>
      <w:r w:rsidR="00EE6B3E" w:rsidRPr="00FE3309">
        <w:rPr>
          <w:rFonts w:cs="Times New Roman"/>
        </w:rPr>
        <w:t>Kabi</w:t>
      </w:r>
      <w:proofErr w:type="spellEnd"/>
      <w:r w:rsidR="00EE6B3E" w:rsidRPr="00FE3309">
        <w:rPr>
          <w:rFonts w:cs="Times New Roman"/>
        </w:rPr>
        <w:t xml:space="preserve"> </w:t>
      </w:r>
      <w:proofErr w:type="spellStart"/>
      <w:r w:rsidR="00EE6B3E" w:rsidRPr="00FE3309">
        <w:rPr>
          <w:rFonts w:cs="Times New Roman"/>
        </w:rPr>
        <w:t>Sspc</w:t>
      </w:r>
      <w:proofErr w:type="spellEnd"/>
      <w:r w:rsidR="00EE6B3E" w:rsidRPr="00FE3309">
        <w:rPr>
          <w:rFonts w:cs="Times New Roman"/>
        </w:rPr>
        <w:t>, Jiangsu,</w:t>
      </w:r>
      <w:r w:rsidR="00FE3309">
        <w:rPr>
          <w:rFonts w:cs="Times New Roman"/>
        </w:rPr>
        <w:t xml:space="preserve"> </w:t>
      </w:r>
      <w:r w:rsidR="00EE6B3E" w:rsidRPr="00FE3309">
        <w:rPr>
          <w:rFonts w:cs="Times New Roman"/>
        </w:rPr>
        <w:t xml:space="preserve">China). </w:t>
      </w:r>
      <w:r w:rsidR="0031680F" w:rsidRPr="00FE3309">
        <w:rPr>
          <w:rFonts w:cs="Times New Roman"/>
        </w:rPr>
        <w:t>JAK/STAT inhibitor</w:t>
      </w:r>
      <w:r w:rsidR="000B1245" w:rsidRPr="00FE3309">
        <w:rPr>
          <w:rFonts w:cs="Times New Roman"/>
        </w:rPr>
        <w:t xml:space="preserve"> AG490</w:t>
      </w:r>
      <w:r w:rsidR="00C821EF">
        <w:rPr>
          <w:rFonts w:cs="Times New Roman"/>
        </w:rPr>
        <w:t xml:space="preserve"> </w:t>
      </w:r>
      <w:r w:rsidR="009B13C3">
        <w:rPr>
          <w:rFonts w:cs="Times New Roman"/>
        </w:rPr>
        <w:t xml:space="preserve">and </w:t>
      </w:r>
      <w:r w:rsidR="00C821EF">
        <w:rPr>
          <w:rFonts w:cs="Times New Roman"/>
        </w:rPr>
        <w:t>Minocycline hydrochloride</w:t>
      </w:r>
      <w:r w:rsidR="0031680F" w:rsidRPr="00FE3309">
        <w:rPr>
          <w:rFonts w:cs="Times New Roman"/>
        </w:rPr>
        <w:t xml:space="preserve"> </w:t>
      </w:r>
      <w:r w:rsidR="00C821EF">
        <w:rPr>
          <w:rFonts w:cs="Times New Roman"/>
        </w:rPr>
        <w:t>were</w:t>
      </w:r>
      <w:r w:rsidR="0031680F" w:rsidRPr="00FE3309">
        <w:rPr>
          <w:rFonts w:cs="Times New Roman"/>
        </w:rPr>
        <w:t xml:space="preserve"> obtained from MCE (Monmouth Junction, NJ, USA).</w:t>
      </w:r>
      <w:r w:rsidR="000B1245" w:rsidRPr="00FE3309">
        <w:rPr>
          <w:rFonts w:cs="Times New Roman"/>
        </w:rPr>
        <w:t xml:space="preserve"> BCA protein detection kit was purchased from </w:t>
      </w:r>
      <w:proofErr w:type="spellStart"/>
      <w:r w:rsidR="000B1245" w:rsidRPr="00FE3309">
        <w:rPr>
          <w:rFonts w:cs="Times New Roman"/>
        </w:rPr>
        <w:t>Epizyme</w:t>
      </w:r>
      <w:proofErr w:type="spellEnd"/>
      <w:r w:rsidR="000B1245" w:rsidRPr="00FE3309">
        <w:rPr>
          <w:rFonts w:cs="Times New Roman"/>
        </w:rPr>
        <w:t xml:space="preserve"> (Shanghai, China), Neutral Red Stain Solution (0.1%), ROS assay kits</w:t>
      </w:r>
      <w:r w:rsidR="009B13C3">
        <w:rPr>
          <w:rFonts w:cs="Times New Roman"/>
        </w:rPr>
        <w:t>,</w:t>
      </w:r>
      <w:r w:rsidR="000B1245" w:rsidRPr="00FE3309">
        <w:rPr>
          <w:rFonts w:cs="Times New Roman"/>
        </w:rPr>
        <w:t xml:space="preserve"> and the NO kit were gained from </w:t>
      </w:r>
      <w:proofErr w:type="spellStart"/>
      <w:r w:rsidR="00FE3309">
        <w:rPr>
          <w:rFonts w:cs="Times New Roman"/>
        </w:rPr>
        <w:t>S</w:t>
      </w:r>
      <w:r w:rsidR="000B1245" w:rsidRPr="00FE3309">
        <w:rPr>
          <w:rFonts w:cs="Times New Roman"/>
        </w:rPr>
        <w:t>olarbio</w:t>
      </w:r>
      <w:proofErr w:type="spellEnd"/>
      <w:r w:rsidR="00EA57E0" w:rsidRPr="00FE3309">
        <w:rPr>
          <w:rFonts w:cs="Times New Roman"/>
        </w:rPr>
        <w:t xml:space="preserve"> (Beijing, China). </w:t>
      </w:r>
      <w:proofErr w:type="spellStart"/>
      <w:r w:rsidR="00EA57E0" w:rsidRPr="00FE3309">
        <w:rPr>
          <w:rFonts w:cs="Times New Roman"/>
        </w:rPr>
        <w:t>TRIzol</w:t>
      </w:r>
      <w:proofErr w:type="spellEnd"/>
      <w:r w:rsidR="00EA57E0" w:rsidRPr="00FE3309">
        <w:rPr>
          <w:rFonts w:cs="Times New Roman"/>
        </w:rPr>
        <w:t xml:space="preserve">, </w:t>
      </w:r>
      <w:r w:rsidR="00756A47" w:rsidRPr="00FE3309">
        <w:rPr>
          <w:rFonts w:cs="Times New Roman"/>
        </w:rPr>
        <w:t xml:space="preserve">RIPA, </w:t>
      </w:r>
      <w:proofErr w:type="spellStart"/>
      <w:r w:rsidR="00EA57E0" w:rsidRPr="00FE3309">
        <w:rPr>
          <w:rFonts w:cs="Times New Roman"/>
        </w:rPr>
        <w:t>Hiscript</w:t>
      </w:r>
      <w:proofErr w:type="spellEnd"/>
      <w:r w:rsidR="00EA57E0" w:rsidRPr="00FE3309">
        <w:rPr>
          <w:rFonts w:cs="Times New Roman"/>
        </w:rPr>
        <w:t xml:space="preserve"> III All-in-one RT </w:t>
      </w:r>
      <w:proofErr w:type="spellStart"/>
      <w:r w:rsidR="00EA57E0" w:rsidRPr="00FE3309">
        <w:rPr>
          <w:rFonts w:cs="Times New Roman"/>
        </w:rPr>
        <w:t>SuperMix</w:t>
      </w:r>
      <w:proofErr w:type="spellEnd"/>
      <w:r w:rsidR="00EA57E0" w:rsidRPr="00FE3309">
        <w:rPr>
          <w:rFonts w:cs="Times New Roman"/>
        </w:rPr>
        <w:t xml:space="preserve"> Perfect</w:t>
      </w:r>
      <w:r w:rsidR="009B13C3">
        <w:rPr>
          <w:rFonts w:cs="Times New Roman"/>
        </w:rPr>
        <w:t>,</w:t>
      </w:r>
      <w:r w:rsidR="00EA57E0" w:rsidRPr="00FE3309">
        <w:rPr>
          <w:rFonts w:cs="Times New Roman"/>
        </w:rPr>
        <w:t xml:space="preserve"> and Taq Pro Universal SYBR qPCR Master Mix were purchased from </w:t>
      </w:r>
      <w:proofErr w:type="spellStart"/>
      <w:r w:rsidR="00EA57E0" w:rsidRPr="00FE3309">
        <w:rPr>
          <w:rFonts w:cs="Times New Roman"/>
        </w:rPr>
        <w:t>Vazyme</w:t>
      </w:r>
      <w:proofErr w:type="spellEnd"/>
      <w:r w:rsidR="00EA57E0" w:rsidRPr="00FE3309">
        <w:rPr>
          <w:rFonts w:cs="Times New Roman"/>
        </w:rPr>
        <w:t xml:space="preserve"> (Nanjing, China).</w:t>
      </w:r>
      <w:r w:rsidR="00756A47" w:rsidRPr="00FE3309">
        <w:rPr>
          <w:rFonts w:cs="Times New Roman"/>
        </w:rPr>
        <w:t xml:space="preserve"> PMSF, phosphorylase inhibitor</w:t>
      </w:r>
      <w:r w:rsidR="009B13C3">
        <w:rPr>
          <w:rFonts w:cs="Times New Roman"/>
        </w:rPr>
        <w:t>,</w:t>
      </w:r>
      <w:r w:rsidR="00832EEE" w:rsidRPr="00FE3309">
        <w:rPr>
          <w:rFonts w:cs="Times New Roman"/>
        </w:rPr>
        <w:t xml:space="preserve"> and TUNEL apoptosis assay kit were gained from </w:t>
      </w:r>
      <w:r w:rsidR="00FC3601">
        <w:rPr>
          <w:rFonts w:cs="Times New Roman"/>
        </w:rPr>
        <w:t>S</w:t>
      </w:r>
      <w:r w:rsidR="00832EEE" w:rsidRPr="00FE3309">
        <w:rPr>
          <w:rFonts w:cs="Times New Roman"/>
        </w:rPr>
        <w:t>ervicebio (Wuhan, China).</w:t>
      </w:r>
      <w:r w:rsidR="002C251D">
        <w:rPr>
          <w:rFonts w:cs="Times New Roman"/>
        </w:rPr>
        <w:t xml:space="preserve"> 24-well Transwell system was obtained from Corning (New York, USA)</w:t>
      </w:r>
      <w:r w:rsidR="00C45868">
        <w:rPr>
          <w:rFonts w:cs="Times New Roman"/>
        </w:rPr>
        <w:t>. The Stain Buffer (FBS) was purchased from BD Bioscience (</w:t>
      </w:r>
      <w:r w:rsidR="00D05CF3">
        <w:rPr>
          <w:rFonts w:cs="Times New Roman"/>
        </w:rPr>
        <w:t>CA, USA</w:t>
      </w:r>
      <w:r w:rsidR="00C45868">
        <w:rPr>
          <w:rFonts w:cs="Times New Roman"/>
        </w:rPr>
        <w:t>)</w:t>
      </w:r>
      <w:r w:rsidR="00FC3601">
        <w:rPr>
          <w:rFonts w:cs="Times New Roman"/>
        </w:rPr>
        <w:t xml:space="preserve">. </w:t>
      </w:r>
      <w:proofErr w:type="spellStart"/>
      <w:r w:rsidR="00FC3601">
        <w:rPr>
          <w:rFonts w:cs="Times New Roman"/>
        </w:rPr>
        <w:t>Percoll</w:t>
      </w:r>
      <w:proofErr w:type="spellEnd"/>
      <w:r w:rsidR="00FC3601">
        <w:rPr>
          <w:rFonts w:cs="Times New Roman"/>
        </w:rPr>
        <w:t xml:space="preserve"> was obtained from </w:t>
      </w:r>
      <w:proofErr w:type="spellStart"/>
      <w:r w:rsidR="00FC3601">
        <w:rPr>
          <w:rFonts w:cs="Times New Roman"/>
        </w:rPr>
        <w:t>Absin</w:t>
      </w:r>
      <w:proofErr w:type="spellEnd"/>
      <w:r w:rsidR="00FC3601">
        <w:rPr>
          <w:rFonts w:cs="Times New Roman"/>
        </w:rPr>
        <w:t xml:space="preserve"> (Shanghai, China). </w:t>
      </w:r>
    </w:p>
    <w:p w14:paraId="300A9D6F" w14:textId="5F9B37DC" w:rsidR="00D05CF3" w:rsidRDefault="00D05CF3" w:rsidP="005621F4">
      <w:pPr>
        <w:rPr>
          <w:b/>
          <w:bCs/>
        </w:rPr>
      </w:pPr>
    </w:p>
    <w:p w14:paraId="60BAD2E8" w14:textId="7A39E75E" w:rsidR="006759AE" w:rsidRDefault="006759AE" w:rsidP="005621F4">
      <w:pPr>
        <w:rPr>
          <w:b/>
          <w:bCs/>
        </w:rPr>
      </w:pPr>
    </w:p>
    <w:p w14:paraId="090B8D50" w14:textId="77777777" w:rsidR="006759AE" w:rsidRPr="00A720EE" w:rsidRDefault="006759AE" w:rsidP="006759AE">
      <w:pPr>
        <w:rPr>
          <w:rFonts w:cs="Times New Roman"/>
          <w:b/>
          <w:bCs/>
        </w:rPr>
      </w:pPr>
      <w:r w:rsidRPr="00A720EE">
        <w:rPr>
          <w:rFonts w:cs="Times New Roman"/>
          <w:b/>
          <w:bCs/>
        </w:rPr>
        <w:t>Measurement of Nitric Oxide levels</w:t>
      </w:r>
    </w:p>
    <w:p w14:paraId="1B38DA2E" w14:textId="77777777" w:rsidR="006759AE" w:rsidRDefault="006759AE" w:rsidP="006759AE">
      <w:pPr>
        <w:rPr>
          <w:rFonts w:cs="Times New Roman"/>
        </w:rPr>
      </w:pPr>
    </w:p>
    <w:p w14:paraId="6F16DF50" w14:textId="77777777" w:rsidR="006759AE" w:rsidRPr="00597B10" w:rsidRDefault="006759AE" w:rsidP="006759AE">
      <w:pPr>
        <w:spacing w:line="480" w:lineRule="auto"/>
        <w:rPr>
          <w:rFonts w:cs="Times New Roman"/>
        </w:rPr>
      </w:pPr>
      <w:r w:rsidRPr="00597B10">
        <w:rPr>
          <w:rFonts w:cs="Times New Roman"/>
        </w:rPr>
        <w:t xml:space="preserve">The NO kit </w:t>
      </w:r>
      <w:r>
        <w:rPr>
          <w:rFonts w:cs="Times New Roman"/>
        </w:rPr>
        <w:t>measured</w:t>
      </w:r>
      <w:r w:rsidRPr="00597B10">
        <w:rPr>
          <w:rFonts w:cs="Times New Roman"/>
        </w:rPr>
        <w:t xml:space="preserve"> the NO level in the collected tissue and cells. The extract is added to the tissue or </w:t>
      </w:r>
      <w:r>
        <w:rPr>
          <w:rFonts w:cs="Times New Roman"/>
        </w:rPr>
        <w:t>partitions</w:t>
      </w:r>
      <w:r w:rsidRPr="00597B10">
        <w:rPr>
          <w:rFonts w:cs="Times New Roman"/>
        </w:rPr>
        <w:t xml:space="preserve"> according to the manufacturer's instructions and homogenized in an ice bath. </w:t>
      </w:r>
      <w:r>
        <w:rPr>
          <w:rFonts w:cs="Times New Roman"/>
        </w:rPr>
        <w:t>They are centrifuging</w:t>
      </w:r>
      <w:r w:rsidRPr="00597B10">
        <w:rPr>
          <w:rFonts w:cs="Times New Roman"/>
        </w:rPr>
        <w:t xml:space="preserve"> to get the supernatant and adding the reagent for incubations. Finally, add</w:t>
      </w:r>
      <w:r>
        <w:rPr>
          <w:rFonts w:cs="Times New Roman"/>
        </w:rPr>
        <w:t xml:space="preserve"> </w:t>
      </w:r>
      <w:r w:rsidRPr="00597B10">
        <w:rPr>
          <w:rFonts w:cs="Times New Roman"/>
        </w:rPr>
        <w:t>chromogenic solution to measure the absorbance at 550 nm.</w:t>
      </w:r>
    </w:p>
    <w:p w14:paraId="4E2EDEA7" w14:textId="77777777" w:rsidR="006759AE" w:rsidRDefault="006759AE" w:rsidP="006759AE">
      <w:pPr>
        <w:rPr>
          <w:rFonts w:cs="Times New Roman"/>
          <w:b/>
          <w:bCs/>
        </w:rPr>
      </w:pPr>
    </w:p>
    <w:p w14:paraId="7D969F93" w14:textId="54013A85" w:rsidR="006759AE" w:rsidRPr="008C0941" w:rsidRDefault="006759AE" w:rsidP="006759AE">
      <w:pPr>
        <w:rPr>
          <w:rFonts w:cs="Times New Roman"/>
          <w:b/>
          <w:bCs/>
        </w:rPr>
      </w:pPr>
      <w:r w:rsidRPr="008C0941">
        <w:rPr>
          <w:rFonts w:cs="Times New Roman"/>
          <w:b/>
          <w:bCs/>
        </w:rPr>
        <w:t>Brain water content</w:t>
      </w:r>
    </w:p>
    <w:p w14:paraId="1674B34E" w14:textId="77777777" w:rsidR="006759AE" w:rsidRDefault="006759AE" w:rsidP="006759AE">
      <w:pPr>
        <w:rPr>
          <w:rFonts w:cs="Times New Roman"/>
        </w:rPr>
      </w:pPr>
    </w:p>
    <w:p w14:paraId="160F7634" w14:textId="0BE98D5E" w:rsidR="006759AE" w:rsidRPr="00597B10" w:rsidRDefault="006759AE" w:rsidP="006759AE">
      <w:pPr>
        <w:spacing w:line="480" w:lineRule="auto"/>
        <w:rPr>
          <w:rFonts w:cs="Times New Roman"/>
        </w:rPr>
      </w:pPr>
      <w:r w:rsidRPr="008C0941">
        <w:rPr>
          <w:rFonts w:cs="Times New Roman"/>
        </w:rPr>
        <w:t xml:space="preserve">The brain water content was measured one day after the modeling. The </w:t>
      </w:r>
      <w:r>
        <w:rPr>
          <w:rFonts w:cs="Times New Roman"/>
        </w:rPr>
        <w:t>half-brain</w:t>
      </w:r>
      <w:r w:rsidRPr="008C0941">
        <w:rPr>
          <w:rFonts w:cs="Times New Roman"/>
        </w:rPr>
        <w:t xml:space="preserve"> of mice was taken without cardiac perfusion, and the wet weight was weighed on an electronic balance.</w:t>
      </w:r>
      <w:r>
        <w:rPr>
          <w:rFonts w:cs="Times New Roman" w:hint="eastAsia"/>
        </w:rPr>
        <w:t xml:space="preserve"> </w:t>
      </w:r>
      <w:r w:rsidRPr="008C0941">
        <w:rPr>
          <w:rFonts w:cs="Times New Roman"/>
        </w:rPr>
        <w:t>The brain tissue was dried at 80℃ for 72h and weighed again to obtain dry weight</w:t>
      </w:r>
      <w:r w:rsidR="00520628">
        <w:rPr>
          <w:rFonts w:cs="Times New Roman"/>
        </w:rPr>
        <w:fldChar w:fldCharType="begin"/>
      </w:r>
      <w:r w:rsidR="00520628">
        <w:rPr>
          <w:rFonts w:cs="Times New Roman"/>
        </w:rPr>
        <w:instrText xml:space="preserve"> ADDIN NE.Ref.{A12C84C3-A1C3-43ED-949A-3B66D9594574}</w:instrText>
      </w:r>
      <w:r w:rsidR="00520628">
        <w:rPr>
          <w:rFonts w:cs="Times New Roman"/>
        </w:rPr>
        <w:fldChar w:fldCharType="separate"/>
      </w:r>
      <w:r w:rsidR="00520628">
        <w:rPr>
          <w:rFonts w:cs="Times New Roman"/>
          <w:color w:val="000000"/>
          <w:kern w:val="0"/>
          <w:szCs w:val="21"/>
        </w:rPr>
        <w:t>[1]</w:t>
      </w:r>
      <w:r w:rsidR="00520628">
        <w:rPr>
          <w:rFonts w:cs="Times New Roman"/>
        </w:rPr>
        <w:fldChar w:fldCharType="end"/>
      </w:r>
      <w:r w:rsidRPr="008C0941">
        <w:rPr>
          <w:rFonts w:cs="Times New Roman"/>
        </w:rPr>
        <w:t>.</w:t>
      </w:r>
      <w:r w:rsidRPr="008C0941">
        <w:t xml:space="preserve"> </w:t>
      </w:r>
      <w:r w:rsidRPr="008C0941">
        <w:rPr>
          <w:rFonts w:cs="Times New Roman"/>
        </w:rPr>
        <w:t>Cerebral water content was calculated as [(wet weight - dry weight)/ wet weight]</w:t>
      </w:r>
      <w:r>
        <w:rPr>
          <w:rFonts w:cs="Times New Roman"/>
        </w:rPr>
        <w:t xml:space="preserve"> </w:t>
      </w:r>
      <w:r w:rsidRPr="008C0941">
        <w:rPr>
          <w:rFonts w:cs="Times New Roman"/>
        </w:rPr>
        <w:t>×100%</w:t>
      </w:r>
      <w:r w:rsidR="00520628">
        <w:rPr>
          <w:rFonts w:cs="Times New Roman"/>
        </w:rPr>
        <w:t>.</w:t>
      </w:r>
      <w:r w:rsidRPr="00597B10">
        <w:rPr>
          <w:rFonts w:cs="Times New Roman"/>
        </w:rPr>
        <w:t xml:space="preserve"> </w:t>
      </w:r>
    </w:p>
    <w:p w14:paraId="16C5BF43" w14:textId="77777777" w:rsidR="00096073" w:rsidRDefault="00096073" w:rsidP="00520628">
      <w:pPr>
        <w:autoSpaceDE w:val="0"/>
        <w:autoSpaceDN w:val="0"/>
        <w:adjustRightInd w:val="0"/>
        <w:jc w:val="left"/>
        <w:rPr>
          <w:b/>
          <w:bCs/>
        </w:rPr>
      </w:pPr>
    </w:p>
    <w:p w14:paraId="5E2BB405" w14:textId="77777777" w:rsidR="007F7879" w:rsidRPr="00A720EE" w:rsidRDefault="007F7879" w:rsidP="007F7879">
      <w:pPr>
        <w:rPr>
          <w:rFonts w:cs="Times New Roman"/>
          <w:b/>
          <w:bCs/>
        </w:rPr>
      </w:pPr>
      <w:r w:rsidRPr="00A720EE">
        <w:rPr>
          <w:rFonts w:cs="Times New Roman"/>
          <w:b/>
          <w:bCs/>
        </w:rPr>
        <w:t>Detection of intracellular ROS</w:t>
      </w:r>
    </w:p>
    <w:p w14:paraId="4DA6193B" w14:textId="77777777" w:rsidR="007F7879" w:rsidRPr="00597B10" w:rsidRDefault="007F7879" w:rsidP="007F7879">
      <w:pPr>
        <w:rPr>
          <w:rFonts w:cs="Times New Roman"/>
        </w:rPr>
      </w:pPr>
    </w:p>
    <w:p w14:paraId="7822B81C" w14:textId="77777777" w:rsidR="007F7879" w:rsidRPr="00597B10" w:rsidRDefault="007F7879" w:rsidP="007F7879">
      <w:pPr>
        <w:spacing w:line="480" w:lineRule="auto"/>
        <w:rPr>
          <w:rFonts w:cs="Times New Roman"/>
        </w:rPr>
      </w:pPr>
      <w:r w:rsidRPr="00597B10">
        <w:rPr>
          <w:rFonts w:cs="Times New Roman"/>
        </w:rPr>
        <w:t xml:space="preserve">HT22 were grown in 12-well plates </w:t>
      </w:r>
      <w:r>
        <w:rPr>
          <w:rFonts w:cs="Times New Roman"/>
        </w:rPr>
        <w:t xml:space="preserve">and </w:t>
      </w:r>
      <w:r w:rsidRPr="00597B10">
        <w:rPr>
          <w:rFonts w:cs="Times New Roman"/>
        </w:rPr>
        <w:t xml:space="preserve">incubated with </w:t>
      </w:r>
      <w:r>
        <w:rPr>
          <w:rFonts w:cs="Times New Roman"/>
        </w:rPr>
        <w:t xml:space="preserve">a </w:t>
      </w:r>
      <w:r w:rsidRPr="00597B10">
        <w:rPr>
          <w:rFonts w:cs="Times New Roman"/>
        </w:rPr>
        <w:t xml:space="preserve">conditioned medium for 24 hours. ROS </w:t>
      </w:r>
      <w:r w:rsidRPr="00597B10">
        <w:rPr>
          <w:rFonts w:cs="Times New Roman"/>
        </w:rPr>
        <w:lastRenderedPageBreak/>
        <w:t xml:space="preserve">assay kits were purchased from </w:t>
      </w:r>
      <w:proofErr w:type="spellStart"/>
      <w:r w:rsidRPr="00597B10">
        <w:rPr>
          <w:rFonts w:cs="Times New Roman"/>
        </w:rPr>
        <w:t>Solarbio</w:t>
      </w:r>
      <w:proofErr w:type="spellEnd"/>
      <w:r w:rsidRPr="00597B10">
        <w:rPr>
          <w:rFonts w:cs="Times New Roman"/>
        </w:rPr>
        <w:t xml:space="preserve"> and used as directed. After collecting the cells, add 10umol/L DCFH-DA, incubate at 37°C for 20 minutes, wash three times with serum-free cell culture medium, and measure the fluorescence intensity absorbance with excitation wavelength at 488 nm and emission wavelength at 525 nm by Flow cytometry (</w:t>
      </w:r>
      <w:r>
        <w:rPr>
          <w:rFonts w:cs="Times New Roman"/>
        </w:rPr>
        <w:t xml:space="preserve">BD </w:t>
      </w:r>
      <w:proofErr w:type="spellStart"/>
      <w:r>
        <w:rPr>
          <w:rFonts w:cs="Times New Roman"/>
        </w:rPr>
        <w:t>Accuri</w:t>
      </w:r>
      <w:proofErr w:type="spellEnd"/>
      <w:r>
        <w:rPr>
          <w:rFonts w:cs="Times New Roman"/>
        </w:rPr>
        <w:t xml:space="preserve"> </w:t>
      </w:r>
      <w:r w:rsidRPr="00597B10">
        <w:rPr>
          <w:rFonts w:cs="Times New Roman"/>
        </w:rPr>
        <w:t>C6,</w:t>
      </w:r>
      <w:r>
        <w:rPr>
          <w:rFonts w:cs="Times New Roman"/>
        </w:rPr>
        <w:t xml:space="preserve"> </w:t>
      </w:r>
      <w:r w:rsidRPr="00597B10">
        <w:rPr>
          <w:rFonts w:cs="Times New Roman"/>
        </w:rPr>
        <w:t>BD Bioscience).</w:t>
      </w:r>
    </w:p>
    <w:p w14:paraId="33CB37B3" w14:textId="77777777" w:rsidR="00096073" w:rsidRPr="007F7879" w:rsidRDefault="00096073" w:rsidP="00520628">
      <w:pPr>
        <w:autoSpaceDE w:val="0"/>
        <w:autoSpaceDN w:val="0"/>
        <w:adjustRightInd w:val="0"/>
        <w:jc w:val="left"/>
        <w:rPr>
          <w:b/>
          <w:bCs/>
        </w:rPr>
      </w:pPr>
    </w:p>
    <w:p w14:paraId="17E3FA57" w14:textId="77777777" w:rsidR="00096073" w:rsidRDefault="00096073" w:rsidP="00520628">
      <w:pPr>
        <w:autoSpaceDE w:val="0"/>
        <w:autoSpaceDN w:val="0"/>
        <w:adjustRightInd w:val="0"/>
        <w:jc w:val="left"/>
        <w:rPr>
          <w:b/>
          <w:bCs/>
        </w:rPr>
      </w:pPr>
    </w:p>
    <w:p w14:paraId="5E1CDDE2" w14:textId="77777777" w:rsidR="00096073" w:rsidRDefault="00096073" w:rsidP="00520628">
      <w:pPr>
        <w:autoSpaceDE w:val="0"/>
        <w:autoSpaceDN w:val="0"/>
        <w:adjustRightInd w:val="0"/>
        <w:jc w:val="left"/>
        <w:rPr>
          <w:b/>
          <w:bCs/>
        </w:rPr>
      </w:pPr>
    </w:p>
    <w:p w14:paraId="68113C84" w14:textId="20079647" w:rsidR="00520628" w:rsidRDefault="00520628" w:rsidP="00520628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r>
        <w:rPr>
          <w:b/>
          <w:bCs/>
        </w:rPr>
        <w:fldChar w:fldCharType="begin"/>
      </w:r>
      <w:r>
        <w:rPr>
          <w:b/>
          <w:bCs/>
        </w:rPr>
        <w:instrText xml:space="preserve"> ADDIN NE.Bib</w:instrText>
      </w:r>
      <w:r>
        <w:rPr>
          <w:b/>
          <w:bCs/>
        </w:rPr>
        <w:fldChar w:fldCharType="separate"/>
      </w:r>
    </w:p>
    <w:p w14:paraId="02FEBC8F" w14:textId="0294931F" w:rsidR="00520628" w:rsidRDefault="00520628" w:rsidP="00520628">
      <w:pPr>
        <w:autoSpaceDE w:val="0"/>
        <w:autoSpaceDN w:val="0"/>
        <w:adjustRightInd w:val="0"/>
        <w:rPr>
          <w:rFonts w:cs="Times New Roman"/>
          <w:kern w:val="0"/>
          <w:sz w:val="24"/>
          <w:szCs w:val="24"/>
        </w:rPr>
      </w:pPr>
      <w:r>
        <w:rPr>
          <w:rFonts w:cs="Times New Roman"/>
          <w:color w:val="000000"/>
          <w:kern w:val="0"/>
          <w:sz w:val="20"/>
          <w:szCs w:val="20"/>
        </w:rPr>
        <w:t>[1].</w:t>
      </w:r>
      <w:r>
        <w:rPr>
          <w:rFonts w:cs="Times New Roman"/>
          <w:color w:val="000000"/>
          <w:kern w:val="0"/>
          <w:sz w:val="20"/>
          <w:szCs w:val="20"/>
        </w:rPr>
        <w:tab/>
      </w:r>
      <w:bookmarkStart w:id="0" w:name="_neb113633C8_F657_4A2B_B159_5EF5011551ED"/>
      <w:r>
        <w:rPr>
          <w:rFonts w:cs="Times New Roman"/>
          <w:color w:val="000000"/>
          <w:kern w:val="0"/>
          <w:sz w:val="20"/>
          <w:szCs w:val="20"/>
        </w:rPr>
        <w:t xml:space="preserve">Wang, H., et al., </w:t>
      </w:r>
      <w:proofErr w:type="spellStart"/>
      <w:r>
        <w:rPr>
          <w:rFonts w:cs="Times New Roman"/>
          <w:color w:val="000000"/>
          <w:kern w:val="0"/>
          <w:sz w:val="20"/>
          <w:szCs w:val="20"/>
        </w:rPr>
        <w:t>Aucubin</w:t>
      </w:r>
      <w:proofErr w:type="spellEnd"/>
      <w:r>
        <w:rPr>
          <w:rFonts w:cs="Times New Roman"/>
          <w:color w:val="000000"/>
          <w:kern w:val="0"/>
          <w:sz w:val="20"/>
          <w:szCs w:val="20"/>
        </w:rPr>
        <w:t xml:space="preserve"> alleviates oxidative stress and inflammation via Nrf2-mediated signaling activity in experimental traumatic brain injury. J Neuroinflammation, 2020. 17(1): p. 188.</w:t>
      </w:r>
      <w:bookmarkEnd w:id="0"/>
    </w:p>
    <w:p w14:paraId="1A6E003B" w14:textId="099DB77B" w:rsidR="006759AE" w:rsidRPr="006759AE" w:rsidRDefault="00520628" w:rsidP="00520628">
      <w:pPr>
        <w:rPr>
          <w:rFonts w:hint="eastAsia"/>
          <w:b/>
          <w:bCs/>
        </w:rPr>
      </w:pPr>
      <w:r>
        <w:rPr>
          <w:b/>
          <w:bCs/>
        </w:rPr>
        <w:fldChar w:fldCharType="end"/>
      </w:r>
    </w:p>
    <w:sectPr w:rsidR="006759AE" w:rsidRPr="006759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D40767" w14:textId="77777777" w:rsidR="00B028CD" w:rsidRDefault="00B028CD" w:rsidP="00B651CD">
      <w:r>
        <w:separator/>
      </w:r>
    </w:p>
  </w:endnote>
  <w:endnote w:type="continuationSeparator" w:id="0">
    <w:p w14:paraId="0B8DAB0E" w14:textId="77777777" w:rsidR="00B028CD" w:rsidRDefault="00B028CD" w:rsidP="00B65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B8E2ED" w14:textId="77777777" w:rsidR="00B028CD" w:rsidRDefault="00B028CD" w:rsidP="00B651CD">
      <w:r>
        <w:separator/>
      </w:r>
    </w:p>
  </w:footnote>
  <w:footnote w:type="continuationSeparator" w:id="0">
    <w:p w14:paraId="1A24EDF8" w14:textId="77777777" w:rsidR="00B028CD" w:rsidRDefault="00B028CD" w:rsidP="00B651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F268EB"/>
    <w:multiLevelType w:val="hybridMultilevel"/>
    <w:tmpl w:val="8EE69A0C"/>
    <w:lvl w:ilvl="0" w:tplc="4F1E93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4765C98"/>
    <w:multiLevelType w:val="hybridMultilevel"/>
    <w:tmpl w:val="6728D4DE"/>
    <w:lvl w:ilvl="0" w:tplc="678CCC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5523202">
    <w:abstractNumId w:val="1"/>
  </w:num>
  <w:num w:numId="2" w16cid:durableId="1347364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A12C84C3-A1C3-43ED-949A-3B66D9594574}" w:val=" ADDIN NE.Ref.{A12C84C3-A1C3-43ED-949A-3B66D9594574}&lt;Citation&gt;&lt;Group&gt;&lt;References&gt;&lt;Item&gt;&lt;ID&gt;665&lt;/ID&gt;&lt;UID&gt;{113633C8-F657-4A2B-B159-5EF5011551ED}&lt;/UID&gt;&lt;Title&gt;Aucubin alleviates oxidative stress and inflammation via Nrf2-mediated signaling  activity in experimental traumatic brain injury&lt;/Title&gt;&lt;Template&gt;Journal Article&lt;/Template&gt;&lt;Star&gt;0&lt;/Star&gt;&lt;Tag&gt;0&lt;/Tag&gt;&lt;Author&gt;Wang, H; Zhou, X M; Wu, L Y; Liu, G J; Xu, W D; Zhang, X S; Gao, Y Y; Tao, T; Zhou, Y; Lu, Y; Wang, J; Deng, C L; Zhuang, Z; Hang, C H; Li, W&lt;/Author&gt;&lt;Year&gt;2020&lt;/Year&gt;&lt;Details&gt;&lt;_accession_num&gt;32539839&lt;/_accession_num&gt;&lt;_author_adr&gt;Department of Neurosurgery, Nanjing Drum Tower Hospital, The Affiliated Hospital  of Nanjing University Medical School, 321# Zhongshan Road, Nanjing, 210008,  China.; Department of Neurosurgery, Jinling Hospital, School of Medicine, Nanjing  University, Nanjing, China.; Department of Neurosurgery, Jinling Hospital, School of Medicine, Nanjing  University, Nanjing, China.; Department of Neurosurgery, Nanjing Drum Tower Hospital, The Affiliated Hospital  of Nanjing University Medical School, 321# Zhongshan Road, Nanjing, 210008,  China.; Department of Neurosurgery, Nanjing Drum Tower Hospital, The Affiliated Hospital  of Nanjing University Medical School, 321# Zhongshan Road, Nanjing, 210008,  China.; Department of Neurosurgery, Jinling Hospital, School of Medicine, Nanjing  University, Nanjing, China.; Department of Neurosurgery, Nanjing Drum Tower Hospital, The Affiliated Hospital  of Nanjing University Medical School, 321# Zhongshan Road, Nanjing, 210008,  China.; Department of Neurosurgery, Nanjing Drum Tower Hospital, The Affiliated Hospital  of Nanjing University Medical School, 321# Zhongshan Road, Nanjing, 210008,  China.; Department of Neurosurgery, Nanjing Drum Tower Hospital, The Affiliated Hospital  of Nanjing University Medical School, 321# Zhongshan Road, Nanjing, 210008,  China.; Department of Neurosurgery, Nanjing Drum Tower Hospital, The Affiliated Hospital  of Nanjing University Medical School, 321# Zhongshan Road, Nanjing, 210008,  China.; Department of Neurosurgery, Nanjing Drum Tower Hospital, The Affiliated Hospital  of Nanjing University Medical School, 321# Zhongshan Road, Nanjing, 210008,  China.; Department of Neurosurgery, Nanjing Drum Tower Hospital, The Affiliated Hospital  of Nanjing University Medical School, 321# Zhongshan Road, Nanjing, 210008,  China.; Department of Neurosurgery, Jinling Hospital, School of Medicine, Nanjing  University, Nanjing, China.; Department of Neurosurgery, Nanjing Drum Tower Hospital, The Affiliated Hospital  of Nanjing University Medical School, 321# Zhongshan Road, Nanjing, 210008,  China.; Department of Neurosurgery, Nanjing Drum Tower Hospital, The Affiliated Hospital  of Nanjing University Medical School, 321# Zhongshan Road, Nanjing, 210008,  China. hang_neurosurgery@163.com.; Department of Neurosurgery, Nanjing Drum Tower Hospital, The Affiliated Hospital  of Nanjing University Medical School, 321# Zhongshan Road, Nanjing, 210008,  China. lwxzlw@126.com.&lt;/_author_adr&gt;&lt;_collection_scope&gt;SCIE&lt;/_collection_scope&gt;&lt;_created&gt;64656805&lt;/_created&gt;&lt;_date&gt;2020-06-15&lt;/_date&gt;&lt;_date_display&gt;2020 Jun 15&lt;/_date_display&gt;&lt;_db_updated&gt;PubMed&lt;/_db_updated&gt;&lt;_doi&gt;10.1186/s12974-020-01863-9&lt;/_doi&gt;&lt;_impact_factor&gt;   9.587&lt;/_impact_factor&gt;&lt;_isbn&gt;1742-2094 (Electronic); 1742-2094 (Linking)&lt;/_isbn&gt;&lt;_issue&gt;1&lt;/_issue&gt;&lt;_journal&gt;J Neuroinflammation&lt;/_journal&gt;&lt;_keywords&gt;Aubucin; Inflammation; Nuclear factor erythroid-2 related factor 2 (Nrf2); Oxidative stress; Traumatic brain injury (TBI)&lt;/_keywords&gt;&lt;_language&gt;eng&lt;/_language&gt;&lt;_modified&gt;64656805&lt;/_modified&gt;&lt;_pages&gt;188&lt;/_pages&gt;&lt;_social_category&gt;医学(1)&lt;/_social_category&gt;&lt;_subject_headings&gt;Animals; Brain Injuries, Traumatic/metabolism/*pathology; Disease Models, Animal; Inflammation/metabolism/*pathology; Iridoid Glucosides/*pharmacology; Mice; Mice, Inbred C57BL; NF-E2-Related Factor 2/*metabolism; Neuroprotective Agents/*pharmacology; Oxidative Stress/drug effects; Signal Transduction/drug effects&lt;/_subject_headings&gt;&lt;_tertiary_title&gt;Journal of neuroinflammation&lt;/_tertiary_title&gt;&lt;_type_work&gt;Journal Article&lt;/_type_work&gt;&lt;_url&gt;http://www.ncbi.nlm.nih.gov/entrez/query.fcgi?cmd=Retrieve&amp;amp;db=pubmed&amp;amp;dopt=Abstract&amp;amp;list_uids=32539839&amp;amp;query_hl=1&lt;/_url&gt;&lt;_volume&gt;17&lt;/_volum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AD7874"/>
    <w:rsid w:val="00011169"/>
    <w:rsid w:val="00023E1C"/>
    <w:rsid w:val="00034C5B"/>
    <w:rsid w:val="00057F40"/>
    <w:rsid w:val="00074E17"/>
    <w:rsid w:val="00092D18"/>
    <w:rsid w:val="00096073"/>
    <w:rsid w:val="000A350F"/>
    <w:rsid w:val="000B1245"/>
    <w:rsid w:val="000B5765"/>
    <w:rsid w:val="000E3B1A"/>
    <w:rsid w:val="00115C73"/>
    <w:rsid w:val="00120F02"/>
    <w:rsid w:val="00144EA0"/>
    <w:rsid w:val="00154F3D"/>
    <w:rsid w:val="00157022"/>
    <w:rsid w:val="00160A66"/>
    <w:rsid w:val="0018361A"/>
    <w:rsid w:val="001923FD"/>
    <w:rsid w:val="00195CF6"/>
    <w:rsid w:val="001C37BF"/>
    <w:rsid w:val="001E3135"/>
    <w:rsid w:val="00215639"/>
    <w:rsid w:val="00276E8C"/>
    <w:rsid w:val="002B2AA7"/>
    <w:rsid w:val="002C1B53"/>
    <w:rsid w:val="002C251D"/>
    <w:rsid w:val="002D2FDE"/>
    <w:rsid w:val="002D5AC1"/>
    <w:rsid w:val="0031680F"/>
    <w:rsid w:val="00324F28"/>
    <w:rsid w:val="003322B3"/>
    <w:rsid w:val="0034242E"/>
    <w:rsid w:val="003539A9"/>
    <w:rsid w:val="003D3E14"/>
    <w:rsid w:val="004725E9"/>
    <w:rsid w:val="00483EF2"/>
    <w:rsid w:val="004B6990"/>
    <w:rsid w:val="004C5D9A"/>
    <w:rsid w:val="00520628"/>
    <w:rsid w:val="005621F4"/>
    <w:rsid w:val="0056684B"/>
    <w:rsid w:val="00567F0B"/>
    <w:rsid w:val="00576E71"/>
    <w:rsid w:val="005919C9"/>
    <w:rsid w:val="005A6179"/>
    <w:rsid w:val="0063322C"/>
    <w:rsid w:val="006759AE"/>
    <w:rsid w:val="00692ADA"/>
    <w:rsid w:val="006E5EC0"/>
    <w:rsid w:val="00756A47"/>
    <w:rsid w:val="007B5BDD"/>
    <w:rsid w:val="007C2406"/>
    <w:rsid w:val="007E6B16"/>
    <w:rsid w:val="007F7879"/>
    <w:rsid w:val="00831942"/>
    <w:rsid w:val="00832EEE"/>
    <w:rsid w:val="0086051E"/>
    <w:rsid w:val="008718D6"/>
    <w:rsid w:val="00871CDB"/>
    <w:rsid w:val="008834C2"/>
    <w:rsid w:val="008B7BEC"/>
    <w:rsid w:val="008E3108"/>
    <w:rsid w:val="0096022E"/>
    <w:rsid w:val="0097163E"/>
    <w:rsid w:val="009A4F03"/>
    <w:rsid w:val="009B13C3"/>
    <w:rsid w:val="009C2E24"/>
    <w:rsid w:val="009E57F3"/>
    <w:rsid w:val="009E602F"/>
    <w:rsid w:val="009E6779"/>
    <w:rsid w:val="00A14A0F"/>
    <w:rsid w:val="00A355F4"/>
    <w:rsid w:val="00A40CB1"/>
    <w:rsid w:val="00A40DAF"/>
    <w:rsid w:val="00A503AB"/>
    <w:rsid w:val="00A55113"/>
    <w:rsid w:val="00A7646D"/>
    <w:rsid w:val="00A950DD"/>
    <w:rsid w:val="00AB2FD4"/>
    <w:rsid w:val="00AD53C1"/>
    <w:rsid w:val="00AD7874"/>
    <w:rsid w:val="00B028CD"/>
    <w:rsid w:val="00B636C4"/>
    <w:rsid w:val="00B651CD"/>
    <w:rsid w:val="00B72929"/>
    <w:rsid w:val="00B73F62"/>
    <w:rsid w:val="00B74911"/>
    <w:rsid w:val="00B947F1"/>
    <w:rsid w:val="00BE04C9"/>
    <w:rsid w:val="00BF33B9"/>
    <w:rsid w:val="00C00F06"/>
    <w:rsid w:val="00C0728A"/>
    <w:rsid w:val="00C26872"/>
    <w:rsid w:val="00C45868"/>
    <w:rsid w:val="00C760F9"/>
    <w:rsid w:val="00C821EF"/>
    <w:rsid w:val="00C94D6C"/>
    <w:rsid w:val="00CB0E15"/>
    <w:rsid w:val="00CC22CF"/>
    <w:rsid w:val="00CD1AB0"/>
    <w:rsid w:val="00CD749C"/>
    <w:rsid w:val="00CE7994"/>
    <w:rsid w:val="00D05CF3"/>
    <w:rsid w:val="00D077B6"/>
    <w:rsid w:val="00D472CE"/>
    <w:rsid w:val="00D47DC2"/>
    <w:rsid w:val="00D6038A"/>
    <w:rsid w:val="00DA142C"/>
    <w:rsid w:val="00DA40A8"/>
    <w:rsid w:val="00DC012D"/>
    <w:rsid w:val="00DC3222"/>
    <w:rsid w:val="00DF68B4"/>
    <w:rsid w:val="00E04C76"/>
    <w:rsid w:val="00E16D71"/>
    <w:rsid w:val="00E93B7B"/>
    <w:rsid w:val="00EA57E0"/>
    <w:rsid w:val="00EE6B3E"/>
    <w:rsid w:val="00F02B75"/>
    <w:rsid w:val="00F1767B"/>
    <w:rsid w:val="00F4521A"/>
    <w:rsid w:val="00F56925"/>
    <w:rsid w:val="00F8199E"/>
    <w:rsid w:val="00FA2C0C"/>
    <w:rsid w:val="00FA36EC"/>
    <w:rsid w:val="00FB584A"/>
    <w:rsid w:val="00FB5A55"/>
    <w:rsid w:val="00FC3601"/>
    <w:rsid w:val="00FD44AF"/>
    <w:rsid w:val="00FE3309"/>
    <w:rsid w:val="00FF2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187619"/>
  <w15:chartTrackingRefBased/>
  <w15:docId w15:val="{7434CE4A-F5EF-434E-9F48-D6B2C5DF8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6179"/>
    <w:pPr>
      <w:widowControl w:val="0"/>
      <w:jc w:val="both"/>
    </w:pPr>
    <w:rPr>
      <w:rFonts w:ascii="Times New Roman" w:hAnsi="Times New Roman"/>
    </w:rPr>
  </w:style>
  <w:style w:type="paragraph" w:styleId="3">
    <w:name w:val="heading 3"/>
    <w:basedOn w:val="a"/>
    <w:link w:val="30"/>
    <w:uiPriority w:val="9"/>
    <w:qFormat/>
    <w:rsid w:val="00DF68B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18D6"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sid w:val="00DF68B4"/>
    <w:rPr>
      <w:rFonts w:ascii="宋体" w:eastAsia="宋体" w:hAnsi="宋体" w:cs="宋体"/>
      <w:b/>
      <w:bCs/>
      <w:kern w:val="0"/>
      <w:sz w:val="27"/>
      <w:szCs w:val="27"/>
    </w:rPr>
  </w:style>
  <w:style w:type="table" w:styleId="a4">
    <w:name w:val="Table Grid"/>
    <w:basedOn w:val="a1"/>
    <w:uiPriority w:val="39"/>
    <w:rsid w:val="004C5D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B651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651CD"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65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651CD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64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3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BE2E02-1FFE-45E9-8EDA-543FCDB9A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13912</TotalTime>
  <Pages>2</Pages>
  <Words>423</Words>
  <Characters>2416</Characters>
  <Application>Microsoft Office Word</Application>
  <DocSecurity>0</DocSecurity>
  <Lines>20</Lines>
  <Paragraphs>5</Paragraphs>
  <ScaleCrop>false</ScaleCrop>
  <Company/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振东</dc:creator>
  <cp:keywords/>
  <dc:description>NE.Bib</dc:description>
  <cp:lastModifiedBy>李 振东</cp:lastModifiedBy>
  <cp:revision>86</cp:revision>
  <dcterms:created xsi:type="dcterms:W3CDTF">2022-09-18T02:07:00Z</dcterms:created>
  <dcterms:modified xsi:type="dcterms:W3CDTF">2022-12-21T05:16:00Z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53c216e0b2763b064e34de2d99d6e563b550974e48b1986863b1d37dfb5ca343</vt:lpwstr>
  </property>
</Properties>
</file>