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DDE8" w14:textId="77777777" w:rsidR="00747171" w:rsidRDefault="00747171" w:rsidP="00747171">
      <w:pPr>
        <w:pStyle w:val="Heading2"/>
        <w:rPr>
          <w:rFonts w:eastAsia="Times New Roman" w:cs="Arial"/>
        </w:rPr>
      </w:pPr>
      <w:r>
        <w:rPr>
          <w:rFonts w:eastAsia="Times New Roman" w:cs="Arial"/>
        </w:rPr>
        <w:t>Additional file 3</w:t>
      </w:r>
      <w:r w:rsidRPr="000C66A8">
        <w:rPr>
          <w:rFonts w:eastAsia="Times New Roman" w:cs="Arial"/>
        </w:rPr>
        <w:t xml:space="preserve"> </w:t>
      </w:r>
    </w:p>
    <w:p w14:paraId="45F7E875" w14:textId="0D01562E" w:rsidR="00747171" w:rsidRPr="008C1BD3" w:rsidRDefault="00747171" w:rsidP="00747171">
      <w:pPr>
        <w:pStyle w:val="Heading2"/>
        <w:rPr>
          <w:u w:val="single"/>
        </w:rPr>
      </w:pPr>
      <w:r w:rsidRPr="008C1BD3">
        <w:t>Characteristics of studies included in stage 1</w:t>
      </w:r>
      <w:r>
        <w:t xml:space="preserve"> social connectedness search</w:t>
      </w:r>
    </w:p>
    <w:tbl>
      <w:tblPr>
        <w:tblStyle w:val="PlainTable4"/>
        <w:tblW w:w="14742" w:type="dxa"/>
        <w:tblLook w:val="04A0" w:firstRow="1" w:lastRow="0" w:firstColumn="1" w:lastColumn="0" w:noHBand="0" w:noVBand="1"/>
      </w:tblPr>
      <w:tblGrid>
        <w:gridCol w:w="2862"/>
        <w:gridCol w:w="1479"/>
        <w:gridCol w:w="4038"/>
        <w:gridCol w:w="4015"/>
        <w:gridCol w:w="2348"/>
      </w:tblGrid>
      <w:tr w:rsidR="00747171" w:rsidRPr="00243673" w14:paraId="59B3BF1D" w14:textId="77777777" w:rsidTr="00D530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FFFFFF" w:themeFill="background1"/>
          </w:tcPr>
          <w:p w14:paraId="529DBC40" w14:textId="77777777" w:rsidR="00747171" w:rsidRPr="00243673" w:rsidRDefault="00747171" w:rsidP="00D5301C">
            <w:pPr>
              <w:autoSpaceDE w:val="0"/>
              <w:autoSpaceDN w:val="0"/>
              <w:adjustRightInd w:val="0"/>
              <w:spacing w:line="276" w:lineRule="auto"/>
              <w:jc w:val="left"/>
              <w:rPr>
                <w:rFonts w:cstheme="minorHAnsi"/>
                <w:b w:val="0"/>
                <w:bCs w:val="0"/>
                <w:color w:val="000000"/>
              </w:rPr>
            </w:pPr>
            <w:r w:rsidRPr="00243673">
              <w:rPr>
                <w:rFonts w:cstheme="minorHAnsi"/>
                <w:color w:val="000000"/>
              </w:rPr>
              <w:t>Author</w:t>
            </w:r>
          </w:p>
        </w:tc>
        <w:tc>
          <w:tcPr>
            <w:tcW w:w="0" w:type="dxa"/>
            <w:tcBorders>
              <w:top w:val="single" w:sz="4" w:space="0" w:color="auto"/>
              <w:bottom w:val="single" w:sz="4" w:space="0" w:color="auto"/>
            </w:tcBorders>
            <w:shd w:val="clear" w:color="auto" w:fill="FFFFFF" w:themeFill="background1"/>
          </w:tcPr>
          <w:p w14:paraId="084BC4BC" w14:textId="77777777" w:rsidR="00747171" w:rsidRPr="00243673" w:rsidRDefault="00747171" w:rsidP="00D5301C">
            <w:pPr>
              <w:autoSpaceDE w:val="0"/>
              <w:autoSpaceDN w:val="0"/>
              <w:adjustRightInd w:val="0"/>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243673">
              <w:rPr>
                <w:rFonts w:cstheme="minorHAnsi"/>
                <w:color w:val="000000"/>
              </w:rPr>
              <w:t>Year</w:t>
            </w:r>
          </w:p>
        </w:tc>
        <w:tc>
          <w:tcPr>
            <w:tcW w:w="0" w:type="dxa"/>
            <w:tcBorders>
              <w:top w:val="single" w:sz="4" w:space="0" w:color="auto"/>
              <w:bottom w:val="single" w:sz="4" w:space="0" w:color="auto"/>
            </w:tcBorders>
            <w:shd w:val="clear" w:color="auto" w:fill="FFFFFF" w:themeFill="background1"/>
          </w:tcPr>
          <w:p w14:paraId="5DC71FD6" w14:textId="77777777" w:rsidR="00747171" w:rsidRPr="00243673" w:rsidRDefault="00747171" w:rsidP="00D5301C">
            <w:pPr>
              <w:autoSpaceDE w:val="0"/>
              <w:autoSpaceDN w:val="0"/>
              <w:adjustRightInd w:val="0"/>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243673">
              <w:rPr>
                <w:rFonts w:cstheme="minorHAnsi"/>
                <w:color w:val="000000"/>
              </w:rPr>
              <w:t>Design</w:t>
            </w:r>
          </w:p>
        </w:tc>
        <w:tc>
          <w:tcPr>
            <w:tcW w:w="0" w:type="dxa"/>
            <w:tcBorders>
              <w:top w:val="single" w:sz="4" w:space="0" w:color="auto"/>
              <w:bottom w:val="single" w:sz="4" w:space="0" w:color="auto"/>
            </w:tcBorders>
            <w:shd w:val="clear" w:color="auto" w:fill="FFFFFF" w:themeFill="background1"/>
          </w:tcPr>
          <w:p w14:paraId="3B1D2FC8" w14:textId="77777777" w:rsidR="00747171" w:rsidRPr="00243673" w:rsidRDefault="00747171" w:rsidP="00D5301C">
            <w:pPr>
              <w:autoSpaceDE w:val="0"/>
              <w:autoSpaceDN w:val="0"/>
              <w:adjustRightInd w:val="0"/>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243673">
              <w:rPr>
                <w:rFonts w:cstheme="minorHAnsi"/>
                <w:color w:val="000000"/>
              </w:rPr>
              <w:t>Aim</w:t>
            </w:r>
          </w:p>
        </w:tc>
        <w:tc>
          <w:tcPr>
            <w:tcW w:w="0" w:type="dxa"/>
            <w:tcBorders>
              <w:top w:val="single" w:sz="4" w:space="0" w:color="auto"/>
              <w:bottom w:val="single" w:sz="4" w:space="0" w:color="auto"/>
            </w:tcBorders>
            <w:shd w:val="clear" w:color="auto" w:fill="FFFFFF" w:themeFill="background1"/>
          </w:tcPr>
          <w:p w14:paraId="69BED9BB" w14:textId="77777777" w:rsidR="00747171" w:rsidRPr="00243673" w:rsidRDefault="00747171" w:rsidP="00D5301C">
            <w:pPr>
              <w:autoSpaceDE w:val="0"/>
              <w:autoSpaceDN w:val="0"/>
              <w:adjustRightInd w:val="0"/>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243673">
              <w:rPr>
                <w:rFonts w:cstheme="minorHAnsi"/>
                <w:color w:val="000000"/>
              </w:rPr>
              <w:t>Studies included (N)</w:t>
            </w:r>
          </w:p>
        </w:tc>
      </w:tr>
      <w:tr w:rsidR="00747171" w:rsidRPr="00243673" w14:paraId="7D4E24E5"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FFFFFF" w:themeFill="background1"/>
          </w:tcPr>
          <w:p w14:paraId="5FB78FC1" w14:textId="585723FA"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Britton </w:t>
            </w:r>
            <w:r w:rsidRPr="00002E5F">
              <w:rPr>
                <w:rFonts w:cstheme="minorHAnsi"/>
                <w:color w:val="000000"/>
              </w:rPr>
              <w:fldChar w:fldCharType="begin"/>
            </w:r>
            <w:r>
              <w:rPr>
                <w:rFonts w:cstheme="minorHAnsi"/>
                <w:color w:val="000000"/>
              </w:rPr>
              <w:instrText xml:space="preserve"> ADDIN EN.CITE &lt;EndNote&gt;&lt;Cite&gt;&lt;Author&gt;Britton&lt;/Author&gt;&lt;Year&gt;2020&lt;/Year&gt;&lt;RecNum&gt;59&lt;/RecNum&gt;&lt;DisplayText&gt;[1]&lt;/DisplayText&gt;&lt;record&gt;&lt;rec-number&gt;59&lt;/rec-number&gt;&lt;foreign-keys&gt;&lt;key app="EN" db-id="zrt0rzfvfdvtryevwpbp59fgprvfdavw202e" timestamp="1643196902"&gt;59&lt;/key&gt;&lt;/foreign-keys&gt;&lt;ref-type name="Journal Article"&gt;17&lt;/ref-type&gt;&lt;contributors&gt;&lt;authors&gt;&lt;author&gt;Britton, Easkey&lt;/author&gt;&lt;author&gt;Kindermann, Gesche&lt;/author&gt;&lt;author&gt;Domegan, Christine&lt;/author&gt;&lt;author&gt;Carlin, Caitriona&lt;/author&gt;&lt;/authors&gt;&lt;/contributors&gt;&lt;titles&gt;&lt;title&gt;Blue care: a systematic review of blue space interventions for health and wellbeing&lt;/title&gt;&lt;secondary-title&gt;Health Promotion International&lt;/secondary-title&gt;&lt;/titles&gt;&lt;periodical&gt;&lt;full-title&gt;Health Promotion International&lt;/full-title&gt;&lt;/periodical&gt;&lt;pages&gt;50-69&lt;/pages&gt;&lt;volume&gt;35&lt;/volume&gt;&lt;number&gt;1&lt;/number&gt;&lt;dates&gt;&lt;year&gt;2020&lt;/year&gt;&lt;/dates&gt;&lt;isbn&gt;0957-4824&lt;/isbn&gt;&lt;urls&gt;&lt;related-urls&gt;&lt;url&gt;https://doi.org/10.1093/heapro/day103&lt;/url&gt;&lt;/related-urls&gt;&lt;/urls&gt;&lt;electronic-resource-num&gt;10.1093/heapro/day103&lt;/electronic-resource-num&gt;&lt;access-date&gt;12/20/2021&lt;/access-date&gt;&lt;/record&gt;&lt;/Cite&gt;&lt;/EndNote&gt;</w:instrText>
            </w:r>
            <w:r w:rsidRPr="00002E5F">
              <w:rPr>
                <w:rFonts w:cstheme="minorHAnsi"/>
                <w:color w:val="000000"/>
              </w:rPr>
              <w:fldChar w:fldCharType="separate"/>
            </w:r>
            <w:r>
              <w:rPr>
                <w:rFonts w:cstheme="minorHAnsi"/>
                <w:noProof/>
                <w:color w:val="000000"/>
              </w:rPr>
              <w:t>[1]</w:t>
            </w:r>
            <w:r w:rsidRPr="00002E5F">
              <w:rPr>
                <w:rFonts w:cstheme="minorHAnsi"/>
                <w:color w:val="000000"/>
              </w:rPr>
              <w:fldChar w:fldCharType="end"/>
            </w:r>
          </w:p>
        </w:tc>
        <w:tc>
          <w:tcPr>
            <w:tcW w:w="0" w:type="dxa"/>
            <w:tcBorders>
              <w:top w:val="single" w:sz="4" w:space="0" w:color="auto"/>
            </w:tcBorders>
            <w:shd w:val="clear" w:color="auto" w:fill="FFFFFF" w:themeFill="background1"/>
          </w:tcPr>
          <w:p w14:paraId="2012BF4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2020</w:t>
            </w:r>
          </w:p>
        </w:tc>
        <w:tc>
          <w:tcPr>
            <w:tcW w:w="0" w:type="dxa"/>
            <w:tcBorders>
              <w:top w:val="single" w:sz="4" w:space="0" w:color="auto"/>
            </w:tcBorders>
            <w:shd w:val="clear" w:color="auto" w:fill="FFFFFF" w:themeFill="background1"/>
          </w:tcPr>
          <w:p w14:paraId="0A3FAF74"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tcBorders>
              <w:top w:val="single" w:sz="4" w:space="0" w:color="auto"/>
            </w:tcBorders>
            <w:shd w:val="clear" w:color="auto" w:fill="FFFFFF" w:themeFill="background1"/>
          </w:tcPr>
          <w:p w14:paraId="483AA744"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Identify and evaluate the impact of blue space interventions</w:t>
            </w:r>
          </w:p>
        </w:tc>
        <w:tc>
          <w:tcPr>
            <w:tcW w:w="0" w:type="dxa"/>
            <w:tcBorders>
              <w:top w:val="single" w:sz="4" w:space="0" w:color="auto"/>
            </w:tcBorders>
            <w:shd w:val="clear" w:color="auto" w:fill="FFFFFF" w:themeFill="background1"/>
          </w:tcPr>
          <w:p w14:paraId="0D2FC96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33</w:t>
            </w:r>
          </w:p>
        </w:tc>
      </w:tr>
      <w:tr w:rsidR="00747171" w:rsidRPr="00243673" w14:paraId="4D6B59D2"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9EA5309" w14:textId="3D56A5A3"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Clement </w:t>
            </w:r>
            <w:r w:rsidRPr="00002E5F">
              <w:rPr>
                <w:rFonts w:cstheme="minorHAnsi"/>
                <w:color w:val="000000"/>
              </w:rPr>
              <w:fldChar w:fldCharType="begin"/>
            </w:r>
            <w:r>
              <w:rPr>
                <w:rFonts w:cstheme="minorHAnsi"/>
                <w:color w:val="000000"/>
              </w:rPr>
              <w:instrText xml:space="preserve"> ADDIN EN.CITE &lt;EndNote&gt;&lt;Cite&gt;&lt;Author&gt;Clement&lt;/Author&gt;&lt;Year&gt;2013&lt;/Year&gt;&lt;RecNum&gt;60&lt;/RecNum&gt;&lt;DisplayText&gt;[2]&lt;/DisplayText&gt;&lt;record&gt;&lt;rec-number&gt;60&lt;/rec-number&gt;&lt;foreign-keys&gt;&lt;key app="EN" db-id="zrt0rzfvfdvtryevwpbp59fgprvfdavw202e" timestamp="1643196902"&gt;60&lt;/key&gt;&lt;/foreign-keys&gt;&lt;ref-type name="Journal Article"&gt;17&lt;/ref-type&gt;&lt;contributors&gt;&lt;authors&gt;&lt;author&gt;Clement, S.&lt;/author&gt;&lt;author&gt;Lassman, F.&lt;/author&gt;&lt;author&gt;Barley, E.&lt;/author&gt;&lt;author&gt;Evans-Lacko, S.&lt;/author&gt;&lt;author&gt;Williams, P.&lt;/author&gt;&lt;author&gt;Yamaguchi, S.&lt;/author&gt;&lt;author&gt;Slade, M.&lt;/author&gt;&lt;author&gt;Rüsch, N.&lt;/author&gt;&lt;author&gt;Thornicroft, G.&lt;/author&gt;&lt;/authors&gt;&lt;/contributors&gt;&lt;auth-address&gt;Health Service and Population ResearchDepartment, King’s College London, Institute of Psychiatry, London, UK. sarah.clement@kcl.ac.uk.&lt;/auth-address&gt;&lt;titles&gt;&lt;title&gt;Mass media interventions for reducing mental health-related stigma&lt;/title&gt;&lt;secondary-title&gt;Cochrane Database Syst Rev&lt;/secondary-title&gt;&lt;/titles&gt;&lt;periodical&gt;&lt;full-title&gt;The Cochrane database of systematic reviews&lt;/full-title&gt;&lt;abbr-1&gt;Cochrane Database Syst Rev&lt;/abbr-1&gt;&lt;/periodical&gt;&lt;pages&gt;Cd009453&lt;/pages&gt;&lt;number&gt;7&lt;/number&gt;&lt;edition&gt;2013/07/25&lt;/edition&gt;&lt;keywords&gt;&lt;keyword&gt;Depressive Disorder, Major&lt;/keyword&gt;&lt;keyword&gt;Humans&lt;/keyword&gt;&lt;keyword&gt;*Mass Media&lt;/keyword&gt;&lt;keyword&gt;*Mental Disorders&lt;/keyword&gt;&lt;keyword&gt;Mental Health&lt;/keyword&gt;&lt;keyword&gt;Prejudice/*prevention &amp;amp; control&lt;/keyword&gt;&lt;keyword&gt;Randomized Controlled Trials as Topic&lt;/keyword&gt;&lt;keyword&gt;Schizophrenia&lt;/keyword&gt;&lt;keyword&gt;Social Discrimination/*prevention &amp;amp; control&lt;/keyword&gt;&lt;keyword&gt;*Social Stigma&lt;/keyword&gt;&lt;/keywords&gt;&lt;dates&gt;&lt;year&gt;2013&lt;/year&gt;&lt;pub-dates&gt;&lt;date&gt;Jul 23&lt;/date&gt;&lt;/pub-dates&gt;&lt;/dates&gt;&lt;isbn&gt;1361-6137&lt;/isbn&gt;&lt;accession-num&gt;23881731&lt;/accession-num&gt;&lt;urls&gt;&lt;/urls&gt;&lt;electronic-resource-num&gt;10.1002/14651858.CD009453.pub2&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[2]</w:t>
            </w:r>
            <w:r w:rsidRPr="00002E5F">
              <w:rPr>
                <w:rFonts w:cstheme="minorHAnsi"/>
                <w:color w:val="000000"/>
              </w:rPr>
              <w:fldChar w:fldCharType="end"/>
            </w:r>
          </w:p>
        </w:tc>
        <w:tc>
          <w:tcPr>
            <w:tcW w:w="0" w:type="dxa"/>
            <w:shd w:val="clear" w:color="auto" w:fill="FFFFFF" w:themeFill="background1"/>
          </w:tcPr>
          <w:p w14:paraId="6D806532"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2013</w:t>
            </w:r>
          </w:p>
        </w:tc>
        <w:tc>
          <w:tcPr>
            <w:tcW w:w="0" w:type="dxa"/>
            <w:shd w:val="clear" w:color="auto" w:fill="FFFFFF" w:themeFill="background1"/>
          </w:tcPr>
          <w:p w14:paraId="71B722B3"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19BB30D4"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Assess the effects of mass media interventions on mental health-related stigma</w:t>
            </w:r>
          </w:p>
        </w:tc>
        <w:tc>
          <w:tcPr>
            <w:tcW w:w="0" w:type="dxa"/>
            <w:shd w:val="clear" w:color="auto" w:fill="FFFFFF" w:themeFill="background1"/>
          </w:tcPr>
          <w:p w14:paraId="3D4CFBF9"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22</w:t>
            </w:r>
          </w:p>
        </w:tc>
      </w:tr>
      <w:tr w:rsidR="00747171" w:rsidRPr="00243673" w14:paraId="34330B83"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A61A961" w14:textId="3EC820CB" w:rsidR="00747171" w:rsidRPr="00002E5F" w:rsidRDefault="00747171" w:rsidP="00D5301C">
            <w:pPr>
              <w:spacing w:line="276" w:lineRule="auto"/>
              <w:jc w:val="left"/>
              <w:rPr>
                <w:rFonts w:cstheme="minorHAnsi"/>
                <w:color w:val="000000"/>
              </w:rPr>
            </w:pPr>
            <w:r w:rsidRPr="00002E5F">
              <w:rPr>
                <w:rFonts w:cstheme="minorHAnsi"/>
                <w:color w:val="000000"/>
              </w:rPr>
              <w:t xml:space="preserve">Cohen-Mansfield </w:t>
            </w:r>
            <w:r w:rsidRPr="00002E5F">
              <w:rPr>
                <w:rFonts w:cstheme="minorHAnsi"/>
                <w:color w:val="000000"/>
              </w:rPr>
              <w:fldChar w:fldCharType="begin"/>
            </w:r>
            <w:r>
              <w:rPr>
                <w:rFonts w:cstheme="minorHAnsi"/>
                <w:color w:val="000000"/>
              </w:rPr>
              <w:instrText xml:space="preserve"> ADDIN EN.CITE &lt;EndNote&gt;&lt;Cite&gt;&lt;Author&gt;Cohen-Mansfield&lt;/Author&gt;&lt;Year&gt;2015&lt;/Year&gt;&lt;RecNum&gt;61&lt;/RecNum&gt;&lt;DisplayText&gt;[3]&lt;/DisplayText&gt;&lt;record&gt;&lt;rec-number&gt;61&lt;/rec-number&gt;&lt;foreign-keys&gt;&lt;key app="EN" db-id="zrt0rzfvfdvtryevwpbp59fgprvfdavw202e" timestamp="1643196902"&gt;61&lt;/key&gt;&lt;/foreign-keys&gt;&lt;ref-type name="Journal Article"&gt;17&lt;/ref-type&gt;&lt;contributors&gt;&lt;authors&gt;&lt;author&gt;Cohen-Mansfield, J.&lt;/author&gt;&lt;author&gt;Perach, R.&lt;/author&gt;&lt;/authors&gt;&lt;/contributors&gt;&lt;titles&gt;&lt;title&gt;Interventions for alleviating loneliness among older persons: a critical review&lt;/title&gt;&lt;secondary-title&gt;Am J Health Promot&lt;/secondary-title&gt;&lt;/titles&gt;&lt;periodical&gt;&lt;full-title&gt;Am J Health Promot&lt;/full-title&gt;&lt;/periodical&gt;&lt;pages&gt;e109-25&lt;/pages&gt;&lt;volume&gt;29&lt;/volume&gt;&lt;number&gt;3&lt;/number&gt;&lt;edition&gt;2014/03/01&lt;/edition&gt;&lt;keywords&gt;&lt;keyword&gt;Aged&lt;/keyword&gt;&lt;keyword&gt;Aged, 80 and over&lt;/keyword&gt;&lt;keyword&gt;Health Education/methods&lt;/keyword&gt;&lt;keyword&gt;Health Promotion/*methods&lt;/keyword&gt;&lt;keyword&gt;Humans&lt;/keyword&gt;&lt;keyword&gt;*Loneliness&lt;/keyword&gt;&lt;keyword&gt;Social Isolation&lt;/keyword&gt;&lt;keyword&gt;Health focus: social health, spiritual health&lt;/keyword&gt;&lt;keyword&gt;Intervention&lt;/keyword&gt;&lt;keyword&gt;Loneliness&lt;/keyword&gt;&lt;keyword&gt;Manuscript format: literature review&lt;/keyword&gt;&lt;keyword&gt;Older Persons&lt;/keyword&gt;&lt;keyword&gt;Outcome measure: loneliness, social support&lt;/keyword&gt;&lt;keyword&gt;Research purpose: descriptive&lt;/keyword&gt;&lt;keyword&gt;Review&lt;/keyword&gt;&lt;keyword&gt;Setting: community and nursing homes&lt;/keyword&gt;&lt;keyword&gt;Strategy: education, skill building/behavior change&lt;/keyword&gt;&lt;keyword&gt;Study design: content analysis&lt;/keyword&gt;&lt;keyword&gt;Target population age: seniors&lt;/keyword&gt;&lt;/keywords&gt;&lt;dates&gt;&lt;year&gt;2015&lt;/year&gt;&lt;pub-dates&gt;&lt;date&gt;Jan-Feb&lt;/date&gt;&lt;/pub-dates&gt;&lt;/dates&gt;&lt;isbn&gt;0890-1171&lt;/isbn&gt;&lt;accession-num&gt;24575725&lt;/accession-num&gt;&lt;urls&gt;&lt;/urls&gt;&lt;electronic-resource-num&gt;10.4278/ajhp.130418-LIT-182&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[3]</w:t>
            </w:r>
            <w:r w:rsidRPr="00002E5F">
              <w:rPr>
                <w:rFonts w:cstheme="minorHAnsi"/>
                <w:color w:val="000000"/>
              </w:rPr>
              <w:fldChar w:fldCharType="end"/>
            </w:r>
          </w:p>
        </w:tc>
        <w:tc>
          <w:tcPr>
            <w:tcW w:w="0" w:type="dxa"/>
            <w:shd w:val="clear" w:color="auto" w:fill="FFFFFF" w:themeFill="background1"/>
          </w:tcPr>
          <w:p w14:paraId="7FABAAC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2015</w:t>
            </w:r>
          </w:p>
        </w:tc>
        <w:tc>
          <w:tcPr>
            <w:tcW w:w="0" w:type="dxa"/>
            <w:shd w:val="clear" w:color="auto" w:fill="FFFFFF" w:themeFill="background1"/>
          </w:tcPr>
          <w:p w14:paraId="77C38B8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Critical review</w:t>
            </w:r>
          </w:p>
        </w:tc>
        <w:tc>
          <w:tcPr>
            <w:tcW w:w="0" w:type="dxa"/>
            <w:shd w:val="clear" w:color="auto" w:fill="FFFFFF" w:themeFill="background1"/>
          </w:tcPr>
          <w:p w14:paraId="23CBAD6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Evaluate the effectiveness of loneliness interventions in older adults</w:t>
            </w:r>
          </w:p>
        </w:tc>
        <w:tc>
          <w:tcPr>
            <w:tcW w:w="0" w:type="dxa"/>
            <w:shd w:val="clear" w:color="auto" w:fill="FFFFFF" w:themeFill="background1"/>
          </w:tcPr>
          <w:p w14:paraId="57C824A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34</w:t>
            </w:r>
          </w:p>
        </w:tc>
      </w:tr>
      <w:tr w:rsidR="00747171" w:rsidRPr="00243673" w14:paraId="64E2F85B"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54D6933" w14:textId="6561953A" w:rsidR="00747171" w:rsidRPr="00002E5F" w:rsidRDefault="00747171" w:rsidP="00D5301C">
            <w:pPr>
              <w:spacing w:line="276" w:lineRule="auto"/>
              <w:jc w:val="left"/>
              <w:rPr>
                <w:rFonts w:cstheme="minorHAnsi"/>
                <w:color w:val="000000"/>
              </w:rPr>
            </w:pPr>
            <w:proofErr w:type="spellStart"/>
            <w:r w:rsidRPr="00002E5F">
              <w:rPr>
                <w:rFonts w:cstheme="minorHAnsi"/>
                <w:color w:val="000000"/>
              </w:rPr>
              <w:t>Deckx</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&lt;EndNote&gt;&lt;Cite&gt;&lt;Author&gt;Deckx&lt;/Author&gt;&lt;Year&gt;2018&lt;/Year&gt;&lt;RecNum&gt;62&lt;/RecNum&gt;&lt;DisplayText&gt;[4]&lt;/DisplayText&gt;&lt;record&gt;&lt;rec-number&gt;62&lt;/rec-number&gt;&lt;foreign-keys&gt;&lt;key app="EN" db-id="zrt0rzfvfdvtryevwpbp59fgprvfdavw202e" timestamp="1643196902"&gt;62&lt;/key&gt;&lt;/foreign-keys&gt;&lt;ref-type name="Journal Article"&gt;17&lt;/ref-type&gt;&lt;contributors&gt;&lt;authors&gt;&lt;author&gt;Deckx, L.&lt;/author&gt;&lt;author&gt;van den Akker, M.&lt;/author&gt;&lt;author&gt;Buntinx, F.&lt;/author&gt;&lt;author&gt;van Driel, M.&lt;/author&gt;&lt;/authors&gt;&lt;/contributors&gt;&lt;auth-address&gt;a Primary Care Clinical Unit, Faculty of Medicine , The University of Queensland , Brisbane , Australia.&amp;#xD;b Academic Center for General Practice, Department of Public Health and Primary Care , KU Leuven , Leuven , Belgium.&amp;#xD;c Department of Family Medicine, School CAPRI , Maastricht University , Maastricht , The Netherlands.&lt;/auth-address&gt;&lt;titles&gt;&lt;title&gt;A systematic literature review on the association between loneliness and coping strategies&lt;/title&gt;&lt;secondary-title&gt;Psychol Health Med&lt;/secondary-title&gt;&lt;/titles&gt;&lt;periodical&gt;&lt;full-title&gt;Psychol Health Med&lt;/full-title&gt;&lt;/periodical&gt;&lt;pages&gt;899-916&lt;/pages&gt;&lt;volume&gt;23&lt;/volume&gt;&lt;number&gt;8&lt;/number&gt;&lt;edition&gt;2018/03/14&lt;/edition&gt;&lt;keywords&gt;&lt;keyword&gt;*Adaptation, Psychological&lt;/keyword&gt;&lt;keyword&gt;Emotions&lt;/keyword&gt;&lt;keyword&gt;Humans&lt;/keyword&gt;&lt;keyword&gt;*Loneliness&lt;/keyword&gt;&lt;keyword&gt;Problem Solving&lt;/keyword&gt;&lt;keyword&gt;*coping&lt;/keyword&gt;&lt;keyword&gt;*systematic review&lt;/keyword&gt;&lt;/keywords&gt;&lt;dates&gt;&lt;year&gt;2018&lt;/year&gt;&lt;pub-dates&gt;&lt;date&gt;Sep&lt;/date&gt;&lt;/pub-dates&gt;&lt;/dates&gt;&lt;isbn&gt;1354-8506&lt;/isbn&gt;&lt;accession-num&gt;29533084&lt;/accession-num&gt;&lt;urls&gt;&lt;/urls&gt;&lt;electronic-resource-num&gt;10.1080/13548506.2018.1446096&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[4]</w:t>
            </w:r>
            <w:r w:rsidRPr="00002E5F">
              <w:rPr>
                <w:rFonts w:cstheme="minorHAnsi"/>
                <w:color w:val="000000"/>
              </w:rPr>
              <w:fldChar w:fldCharType="end"/>
            </w:r>
          </w:p>
        </w:tc>
        <w:tc>
          <w:tcPr>
            <w:tcW w:w="0" w:type="dxa"/>
            <w:shd w:val="clear" w:color="auto" w:fill="FFFFFF" w:themeFill="background1"/>
          </w:tcPr>
          <w:p w14:paraId="25C97D61"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3DDBC064"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literature review</w:t>
            </w:r>
          </w:p>
        </w:tc>
        <w:tc>
          <w:tcPr>
            <w:tcW w:w="0" w:type="dxa"/>
            <w:shd w:val="clear" w:color="auto" w:fill="FFFFFF" w:themeFill="background1"/>
          </w:tcPr>
          <w:p w14:paraId="3270811D"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To assess the relationship between loneliness and coping strategies</w:t>
            </w:r>
          </w:p>
        </w:tc>
        <w:tc>
          <w:tcPr>
            <w:tcW w:w="0" w:type="dxa"/>
            <w:shd w:val="clear" w:color="auto" w:fill="FFFFFF" w:themeFill="background1"/>
          </w:tcPr>
          <w:p w14:paraId="211605A3"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12</w:t>
            </w:r>
          </w:p>
        </w:tc>
      </w:tr>
      <w:tr w:rsidR="00747171" w:rsidRPr="00243673" w14:paraId="5820E0AF"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725EB976" w14:textId="2E2F023D"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Dickens </w:t>
            </w:r>
            <w:r w:rsidRPr="00002E5F">
              <w:rPr>
                <w:rFonts w:cstheme="minorHAnsi"/>
                <w:color w:val="000000"/>
              </w:rPr>
              <w:fldChar w:fldCharType="begin"/>
            </w:r>
            <w:r>
              <w:rPr>
                <w:rFonts w:cstheme="minorHAnsi"/>
                <w:color w:val="000000"/>
              </w:rPr>
              <w:instrText xml:space="preserve"> ADDIN EN.CITE &lt;EndNote&gt;&lt;Cite&gt;&lt;Author&gt;Dickens&lt;/Author&gt;&lt;Year&gt;2011&lt;/Year&gt;&lt;RecNum&gt;63&lt;/RecNum&gt;&lt;DisplayText&gt;[5]&lt;/DisplayText&gt;&lt;record&gt;&lt;rec-number&gt;63&lt;/rec-number&gt;&lt;foreign-keys&gt;&lt;key app="EN" db-id="zrt0rzfvfdvtryevwpbp59fgprvfdavw202e" timestamp="1643196902"&gt;63&lt;/key&gt;&lt;/foreign-keys&gt;&lt;ref-type name="Journal Article"&gt;17&lt;/ref-type&gt;&lt;contributors&gt;&lt;authors&gt;&lt;author&gt;Dickens, Andy P.&lt;/author&gt;&lt;author&gt;Richards, Suzanne H.&lt;/author&gt;&lt;author&gt;Greaves, Colin J.&lt;/author&gt;&lt;author&gt;Campbell, John L.&lt;/author&gt;&lt;/authors&gt;&lt;/contributors&gt;&lt;titles&gt;&lt;title&gt;Interventions targeting social isolation in older people: a systematic review&lt;/title&gt;&lt;secondary-title&gt;BMC Public Health&lt;/secondary-title&gt;&lt;/titles&gt;&lt;periodical&gt;&lt;full-title&gt;BMC Public Health&lt;/full-title&gt;&lt;/periodical&gt;&lt;pages&gt;647&lt;/pages&gt;&lt;volume&gt;11&lt;/volume&gt;&lt;number&gt;1&lt;/number&gt;&lt;dates&gt;&lt;year&gt;2011&lt;/year&gt;&lt;pub-dates&gt;&lt;date&gt;2011/08/15&lt;/date&gt;&lt;/pub-dates&gt;&lt;/dates&gt;&lt;isbn&gt;1471-2458&lt;/isbn&gt;&lt;urls&gt;&lt;related-urls&gt;&lt;url&gt;https://doi.org/10.1186/1471-2458-11-647&lt;/url&gt;&lt;/related-urls&gt;&lt;/urls&gt;&lt;electronic-resource-num&gt;10.1186/1471-2458-11-647&lt;/electronic-resource-num&gt;&lt;/record&gt;&lt;/Cite&gt;&lt;/EndNote&gt;</w:instrText>
            </w:r>
            <w:r w:rsidRPr="00002E5F">
              <w:rPr>
                <w:rFonts w:cstheme="minorHAnsi"/>
                <w:color w:val="000000"/>
              </w:rPr>
              <w:fldChar w:fldCharType="separate"/>
            </w:r>
            <w:r>
              <w:rPr>
                <w:rFonts w:cstheme="minorHAnsi"/>
                <w:noProof/>
                <w:color w:val="000000"/>
              </w:rPr>
              <w:t>[5]</w:t>
            </w:r>
            <w:r w:rsidRPr="00002E5F">
              <w:rPr>
                <w:rFonts w:cstheme="minorHAnsi"/>
                <w:color w:val="000000"/>
              </w:rPr>
              <w:fldChar w:fldCharType="end"/>
            </w:r>
          </w:p>
        </w:tc>
        <w:tc>
          <w:tcPr>
            <w:tcW w:w="0" w:type="dxa"/>
            <w:shd w:val="clear" w:color="auto" w:fill="FFFFFF" w:themeFill="background1"/>
          </w:tcPr>
          <w:p w14:paraId="36FDCE1E"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2011</w:t>
            </w:r>
          </w:p>
        </w:tc>
        <w:tc>
          <w:tcPr>
            <w:tcW w:w="0" w:type="dxa"/>
            <w:shd w:val="clear" w:color="auto" w:fill="FFFFFF" w:themeFill="background1"/>
          </w:tcPr>
          <w:p w14:paraId="41D91E41"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416A76C9"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Assess the effectiveness of loneliness and social isolation interventions in older adults</w:t>
            </w:r>
          </w:p>
        </w:tc>
        <w:tc>
          <w:tcPr>
            <w:tcW w:w="0" w:type="dxa"/>
            <w:shd w:val="clear" w:color="auto" w:fill="FFFFFF" w:themeFill="background1"/>
          </w:tcPr>
          <w:p w14:paraId="2C5BC853"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32</w:t>
            </w:r>
          </w:p>
        </w:tc>
      </w:tr>
      <w:tr w:rsidR="00747171" w:rsidRPr="00243673" w14:paraId="51B51161"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0586CD3" w14:textId="0B23F529"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Douglas </w:t>
            </w:r>
            <w:r w:rsidRPr="00002E5F">
              <w:rPr>
                <w:rFonts w:cstheme="minorHAnsi"/>
                <w:color w:val="000000"/>
              </w:rPr>
              <w:fldChar w:fldCharType="begin"/>
            </w:r>
            <w:r>
              <w:rPr>
                <w:rFonts w:cstheme="minorHAnsi"/>
                <w:color w:val="000000"/>
              </w:rPr>
              <w:instrText xml:space="preserve"> ADDIN EN.CITE &lt;EndNote&gt;&lt;Cite&gt;&lt;Author&gt;Douglas&lt;/Author&gt;&lt;Year&gt;2017&lt;/Year&gt;&lt;RecNum&gt;64&lt;/RecNum&gt;&lt;DisplayText&gt;[6]&lt;/DisplayText&gt;&lt;record&gt;&lt;rec-number&gt;64&lt;/rec-number&gt;&lt;foreign-keys&gt;&lt;key app="EN" db-id="zrt0rzfvfdvtryevwpbp59fgprvfdavw202e" timestamp="1643196902"&gt;64&lt;/key&gt;&lt;/foreign-keys&gt;&lt;ref-type name="Journal Article"&gt;17&lt;/ref-type&gt;&lt;contributors&gt;&lt;authors&gt;&lt;author&gt;Douglas, H.&lt;/author&gt;&lt;author&gt;Georgiou, A.&lt;/author&gt;&lt;author&gt;Westbrook, J.&lt;/author&gt;&lt;/authors&gt;&lt;/contributors&gt;&lt;auth-address&gt;School of Psychology and Exercise Science, Murdoch University, #06-04 Kings Centre, 390 Havelock Road, 169662, Singapore.&amp;#xD;Centre for Health Systems and Safety Research, Australian Institute of Health Innovation, Level 6, 75 Talavera Road, Macquarie University, NSW 2109, Australia. Email:.&lt;/auth-address&gt;&lt;titles&gt;&lt;title&gt;Social participation as an indicator of successful aging: an overview of concepts and their associations with health&lt;/title&gt;&lt;secondary-title&gt;Aust Health Rev&lt;/secondary-title&gt;&lt;/titles&gt;&lt;periodical&gt;&lt;full-title&gt;Aust Health Rev&lt;/full-title&gt;&lt;/periodical&gt;&lt;pages&gt;455-462&lt;/pages&gt;&lt;volume&gt;41&lt;/volume&gt;&lt;number&gt;4&lt;/number&gt;&lt;edition&gt;2016/10/08&lt;/edition&gt;&lt;keywords&gt;&lt;keyword&gt;Aged&lt;/keyword&gt;&lt;keyword&gt;Aged, 80 and over&lt;/keyword&gt;&lt;keyword&gt;Aging/*psychology&lt;/keyword&gt;&lt;keyword&gt;Chronic Disease/psychology&lt;/keyword&gt;&lt;keyword&gt;Female&lt;/keyword&gt;&lt;keyword&gt;*Health Status&lt;/keyword&gt;&lt;keyword&gt;Humans&lt;/keyword&gt;&lt;keyword&gt;Interpersonal Relations&lt;/keyword&gt;&lt;keyword&gt;Male&lt;/keyword&gt;&lt;keyword&gt;Mental Health&lt;/keyword&gt;&lt;keyword&gt;*Social Participation&lt;/keyword&gt;&lt;keyword&gt;Social Support&lt;/keyword&gt;&lt;keyword&gt;Volunteers&lt;/keyword&gt;&lt;/keywords&gt;&lt;dates&gt;&lt;year&gt;2017&lt;/year&gt;&lt;pub-dates&gt;&lt;date&gt;Aug&lt;/date&gt;&lt;/pub-dates&gt;&lt;/dates&gt;&lt;isbn&gt;0156-5788 (Print)&amp;#xD;0156-5788&lt;/isbn&gt;&lt;accession-num&gt;27712611&lt;/accession-num&gt;&lt;urls&gt;&lt;/urls&gt;&lt;electronic-resource-num&gt;10.1071/ah16038&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[6]</w:t>
            </w:r>
            <w:r w:rsidRPr="00002E5F">
              <w:rPr>
                <w:rFonts w:cstheme="minorHAnsi"/>
                <w:color w:val="000000"/>
              </w:rPr>
              <w:fldChar w:fldCharType="end"/>
            </w:r>
          </w:p>
        </w:tc>
        <w:tc>
          <w:tcPr>
            <w:tcW w:w="0" w:type="dxa"/>
            <w:shd w:val="clear" w:color="auto" w:fill="FFFFFF" w:themeFill="background1"/>
          </w:tcPr>
          <w:p w14:paraId="5B53868F"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2017</w:t>
            </w:r>
          </w:p>
        </w:tc>
        <w:tc>
          <w:tcPr>
            <w:tcW w:w="0" w:type="dxa"/>
            <w:shd w:val="clear" w:color="auto" w:fill="FFFFFF" w:themeFill="background1"/>
          </w:tcPr>
          <w:p w14:paraId="2E5E06BA"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Narrative review</w:t>
            </w:r>
          </w:p>
        </w:tc>
        <w:tc>
          <w:tcPr>
            <w:tcW w:w="0" w:type="dxa"/>
            <w:shd w:val="clear" w:color="auto" w:fill="FFFFFF" w:themeFill="background1"/>
          </w:tcPr>
          <w:p w14:paraId="6834C936"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Review the association between social participation and health in older adults</w:t>
            </w:r>
          </w:p>
        </w:tc>
        <w:tc>
          <w:tcPr>
            <w:tcW w:w="0" w:type="dxa"/>
            <w:shd w:val="clear" w:color="auto" w:fill="FFFFFF" w:themeFill="background1"/>
          </w:tcPr>
          <w:p w14:paraId="4C180CEF"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NR</w:t>
            </w:r>
          </w:p>
        </w:tc>
      </w:tr>
      <w:tr w:rsidR="00747171" w:rsidRPr="00243673" w14:paraId="6AD42502"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A6886F0" w14:textId="28FED44B"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Dyal</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&lt;EndNote&gt;&lt;Cite&gt;&lt;Author&gt;Dyal&lt;/Author&gt;&lt;Year&gt;2015&lt;/Year&gt;&lt;RecNum&gt;65&lt;/RecNum&gt;&lt;DisplayText&gt;[7]&lt;/DisplayText&gt;&lt;record&gt;&lt;rec-number&gt;65&lt;/rec-number&gt;&lt;foreign-keys&gt;&lt;key app="EN" db-id="zrt0rzfvfdvtryevwpbp59fgprvfdavw202e" timestamp="1643196902"&gt;65&lt;/key&gt;&lt;/foreign-keys&gt;&lt;ref-type name="Journal Article"&gt;17&lt;/ref-type&gt;&lt;contributors&gt;&lt;authors&gt;&lt;author&gt;Dyal, S. R.&lt;/author&gt;&lt;author&gt;Valente, T. W.&lt;/author&gt;&lt;/authors&gt;&lt;/contributors&gt;&lt;auth-address&gt;a Keck School of Medicine , University of Southern California , Los Angeles , California , USA.&lt;/auth-address&gt;&lt;titles&gt;&lt;title&gt;A Systematic Review of Loneliness and Smoking: Small Effects, Big Implications&lt;/title&gt;&lt;secondary-title&gt;Subst Use Misuse&lt;/secondary-title&gt;&lt;/titles&gt;&lt;periodical&gt;&lt;full-title&gt;Subst Use Misuse&lt;/full-title&gt;&lt;/periodical&gt;&lt;pages&gt;1697-716&lt;/pages&gt;&lt;volume&gt;50&lt;/volume&gt;&lt;number&gt;13&lt;/number&gt;&lt;edition&gt;2015/11/12&lt;/edition&gt;&lt;keywords&gt;&lt;keyword&gt;Affect&lt;/keyword&gt;&lt;keyword&gt;Female&lt;/keyword&gt;&lt;keyword&gt;Health Behavior&lt;/keyword&gt;&lt;keyword&gt;Humans&lt;/keyword&gt;&lt;keyword&gt;Loneliness/*psychology&lt;/keyword&gt;&lt;keyword&gt;Male&lt;/keyword&gt;&lt;keyword&gt;Sex Factors&lt;/keyword&gt;&lt;keyword&gt;Smoking/*psychology&lt;/keyword&gt;&lt;keyword&gt;Social Isolation/psychology&lt;/keyword&gt;&lt;keyword&gt;cigarette&lt;/keyword&gt;&lt;keyword&gt;loneliness&lt;/keyword&gt;&lt;keyword&gt;smoking&lt;/keyword&gt;&lt;keyword&gt;tobacco&lt;/keyword&gt;&lt;/keywords&gt;&lt;dates&gt;&lt;year&gt;2015&lt;/year&gt;&lt;/dates&gt;&lt;isbn&gt;1082-6084 (Print)&amp;#xD;1082-6084&lt;/isbn&gt;&lt;accession-num&gt;26555089&lt;/accession-num&gt;&lt;urls&gt;&lt;/urls&gt;&lt;custom2&gt;PMC4803029&lt;/custom2&gt;&lt;custom6&gt;NIHMS765500&lt;/custom6&gt;&lt;electronic-resource-num&gt;10.3109/10826084.2015.1027933&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[7]</w:t>
            </w:r>
            <w:r w:rsidRPr="00002E5F">
              <w:rPr>
                <w:rFonts w:cstheme="minorHAnsi"/>
                <w:color w:val="000000"/>
              </w:rPr>
              <w:fldChar w:fldCharType="end"/>
            </w:r>
          </w:p>
        </w:tc>
        <w:tc>
          <w:tcPr>
            <w:tcW w:w="0" w:type="dxa"/>
            <w:shd w:val="clear" w:color="auto" w:fill="FFFFFF" w:themeFill="background1"/>
          </w:tcPr>
          <w:p w14:paraId="070D70B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2015</w:t>
            </w:r>
          </w:p>
        </w:tc>
        <w:tc>
          <w:tcPr>
            <w:tcW w:w="0" w:type="dxa"/>
            <w:shd w:val="clear" w:color="auto" w:fill="FFFFFF" w:themeFill="background1"/>
          </w:tcPr>
          <w:p w14:paraId="29A9F9EB"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78E5734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Assess the association between smoking and loneliness</w:t>
            </w:r>
          </w:p>
        </w:tc>
        <w:tc>
          <w:tcPr>
            <w:tcW w:w="0" w:type="dxa"/>
            <w:shd w:val="clear" w:color="auto" w:fill="FFFFFF" w:themeFill="background1"/>
          </w:tcPr>
          <w:p w14:paraId="15835803"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25</w:t>
            </w:r>
          </w:p>
        </w:tc>
      </w:tr>
      <w:tr w:rsidR="00747171" w:rsidRPr="00243673" w14:paraId="163A3579"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79CA739" w14:textId="58B1B144"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lastRenderedPageBreak/>
              <w:t xml:space="preserve">Escobar-Viera </w:t>
            </w:r>
            <w:r w:rsidRPr="00002E5F">
              <w:rPr>
                <w:rFonts w:cstheme="minorHAnsi"/>
                <w:color w:val="000000"/>
              </w:rPr>
              <w:fldChar w:fldCharType="begin">
                <w:fldData xml:space="preserve">PEVuZE5vdGU+PENpdGU+PEF1dGhvcj5Fc2NvYmFyLVZpZXJhPC9BdXRob3I+PFllYXI+MjAxODwv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==
</w:fldData>
              </w:fldChar>
            </w:r>
            <w:r>
              <w:rPr>
                <w:rFonts w:cstheme="minorHAnsi"/>
                <w:color w:val="000000"/>
              </w:rPr>
              <w:instrText xml:space="preserve"> ADDIN EN.CITE </w:instrText>
            </w:r>
            <w:r>
              <w:rPr>
                <w:rFonts w:cstheme="minorHAnsi"/>
                <w:color w:val="000000"/>
              </w:rPr>
              <w:fldChar w:fldCharType="begin">
                <w:fldData xml:space="preserve">PEVuZE5vdGU+PENpdGU+PEF1dGhvcj5Fc2NvYmFyLVZpZXJhPC9BdXRob3I+PFllYXI+MjAxODwv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==
</w:fldData>
              </w:fldChar>
            </w:r>
            <w:r>
              <w:rPr>
                <w:rFonts w:cstheme="minorHAnsi"/>
                <w:color w:val="000000"/>
              </w:rPr>
              <w:instrText xml:space="preserve"> ADDIN EN.CITE.DATA </w:instrText>
            </w:r>
            <w:r>
              <w:rPr>
                <w:rFonts w:cstheme="minorHAnsi"/>
                <w:color w:val="000000"/>
              </w:rPr>
            </w:r>
            <w:r>
              <w:rPr>
                <w:rFonts w:cstheme="minorHAnsi"/>
                <w:color w:val="000000"/>
              </w:rPr>
              <w:fldChar w:fldCharType="end"/>
            </w:r>
            <w:r w:rsidRPr="00002E5F">
              <w:rPr>
                <w:rFonts w:cstheme="minorHAnsi"/>
                <w:color w:val="000000"/>
              </w:rPr>
              <w:fldChar w:fldCharType="separate"/>
            </w:r>
            <w:r>
              <w:rPr>
                <w:rFonts w:cstheme="minorHAnsi"/>
                <w:noProof/>
                <w:color w:val="000000"/>
              </w:rPr>
              <w:t>[8]</w:t>
            </w:r>
            <w:r w:rsidRPr="00002E5F">
              <w:rPr>
                <w:rFonts w:cstheme="minorHAnsi"/>
                <w:color w:val="000000"/>
              </w:rPr>
              <w:fldChar w:fldCharType="end"/>
            </w:r>
          </w:p>
        </w:tc>
        <w:tc>
          <w:tcPr>
            <w:tcW w:w="0" w:type="dxa"/>
            <w:shd w:val="clear" w:color="auto" w:fill="FFFFFF" w:themeFill="background1"/>
          </w:tcPr>
          <w:p w14:paraId="7FC82C51"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3D590DDF"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1C75F3F6"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Assess the relationship between social media use and depression in lesbian, gay and bisexual individuals. </w:t>
            </w:r>
          </w:p>
        </w:tc>
        <w:tc>
          <w:tcPr>
            <w:tcW w:w="0" w:type="dxa"/>
            <w:shd w:val="clear" w:color="auto" w:fill="FFFFFF" w:themeFill="background1"/>
          </w:tcPr>
          <w:p w14:paraId="741CF6EF"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11</w:t>
            </w:r>
          </w:p>
        </w:tc>
      </w:tr>
      <w:tr w:rsidR="00747171" w:rsidRPr="00243673" w14:paraId="452B986A"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222262B" w14:textId="13B7A346"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Hallisy</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&lt;EndNote&gt;&lt;Cite&gt;&lt;Author&gt;Hallisy&lt;/Author&gt;&lt;Year&gt;2018&lt;/Year&gt;&lt;RecNum&gt;67&lt;/RecNum&gt;&lt;DisplayText&gt;[9]&lt;/DisplayText&gt;&lt;record&gt;&lt;rec-number&gt;67&lt;/rec-number&gt;&lt;foreign-keys&gt;&lt;key app="EN" db-id="zrt0rzfvfdvtryevwpbp59fgprvfdavw202e" timestamp="1643196902"&gt;67&lt;/key&gt;&lt;/foreign-keys&gt;&lt;ref-type name="Journal Article"&gt;17&lt;/ref-type&gt;&lt;contributors&gt;&lt;authors&gt;&lt;author&gt;Hallisy, Kristine M.&lt;/author&gt;&lt;/authors&gt;&lt;/contributors&gt;&lt;titles&gt;&lt;title&gt;Tai Chi Beyond Balance and Fall Prevention: Health Benefits and Its Potential Role in Combatting Social Isolation in the Aging Population&lt;/title&gt;&lt;secondary-title&gt;Current Geriatrics Reports&lt;/secondary-title&gt;&lt;/titles&gt;&lt;periodical&gt;&lt;full-title&gt;Current Geriatrics Reports&lt;/full-title&gt;&lt;/periodical&gt;&lt;pages&gt;37-48&lt;/pages&gt;&lt;volume&gt;7&lt;/volume&gt;&lt;number&gt;1&lt;/number&gt;&lt;dates&gt;&lt;year&gt;2018&lt;/year&gt;&lt;pub-dates&gt;&lt;date&gt;2018/03/01&lt;/date&gt;&lt;/pub-dates&gt;&lt;/dates&gt;&lt;isbn&gt;2196-7865&lt;/isbn&gt;&lt;urls&gt;&lt;related-urls&gt;&lt;url&gt;https://doi.org/10.1007/s13670-018-0233-5&lt;/url&gt;&lt;/related-urls&gt;&lt;/urls&gt;&lt;electronic-resource-num&gt;10.1007/s13670-018-0233-5&lt;/electronic-resource-num&gt;&lt;/record&gt;&lt;/Cite&gt;&lt;/EndNote&gt;</w:instrText>
            </w:r>
            <w:r w:rsidRPr="00002E5F">
              <w:rPr>
                <w:rFonts w:cstheme="minorHAnsi"/>
                <w:color w:val="000000"/>
              </w:rPr>
              <w:fldChar w:fldCharType="separate"/>
            </w:r>
            <w:r>
              <w:rPr>
                <w:rFonts w:cstheme="minorHAnsi"/>
                <w:noProof/>
                <w:color w:val="000000"/>
              </w:rPr>
              <w:t>[9]</w:t>
            </w:r>
            <w:r w:rsidRPr="00002E5F">
              <w:rPr>
                <w:rFonts w:cstheme="minorHAnsi"/>
                <w:color w:val="000000"/>
              </w:rPr>
              <w:fldChar w:fldCharType="end"/>
            </w:r>
          </w:p>
        </w:tc>
        <w:tc>
          <w:tcPr>
            <w:tcW w:w="0" w:type="dxa"/>
            <w:shd w:val="clear" w:color="auto" w:fill="FFFFFF" w:themeFill="background1"/>
          </w:tcPr>
          <w:p w14:paraId="031F16D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5ABBFA1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Review of reviews (narrative?)</w:t>
            </w:r>
          </w:p>
        </w:tc>
        <w:tc>
          <w:tcPr>
            <w:tcW w:w="0" w:type="dxa"/>
            <w:shd w:val="clear" w:color="auto" w:fill="FFFFFF" w:themeFill="background1"/>
          </w:tcPr>
          <w:p w14:paraId="78752E59"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Provide a historical perspective on Thai Chi and associations with health and social isolation.</w:t>
            </w:r>
          </w:p>
        </w:tc>
        <w:tc>
          <w:tcPr>
            <w:tcW w:w="0" w:type="dxa"/>
            <w:shd w:val="clear" w:color="auto" w:fill="FFFFFF" w:themeFill="background1"/>
          </w:tcPr>
          <w:p w14:paraId="42800AD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NR</w:t>
            </w:r>
          </w:p>
        </w:tc>
      </w:tr>
      <w:tr w:rsidR="00747171" w:rsidRPr="00243673" w14:paraId="4966F26A"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48305F5" w14:textId="51FD28FC"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Hunter </w:t>
            </w:r>
            <w:r w:rsidRPr="00002E5F">
              <w:rPr>
                <w:rFonts w:cstheme="minorHAnsi"/>
                <w:color w:val="000000"/>
              </w:rPr>
              <w:fldChar w:fldCharType="begin"/>
            </w:r>
            <w:r>
              <w:rPr>
                <w:rFonts w:cstheme="minorHAnsi"/>
                <w:color w:val="000000"/>
              </w:rPr>
              <w:instrText xml:space="preserve"> ADDIN EN.CITE &lt;EndNote&gt;&lt;Cite&gt;&lt;Author&gt;Hunter&lt;/Author&gt;&lt;Year&gt;2019&lt;/Year&gt;&lt;RecNum&gt;26&lt;/RecNum&gt;&lt;DisplayText&gt;[10]&lt;/DisplayText&gt;&lt;record&gt;&lt;rec-number&gt;26&lt;/rec-number&gt;&lt;foreign-keys&gt;&lt;key app="EN" db-id="zrt0rzfvfdvtryevwpbp59fgprvfdavw202e" timestamp="1643196901"&gt;26&lt;/key&gt;&lt;/foreign-keys&gt;&lt;ref-type name="Journal Article"&gt;17&lt;/ref-type&gt;&lt;contributors&gt;&lt;authors&gt;&lt;author&gt;Hunter, R. F.&lt;/author&gt;&lt;author&gt;Cleland, C.&lt;/author&gt;&lt;author&gt;Cleary, A.&lt;/author&gt;&lt;author&gt;Droomers, M.&lt;/author&gt;&lt;author&gt;Wheeler, B. W.&lt;/author&gt;&lt;author&gt;Sinnett, D.&lt;/author&gt;&lt;author&gt;Nieuwenhuijsen, M. J.&lt;/author&gt;&lt;author&gt;Braubach, M.&lt;/author&gt;&lt;/authors&gt;&lt;/contributors&gt;&lt;titles&gt;&lt;title&gt;Environmental, health, wellbeing, social and equity effects of urban green space interventions: A meta-narrative evidence synthesis&lt;/title&gt;&lt;secondary-title&gt;Environment International&lt;/secondary-title&gt;&lt;/titles&gt;&lt;periodical&gt;&lt;full-title&gt;Environment International&lt;/full-title&gt;&lt;/periodical&gt;&lt;pages&gt;104923&lt;/pages&gt;&lt;volume&gt;130&lt;/volume&gt;&lt;keywords&gt;&lt;keyword&gt;Urban green space&lt;/keyword&gt;&lt;keyword&gt;Health&lt;/keyword&gt;&lt;keyword&gt;Wellbeing&lt;/keyword&gt;&lt;keyword&gt;Social&lt;/keyword&gt;&lt;keyword&gt;Environment&lt;/keyword&gt;&lt;keyword&gt;Equity&lt;/keyword&gt;&lt;keyword&gt;Systematic review&lt;/keyword&gt;&lt;keyword&gt;Meta-narrative review&lt;/keyword&gt;&lt;/keywords&gt;&lt;dates&gt;&lt;year&gt;2019&lt;/year&gt;&lt;pub-dates&gt;&lt;date&gt;2019/09/01/&lt;/date&gt;&lt;/pub-dates&gt;&lt;/dates&gt;&lt;isbn&gt;0160-4120&lt;/isbn&gt;&lt;urls&gt;&lt;related-urls&gt;&lt;url&gt;https://www.sciencedirect.com/science/article/pii/S0160412018331751&lt;/url&gt;&lt;/related-urls&gt;&lt;/urls&gt;&lt;electronic-resource-num&gt;https://doi.org/10.1016/j.envint.2019.104923&lt;/electronic-resource-num&gt;&lt;/record&gt;&lt;/Cite&gt;&lt;/EndNote&gt;</w:instrText>
            </w:r>
            <w:r w:rsidRPr="00002E5F">
              <w:rPr>
                <w:rFonts w:cstheme="minorHAnsi"/>
                <w:color w:val="000000"/>
              </w:rPr>
              <w:fldChar w:fldCharType="separate"/>
            </w:r>
            <w:r>
              <w:rPr>
                <w:rFonts w:cstheme="minorHAnsi"/>
                <w:noProof/>
                <w:color w:val="000000"/>
              </w:rPr>
              <w:t>[10]</w:t>
            </w:r>
            <w:r w:rsidRPr="00002E5F">
              <w:rPr>
                <w:rFonts w:cstheme="minorHAnsi"/>
                <w:color w:val="000000"/>
              </w:rPr>
              <w:fldChar w:fldCharType="end"/>
            </w:r>
          </w:p>
        </w:tc>
        <w:tc>
          <w:tcPr>
            <w:tcW w:w="0" w:type="dxa"/>
            <w:shd w:val="clear" w:color="auto" w:fill="FFFFFF" w:themeFill="background1"/>
          </w:tcPr>
          <w:p w14:paraId="21884D9D"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2019</w:t>
            </w:r>
          </w:p>
        </w:tc>
        <w:tc>
          <w:tcPr>
            <w:tcW w:w="0" w:type="dxa"/>
            <w:shd w:val="clear" w:color="auto" w:fill="FFFFFF" w:themeFill="background1"/>
          </w:tcPr>
          <w:p w14:paraId="05165010"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Meta-narrative evidence synthesis</w:t>
            </w:r>
          </w:p>
        </w:tc>
        <w:tc>
          <w:tcPr>
            <w:tcW w:w="0" w:type="dxa"/>
            <w:shd w:val="clear" w:color="auto" w:fill="FFFFFF" w:themeFill="background1"/>
          </w:tcPr>
          <w:p w14:paraId="440A28FD"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To assess the impact of urban green space on health, wellbeing, social, environmental and equity.</w:t>
            </w:r>
          </w:p>
        </w:tc>
        <w:tc>
          <w:tcPr>
            <w:tcW w:w="0" w:type="dxa"/>
            <w:shd w:val="clear" w:color="auto" w:fill="FFFFFF" w:themeFill="background1"/>
          </w:tcPr>
          <w:p w14:paraId="54D34E12"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38</w:t>
            </w:r>
          </w:p>
        </w:tc>
      </w:tr>
      <w:tr w:rsidR="00747171" w:rsidRPr="00243673" w14:paraId="3A8B94C6"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D6E993D" w14:textId="0CB6ACC2"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Husk </w:t>
            </w:r>
            <w:r w:rsidRPr="00002E5F">
              <w:rPr>
                <w:rFonts w:cstheme="minorHAnsi"/>
                <w:color w:val="000000"/>
              </w:rPr>
              <w:fldChar w:fldCharType="begin">
                <w:fldData xml:space="preserve">PEVuZE5vdGU+PENpdGU+PEF1dGhvcj5IdXNrPC9BdXRob3I+PFllYXI+MjAxNjwvWWVhcj48UmVj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</w:fldData>
              </w:fldChar>
            </w:r>
            <w:r>
              <w:rPr>
                <w:rFonts w:cstheme="minorHAnsi"/>
                <w:color w:val="000000"/>
              </w:rPr>
              <w:instrText xml:space="preserve"> ADDIN EN.CITE </w:instrText>
            </w:r>
            <w:r>
              <w:rPr>
                <w:rFonts w:cstheme="minorHAnsi"/>
                <w:color w:val="000000"/>
              </w:rPr>
              <w:fldChar w:fldCharType="begin">
                <w:fldData xml:space="preserve">PEVuZE5vdGU+PENpdGU+PEF1dGhvcj5IdXNrPC9BdXRob3I+PFllYXI+MjAxNjwvWWVhcj48UmVj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</w:fldData>
              </w:fldChar>
            </w:r>
            <w:r>
              <w:rPr>
                <w:rFonts w:cstheme="minorHAnsi"/>
                <w:color w:val="000000"/>
              </w:rPr>
              <w:instrText xml:space="preserve"> ADDIN EN.CITE.DATA </w:instrText>
            </w:r>
            <w:r>
              <w:rPr>
                <w:rFonts w:cstheme="minorHAnsi"/>
                <w:color w:val="000000"/>
              </w:rPr>
            </w:r>
            <w:r>
              <w:rPr>
                <w:rFonts w:cstheme="minorHAnsi"/>
                <w:color w:val="000000"/>
              </w:rPr>
              <w:fldChar w:fldCharType="end"/>
            </w:r>
            <w:r w:rsidRPr="00002E5F">
              <w:rPr>
                <w:rFonts w:cstheme="minorHAnsi"/>
                <w:color w:val="000000"/>
              </w:rPr>
              <w:fldChar w:fldCharType="separate"/>
            </w:r>
            <w:r>
              <w:rPr>
                <w:rFonts w:cstheme="minorHAnsi"/>
                <w:noProof/>
                <w:color w:val="000000"/>
              </w:rPr>
              <w:t>[11]</w:t>
            </w:r>
            <w:r w:rsidRPr="00002E5F">
              <w:rPr>
                <w:rFonts w:cstheme="minorHAnsi"/>
                <w:color w:val="000000"/>
              </w:rPr>
              <w:fldChar w:fldCharType="end"/>
            </w:r>
          </w:p>
        </w:tc>
        <w:tc>
          <w:tcPr>
            <w:tcW w:w="0" w:type="dxa"/>
            <w:shd w:val="clear" w:color="auto" w:fill="FFFFFF" w:themeFill="background1"/>
          </w:tcPr>
          <w:p w14:paraId="66F96CA2"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2016</w:t>
            </w:r>
          </w:p>
        </w:tc>
        <w:tc>
          <w:tcPr>
            <w:tcW w:w="0" w:type="dxa"/>
            <w:shd w:val="clear" w:color="auto" w:fill="FFFFFF" w:themeFill="background1"/>
          </w:tcPr>
          <w:p w14:paraId="09C97AE4"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117C2FDC"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 xml:space="preserve">Assess the impact of participation in nature conservation and related activities on health.  </w:t>
            </w:r>
          </w:p>
        </w:tc>
        <w:tc>
          <w:tcPr>
            <w:tcW w:w="0" w:type="dxa"/>
            <w:shd w:val="clear" w:color="auto" w:fill="FFFFFF" w:themeFill="background1"/>
          </w:tcPr>
          <w:p w14:paraId="6444B2C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19</w:t>
            </w:r>
          </w:p>
        </w:tc>
      </w:tr>
      <w:tr w:rsidR="00747171" w:rsidRPr="00243673" w14:paraId="60D792B1"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7D73BE9" w14:textId="6DE828BE"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Jenkinson </w:t>
            </w:r>
            <w:r w:rsidRPr="00002E5F">
              <w:rPr>
                <w:rFonts w:cstheme="minorHAnsi"/>
                <w:color w:val="000000"/>
              </w:rPr>
              <w:fldChar w:fldCharType="begin"/>
            </w:r>
            <w:r>
              <w:rPr>
                <w:rFonts w:cstheme="minorHAnsi"/>
                <w:color w:val="000000"/>
              </w:rPr>
              <w:instrText xml:space="preserve"> ADDIN EN.CITE &lt;EndNote&gt;&lt;Cite&gt;&lt;Author&gt;Jenkinson&lt;/Author&gt;&lt;Year&gt;2013&lt;/Year&gt;&lt;RecNum&gt;68&lt;/RecNum&gt;&lt;DisplayText&gt;[12]&lt;/DisplayText&gt;&lt;record&gt;&lt;rec-number&gt;68&lt;/rec-number&gt;&lt;foreign-keys&gt;&lt;key app="EN" db-id="zrt0rzfvfdvtryevwpbp59fgprvfdavw202e" timestamp="1643196902"&gt;68&lt;/key&gt;&lt;/foreign-keys&gt;&lt;ref-type name="Journal Article"&gt;17&lt;/ref-type&gt;&lt;contributors&gt;&lt;authors&gt;&lt;author&gt;Jenkinson, Caroline E.&lt;/author&gt;&lt;author&gt;Dickens, Andy P.&lt;/author&gt;&lt;author&gt;Jones, Kerry&lt;/author&gt;&lt;author&gt;Thompson-Coon, Jo&lt;/author&gt;&lt;author&gt;Taylor, Rod S.&lt;/author&gt;&lt;author&gt;Rogers, Morwenna&lt;/author&gt;&lt;author&gt;Bambra, Clare L.&lt;/author&gt;&lt;author&gt;Lang, Iain&lt;/author&gt;&lt;author&gt;Richards, Suzanne H.&lt;/author&gt;&lt;/authors&gt;&lt;/contributors&gt;&lt;titles&gt;&lt;title&gt;Is volunteering a public health intervention? A systematic review and meta-analysis of the health and survival of volunteers&lt;/title&gt;&lt;secondary-title&gt;BMC Public Health&lt;/secondary-title&gt;&lt;/titles&gt;&lt;periodical&gt;&lt;full-title&gt;BMC Public Health&lt;/full-title&gt;&lt;/periodical&gt;&lt;pages&gt;773&lt;/pages&gt;&lt;volume&gt;13&lt;/volume&gt;&lt;number&gt;1&lt;/number&gt;&lt;dates&gt;&lt;year&gt;2013&lt;/year&gt;&lt;pub-dates&gt;&lt;date&gt;2013/08/23&lt;/date&gt;&lt;/pub-dates&gt;&lt;/dates&gt;&lt;isbn&gt;1471-2458&lt;/isbn&gt;&lt;urls&gt;&lt;related-urls&gt;&lt;url&gt;https://doi.org/10.1186/1471-2458-13-773&lt;/url&gt;&lt;/related-urls&gt;&lt;/urls&gt;&lt;electronic-resource-num&gt;10.1186/1471-2458-13-773&lt;/electronic-resource-num&gt;&lt;/record&gt;&lt;/Cite&gt;&lt;/EndNote&gt;</w:instrText>
            </w:r>
            <w:r w:rsidRPr="00002E5F">
              <w:rPr>
                <w:rFonts w:cstheme="minorHAnsi"/>
                <w:color w:val="000000"/>
              </w:rPr>
              <w:fldChar w:fldCharType="separate"/>
            </w:r>
            <w:r>
              <w:rPr>
                <w:rFonts w:cstheme="minorHAnsi"/>
                <w:noProof/>
                <w:color w:val="000000"/>
              </w:rPr>
              <w:t>[12]</w:t>
            </w:r>
            <w:r w:rsidRPr="00002E5F">
              <w:rPr>
                <w:rFonts w:cstheme="minorHAnsi"/>
                <w:color w:val="000000"/>
              </w:rPr>
              <w:fldChar w:fldCharType="end"/>
            </w:r>
          </w:p>
        </w:tc>
        <w:tc>
          <w:tcPr>
            <w:tcW w:w="0" w:type="dxa"/>
            <w:shd w:val="clear" w:color="auto" w:fill="FFFFFF" w:themeFill="background1"/>
          </w:tcPr>
          <w:p w14:paraId="3722142A"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2013</w:t>
            </w:r>
          </w:p>
        </w:tc>
        <w:tc>
          <w:tcPr>
            <w:tcW w:w="0" w:type="dxa"/>
            <w:shd w:val="clear" w:color="auto" w:fill="FFFFFF" w:themeFill="background1"/>
          </w:tcPr>
          <w:p w14:paraId="316C63C7"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 and meta-analysis</w:t>
            </w:r>
          </w:p>
        </w:tc>
        <w:tc>
          <w:tcPr>
            <w:tcW w:w="0" w:type="dxa"/>
            <w:shd w:val="clear" w:color="auto" w:fill="FFFFFF" w:themeFill="background1"/>
          </w:tcPr>
          <w:p w14:paraId="263C9EF0"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Examine the impact of volunteering on physical and mental health and survival.</w:t>
            </w:r>
          </w:p>
        </w:tc>
        <w:tc>
          <w:tcPr>
            <w:tcW w:w="0" w:type="dxa"/>
            <w:shd w:val="clear" w:color="auto" w:fill="FFFFFF" w:themeFill="background1"/>
          </w:tcPr>
          <w:p w14:paraId="7EAA2843"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40</w:t>
            </w:r>
          </w:p>
        </w:tc>
      </w:tr>
      <w:tr w:rsidR="00747171" w:rsidRPr="00243673" w14:paraId="5AFE74ED"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9236FFC" w14:textId="0091A4E6"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Leigh-hunt </w:t>
            </w:r>
            <w:r w:rsidRPr="00002E5F">
              <w:rPr>
                <w:rFonts w:cstheme="minorHAnsi"/>
                <w:color w:val="000000"/>
              </w:rPr>
              <w:fldChar w:fldCharType="begin">
                <w:fldData xml:space="preserve">PEVuZE5vdGU+PENpdGU+PEF1dGhvcj5MZWlnaC1IdW50PC9BdXRob3I+PFllYXI+MjAxNzwvWWVh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==
</w:fldData>
              </w:fldChar>
            </w:r>
            <w:r>
              <w:rPr>
                <w:rFonts w:cstheme="minorHAnsi"/>
                <w:color w:val="000000"/>
              </w:rPr>
              <w:instrText xml:space="preserve"> ADDIN EN.CITE </w:instrText>
            </w:r>
            <w:r>
              <w:rPr>
                <w:rFonts w:cstheme="minorHAnsi"/>
                <w:color w:val="000000"/>
              </w:rPr>
              <w:fldChar w:fldCharType="begin">
                <w:fldData xml:space="preserve">PEVuZE5vdGU+PENpdGU+PEF1dGhvcj5MZWlnaC1IdW50PC9BdXRob3I+PFllYXI+MjAxNzwvWWVh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==
</w:fldData>
              </w:fldChar>
            </w:r>
            <w:r>
              <w:rPr>
                <w:rFonts w:cstheme="minorHAnsi"/>
                <w:color w:val="000000"/>
              </w:rPr>
              <w:instrText xml:space="preserve"> ADDIN EN.CITE.DATA </w:instrText>
            </w:r>
            <w:r>
              <w:rPr>
                <w:rFonts w:cstheme="minorHAnsi"/>
                <w:color w:val="000000"/>
              </w:rPr>
            </w:r>
            <w:r>
              <w:rPr>
                <w:rFonts w:cstheme="minorHAnsi"/>
                <w:color w:val="000000"/>
              </w:rPr>
              <w:fldChar w:fldCharType="end"/>
            </w:r>
            <w:r w:rsidRPr="00002E5F">
              <w:rPr>
                <w:rFonts w:cstheme="minorHAnsi"/>
                <w:color w:val="000000"/>
              </w:rPr>
              <w:fldChar w:fldCharType="separate"/>
            </w:r>
            <w:r>
              <w:rPr>
                <w:rFonts w:cstheme="minorHAnsi"/>
                <w:noProof/>
                <w:color w:val="000000"/>
              </w:rPr>
              <w:t>[13]</w:t>
            </w:r>
            <w:r w:rsidRPr="00002E5F">
              <w:rPr>
                <w:rFonts w:cstheme="minorHAnsi"/>
                <w:color w:val="000000"/>
              </w:rPr>
              <w:fldChar w:fldCharType="end"/>
            </w:r>
          </w:p>
        </w:tc>
        <w:tc>
          <w:tcPr>
            <w:tcW w:w="0" w:type="dxa"/>
            <w:shd w:val="clear" w:color="auto" w:fill="FFFFFF" w:themeFill="background1"/>
          </w:tcPr>
          <w:p w14:paraId="6F8BEEA9"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2017</w:t>
            </w:r>
          </w:p>
        </w:tc>
        <w:tc>
          <w:tcPr>
            <w:tcW w:w="0" w:type="dxa"/>
            <w:shd w:val="clear" w:color="auto" w:fill="FFFFFF" w:themeFill="background1"/>
          </w:tcPr>
          <w:p w14:paraId="664FBA9C"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 of systematic reviews</w:t>
            </w:r>
          </w:p>
        </w:tc>
        <w:tc>
          <w:tcPr>
            <w:tcW w:w="0" w:type="dxa"/>
            <w:shd w:val="clear" w:color="auto" w:fill="FFFFFF" w:themeFill="background1"/>
          </w:tcPr>
          <w:p w14:paraId="1BB6DE32"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Assess the wider impact of loneliness and isolation on public health.</w:t>
            </w:r>
          </w:p>
        </w:tc>
        <w:tc>
          <w:tcPr>
            <w:tcW w:w="0" w:type="dxa"/>
            <w:shd w:val="clear" w:color="auto" w:fill="FFFFFF" w:themeFill="background1"/>
          </w:tcPr>
          <w:p w14:paraId="5176F0BD"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40</w:t>
            </w:r>
          </w:p>
        </w:tc>
      </w:tr>
      <w:tr w:rsidR="00747171" w:rsidRPr="00243673" w14:paraId="0B7D8B9B"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ED88202" w14:textId="000687EE"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Mancus </w:t>
            </w:r>
            <w:r w:rsidRPr="00002E5F">
              <w:rPr>
                <w:rFonts w:cstheme="minorHAnsi"/>
                <w:color w:val="000000"/>
              </w:rPr>
              <w:fldChar w:fldCharType="begin"/>
            </w:r>
            <w:r>
              <w:rPr>
                <w:rFonts w:cstheme="minorHAnsi"/>
                <w:color w:val="000000"/>
              </w:rPr>
              <w:instrText xml:space="preserve"> ADDIN EN.CITE &lt;EndNote&gt;&lt;Cite&gt;&lt;Author&gt;Mancus&lt;/Author&gt;&lt;Year&gt;2018&lt;/Year&gt;&lt;RecNum&gt;70&lt;/RecNum&gt;&lt;DisplayText&gt;[14]&lt;/DisplayText&gt;&lt;record&gt;&lt;rec-number&gt;70&lt;/rec-number&gt;&lt;foreign-keys&gt;&lt;key app="EN" db-id="zrt0rzfvfdvtryevwpbp59fgprvfdavw202e" timestamp="1643196902"&gt;70&lt;/key&gt;&lt;/foreign-keys&gt;&lt;ref-type name="Journal Article"&gt;17&lt;/ref-type&gt;&lt;contributors&gt;&lt;authors&gt;&lt;author&gt;Mancus, G. C.&lt;/author&gt;&lt;author&gt;Campbell, J.&lt;/author&gt;&lt;/authors&gt;&lt;/contributors&gt;&lt;auth-address&gt;Nu Beta, Doctoral Student, Johns Hopkins School of Nursing, Baltimore, MD, USA.&amp;#xD;Nu Beta, Professor, Johns Hopkins School of Nursing, Baltimore, MD, USA.&lt;/auth-address&gt;&lt;titles&gt;&lt;title&gt;Integrative Review of the Intersection of Green Space and Neighborhood Violence&lt;/title&gt;&lt;secondary-title&gt;J Nurs Scholarsh&lt;/secondary-title&gt;&lt;/titles&gt;&lt;periodical&gt;&lt;full-title&gt;J Nurs Scholarsh&lt;/full-title&gt;&lt;/periodical&gt;&lt;pages&gt;117-125&lt;/pages&gt;&lt;volume&gt;50&lt;/volume&gt;&lt;number&gt;2&lt;/number&gt;&lt;edition&gt;2018/01/10&lt;/edition&gt;&lt;keywords&gt;&lt;keyword&gt;Cities&lt;/keyword&gt;&lt;keyword&gt;*Crime&lt;/keyword&gt;&lt;keyword&gt;Exercise&lt;/keyword&gt;&lt;keyword&gt;Health Promotion/*methods&lt;/keyword&gt;&lt;keyword&gt;Health Status&lt;/keyword&gt;&lt;keyword&gt;Humans&lt;/keyword&gt;&lt;keyword&gt;Immune System&lt;/keyword&gt;&lt;keyword&gt;Mental Health&lt;/keyword&gt;&lt;keyword&gt;Perception&lt;/keyword&gt;&lt;keyword&gt;*Residence Characteristics&lt;/keyword&gt;&lt;keyword&gt;Self Report&lt;/keyword&gt;&lt;keyword&gt;Socioeconomic Factors&lt;/keyword&gt;&lt;keyword&gt;Stress, Psychological&lt;/keyword&gt;&lt;keyword&gt;Surveys and Questionnaires&lt;/keyword&gt;&lt;keyword&gt;*Violence&lt;/keyword&gt;&lt;/keywords&gt;&lt;dates&gt;&lt;year&gt;2018&lt;/year&gt;&lt;pub-dates&gt;&lt;date&gt;Mar&lt;/date&gt;&lt;/pub-dates&gt;&lt;/dates&gt;&lt;isbn&gt;1527-6546&lt;/isbn&gt;&lt;accession-num&gt;29314746&lt;/accession-num&gt;&lt;urls&gt;&lt;/urls&gt;&lt;electronic-resource-num&gt;10.1111/jnu.12365&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[14]</w:t>
            </w:r>
            <w:r w:rsidRPr="00002E5F">
              <w:rPr>
                <w:rFonts w:cstheme="minorHAnsi"/>
                <w:color w:val="000000"/>
              </w:rPr>
              <w:fldChar w:fldCharType="end"/>
            </w:r>
          </w:p>
        </w:tc>
        <w:tc>
          <w:tcPr>
            <w:tcW w:w="0" w:type="dxa"/>
            <w:shd w:val="clear" w:color="auto" w:fill="FFFFFF" w:themeFill="background1"/>
          </w:tcPr>
          <w:p w14:paraId="030085BC"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46172C47"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review/integrative review</w:t>
            </w:r>
          </w:p>
        </w:tc>
        <w:tc>
          <w:tcPr>
            <w:tcW w:w="0" w:type="dxa"/>
            <w:shd w:val="clear" w:color="auto" w:fill="FFFFFF" w:themeFill="background1"/>
          </w:tcPr>
          <w:p w14:paraId="020A755E"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Evaluate the relationship between green space and neighbourhood violence. </w:t>
            </w:r>
          </w:p>
        </w:tc>
        <w:tc>
          <w:tcPr>
            <w:tcW w:w="0" w:type="dxa"/>
            <w:shd w:val="clear" w:color="auto" w:fill="FFFFFF" w:themeFill="background1"/>
          </w:tcPr>
          <w:p w14:paraId="66454BE5"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30</w:t>
            </w:r>
          </w:p>
        </w:tc>
      </w:tr>
      <w:tr w:rsidR="00747171" w:rsidRPr="00243673" w14:paraId="5E536480"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A6163A4" w14:textId="1F8A8D32"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Nicholson </w:t>
            </w:r>
            <w:r w:rsidRPr="00002E5F">
              <w:rPr>
                <w:rFonts w:cstheme="minorHAnsi"/>
                <w:color w:val="000000"/>
              </w:rPr>
              <w:fldChar w:fldCharType="begin"/>
            </w:r>
            <w:r>
              <w:rPr>
                <w:rFonts w:cstheme="minorHAnsi"/>
                <w:color w:val="000000"/>
              </w:rPr>
              <w:instrText xml:space="preserve"> ADDIN EN.CITE &lt;EndNote&gt;&lt;Cite&gt;&lt;Author&gt;Nicholson&lt;/Author&gt;&lt;Year&gt;2012&lt;/Year&gt;&lt;RecNum&gt;71&lt;/RecNum&gt;&lt;DisplayText&gt;[15]&lt;/DisplayText&gt;&lt;record&gt;&lt;rec-number&gt;71&lt;/rec-number&gt;&lt;foreign-keys&gt;&lt;key app="EN" db-id="zrt0rzfvfdvtryevwpbp59fgprvfdavw202e" timestamp="1643196902"&gt;71&lt;/key&gt;&lt;/foreign-keys&gt;&lt;ref-type name="Journal Article"&gt;17&lt;/ref-type&gt;&lt;contributors&gt;&lt;authors&gt;&lt;author&gt;Nicholson, N. R.&lt;/author&gt;&lt;/authors&gt;&lt;/contributors&gt;&lt;auth-address&gt;School of Nursing, Quinnipiac University, 275 Mount Carmel Ave. N1-HSC, Hamden, CT, USA. nicholas.nicholson@quinnipiac.edu&lt;/auth-address&gt;&lt;titles&gt;&lt;title&gt;A review of social isolation: an important but underassessed condition in older adults&lt;/title&gt;&lt;secondary-title&gt;J Prim Prev&lt;/secondary-title&gt;&lt;/titles&gt;&lt;periodical&gt;&lt;full-title&gt;J Prim Prev&lt;/full-title&gt;&lt;/periodical&gt;&lt;pages&gt;137-52&lt;/pages&gt;&lt;volume&gt;33&lt;/volume&gt;&lt;number&gt;2-3&lt;/number&gt;&lt;edition&gt;2012/07/07&lt;/edition&gt;&lt;keywords&gt;&lt;keyword&gt;Aged&lt;/keyword&gt;&lt;keyword&gt;Databases, Bibliographic&lt;/keyword&gt;&lt;keyword&gt;Depression&lt;/keyword&gt;&lt;keyword&gt;Disabled Persons/psychology&lt;/keyword&gt;&lt;keyword&gt;Geriatric Assessment/*methods&lt;/keyword&gt;&lt;keyword&gt;Health Status&lt;/keyword&gt;&lt;keyword&gt;Humans&lt;/keyword&gt;&lt;keyword&gt;Public Health Practice/*standards&lt;/keyword&gt;&lt;keyword&gt;Quality of Life/*psychology&lt;/keyword&gt;&lt;keyword&gt;Residence Characteristics&lt;/keyword&gt;&lt;keyword&gt;Risk Assessment&lt;/keyword&gt;&lt;keyword&gt;Social Isolation/*psychology&lt;/keyword&gt;&lt;keyword&gt;*Social Support&lt;/keyword&gt;&lt;keyword&gt;Urinary Incontinence/psychology&lt;/keyword&gt;&lt;/keywords&gt;&lt;dates&gt;&lt;year&gt;2012&lt;/year&gt;&lt;pub-dates&gt;&lt;date&gt;Jun&lt;/date&gt;&lt;/pub-dates&gt;&lt;/dates&gt;&lt;isbn&gt;0278-095x&lt;/isbn&gt;&lt;accession-num&gt;22766606&lt;/accession-num&gt;&lt;urls&gt;&lt;/urls&gt;&lt;electronic-resource-num&gt;10.1007/s10935-012-0271-2&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[15]</w:t>
            </w:r>
            <w:r w:rsidRPr="00002E5F">
              <w:rPr>
                <w:rFonts w:cstheme="minorHAnsi"/>
                <w:color w:val="000000"/>
              </w:rPr>
              <w:fldChar w:fldCharType="end"/>
            </w:r>
          </w:p>
        </w:tc>
        <w:tc>
          <w:tcPr>
            <w:tcW w:w="0" w:type="dxa"/>
            <w:shd w:val="clear" w:color="auto" w:fill="FFFFFF" w:themeFill="background1"/>
          </w:tcPr>
          <w:p w14:paraId="35387C7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2012</w:t>
            </w:r>
          </w:p>
        </w:tc>
        <w:tc>
          <w:tcPr>
            <w:tcW w:w="0" w:type="dxa"/>
            <w:shd w:val="clear" w:color="auto" w:fill="FFFFFF" w:themeFill="background1"/>
          </w:tcPr>
          <w:p w14:paraId="530BE50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Literature review</w:t>
            </w:r>
          </w:p>
        </w:tc>
        <w:tc>
          <w:tcPr>
            <w:tcW w:w="0" w:type="dxa"/>
            <w:shd w:val="clear" w:color="auto" w:fill="FFFFFF" w:themeFill="background1"/>
          </w:tcPr>
          <w:p w14:paraId="0A5E2ACB"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Review literature on the impact of isolation in older adults.</w:t>
            </w:r>
          </w:p>
        </w:tc>
        <w:tc>
          <w:tcPr>
            <w:tcW w:w="0" w:type="dxa"/>
            <w:shd w:val="clear" w:color="auto" w:fill="FFFFFF" w:themeFill="background1"/>
          </w:tcPr>
          <w:p w14:paraId="599C5AC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70</w:t>
            </w:r>
          </w:p>
        </w:tc>
      </w:tr>
      <w:tr w:rsidR="00747171" w:rsidRPr="00243673" w14:paraId="6A471095"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0436508" w14:textId="1F016493"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Noel </w:t>
            </w:r>
            <w:r w:rsidRPr="00002E5F">
              <w:rPr>
                <w:rFonts w:cstheme="minorHAnsi"/>
                <w:color w:val="000000"/>
              </w:rPr>
              <w:fldChar w:fldCharType="begin"/>
            </w:r>
            <w:r>
              <w:rPr>
                <w:rFonts w:cstheme="minorHAnsi"/>
                <w:color w:val="000000"/>
              </w:rPr>
              <w:instrText xml:space="preserve"> ADDIN EN.CITE &lt;EndNote&gt;&lt;Cite&gt;&lt;Author&gt;Noel&lt;/Author&gt;&lt;Year&gt;2018&lt;/Year&gt;&lt;RecNum&gt;72&lt;/RecNum&gt;&lt;DisplayText&gt;[16]&lt;/DisplayText&gt;&lt;record&gt;&lt;rec-number&gt;72&lt;/rec-number&gt;&lt;foreign-keys&gt;&lt;key app="EN" db-id="zrt0rzfvfdvtryevwpbp59fgprvfdavw202e" timestamp="1643196902"&gt;72&lt;/key&gt;&lt;/foreign-keys&gt;&lt;ref-type name="Journal Article"&gt;17&lt;/ref-type&gt;&lt;contributors&gt;&lt;authors&gt;&lt;author&gt;Noel, P.&lt;/author&gt;&lt;author&gt;Cork, C.&lt;/author&gt;&lt;author&gt;White, R. G.&lt;/author&gt;&lt;/authors&gt;&lt;/contributors&gt;&lt;auth-address&gt;1University of Edinburgh,School of Social and Political Science, Center of Social Anthropology Edinburgh,UK.&amp;#xD;2University of Glasgow,Institute of Health and Well-being Glasgow,UK.&amp;#xD;3Department of Psychological Sciences,Institute of Psychology, Health and Society, University of Liverpool,Liverpool,UK.&lt;/auth-address&gt;&lt;titles&gt;&lt;title&gt;Social Capital and Mental Health in Post-Disaster/Conflict Contexts: A Systematic Review&lt;/title&gt;&lt;secondary-title&gt;Disaster Med Public Health Prep&lt;/secondary-title&gt;&lt;/titles&gt;&lt;periodical&gt;&lt;full-title&gt;Disaster Med Public Health Prep&lt;/full-title&gt;&lt;/periodical&gt;&lt;pages&gt;791-802&lt;/pages&gt;&lt;volume&gt;12&lt;/volume&gt;&lt;number&gt;6&lt;/number&gt;&lt;edition&gt;2018/03/22&lt;/edition&gt;&lt;keywords&gt;&lt;keyword&gt;*Disasters&lt;/keyword&gt;&lt;keyword&gt;Humans&lt;/keyword&gt;&lt;keyword&gt;Mental Health/*standards&lt;/keyword&gt;&lt;keyword&gt;*Social Capital&lt;/keyword&gt;&lt;keyword&gt;Warfare/*psychology&lt;/keyword&gt;&lt;keyword&gt;*mental health&lt;/keyword&gt;&lt;keyword&gt;*post-conflict&lt;/keyword&gt;&lt;keyword&gt;*post-disaster&lt;/keyword&gt;&lt;keyword&gt;*review&lt;/keyword&gt;&lt;/keywords&gt;&lt;dates&gt;&lt;year&gt;2018&lt;/year&gt;&lt;pub-dates&gt;&lt;date&gt;Dec&lt;/date&gt;&lt;/pub-dates&gt;&lt;/dates&gt;&lt;isbn&gt;1935-7893&lt;/isbn&gt;&lt;accession-num&gt;29559021&lt;/accession-num&gt;&lt;urls&gt;&lt;/urls&gt;&lt;electronic-resource-num&gt;10.1017/dmp.2017.147&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[16]</w:t>
            </w:r>
            <w:r w:rsidRPr="00002E5F">
              <w:rPr>
                <w:rFonts w:cstheme="minorHAnsi"/>
                <w:color w:val="000000"/>
              </w:rPr>
              <w:fldChar w:fldCharType="end"/>
            </w:r>
          </w:p>
        </w:tc>
        <w:tc>
          <w:tcPr>
            <w:tcW w:w="0" w:type="dxa"/>
            <w:shd w:val="clear" w:color="auto" w:fill="FFFFFF" w:themeFill="background1"/>
          </w:tcPr>
          <w:p w14:paraId="7487B846"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15B54381"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65EB58E5"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Examine the conceptualisation and measurement of social capital and </w:t>
            </w:r>
            <w:r w:rsidRPr="00243673">
              <w:rPr>
                <w:rFonts w:cstheme="minorHAnsi"/>
                <w:color w:val="000000"/>
              </w:rPr>
              <w:lastRenderedPageBreak/>
              <w:t xml:space="preserve">relationships with other variables in post-disaster/conflict zones </w:t>
            </w:r>
          </w:p>
        </w:tc>
        <w:tc>
          <w:tcPr>
            <w:tcW w:w="0" w:type="dxa"/>
            <w:shd w:val="clear" w:color="auto" w:fill="FFFFFF" w:themeFill="background1"/>
          </w:tcPr>
          <w:p w14:paraId="10BE2967"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lastRenderedPageBreak/>
              <w:t>15</w:t>
            </w:r>
          </w:p>
        </w:tc>
      </w:tr>
      <w:tr w:rsidR="00747171" w:rsidRPr="00243673" w14:paraId="1E8CEF87"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3541EDD" w14:textId="1900CEC7"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Poscia</w:t>
            </w:r>
            <w:proofErr w:type="spellEnd"/>
            <w:r w:rsidRPr="00002E5F">
              <w:rPr>
                <w:rFonts w:cstheme="minorHAnsi"/>
                <w:color w:val="000000"/>
              </w:rPr>
              <w:t xml:space="preserve"> </w:t>
            </w:r>
            <w:r w:rsidRPr="00002E5F">
              <w:rPr>
                <w:rFonts w:cstheme="minorHAnsi"/>
                <w:color w:val="000000"/>
              </w:rPr>
              <w:fldChar w:fldCharType="begin">
                <w:fldData xml:space="preserve">PEVuZE5vdGU+PENpdGU+PEF1dGhvcj5Qb3NjaWE8L0F1dGhvcj48WWVhcj4yMDE4PC9ZZWFyPjxS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</w:fldData>
              </w:fldChar>
            </w:r>
            <w:r>
              <w:rPr>
                <w:rFonts w:cstheme="minorHAnsi"/>
                <w:color w:val="000000"/>
              </w:rPr>
              <w:instrText xml:space="preserve"> ADDIN EN.CITE </w:instrText>
            </w:r>
            <w:r>
              <w:rPr>
                <w:rFonts w:cstheme="minorHAnsi"/>
                <w:color w:val="000000"/>
              </w:rPr>
              <w:fldChar w:fldCharType="begin">
                <w:fldData xml:space="preserve">PEVuZE5vdGU+PENpdGU+PEF1dGhvcj5Qb3NjaWE8L0F1dGhvcj48WWVhcj4yMDE4PC9ZZWFyPjxS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</w:fldData>
              </w:fldChar>
            </w:r>
            <w:r>
              <w:rPr>
                <w:rFonts w:cstheme="minorHAnsi"/>
                <w:color w:val="000000"/>
              </w:rPr>
              <w:instrText xml:space="preserve"> ADDIN EN.CITE.DATA </w:instrText>
            </w:r>
            <w:r>
              <w:rPr>
                <w:rFonts w:cstheme="minorHAnsi"/>
                <w:color w:val="000000"/>
              </w:rPr>
            </w:r>
            <w:r>
              <w:rPr>
                <w:rFonts w:cstheme="minorHAnsi"/>
                <w:color w:val="000000"/>
              </w:rPr>
              <w:fldChar w:fldCharType="end"/>
            </w:r>
            <w:r w:rsidRPr="00002E5F">
              <w:rPr>
                <w:rFonts w:cstheme="minorHAnsi"/>
                <w:color w:val="000000"/>
              </w:rPr>
              <w:fldChar w:fldCharType="separate"/>
            </w:r>
            <w:r>
              <w:rPr>
                <w:rFonts w:cstheme="minorHAnsi"/>
                <w:noProof/>
                <w:color w:val="000000"/>
              </w:rPr>
              <w:t>[17]</w:t>
            </w:r>
            <w:r w:rsidRPr="00002E5F">
              <w:rPr>
                <w:rFonts w:cstheme="minorHAnsi"/>
                <w:color w:val="000000"/>
              </w:rPr>
              <w:fldChar w:fldCharType="end"/>
            </w:r>
          </w:p>
        </w:tc>
        <w:tc>
          <w:tcPr>
            <w:tcW w:w="0" w:type="dxa"/>
            <w:shd w:val="clear" w:color="auto" w:fill="FFFFFF" w:themeFill="background1"/>
          </w:tcPr>
          <w:p w14:paraId="0D30CBFF"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240EA299"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60807A75"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 xml:space="preserve">Evaluate the effectiveness of interventions for loneliness and isolation in older adults. </w:t>
            </w:r>
          </w:p>
        </w:tc>
        <w:tc>
          <w:tcPr>
            <w:tcW w:w="0" w:type="dxa"/>
            <w:shd w:val="clear" w:color="auto" w:fill="FFFFFF" w:themeFill="background1"/>
          </w:tcPr>
          <w:p w14:paraId="3BE6C12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w:t>
            </w:r>
          </w:p>
        </w:tc>
      </w:tr>
      <w:tr w:rsidR="00747171" w:rsidRPr="00243673" w14:paraId="5CFCA279"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FCDD946" w14:textId="1268C380"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Rees-</w:t>
            </w:r>
            <w:proofErr w:type="spellStart"/>
            <w:r w:rsidRPr="00002E5F">
              <w:rPr>
                <w:rFonts w:cstheme="minorHAnsi"/>
                <w:color w:val="000000"/>
              </w:rPr>
              <w:t>Punia</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&lt;EndNote&gt;&lt;Cite&gt;&lt;Author&gt;Rees-Punia&lt;/Author&gt;&lt;Year&gt;2018&lt;/Year&gt;&lt;RecNum&gt;74&lt;/RecNum&gt;&lt;DisplayText&gt;[18]&lt;/DisplayText&gt;&lt;record&gt;&lt;rec-number&gt;74&lt;/rec-number&gt;&lt;foreign-keys&gt;&lt;key app="EN" db-id="zrt0rzfvfdvtryevwpbp59fgprvfdavw202e" timestamp="1643196902"&gt;74&lt;/key&gt;&lt;/foreign-keys&gt;&lt;ref-type name="Journal Article"&gt;17&lt;/ref-type&gt;&lt;contributors&gt;&lt;authors&gt;&lt;author&gt;Rees-Punia, E.&lt;/author&gt;&lt;author&gt;Hathaway, E. D.&lt;/author&gt;&lt;author&gt;Gay, J. L.&lt;/author&gt;&lt;/authors&gt;&lt;/contributors&gt;&lt;auth-address&gt;Department of Kinesiology, University of Georgia, Athens, GA, USA. Electronic address: Erika.rees25@uga.edu.&amp;#xD;Department of Health and Human Performance, University of Tennessee-Chattanooga, Chattanooga, TN, USA.&amp;#xD;Department of Kinesiology, University of Georgia, Athens, GA, USA; Department of Health Promotion and Behavior, University of Georgia, Athens, GA, USA.&lt;/auth-address&gt;&lt;titles&gt;&lt;title&gt;Crime, perceived safety, and physical activity: A meta-analysis&lt;/title&gt;&lt;secondary-title&gt;Prev Med&lt;/secondary-title&gt;&lt;/titles&gt;&lt;periodical&gt;&lt;full-title&gt;Prev Med&lt;/full-title&gt;&lt;/periodical&gt;&lt;pages&gt;307-313&lt;/pages&gt;&lt;volume&gt;111&lt;/volume&gt;&lt;edition&gt;2017/11/22&lt;/edition&gt;&lt;keywords&gt;&lt;keyword&gt;*Crime&lt;/keyword&gt;&lt;keyword&gt;Cross-Sectional Studies&lt;/keyword&gt;&lt;keyword&gt;Environment Design&lt;/keyword&gt;&lt;keyword&gt;*Exercise&lt;/keyword&gt;&lt;keyword&gt;Humans&lt;/keyword&gt;&lt;keyword&gt;*Perception&lt;/keyword&gt;&lt;keyword&gt;Residence Characteristics&lt;/keyword&gt;&lt;keyword&gt;*Safety&lt;/keyword&gt;&lt;keyword&gt;Walking&lt;/keyword&gt;&lt;keyword&gt;*Meta-analysis&lt;/keyword&gt;&lt;keyword&gt;*Perceived environment&lt;/keyword&gt;&lt;keyword&gt;*Perceived safety&lt;/keyword&gt;&lt;keyword&gt;*Physical activity&lt;/keyword&gt;&lt;keyword&gt;*Physical activity barriers&lt;/keyword&gt;&lt;/keywords&gt;&lt;dates&gt;&lt;year&gt;2018&lt;/year&gt;&lt;pub-dates&gt;&lt;date&gt;Jun&lt;/date&gt;&lt;/pub-dates&gt;&lt;/dates&gt;&lt;isbn&gt;0091-7435&lt;/isbn&gt;&lt;accession-num&gt;29157975&lt;/accession-num&gt;&lt;urls&gt;&lt;/urls&gt;&lt;electronic-resource-num&gt;10.1016/j.ypmed.2017.11.017&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[18]</w:t>
            </w:r>
            <w:r w:rsidRPr="00002E5F">
              <w:rPr>
                <w:rFonts w:cstheme="minorHAnsi"/>
                <w:color w:val="000000"/>
              </w:rPr>
              <w:fldChar w:fldCharType="end"/>
            </w:r>
          </w:p>
        </w:tc>
        <w:tc>
          <w:tcPr>
            <w:tcW w:w="0" w:type="dxa"/>
            <w:shd w:val="clear" w:color="auto" w:fill="FFFFFF" w:themeFill="background1"/>
          </w:tcPr>
          <w:p w14:paraId="371513FE"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3EACCEA4"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Meta-analysis</w:t>
            </w:r>
          </w:p>
        </w:tc>
        <w:tc>
          <w:tcPr>
            <w:tcW w:w="0" w:type="dxa"/>
            <w:shd w:val="clear" w:color="auto" w:fill="FFFFFF" w:themeFill="background1"/>
          </w:tcPr>
          <w:p w14:paraId="06803B7B"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Examine the relationship between crime, perceived </w:t>
            </w:r>
            <w:proofErr w:type="gramStart"/>
            <w:r w:rsidRPr="00243673">
              <w:rPr>
                <w:rFonts w:cstheme="minorHAnsi"/>
                <w:color w:val="000000"/>
              </w:rPr>
              <w:t>safety</w:t>
            </w:r>
            <w:proofErr w:type="gramEnd"/>
            <w:r w:rsidRPr="00243673">
              <w:rPr>
                <w:rFonts w:cstheme="minorHAnsi"/>
                <w:color w:val="000000"/>
              </w:rPr>
              <w:t xml:space="preserve"> and physical activity</w:t>
            </w:r>
          </w:p>
        </w:tc>
        <w:tc>
          <w:tcPr>
            <w:tcW w:w="0" w:type="dxa"/>
            <w:shd w:val="clear" w:color="auto" w:fill="FFFFFF" w:themeFill="background1"/>
          </w:tcPr>
          <w:p w14:paraId="00767F41"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16</w:t>
            </w:r>
          </w:p>
        </w:tc>
      </w:tr>
      <w:tr w:rsidR="00747171" w:rsidRPr="00243673" w14:paraId="70BA6D7E"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2F1EF32" w14:textId="54780405"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Samari</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&lt;EndNote&gt;&lt;Cite&gt;&lt;Author&gt;Samari&lt;/Author&gt;&lt;Year&gt;2018&lt;/Year&gt;&lt;RecNum&gt;75&lt;/RecNum&gt;&lt;DisplayText&gt;[19]&lt;/DisplayText&gt;&lt;record&gt;&lt;rec-number&gt;75&lt;/rec-number&gt;&lt;foreign-keys&gt;&lt;key app="EN" db-id="zrt0rzfvfdvtryevwpbp59fgprvfdavw202e" timestamp="1643196902"&gt;75&lt;/key&gt;&lt;/foreign-keys&gt;&lt;ref-type name="Journal Article"&gt;17&lt;/ref-type&gt;&lt;contributors&gt;&lt;authors&gt;&lt;author&gt;Samari, G.&lt;/author&gt;&lt;author&gt;Alcalá, H. E.&lt;/author&gt;&lt;author&gt;Sharif, M. Z.&lt;/author&gt;&lt;/authors&gt;&lt;/contributors&gt;&lt;auth-address&gt;Goleen Samari is with Advancing New Standards in Reproductive Health, the Department of Obstetrics, Gynecology &amp;amp; Reproductive Sciences, University of California, San Francisco. Héctor E. Alcalá is with the Department of Family, Population and Preventative Medicine, Program in Public Health, Stony Brook University, Stony Brook, NY. Mienah Zulfacar Sharif is with the Department of Pediatrics, David Geffen School of Medicine, University of California, Los Angeles.&lt;/auth-address&gt;&lt;titles&gt;&lt;title&gt;Islamophobia, Health, and Public Health: A Systematic Literature Review&lt;/title&gt;&lt;secondary-title&gt;Am J Public Health&lt;/secondary-title&gt;&lt;/titles&gt;&lt;periodical&gt;&lt;full-title&gt;Am J Public Health&lt;/full-title&gt;&lt;/periodical&gt;&lt;pages&gt;e1-e9&lt;/pages&gt;&lt;volume&gt;108&lt;/volume&gt;&lt;number&gt;6&lt;/number&gt;&lt;edition&gt;2018/04/20&lt;/edition&gt;&lt;keywords&gt;&lt;keyword&gt;Bias&lt;/keyword&gt;&lt;keyword&gt;Humans&lt;/keyword&gt;&lt;keyword&gt;*Islam&lt;/keyword&gt;&lt;keyword&gt;Public Health/*statistics &amp;amp; numerical data&lt;/keyword&gt;&lt;keyword&gt;*Racism&lt;/keyword&gt;&lt;/keywords&gt;&lt;dates&gt;&lt;year&gt;2018&lt;/year&gt;&lt;pub-dates&gt;&lt;date&gt;Jun&lt;/date&gt;&lt;/pub-dates&gt;&lt;/dates&gt;&lt;isbn&gt;0090-0036 (Print)&amp;#xD;0090-0036&lt;/isbn&gt;&lt;accession-num&gt;29672152&lt;/accession-num&gt;&lt;urls&gt;&lt;/urls&gt;&lt;custom2&gt;PMC5944883&lt;/custom2&gt;&lt;electronic-resource-num&gt;10.2105/ajph.2018.304402&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[19]</w:t>
            </w:r>
            <w:r w:rsidRPr="00002E5F">
              <w:rPr>
                <w:rFonts w:cstheme="minorHAnsi"/>
                <w:color w:val="000000"/>
              </w:rPr>
              <w:fldChar w:fldCharType="end"/>
            </w:r>
          </w:p>
        </w:tc>
        <w:tc>
          <w:tcPr>
            <w:tcW w:w="0" w:type="dxa"/>
            <w:shd w:val="clear" w:color="auto" w:fill="FFFFFF" w:themeFill="background1"/>
          </w:tcPr>
          <w:p w14:paraId="7672446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18B70B32"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413546AB"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Assess associations between islamophobia and public health</w:t>
            </w:r>
          </w:p>
        </w:tc>
        <w:tc>
          <w:tcPr>
            <w:tcW w:w="0" w:type="dxa"/>
            <w:shd w:val="clear" w:color="auto" w:fill="FFFFFF" w:themeFill="background1"/>
          </w:tcPr>
          <w:p w14:paraId="33E4EF3B"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53</w:t>
            </w:r>
          </w:p>
        </w:tc>
      </w:tr>
      <w:tr w:rsidR="00747171" w:rsidRPr="00243673" w14:paraId="1E7E52DE"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B076A6B" w14:textId="140D6152"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Smith </w:t>
            </w:r>
            <w:r w:rsidRPr="00002E5F">
              <w:rPr>
                <w:rFonts w:cstheme="minorHAnsi"/>
                <w:color w:val="000000"/>
              </w:rPr>
              <w:fldChar w:fldCharType="begin"/>
            </w:r>
            <w:r>
              <w:rPr>
                <w:rFonts w:cstheme="minorHAnsi"/>
                <w:color w:val="000000"/>
              </w:rPr>
              <w:instrText xml:space="preserve"> ADDIN EN.CITE &lt;EndNote&gt;&lt;Cite&gt;&lt;Author&gt;Lindsay Smith&lt;/Author&gt;&lt;Year&gt;2017&lt;/Year&gt;&lt;RecNum&gt;76&lt;/RecNum&gt;&lt;DisplayText&gt;[20]&lt;/DisplayText&gt;&lt;record&gt;&lt;rec-number&gt;76&lt;/rec-number&gt;&lt;foreign-keys&gt;&lt;key app="EN" db-id="zrt0rzfvfdvtryevwpbp59fgprvfdavw202e" timestamp="1643196902"&gt;76&lt;/key&gt;&lt;/foreign-keys&gt;&lt;ref-type name="Journal Article"&gt;17&lt;/ref-type&gt;&lt;contributors&gt;&lt;authors&gt;&lt;author&gt;Lindsay Smith, Gabrielle&lt;/author&gt;&lt;author&gt;Banting, Lauren&lt;/author&gt;&lt;author&gt;Eime, Rochelle&lt;/author&gt;&lt;author&gt;O’Sullivan, Grant&lt;/author&gt;&lt;author&gt;van Uffelen, Jannique G. Z.&lt;/author&gt;&lt;/authors&gt;&lt;/contributors&gt;&lt;titles&gt;&lt;title&gt;The association between social support and physical activity in older adults: a systematic review&lt;/title&gt;&lt;secondary-title&gt;International Journal of Behavioral Nutrition and Physical Activity&lt;/secondary-title&gt;&lt;/titles&gt;&lt;periodical&gt;&lt;full-title&gt;International Journal of Behavioral Nutrition and Physical Activity&lt;/full-title&gt;&lt;/periodical&gt;&lt;pages&gt;56&lt;/pages&gt;&lt;volume&gt;14&lt;/volume&gt;&lt;number&gt;1&lt;/number&gt;&lt;dates&gt;&lt;year&gt;2017&lt;/year&gt;&lt;pub-dates&gt;&lt;date&gt;2017/04/27&lt;/date&gt;&lt;/pub-dates&gt;&lt;/dates&gt;&lt;isbn&gt;1479-5868&lt;/isbn&gt;&lt;urls&gt;&lt;related-urls&gt;&lt;url&gt;https://doi.org/10.1186/s12966-017-0509-8&lt;/url&gt;&lt;/related-urls&gt;&lt;/urls&gt;&lt;electronic-resource-num&gt;10.1186/s12966-017-0509-8&lt;/electronic-resource-num&gt;&lt;/record&gt;&lt;/Cite&gt;&lt;/EndNote&gt;</w:instrText>
            </w:r>
            <w:r w:rsidRPr="00002E5F">
              <w:rPr>
                <w:rFonts w:cstheme="minorHAnsi"/>
                <w:color w:val="000000"/>
              </w:rPr>
              <w:fldChar w:fldCharType="separate"/>
            </w:r>
            <w:r>
              <w:rPr>
                <w:rFonts w:cstheme="minorHAnsi"/>
                <w:noProof/>
                <w:color w:val="000000"/>
              </w:rPr>
              <w:t>[20]</w:t>
            </w:r>
            <w:r w:rsidRPr="00002E5F">
              <w:rPr>
                <w:rFonts w:cstheme="minorHAnsi"/>
                <w:color w:val="000000"/>
              </w:rPr>
              <w:fldChar w:fldCharType="end"/>
            </w:r>
          </w:p>
        </w:tc>
        <w:tc>
          <w:tcPr>
            <w:tcW w:w="0" w:type="dxa"/>
            <w:shd w:val="clear" w:color="auto" w:fill="FFFFFF" w:themeFill="background1"/>
          </w:tcPr>
          <w:p w14:paraId="268A573A"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2017</w:t>
            </w:r>
          </w:p>
        </w:tc>
        <w:tc>
          <w:tcPr>
            <w:tcW w:w="0" w:type="dxa"/>
            <w:shd w:val="clear" w:color="auto" w:fill="FFFFFF" w:themeFill="background1"/>
          </w:tcPr>
          <w:p w14:paraId="24410312"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6D1F8973"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Evaluate the association between social support and physical activity in older adults</w:t>
            </w:r>
          </w:p>
        </w:tc>
        <w:tc>
          <w:tcPr>
            <w:tcW w:w="0" w:type="dxa"/>
            <w:shd w:val="clear" w:color="auto" w:fill="FFFFFF" w:themeFill="background1"/>
          </w:tcPr>
          <w:p w14:paraId="6DE8FEA8"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27</w:t>
            </w:r>
          </w:p>
        </w:tc>
      </w:tr>
      <w:tr w:rsidR="00747171" w:rsidRPr="00243673" w14:paraId="2DF3A9B1"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F3DCE69" w14:textId="0DA84D35"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Valtorta</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&lt;EndNote&gt;&lt;Cite&gt;&lt;Author&gt;Valtorta&lt;/Author&gt;&lt;Year&gt;2018&lt;/Year&gt;&lt;RecNum&gt;77&lt;/RecNum&gt;&lt;DisplayText&gt;[21]&lt;/DisplayText&gt;&lt;record&gt;&lt;rec-number&gt;77&lt;/rec-number&gt;&lt;foreign-keys&gt;&lt;key app="EN" db-id="zrt0rzfvfdvtryevwpbp59fgprvfdavw202e" timestamp="1643196902"&gt;77&lt;/key&gt;&lt;/foreign-keys&gt;&lt;ref-type name="Journal Article"&gt;17&lt;/ref-type&gt;&lt;contributors&gt;&lt;authors&gt;&lt;author&gt;Valtorta, N. K.&lt;/author&gt;&lt;author&gt;Moore, D. C.&lt;/author&gt;&lt;author&gt;Barron, L.&lt;/author&gt;&lt;author&gt;Stow, D.&lt;/author&gt;&lt;author&gt;Hanratty, B.&lt;/author&gt;&lt;/authors&gt;&lt;/contributors&gt;&lt;auth-address&gt;Nicole K. Valtorta, Lynn Barron, Daniel Stow, and Barbara Hanratty are with the Institute of Health and Society/Newcastle University Institute for Ageing, Newcastle University, Newcastle upon Tyne, United Kingdom. Danielle Collingridge Moore is with the International Observatory on End of Life Care, Lancaster University, Lancaster, United Kingdom.&lt;/auth-address&gt;&lt;titles&gt;&lt;title&gt;Older Adults&amp;apos; Social Relationships and Health Care Utilization: A Systematic Review&lt;/title&gt;&lt;secondary-title&gt;Am J Public Health&lt;/secondary-title&gt;&lt;/titles&gt;&lt;periodical&gt;&lt;full-title&gt;Am J Public Health&lt;/full-title&gt;&lt;/periodical&gt;&lt;pages&gt;e1-e10&lt;/pages&gt;&lt;volume&gt;108&lt;/volume&gt;&lt;number&gt;4&lt;/number&gt;&lt;edition&gt;2018/02/23&lt;/edition&gt;&lt;keywords&gt;&lt;keyword&gt;Aged&lt;/keyword&gt;&lt;keyword&gt;Humans&lt;/keyword&gt;&lt;keyword&gt;Middle Aged&lt;/keyword&gt;&lt;keyword&gt;Patient Acceptance of Health Care/*psychology&lt;/keyword&gt;&lt;keyword&gt;Social Isolation/psychology&lt;/keyword&gt;&lt;keyword&gt;*Social Support&lt;/keyword&gt;&lt;/keywords&gt;&lt;dates&gt;&lt;year&gt;2018&lt;/year&gt;&lt;pub-dates&gt;&lt;date&gt;Apr&lt;/date&gt;&lt;/pub-dates&gt;&lt;/dates&gt;&lt;isbn&gt;0090-0036 (Print)&amp;#xD;0090-0036&lt;/isbn&gt;&lt;accession-num&gt;29470115&lt;/accession-num&gt;&lt;urls&gt;&lt;/urls&gt;&lt;custom2&gt;PMC5844393&lt;/custom2&gt;&lt;electronic-resource-num&gt;10.2105/ajph.2017.304256&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[21]</w:t>
            </w:r>
            <w:r w:rsidRPr="00002E5F">
              <w:rPr>
                <w:rFonts w:cstheme="minorHAnsi"/>
                <w:color w:val="000000"/>
              </w:rPr>
              <w:fldChar w:fldCharType="end"/>
            </w:r>
          </w:p>
        </w:tc>
        <w:tc>
          <w:tcPr>
            <w:tcW w:w="0" w:type="dxa"/>
            <w:shd w:val="clear" w:color="auto" w:fill="FFFFFF" w:themeFill="background1"/>
          </w:tcPr>
          <w:p w14:paraId="3124821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609F6E3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5F54273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 xml:space="preserve">Determine the association between older adults’ social relationships and health care utilisation. </w:t>
            </w:r>
          </w:p>
        </w:tc>
        <w:tc>
          <w:tcPr>
            <w:tcW w:w="0" w:type="dxa"/>
            <w:shd w:val="clear" w:color="auto" w:fill="FFFFFF" w:themeFill="background1"/>
          </w:tcPr>
          <w:p w14:paraId="3A71771F"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126</w:t>
            </w:r>
          </w:p>
        </w:tc>
      </w:tr>
      <w:tr w:rsidR="00747171" w:rsidRPr="00243673" w14:paraId="5335531B"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77C1C570" w14:textId="750EB678"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Veazie</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&lt;EndNote&gt;&lt;Cite&gt;&lt;Author&gt;Veazie&lt;/Author&gt;&lt;Year&gt;2019&lt;/Year&gt;&lt;RecNum&gt;78&lt;/RecNum&gt;&lt;DisplayText&gt;[22]&lt;/DisplayText&gt;&lt;record&gt;&lt;rec-number&gt;78&lt;/rec-number&gt;&lt;foreign-keys&gt;&lt;key app="EN" db-id="zrt0rzfvfdvtryevwpbp59fgprvfdavw202e" timestamp="1643196902"&gt;78&lt;/key&gt;&lt;/foreign-keys&gt;&lt;ref-type name="Book Section"&gt;5&lt;/ref-type&gt;&lt;contributors&gt;&lt;authors&gt;&lt;author&gt;Veazie, S.&lt;/author&gt;&lt;author&gt;Gilbert, J.&lt;/author&gt;&lt;author&gt;Winchell, K.&lt;/author&gt;&lt;author&gt;Paynter, R.&lt;/author&gt;&lt;author&gt;Guise, J. M.&lt;/author&gt;&lt;/authors&gt;&lt;/contributors&gt;&lt;titles&gt;&lt;title&gt;AHRQ Rapid Evidence Product Reports&lt;/title&gt;&lt;secondary-title&gt;Addressing Social Isolation To Improve the Health of Older Adults: A Rapid Review&lt;/secondary-title&gt;&lt;/titles&gt;&lt;dates&gt;&lt;year&gt;2019&lt;/year&gt;&lt;/dates&gt;&lt;pub-location&gt;Rockville (MD)&lt;/pub-location&gt;&lt;publisher&gt;Agency for Healthcare Research and Quality (US)&lt;/publisher&gt;&lt;accession-num&gt;30830728&lt;/accession-num&gt;&lt;urls&gt;&lt;/urls&gt;&lt;language&gt;eng&lt;/language&gt;&lt;/record&gt;&lt;/Cite&gt;&lt;/EndNote&gt;</w:instrText>
            </w:r>
            <w:r w:rsidRPr="00002E5F">
              <w:rPr>
                <w:rFonts w:cstheme="minorHAnsi"/>
                <w:color w:val="000000"/>
              </w:rPr>
              <w:fldChar w:fldCharType="separate"/>
            </w:r>
            <w:r>
              <w:rPr>
                <w:rFonts w:cstheme="minorHAnsi"/>
                <w:noProof/>
                <w:color w:val="000000"/>
              </w:rPr>
              <w:t>[22]</w:t>
            </w:r>
            <w:r w:rsidRPr="00002E5F">
              <w:rPr>
                <w:rFonts w:cstheme="minorHAnsi"/>
                <w:color w:val="000000"/>
              </w:rPr>
              <w:fldChar w:fldCharType="end"/>
            </w:r>
          </w:p>
        </w:tc>
        <w:tc>
          <w:tcPr>
            <w:tcW w:w="0" w:type="dxa"/>
            <w:shd w:val="clear" w:color="auto" w:fill="FFFFFF" w:themeFill="background1"/>
          </w:tcPr>
          <w:p w14:paraId="5FC0473B"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0" w:type="dxa"/>
            <w:shd w:val="clear" w:color="auto" w:fill="FFFFFF" w:themeFill="background1"/>
          </w:tcPr>
          <w:p w14:paraId="6E7991D9"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Rapid review</w:t>
            </w:r>
          </w:p>
        </w:tc>
        <w:tc>
          <w:tcPr>
            <w:tcW w:w="0" w:type="dxa"/>
            <w:shd w:val="clear" w:color="auto" w:fill="FFFFFF" w:themeFill="background1"/>
          </w:tcPr>
          <w:p w14:paraId="48DD35DB"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Evaluate the effectiveness of interventions which aim to alleviate loneliness and social isolation on health and/or health care utilisation.  </w:t>
            </w:r>
          </w:p>
        </w:tc>
        <w:tc>
          <w:tcPr>
            <w:tcW w:w="0" w:type="dxa"/>
            <w:shd w:val="clear" w:color="auto" w:fill="FFFFFF" w:themeFill="background1"/>
          </w:tcPr>
          <w:p w14:paraId="6967EE7E"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16</w:t>
            </w:r>
          </w:p>
        </w:tc>
      </w:tr>
      <w:tr w:rsidR="00747171" w:rsidRPr="00243673" w14:paraId="5020F59F"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FC20BE6" w14:textId="3F00AB40"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Villa</w:t>
            </w:r>
            <w:r>
              <w:rPr>
                <w:rFonts w:cstheme="minorHAnsi"/>
                <w:color w:val="000000"/>
              </w:rPr>
              <w:t>l</w:t>
            </w:r>
            <w:r w:rsidRPr="00002E5F">
              <w:rPr>
                <w:rFonts w:cstheme="minorHAnsi"/>
                <w:color w:val="000000"/>
              </w:rPr>
              <w:t>ong</w:t>
            </w:r>
            <w:r>
              <w:rPr>
                <w:rFonts w:cstheme="minorHAnsi"/>
                <w:color w:val="000000"/>
              </w:rPr>
              <w:t>a</w:t>
            </w:r>
            <w:proofErr w:type="spellEnd"/>
            <w:r w:rsidRPr="00002E5F">
              <w:rPr>
                <w:rFonts w:cstheme="minorHAnsi"/>
                <w:color w:val="000000"/>
              </w:rPr>
              <w:t xml:space="preserve">-Olives </w:t>
            </w:r>
            <w:r w:rsidRPr="00002E5F">
              <w:rPr>
                <w:rFonts w:cstheme="minorHAnsi"/>
                <w:color w:val="000000"/>
              </w:rPr>
              <w:fldChar w:fldCharType="begin"/>
            </w:r>
            <w:r>
              <w:rPr>
                <w:rFonts w:cstheme="minorHAnsi"/>
                <w:color w:val="000000"/>
              </w:rPr>
              <w:instrText xml:space="preserve"> ADDIN EN.CITE &lt;EndNote&gt;&lt;Cite&gt;&lt;Author&gt;Villalonga-Olives&lt;/Author&gt;&lt;Year&gt;2015&lt;/Year&gt;&lt;RecNum&gt;79&lt;/RecNum&gt;&lt;DisplayText&gt;[23]&lt;/DisplayText&gt;&lt;record&gt;&lt;rec-number&gt;79&lt;/rec-number&gt;&lt;foreign-keys&gt;&lt;key app="EN" db-id="zrt0rzfvfdvtryevwpbp59fgprvfdavw202e" timestamp="1643196902"&gt;79&lt;/key&gt;&lt;/foreign-keys&gt;&lt;ref-type name="Journal Article"&gt;17&lt;/ref-type&gt;&lt;contributors&gt;&lt;authors&gt;&lt;author&gt;Villalonga-Olives, E.&lt;/author&gt;&lt;author&gt;Kawachi, I.&lt;/author&gt;&lt;/authors&gt;&lt;/contributors&gt;&lt;titles&gt;&lt;title&gt;The measurement of bridging social capital in population health research&lt;/title&gt;&lt;secondary-title&gt;Health &amp;amp; Place&lt;/secondary-title&gt;&lt;/titles&gt;&lt;periodical&gt;&lt;full-title&gt;Health &amp;amp; Place&lt;/full-title&gt;&lt;/periodical&gt;&lt;pages&gt;47-56&lt;/pages&gt;&lt;volume&gt;36&lt;/volume&gt;&lt;keywords&gt;&lt;keyword&gt;Bridging social capital&lt;/keyword&gt;&lt;keyword&gt;Epidemiology&lt;/keyword&gt;&lt;keyword&gt;Public health&lt;/keyword&gt;&lt;/keywords&gt;&lt;dates&gt;&lt;year&gt;2015&lt;/year&gt;&lt;pub-dates&gt;&lt;date&gt;2015/11/01/&lt;/date&gt;&lt;/pub-dates&gt;&lt;/dates&gt;&lt;isbn&gt;1353-8292&lt;/isbn&gt;&lt;urls&gt;&lt;related-urls&gt;&lt;url&gt;https://www.sciencedirect.com/science/article/pii/S1353829215001215&lt;/url&gt;&lt;/related-urls&gt;&lt;/urls&gt;&lt;electronic-resource-num&gt;https://doi.org/10.1016/j.healthplace.2015.09.002&lt;/electronic-resource-num&gt;&lt;/record&gt;&lt;/Cite&gt;&lt;/EndNote&gt;</w:instrText>
            </w:r>
            <w:r w:rsidRPr="00002E5F">
              <w:rPr>
                <w:rFonts w:cstheme="minorHAnsi"/>
                <w:color w:val="000000"/>
              </w:rPr>
              <w:fldChar w:fldCharType="separate"/>
            </w:r>
            <w:r>
              <w:rPr>
                <w:rFonts w:cstheme="minorHAnsi"/>
                <w:noProof/>
                <w:color w:val="000000"/>
              </w:rPr>
              <w:t>[23]</w:t>
            </w:r>
            <w:r w:rsidRPr="00002E5F">
              <w:rPr>
                <w:rFonts w:cstheme="minorHAnsi"/>
                <w:color w:val="000000"/>
              </w:rPr>
              <w:fldChar w:fldCharType="end"/>
            </w:r>
          </w:p>
        </w:tc>
        <w:tc>
          <w:tcPr>
            <w:tcW w:w="0" w:type="dxa"/>
            <w:shd w:val="clear" w:color="auto" w:fill="FFFFFF" w:themeFill="background1"/>
          </w:tcPr>
          <w:p w14:paraId="124F4F46"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2015</w:t>
            </w:r>
          </w:p>
        </w:tc>
        <w:tc>
          <w:tcPr>
            <w:tcW w:w="0" w:type="dxa"/>
            <w:shd w:val="clear" w:color="auto" w:fill="FFFFFF" w:themeFill="background1"/>
          </w:tcPr>
          <w:p w14:paraId="07A0E64F"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42B008D1"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Examine bridging social capital in public health settings</w:t>
            </w:r>
          </w:p>
        </w:tc>
        <w:tc>
          <w:tcPr>
            <w:tcW w:w="0" w:type="dxa"/>
            <w:shd w:val="clear" w:color="auto" w:fill="FFFFFF" w:themeFill="background1"/>
          </w:tcPr>
          <w:p w14:paraId="764F028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23</w:t>
            </w:r>
          </w:p>
        </w:tc>
      </w:tr>
      <w:tr w:rsidR="00747171" w:rsidRPr="00243673" w14:paraId="39B75610"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B7BA2EA" w14:textId="4995DDB0"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Villa</w:t>
            </w:r>
            <w:r>
              <w:rPr>
                <w:rFonts w:cstheme="minorHAnsi"/>
                <w:color w:val="000000"/>
              </w:rPr>
              <w:t>l</w:t>
            </w:r>
            <w:r w:rsidRPr="00002E5F">
              <w:rPr>
                <w:rFonts w:cstheme="minorHAnsi"/>
                <w:color w:val="000000"/>
              </w:rPr>
              <w:t>ong</w:t>
            </w:r>
            <w:r>
              <w:rPr>
                <w:rFonts w:cstheme="minorHAnsi"/>
                <w:color w:val="000000"/>
              </w:rPr>
              <w:t>a</w:t>
            </w:r>
            <w:proofErr w:type="spellEnd"/>
            <w:r w:rsidRPr="00002E5F">
              <w:rPr>
                <w:rFonts w:cstheme="minorHAnsi"/>
                <w:color w:val="000000"/>
              </w:rPr>
              <w:t xml:space="preserve">-Olives </w:t>
            </w:r>
            <w:r w:rsidRPr="00002E5F">
              <w:rPr>
                <w:rFonts w:cstheme="minorHAnsi"/>
                <w:color w:val="000000"/>
              </w:rPr>
              <w:fldChar w:fldCharType="begin"/>
            </w:r>
            <w:r>
              <w:rPr>
                <w:rFonts w:cstheme="minorHAnsi"/>
                <w:color w:val="000000"/>
              </w:rPr>
              <w:instrText xml:space="preserve"> ADDIN EN.CITE &lt;EndNote&gt;&lt;Cite&gt;&lt;Author&gt;Villalonga-Olives&lt;/Author&gt;&lt;Year&gt;2017&lt;/Year&gt;&lt;RecNum&gt;80&lt;/RecNum&gt;&lt;DisplayText&gt;[24]&lt;/DisplayText&gt;&lt;record&gt;&lt;rec-number&gt;80&lt;/rec-number&gt;&lt;foreign-keys&gt;&lt;key app="EN" db-id="zrt0rzfvfdvtryevwpbp59fgprvfdavw202e" timestamp="1643196902"&gt;80&lt;/key&gt;&lt;/foreign-keys&gt;&lt;ref-type name="Journal Article"&gt;17&lt;/ref-type&gt;&lt;contributors&gt;&lt;authors&gt;&lt;author&gt;Villalonga-Olives, E.&lt;/author&gt;&lt;author&gt;Kawachi, I.&lt;/author&gt;&lt;/authors&gt;&lt;/contributors&gt;&lt;auth-address&gt;Pharmaceutical Health Services Research Department, University of Maryland School of Pharmacy, Baltimore, MD, USA; Department of Social and Behavioral Sciences, Harvard T.H. Chan School of Public Health, Boston, MA, USA; Institute of Medical Psychology and Medical Sociology, Georg-August-University Göttingen, Göttingen, Germany. Electronic address: ester.villalonga@gmail.com.&amp;#xD;Department of Social and Behavioral Sciences, Harvard T.H. Chan School of Public Health, Boston, MA, USA.&lt;/auth-address&gt;&lt;titles&gt;&lt;title&gt;The dark side of social capital: A systematic review of the negative health effects of social capital&lt;/title&gt;&lt;secondary-title&gt;Soc Sci Med&lt;/secondary-title&gt;&lt;/titles&gt;&lt;periodical&gt;&lt;full-title&gt;Soc Sci Med&lt;/full-title&gt;&lt;/periodical&gt;&lt;pages&gt;105-127&lt;/pages&gt;&lt;volume&gt;194&lt;/volume&gt;&lt;edition&gt;2017/11/04&lt;/edition&gt;&lt;keywords&gt;&lt;keyword&gt;*Health Risk Behaviors&lt;/keyword&gt;&lt;keyword&gt;Humans&lt;/keyword&gt;&lt;keyword&gt;Interpersonal Relations&lt;/keyword&gt;&lt;keyword&gt;*Patient Outcome Assessment&lt;/keyword&gt;&lt;keyword&gt;*Social Capital&lt;/keyword&gt;&lt;keyword&gt;Social Environment&lt;/keyword&gt;&lt;keyword&gt;*Classification&lt;/keyword&gt;&lt;keyword&gt;*Health outcomes&lt;/keyword&gt;&lt;keyword&gt;*Negative effect&lt;/keyword&gt;&lt;keyword&gt;*Public health&lt;/keyword&gt;&lt;keyword&gt;*Typology&lt;/keyword&gt;&lt;/keywords&gt;&lt;dates&gt;&lt;year&gt;2017&lt;/year&gt;&lt;pub-dates&gt;&lt;date&gt;Dec&lt;/date&gt;&lt;/pub-dates&gt;&lt;/dates&gt;&lt;isbn&gt;0277-9536&lt;/isbn&gt;&lt;accession-num&gt;29100136&lt;/accession-num&gt;&lt;urls&gt;&lt;/urls&gt;&lt;electronic-resource-num&gt;10.1016/j.socscimed.2017.10.020&lt;/electronic-resource-num&gt;&lt;remote-database-provider&gt;NLM&lt;/remote-database-provider&gt;&lt;language&gt;eng&lt;/language&gt;&lt;/record&gt;&lt;/Cite&gt;&lt;/EndNote&gt;</w:instrText>
            </w:r>
            <w:r w:rsidRPr="00002E5F">
              <w:rPr>
                <w:rFonts w:cstheme="minorHAnsi"/>
                <w:color w:val="000000"/>
              </w:rPr>
              <w:fldChar w:fldCharType="separate"/>
            </w:r>
            <w:r>
              <w:rPr>
                <w:rFonts w:cstheme="minorHAnsi"/>
                <w:noProof/>
                <w:color w:val="000000"/>
              </w:rPr>
              <w:t>[24]</w:t>
            </w:r>
            <w:r w:rsidRPr="00002E5F">
              <w:rPr>
                <w:rFonts w:cstheme="minorHAnsi"/>
                <w:color w:val="000000"/>
              </w:rPr>
              <w:fldChar w:fldCharType="end"/>
            </w:r>
          </w:p>
        </w:tc>
        <w:tc>
          <w:tcPr>
            <w:tcW w:w="0" w:type="dxa"/>
            <w:shd w:val="clear" w:color="auto" w:fill="FFFFFF" w:themeFill="background1"/>
          </w:tcPr>
          <w:p w14:paraId="7125AFCA"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2017</w:t>
            </w:r>
          </w:p>
        </w:tc>
        <w:tc>
          <w:tcPr>
            <w:tcW w:w="0" w:type="dxa"/>
            <w:shd w:val="clear" w:color="auto" w:fill="FFFFFF" w:themeFill="background1"/>
          </w:tcPr>
          <w:p w14:paraId="4DD5CED8"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1E6D150E"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Evaluate the negative associations between social capital and health</w:t>
            </w:r>
          </w:p>
        </w:tc>
        <w:tc>
          <w:tcPr>
            <w:tcW w:w="0" w:type="dxa"/>
            <w:shd w:val="clear" w:color="auto" w:fill="FFFFFF" w:themeFill="background1"/>
          </w:tcPr>
          <w:p w14:paraId="59CD72BB"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44</w:t>
            </w:r>
          </w:p>
        </w:tc>
      </w:tr>
      <w:tr w:rsidR="00747171" w:rsidRPr="00243673" w14:paraId="2FD335EA"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96D6D64" w14:textId="1CA46247"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lastRenderedPageBreak/>
              <w:t>Vill</w:t>
            </w:r>
            <w:r>
              <w:rPr>
                <w:rFonts w:cstheme="minorHAnsi"/>
                <w:color w:val="000000"/>
              </w:rPr>
              <w:t>al</w:t>
            </w:r>
            <w:r w:rsidRPr="00002E5F">
              <w:rPr>
                <w:rFonts w:cstheme="minorHAnsi"/>
                <w:color w:val="000000"/>
              </w:rPr>
              <w:t>ong</w:t>
            </w:r>
            <w:r>
              <w:rPr>
                <w:rFonts w:cstheme="minorHAnsi"/>
                <w:color w:val="000000"/>
              </w:rPr>
              <w:t>a</w:t>
            </w:r>
            <w:proofErr w:type="spellEnd"/>
            <w:r w:rsidRPr="00002E5F">
              <w:rPr>
                <w:rFonts w:cstheme="minorHAnsi"/>
                <w:color w:val="000000"/>
              </w:rPr>
              <w:t>-Olives</w:t>
            </w:r>
            <w:r>
              <w:rPr>
                <w:rFonts w:cstheme="minorHAnsi"/>
                <w:color w:val="000000"/>
              </w:rPr>
              <w:t xml:space="preserve"> </w:t>
            </w:r>
            <w:r>
              <w:rPr>
                <w:rFonts w:cstheme="minorHAnsi"/>
                <w:color w:val="000000"/>
              </w:rPr>
              <w:fldChar w:fldCharType="begin"/>
            </w:r>
            <w:r>
              <w:rPr>
                <w:rFonts w:cstheme="minorHAnsi"/>
                <w:color w:val="000000"/>
              </w:rPr>
              <w:instrText xml:space="preserve"> ADDIN EN.CITE &lt;EndNote&gt;&lt;Cite&gt;&lt;Author&gt;Villalonga-Olives&lt;/Author&gt;&lt;Year&gt;2018&lt;/Year&gt;&lt;RecNum&gt;194&lt;/RecNum&gt;&lt;DisplayText&gt;[25]&lt;/DisplayText&gt;&lt;record&gt;&lt;rec-number&gt;194&lt;/rec-number&gt;&lt;foreign-keys&gt;&lt;key app="EN" db-id="zrt0rzfvfdvtryevwpbp59fgprvfdavw202e" timestamp="1673603798"&gt;194&lt;/key&gt;&lt;/foreign-keys&gt;&lt;ref-type name="Journal Article"&gt;17&lt;/ref-type&gt;&lt;contributors&gt;&lt;authors&gt;&lt;author&gt;Villalonga-Olives, E.&lt;/author&gt;&lt;author&gt;Wind, T. R.&lt;/author&gt;&lt;author&gt;Kawachi, I.&lt;/author&gt;&lt;/authors&gt;&lt;/contributors&gt;&lt;titles&gt;&lt;title&gt;Social capital interventions in public health: A systematic review&lt;/title&gt;&lt;secondary-title&gt;Social Science &amp;amp; Medicine&lt;/secondary-title&gt;&lt;/titles&gt;&lt;periodical&gt;&lt;full-title&gt;Social Science &amp;amp; Medicine&lt;/full-title&gt;&lt;/periodical&gt;&lt;pages&gt;203-218&lt;/pages&gt;&lt;volume&gt;212&lt;/volume&gt;&lt;keywords&gt;&lt;keyword&gt;Social capital&lt;/keyword&gt;&lt;keyword&gt;Interventions&lt;/keyword&gt;&lt;keyword&gt;Classification&lt;/keyword&gt;&lt;keyword&gt;Typology&lt;/keyword&gt;&lt;keyword&gt;Multilevel&lt;/keyword&gt;&lt;keyword&gt;Public health&lt;/keyword&gt;&lt;/keywords&gt;&lt;dates&gt;&lt;year&gt;2018&lt;/year&gt;&lt;pub-dates&gt;&lt;date&gt;2018/09/01/&lt;/date&gt;&lt;/pub-dates&gt;&lt;/dates&gt;&lt;isbn&gt;0277-9536&lt;/isbn&gt;&lt;urls&gt;&lt;related-urls&gt;&lt;url&gt;https://www.sciencedirect.com/science/article/pii/S0277953618303794&lt;/url&gt;&lt;/related-urls&gt;&lt;/urls&gt;&lt;electronic-resource-num&gt;https://doi.org/10.1016/j.socscimed.2018.07.022&lt;/electronic-resource-num&gt;&lt;/record&gt;&lt;/Cite&gt;&lt;/EndNote&gt;</w:instrText>
            </w:r>
            <w:r>
              <w:rPr>
                <w:rFonts w:cstheme="minorHAnsi"/>
                <w:color w:val="000000"/>
              </w:rPr>
              <w:fldChar w:fldCharType="separate"/>
            </w:r>
            <w:r>
              <w:rPr>
                <w:rFonts w:cstheme="minorHAnsi"/>
                <w:noProof/>
                <w:color w:val="000000"/>
              </w:rPr>
              <w:t>[25]</w:t>
            </w:r>
            <w:r>
              <w:rPr>
                <w:rFonts w:cstheme="minorHAnsi"/>
                <w:color w:val="000000"/>
              </w:rPr>
              <w:fldChar w:fldCharType="end"/>
            </w:r>
          </w:p>
        </w:tc>
        <w:tc>
          <w:tcPr>
            <w:tcW w:w="0" w:type="dxa"/>
            <w:shd w:val="clear" w:color="auto" w:fill="FFFFFF" w:themeFill="background1"/>
          </w:tcPr>
          <w:p w14:paraId="060A7D6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5B79BDB8"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Systematic review</w:t>
            </w:r>
          </w:p>
        </w:tc>
        <w:tc>
          <w:tcPr>
            <w:tcW w:w="0" w:type="dxa"/>
            <w:shd w:val="clear" w:color="auto" w:fill="FFFFFF" w:themeFill="background1"/>
          </w:tcPr>
          <w:p w14:paraId="68702BDC"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Evaluate the effectiveness of social capital interventions in public health</w:t>
            </w:r>
          </w:p>
        </w:tc>
        <w:tc>
          <w:tcPr>
            <w:tcW w:w="0" w:type="dxa"/>
            <w:shd w:val="clear" w:color="auto" w:fill="FFFFFF" w:themeFill="background1"/>
          </w:tcPr>
          <w:p w14:paraId="324F85F7"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17</w:t>
            </w:r>
          </w:p>
        </w:tc>
      </w:tr>
      <w:tr w:rsidR="00747171" w:rsidRPr="00243673" w14:paraId="1514C3A5"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4C81C09" w14:textId="1225AC5E"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Wang </w:t>
            </w:r>
            <w:r w:rsidRPr="00002E5F">
              <w:rPr>
                <w:rFonts w:cstheme="minorHAnsi"/>
                <w:color w:val="000000"/>
              </w:rPr>
              <w:fldChar w:fldCharType="begin">
                <w:fldData xml:space="preserve">PEVuZE5vdGU+PENpdGU+PEF1dGhvcj5XYW5nPC9BdXRob3I+PFllYXI+MjAxNzwvWWVhcj48UmVj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</w:fldData>
              </w:fldChar>
            </w:r>
            <w:r>
              <w:rPr>
                <w:rFonts w:cstheme="minorHAnsi"/>
                <w:color w:val="000000"/>
              </w:rPr>
              <w:instrText xml:space="preserve"> ADDIN EN.CITE </w:instrText>
            </w:r>
            <w:r>
              <w:rPr>
                <w:rFonts w:cstheme="minorHAnsi"/>
                <w:color w:val="000000"/>
              </w:rPr>
              <w:fldChar w:fldCharType="begin">
                <w:fldData xml:space="preserve">PEVuZE5vdGU+PENpdGU+PEF1dGhvcj5XYW5nPC9BdXRob3I+PFllYXI+MjAxNzwvWWVhcj48UmVj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</w:fldData>
              </w:fldChar>
            </w:r>
            <w:r>
              <w:rPr>
                <w:rFonts w:cstheme="minorHAnsi"/>
                <w:color w:val="000000"/>
              </w:rPr>
              <w:instrText xml:space="preserve"> ADDIN EN.CITE.DATA </w:instrText>
            </w:r>
            <w:r>
              <w:rPr>
                <w:rFonts w:cstheme="minorHAnsi"/>
                <w:color w:val="000000"/>
              </w:rPr>
            </w:r>
            <w:r>
              <w:rPr>
                <w:rFonts w:cstheme="minorHAnsi"/>
                <w:color w:val="000000"/>
              </w:rPr>
              <w:fldChar w:fldCharType="end"/>
            </w:r>
            <w:r w:rsidRPr="00002E5F">
              <w:rPr>
                <w:rFonts w:cstheme="minorHAnsi"/>
                <w:color w:val="000000"/>
              </w:rPr>
              <w:fldChar w:fldCharType="separate"/>
            </w:r>
            <w:r>
              <w:rPr>
                <w:rFonts w:cstheme="minorHAnsi"/>
                <w:noProof/>
                <w:color w:val="000000"/>
              </w:rPr>
              <w:t>[26]</w:t>
            </w:r>
            <w:r w:rsidRPr="00002E5F">
              <w:rPr>
                <w:rFonts w:cstheme="minorHAnsi"/>
                <w:color w:val="000000"/>
              </w:rPr>
              <w:fldChar w:fldCharType="end"/>
            </w:r>
          </w:p>
        </w:tc>
        <w:tc>
          <w:tcPr>
            <w:tcW w:w="0" w:type="dxa"/>
            <w:shd w:val="clear" w:color="auto" w:fill="FFFFFF" w:themeFill="background1"/>
          </w:tcPr>
          <w:p w14:paraId="1BE870CB"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2017</w:t>
            </w:r>
          </w:p>
        </w:tc>
        <w:tc>
          <w:tcPr>
            <w:tcW w:w="0" w:type="dxa"/>
            <w:shd w:val="clear" w:color="auto" w:fill="FFFFFF" w:themeFill="background1"/>
          </w:tcPr>
          <w:p w14:paraId="3F3BE853"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Conceptual and methodological review</w:t>
            </w:r>
          </w:p>
        </w:tc>
        <w:tc>
          <w:tcPr>
            <w:tcW w:w="0" w:type="dxa"/>
            <w:shd w:val="clear" w:color="auto" w:fill="FFFFFF" w:themeFill="background1"/>
          </w:tcPr>
          <w:p w14:paraId="784C840D"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 xml:space="preserve">Develop a framework for social isolation and related concepts and identify relevant measures </w:t>
            </w:r>
          </w:p>
        </w:tc>
        <w:tc>
          <w:tcPr>
            <w:tcW w:w="0" w:type="dxa"/>
            <w:shd w:val="clear" w:color="auto" w:fill="FFFFFF" w:themeFill="background1"/>
          </w:tcPr>
          <w:p w14:paraId="2A72E700"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702</w:t>
            </w:r>
          </w:p>
        </w:tc>
      </w:tr>
      <w:tr w:rsidR="00747171" w:rsidRPr="00243673" w14:paraId="012FEEED"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8A23FD8" w14:textId="1A9F9427" w:rsidR="00747171" w:rsidRPr="00002E5F" w:rsidRDefault="00747171" w:rsidP="00D5301C">
            <w:pPr>
              <w:autoSpaceDE w:val="0"/>
              <w:autoSpaceDN w:val="0"/>
              <w:adjustRightInd w:val="0"/>
              <w:spacing w:line="276" w:lineRule="auto"/>
              <w:jc w:val="left"/>
              <w:rPr>
                <w:rFonts w:cstheme="minorHAnsi"/>
                <w:color w:val="000000"/>
              </w:rPr>
            </w:pPr>
            <w:proofErr w:type="spellStart"/>
            <w:r w:rsidRPr="00002E5F">
              <w:rPr>
                <w:rFonts w:cstheme="minorHAnsi"/>
                <w:color w:val="000000"/>
              </w:rPr>
              <w:t>Xue</w:t>
            </w:r>
            <w:proofErr w:type="spellEnd"/>
            <w:r w:rsidRPr="00002E5F">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&lt;EndNote&gt;&lt;Cite&gt;&lt;Author&gt;Xue&lt;/Author&gt;&lt;Year&gt;2020&lt;/Year&gt;&lt;RecNum&gt;82&lt;/RecNum&gt;&lt;DisplayText&gt;[27]&lt;/DisplayText&gt;&lt;record&gt;&lt;rec-number&gt;82&lt;/rec-number&gt;&lt;foreign-keys&gt;&lt;key app="EN" db-id="zrt0rzfvfdvtryevwpbp59fgprvfdavw202e" timestamp="1643196902"&gt;82&lt;/key&gt;&lt;/foreign-keys&gt;&lt;ref-type name="Journal Article"&gt;17&lt;/ref-type&gt;&lt;contributors&gt;&lt;authors&gt;&lt;author&gt;Xue, Xindong&lt;/author&gt;&lt;author&gt;Reed, W. Robert&lt;/author&gt;&lt;author&gt;Menclova, Andrea&lt;/author&gt;&lt;/authors&gt;&lt;/contributors&gt;&lt;titles&gt;&lt;title&gt;Social capital and health: a meta-analysis&lt;/title&gt;&lt;secondary-title&gt;Journal of Health Economics&lt;/secondary-title&gt;&lt;/titles&gt;&lt;periodical&gt;&lt;full-title&gt;Journal of Health Economics&lt;/full-title&gt;&lt;/periodical&gt;&lt;pages&gt;102317&lt;/pages&gt;&lt;volume&gt;72&lt;/volume&gt;&lt;keywords&gt;&lt;keyword&gt;Social capital&lt;/keyword&gt;&lt;keyword&gt;Health&lt;/keyword&gt;&lt;keyword&gt;Meta-analysis&lt;/keyword&gt;&lt;keyword&gt;Mental health&lt;/keyword&gt;&lt;keyword&gt;Physical health&lt;/keyword&gt;&lt;keyword&gt;Self-reported health&lt;/keyword&gt;&lt;/keywords&gt;&lt;dates&gt;&lt;year&gt;2020&lt;/year&gt;&lt;pub-dates&gt;&lt;date&gt;2020/07/01/&lt;/date&gt;&lt;/pub-dates&gt;&lt;/dates&gt;&lt;isbn&gt;0167-6296&lt;/isbn&gt;&lt;urls&gt;&lt;related-urls&gt;&lt;url&gt;https://www.sciencedirect.com/science/article/pii/S0167629619300141&lt;/url&gt;&lt;/related-urls&gt;&lt;/urls&gt;&lt;electronic-resource-num&gt;https://doi.org/10.1016/j.jhealeco.2020.102317&lt;/electronic-resource-num&gt;&lt;/record&gt;&lt;/Cite&gt;&lt;/EndNote&gt;</w:instrText>
            </w:r>
            <w:r w:rsidRPr="00002E5F">
              <w:rPr>
                <w:rFonts w:cstheme="minorHAnsi"/>
                <w:color w:val="000000"/>
              </w:rPr>
              <w:fldChar w:fldCharType="separate"/>
            </w:r>
            <w:r>
              <w:rPr>
                <w:rFonts w:cstheme="minorHAnsi"/>
                <w:noProof/>
                <w:color w:val="000000"/>
              </w:rPr>
              <w:t>[27]</w:t>
            </w:r>
            <w:r w:rsidRPr="00002E5F">
              <w:rPr>
                <w:rFonts w:cstheme="minorHAnsi"/>
                <w:color w:val="000000"/>
              </w:rPr>
              <w:fldChar w:fldCharType="end"/>
            </w:r>
          </w:p>
        </w:tc>
        <w:tc>
          <w:tcPr>
            <w:tcW w:w="0" w:type="dxa"/>
            <w:shd w:val="clear" w:color="auto" w:fill="FFFFFF" w:themeFill="background1"/>
          </w:tcPr>
          <w:p w14:paraId="6378366E"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2020</w:t>
            </w:r>
          </w:p>
        </w:tc>
        <w:tc>
          <w:tcPr>
            <w:tcW w:w="0" w:type="dxa"/>
            <w:shd w:val="clear" w:color="auto" w:fill="FFFFFF" w:themeFill="background1"/>
          </w:tcPr>
          <w:p w14:paraId="15CD088F"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Meta-analysis</w:t>
            </w:r>
          </w:p>
        </w:tc>
        <w:tc>
          <w:tcPr>
            <w:tcW w:w="0" w:type="dxa"/>
            <w:shd w:val="clear" w:color="auto" w:fill="FFFFFF" w:themeFill="background1"/>
          </w:tcPr>
          <w:p w14:paraId="75CE0D51"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Evaluate the relationships between social capital and health</w:t>
            </w:r>
          </w:p>
        </w:tc>
        <w:tc>
          <w:tcPr>
            <w:tcW w:w="0" w:type="dxa"/>
            <w:shd w:val="clear" w:color="auto" w:fill="FFFFFF" w:themeFill="background1"/>
          </w:tcPr>
          <w:p w14:paraId="7CE1E58B"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470</w:t>
            </w:r>
          </w:p>
        </w:tc>
      </w:tr>
      <w:tr w:rsidR="00747171" w:rsidRPr="00243673" w14:paraId="522EA1B5"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6ED9D17" w14:textId="77777777"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Victor</w:t>
            </w:r>
          </w:p>
          <w:p w14:paraId="04B04E88" w14:textId="0CFC2DB7"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(What Works Centre for Wellbeing) </w:t>
            </w:r>
            <w:r w:rsidRPr="00002E5F">
              <w:rPr>
                <w:rFonts w:cstheme="minorHAnsi"/>
                <w:color w:val="000000"/>
              </w:rPr>
              <w:fldChar w:fldCharType="begin"/>
            </w:r>
            <w:r>
              <w:rPr>
                <w:rFonts w:cstheme="minorHAnsi"/>
                <w:color w:val="000000"/>
              </w:rPr>
              <w:instrText xml:space="preserve"> ADDIN EN.CITE &lt;EndNote&gt;&lt;Cite&gt;&lt;Author&gt;Victor&lt;/Author&gt;&lt;Year&gt;2018&lt;/Year&gt;&lt;RecNum&gt;83&lt;/RecNum&gt;&lt;DisplayText&gt;[28]&lt;/DisplayText&gt;&lt;record&gt;&lt;rec-number&gt;83&lt;/rec-number&gt;&lt;foreign-keys&gt;&lt;key app="EN" db-id="zrt0rzfvfdvtryevwpbp59fgprvfdavw202e" timestamp="1643196902"&gt;83&lt;/key&gt;&lt;/foreign-keys&gt;&lt;ref-type name="Report"&gt;27&lt;/ref-type&gt;&lt;contributors&gt;&lt;authors&gt;&lt;author&gt;Victor, Christina&lt;/author&gt;&lt;author&gt;Mansfield, Louise&lt;/author&gt;&lt;author&gt;Kay, Tess&lt;/author&gt;&lt;author&gt;Daykin, Norma&lt;/author&gt;&lt;author&gt;Lane, Jack&lt;/author&gt;&lt;author&gt;Grigsby Duffy, Lily&lt;/author&gt;&lt;author&gt;Tomlinson, Alan&lt;/author&gt;&lt;author&gt;Meads, Catherine&lt;/author&gt;&lt;/authors&gt;&lt;/contributors&gt;&lt;titles&gt;&lt;title&gt;An overview of reviews: the effectiveness of interventions to address loneliness at all stages of the life-course&lt;/title&gt;&lt;/titles&gt;&lt;dates&gt;&lt;year&gt;2018&lt;/year&gt;&lt;/dates&gt;&lt;urls&gt;&lt;/urls&gt;&lt;electronic-resource-num&gt;https://whatworkswellbeing.org/wp/wp-content/uploads/woocommerce_uploads/2018/10/Full-report-Tackling-loneliness-Oct-2018.pdf&lt;/electronic-resource-num&gt;&lt;/record&gt;&lt;/Cite&gt;&lt;/EndNote&gt;</w:instrText>
            </w:r>
            <w:r w:rsidRPr="00002E5F">
              <w:rPr>
                <w:rFonts w:cstheme="minorHAnsi"/>
                <w:color w:val="000000"/>
              </w:rPr>
              <w:fldChar w:fldCharType="separate"/>
            </w:r>
            <w:r>
              <w:rPr>
                <w:rFonts w:cstheme="minorHAnsi"/>
                <w:noProof/>
                <w:color w:val="000000"/>
              </w:rPr>
              <w:t>[28]</w:t>
            </w:r>
            <w:r w:rsidRPr="00002E5F">
              <w:rPr>
                <w:rFonts w:cstheme="minorHAnsi"/>
                <w:color w:val="000000"/>
              </w:rPr>
              <w:fldChar w:fldCharType="end"/>
            </w:r>
          </w:p>
        </w:tc>
        <w:tc>
          <w:tcPr>
            <w:tcW w:w="0" w:type="dxa"/>
            <w:shd w:val="clear" w:color="auto" w:fill="FFFFFF" w:themeFill="background1"/>
          </w:tcPr>
          <w:p w14:paraId="7AC167D8"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2018</w:t>
            </w:r>
          </w:p>
        </w:tc>
        <w:tc>
          <w:tcPr>
            <w:tcW w:w="0" w:type="dxa"/>
            <w:shd w:val="clear" w:color="auto" w:fill="FFFFFF" w:themeFill="background1"/>
          </w:tcPr>
          <w:p w14:paraId="68B9C702"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Review of reviews</w:t>
            </w:r>
          </w:p>
        </w:tc>
        <w:tc>
          <w:tcPr>
            <w:tcW w:w="0" w:type="dxa"/>
            <w:shd w:val="clear" w:color="auto" w:fill="FFFFFF" w:themeFill="background1"/>
          </w:tcPr>
          <w:p w14:paraId="3A1491C9"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To determine the effectiveness of interventions to alleviate loneliness</w:t>
            </w:r>
          </w:p>
        </w:tc>
        <w:tc>
          <w:tcPr>
            <w:tcW w:w="0" w:type="dxa"/>
            <w:shd w:val="clear" w:color="auto" w:fill="FFFFFF" w:themeFill="background1"/>
          </w:tcPr>
          <w:p w14:paraId="4229A1BD"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14</w:t>
            </w:r>
          </w:p>
        </w:tc>
      </w:tr>
      <w:tr w:rsidR="00747171" w:rsidRPr="00243673" w14:paraId="2B2B85AF"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1FE729F" w14:textId="752824E3"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Scherer (What Works Centre for Wellbeing)</w:t>
            </w:r>
            <w:r>
              <w:rPr>
                <w:rFonts w:cstheme="minorHAnsi"/>
                <w:color w:val="000000"/>
              </w:rPr>
              <w:t xml:space="preserve"> </w:t>
            </w:r>
            <w:r w:rsidRPr="00002E5F">
              <w:rPr>
                <w:rFonts w:cstheme="minorHAnsi"/>
                <w:color w:val="000000"/>
              </w:rPr>
              <w:fldChar w:fldCharType="begin"/>
            </w:r>
            <w:r>
              <w:rPr>
                <w:rFonts w:cstheme="minorHAnsi"/>
                <w:color w:val="000000"/>
              </w:rPr>
              <w:instrText xml:space="preserve"> ADDIN EN.CITE &lt;EndNote&gt;&lt;Cite&gt;&lt;Author&gt;Scherer&lt;/Author&gt;&lt;Year&gt;2019&lt;/Year&gt;&lt;RecNum&gt;84&lt;/RecNum&gt;&lt;DisplayText&gt;[29]&lt;/DisplayText&gt;&lt;record&gt;&lt;rec-number&gt;84&lt;/rec-number&gt;&lt;foreign-keys&gt;&lt;key app="EN" db-id="zrt0rzfvfdvtryevwpbp59fgprvfdavw202e" timestamp="1643196902"&gt;84&lt;/key&gt;&lt;/foreign-keys&gt;&lt;ref-type name="Blog"&gt;56&lt;/ref-type&gt;&lt;contributors&gt;&lt;authors&gt;&lt;author&gt;Scherer, Ingrid Abreu&lt;/author&gt;&lt;/authors&gt;&lt;/contributors&gt;&lt;titles&gt;&lt;title&gt;Measuring loneliness: new guidance&lt;/title&gt;&lt;/titles&gt;&lt;dates&gt;&lt;year&gt;2019&lt;/year&gt;&lt;/dates&gt;&lt;publisher&gt;What Works Centre for Wellbeing&lt;/publisher&gt;&lt;urls&gt;&lt;related-urls&gt;&lt;url&gt;https://whatworkswellbeing.org/blog/measuring-loneliness-new-guidance/&lt;/url&gt;&lt;/related-urls&gt;&lt;/urls&gt;&lt;/record&gt;&lt;/Cite&gt;&lt;/EndNote&gt;</w:instrText>
            </w:r>
            <w:r w:rsidRPr="00002E5F">
              <w:rPr>
                <w:rFonts w:cstheme="minorHAnsi"/>
                <w:color w:val="000000"/>
              </w:rPr>
              <w:fldChar w:fldCharType="separate"/>
            </w:r>
            <w:r>
              <w:rPr>
                <w:rFonts w:cstheme="minorHAnsi"/>
                <w:noProof/>
                <w:color w:val="000000"/>
              </w:rPr>
              <w:t>[29]</w:t>
            </w:r>
            <w:r w:rsidRPr="00002E5F">
              <w:rPr>
                <w:rFonts w:cstheme="minorHAnsi"/>
                <w:color w:val="000000"/>
              </w:rPr>
              <w:fldChar w:fldCharType="end"/>
            </w:r>
          </w:p>
        </w:tc>
        <w:tc>
          <w:tcPr>
            <w:tcW w:w="0" w:type="dxa"/>
            <w:shd w:val="clear" w:color="auto" w:fill="FFFFFF" w:themeFill="background1"/>
          </w:tcPr>
          <w:p w14:paraId="79801DBE"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2019</w:t>
            </w:r>
          </w:p>
        </w:tc>
        <w:tc>
          <w:tcPr>
            <w:tcW w:w="0" w:type="dxa"/>
            <w:shd w:val="clear" w:color="auto" w:fill="FFFFFF" w:themeFill="background1"/>
          </w:tcPr>
          <w:p w14:paraId="4301F603"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Blog/guide</w:t>
            </w:r>
          </w:p>
        </w:tc>
        <w:tc>
          <w:tcPr>
            <w:tcW w:w="0" w:type="dxa"/>
            <w:shd w:val="clear" w:color="auto" w:fill="FFFFFF" w:themeFill="background1"/>
          </w:tcPr>
          <w:p w14:paraId="3D47B1D3"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 xml:space="preserve">Provide guidance on measuring loneliness </w:t>
            </w:r>
          </w:p>
        </w:tc>
        <w:tc>
          <w:tcPr>
            <w:tcW w:w="0" w:type="dxa"/>
            <w:shd w:val="clear" w:color="auto" w:fill="FFFFFF" w:themeFill="background1"/>
          </w:tcPr>
          <w:p w14:paraId="027DB23D"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NA</w:t>
            </w:r>
          </w:p>
        </w:tc>
      </w:tr>
      <w:tr w:rsidR="00747171" w:rsidRPr="00243673" w14:paraId="6358EFC9" w14:textId="77777777" w:rsidTr="00D5301C">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FB454E8" w14:textId="15B1C79E"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What Works Centre for Wellbeing </w:t>
            </w:r>
            <w:r w:rsidRPr="00002E5F">
              <w:rPr>
                <w:rFonts w:cstheme="minorHAnsi"/>
                <w:color w:val="000000"/>
              </w:rPr>
              <w:fldChar w:fldCharType="begin"/>
            </w:r>
            <w:r>
              <w:rPr>
                <w:rFonts w:cstheme="minorHAnsi"/>
                <w:color w:val="000000"/>
              </w:rPr>
              <w:instrText xml:space="preserve"> ADDIN EN.CITE &lt;EndNote&gt;&lt;Cite&gt;&lt;Author&gt;Wellbeing&lt;/Author&gt;&lt;Year&gt;2020&lt;/Year&gt;&lt;RecNum&gt;85&lt;/RecNum&gt;&lt;DisplayText&gt;[30]&lt;/DisplayText&gt;&lt;record&gt;&lt;rec-number&gt;85&lt;/rec-number&gt;&lt;foreign-keys&gt;&lt;key app="EN" db-id="zrt0rzfvfdvtryevwpbp59fgprvfdavw202e" timestamp="1643196902"&gt;85&lt;/key&gt;&lt;/foreign-keys&gt;&lt;ref-type name="Report"&gt;27&lt;/ref-type&gt;&lt;contributors&gt;&lt;authors&gt;&lt;author&gt;What Works Centre for Wellbeing&lt;/author&gt;&lt;/authors&gt;&lt;/contributors&gt;&lt;titles&gt;&lt;title&gt;How has Covid-19 and associated lockdown measures affected loneliness in the UK?&lt;/title&gt;&lt;/titles&gt;&lt;dates&gt;&lt;year&gt;2020&lt;/year&gt;&lt;/dates&gt;&lt;urls&gt;&lt;related-urls&gt;&lt;url&gt;https://whatworkswellbeing.org/resources/loneliness-lockdown-and-covid/&lt;/url&gt;&lt;/related-urls&gt;&lt;/urls&gt;&lt;/record&gt;&lt;/Cite&gt;&lt;/EndNote&gt;</w:instrText>
            </w:r>
            <w:r w:rsidRPr="00002E5F">
              <w:rPr>
                <w:rFonts w:cstheme="minorHAnsi"/>
                <w:color w:val="000000"/>
              </w:rPr>
              <w:fldChar w:fldCharType="separate"/>
            </w:r>
            <w:r>
              <w:rPr>
                <w:rFonts w:cstheme="minorHAnsi"/>
                <w:noProof/>
                <w:color w:val="000000"/>
              </w:rPr>
              <w:t>[30]</w:t>
            </w:r>
            <w:r w:rsidRPr="00002E5F">
              <w:rPr>
                <w:rFonts w:cstheme="minorHAnsi"/>
                <w:color w:val="000000"/>
              </w:rPr>
              <w:fldChar w:fldCharType="end"/>
            </w:r>
          </w:p>
        </w:tc>
        <w:tc>
          <w:tcPr>
            <w:tcW w:w="0" w:type="dxa"/>
            <w:shd w:val="clear" w:color="auto" w:fill="FFFFFF" w:themeFill="background1"/>
          </w:tcPr>
          <w:p w14:paraId="042A19F5"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2020</w:t>
            </w:r>
          </w:p>
        </w:tc>
        <w:tc>
          <w:tcPr>
            <w:tcW w:w="0" w:type="dxa"/>
            <w:shd w:val="clear" w:color="auto" w:fill="FFFFFF" w:themeFill="background1"/>
          </w:tcPr>
          <w:p w14:paraId="5E327F07"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Report</w:t>
            </w:r>
          </w:p>
        </w:tc>
        <w:tc>
          <w:tcPr>
            <w:tcW w:w="0" w:type="dxa"/>
            <w:shd w:val="clear" w:color="auto" w:fill="FFFFFF" w:themeFill="background1"/>
          </w:tcPr>
          <w:p w14:paraId="52402421"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Assess the impact of COVID-19 on loneliness in the UK</w:t>
            </w:r>
          </w:p>
        </w:tc>
        <w:tc>
          <w:tcPr>
            <w:tcW w:w="0" w:type="dxa"/>
            <w:shd w:val="clear" w:color="auto" w:fill="FFFFFF" w:themeFill="background1"/>
          </w:tcPr>
          <w:p w14:paraId="01B6F81C"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NA</w:t>
            </w:r>
          </w:p>
        </w:tc>
      </w:tr>
      <w:tr w:rsidR="00747171" w:rsidRPr="00243673" w14:paraId="3DBC172A" w14:textId="77777777" w:rsidTr="00D5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5F3D2E7" w14:textId="25CF644E"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The Campaign to End Loneliness </w:t>
            </w:r>
            <w:r w:rsidRPr="00002E5F">
              <w:rPr>
                <w:rFonts w:cstheme="minorHAnsi"/>
                <w:color w:val="000000"/>
              </w:rPr>
              <w:fldChar w:fldCharType="begin"/>
            </w:r>
            <w:r>
              <w:rPr>
                <w:rFonts w:cstheme="minorHAnsi"/>
                <w:color w:val="000000"/>
              </w:rPr>
              <w:instrText xml:space="preserve"> ADDIN EN.CITE &lt;EndNote&gt;&lt;Cite ExcludeYear="1"&gt;&lt;Author&gt;Loneliness&lt;/Author&gt;&lt;RecNum&gt;86&lt;/RecNum&gt;&lt;DisplayText&gt;[31]&lt;/DisplayText&gt;&lt;record&gt;&lt;rec-number&gt;86&lt;/rec-number&gt;&lt;foreign-keys&gt;&lt;key app="EN" db-id="zrt0rzfvfdvtryevwpbp59fgprvfdavw202e" timestamp="1643196902"&gt;86&lt;/key&gt;&lt;/foreign-keys&gt;&lt;ref-type name="Report"&gt;27&lt;/ref-type&gt;&lt;contributors&gt;&lt;authors&gt;&lt;author&gt;Campaign to End Loneliness&lt;/author&gt;&lt;/authors&gt;&lt;/contributors&gt;&lt;titles&gt;&lt;title&gt;Measuring your Impact on Loneliness in Later Life&lt;/title&gt;&lt;/titles&gt;&lt;dates&gt;&lt;/dates&gt;&lt;urls&gt;&lt;related-urls&gt;&lt;url&gt;https://www.campaigntoendloneliness.org/wp-content/uploads/Loneliness-Measurement-Guidance1.pdf&lt;/url&gt;&lt;/related-urls&gt;&lt;/urls&gt;&lt;/record&gt;&lt;/Cite&gt;&lt;/EndNote&gt;</w:instrText>
            </w:r>
            <w:r w:rsidRPr="00002E5F">
              <w:rPr>
                <w:rFonts w:cstheme="minorHAnsi"/>
                <w:color w:val="000000"/>
              </w:rPr>
              <w:fldChar w:fldCharType="separate"/>
            </w:r>
            <w:r>
              <w:rPr>
                <w:rFonts w:cstheme="minorHAnsi"/>
                <w:noProof/>
                <w:color w:val="000000"/>
              </w:rPr>
              <w:t>[31]</w:t>
            </w:r>
            <w:r w:rsidRPr="00002E5F">
              <w:rPr>
                <w:rFonts w:cstheme="minorHAnsi"/>
                <w:color w:val="000000"/>
              </w:rPr>
              <w:fldChar w:fldCharType="end"/>
            </w:r>
          </w:p>
        </w:tc>
        <w:tc>
          <w:tcPr>
            <w:tcW w:w="0" w:type="dxa"/>
            <w:shd w:val="clear" w:color="auto" w:fill="FFFFFF" w:themeFill="background1"/>
          </w:tcPr>
          <w:p w14:paraId="55EED370"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NR</w:t>
            </w:r>
          </w:p>
        </w:tc>
        <w:tc>
          <w:tcPr>
            <w:tcW w:w="0" w:type="dxa"/>
            <w:shd w:val="clear" w:color="auto" w:fill="FFFFFF" w:themeFill="background1"/>
          </w:tcPr>
          <w:p w14:paraId="463262A1"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Report</w:t>
            </w:r>
          </w:p>
        </w:tc>
        <w:tc>
          <w:tcPr>
            <w:tcW w:w="0" w:type="dxa"/>
            <w:shd w:val="clear" w:color="auto" w:fill="FFFFFF" w:themeFill="background1"/>
          </w:tcPr>
          <w:p w14:paraId="15FE8665"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rPr>
              <w:t>Provide guidance on choosing scales to measure the impact of services on loneliness in older adults</w:t>
            </w:r>
          </w:p>
        </w:tc>
        <w:tc>
          <w:tcPr>
            <w:tcW w:w="0" w:type="dxa"/>
            <w:shd w:val="clear" w:color="auto" w:fill="FFFFFF" w:themeFill="background1"/>
          </w:tcPr>
          <w:p w14:paraId="6076843E" w14:textId="77777777" w:rsidR="00747171" w:rsidRPr="00243673" w:rsidRDefault="00747171" w:rsidP="00D5301C">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43673">
              <w:rPr>
                <w:rFonts w:cstheme="minorHAnsi"/>
                <w:color w:val="000000"/>
              </w:rPr>
              <w:t>NA</w:t>
            </w:r>
          </w:p>
        </w:tc>
      </w:tr>
      <w:tr w:rsidR="00747171" w:rsidRPr="00243673" w14:paraId="1D4E4710" w14:textId="77777777" w:rsidTr="00D5301C">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FFFFFF" w:themeFill="background1"/>
          </w:tcPr>
          <w:p w14:paraId="73D17B86" w14:textId="5F6E2C93" w:rsidR="00747171" w:rsidRPr="00002E5F" w:rsidRDefault="00747171" w:rsidP="00D5301C">
            <w:pPr>
              <w:autoSpaceDE w:val="0"/>
              <w:autoSpaceDN w:val="0"/>
              <w:adjustRightInd w:val="0"/>
              <w:spacing w:line="276" w:lineRule="auto"/>
              <w:jc w:val="left"/>
              <w:rPr>
                <w:rFonts w:cstheme="minorHAnsi"/>
                <w:color w:val="000000"/>
              </w:rPr>
            </w:pPr>
            <w:r w:rsidRPr="00002E5F">
              <w:rPr>
                <w:rFonts w:cstheme="minorHAnsi"/>
                <w:color w:val="000000"/>
              </w:rPr>
              <w:t xml:space="preserve">Griffiths </w:t>
            </w:r>
            <w:r w:rsidRPr="00002E5F">
              <w:rPr>
                <w:rFonts w:cstheme="minorHAnsi"/>
                <w:color w:val="000000"/>
              </w:rPr>
              <w:fldChar w:fldCharType="begin"/>
            </w:r>
            <w:r>
              <w:rPr>
                <w:rFonts w:cstheme="minorHAnsi"/>
                <w:color w:val="000000"/>
              </w:rPr>
              <w:instrText xml:space="preserve"> ADDIN EN.CITE &lt;EndNote&gt;&lt;Cite ExcludeYear="1"&gt;&lt;Author&gt;Griffiths&lt;/Author&gt;&lt;RecNum&gt;87&lt;/RecNum&gt;&lt;DisplayText&gt;[32]&lt;/DisplayText&gt;&lt;record&gt;&lt;rec-number&gt;87&lt;/rec-number&gt;&lt;foreign-keys&gt;&lt;key app="EN" db-id="zrt0rzfvfdvtryevwpbp59fgprvfdavw202e" timestamp="1643196902"&gt;87&lt;/key&gt;&lt;/foreign-keys&gt;&lt;ref-type name="Journal Article"&gt;17&lt;/ref-type&gt;&lt;contributors&gt;&lt;authors&gt;&lt;author&gt;Griffiths, Hannah&lt;/author&gt;&lt;/authors&gt;&lt;/contributors&gt;&lt;titles&gt;&lt;title&gt;Social Isolation and Loneliness in the UK&lt;/title&gt;&lt;/titles&gt;&lt;dates&gt;&lt;/dates&gt;&lt;urls&gt;&lt;related-urls&gt;&lt;url&gt;https://iotuk.org.uk/wp-content/uploads/2017/04/Social-Isolation-and-Loneliness-Landscape-UK.pdf&lt;/url&gt;&lt;/related-urls&gt;&lt;/urls&gt;&lt;/record&gt;&lt;/Cite&gt;&lt;/EndNote&gt;</w:instrText>
            </w:r>
            <w:r w:rsidRPr="00002E5F">
              <w:rPr>
                <w:rFonts w:cstheme="minorHAnsi"/>
                <w:color w:val="000000"/>
              </w:rPr>
              <w:fldChar w:fldCharType="separate"/>
            </w:r>
            <w:r>
              <w:rPr>
                <w:rFonts w:cstheme="minorHAnsi"/>
                <w:noProof/>
                <w:color w:val="000000"/>
              </w:rPr>
              <w:t>[32]</w:t>
            </w:r>
            <w:r w:rsidRPr="00002E5F">
              <w:rPr>
                <w:rFonts w:cstheme="minorHAnsi"/>
                <w:color w:val="000000"/>
              </w:rPr>
              <w:fldChar w:fldCharType="end"/>
            </w:r>
          </w:p>
        </w:tc>
        <w:tc>
          <w:tcPr>
            <w:tcW w:w="0" w:type="dxa"/>
            <w:tcBorders>
              <w:bottom w:val="single" w:sz="4" w:space="0" w:color="auto"/>
            </w:tcBorders>
            <w:shd w:val="clear" w:color="auto" w:fill="FFFFFF" w:themeFill="background1"/>
          </w:tcPr>
          <w:p w14:paraId="467CB8A5"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NR</w:t>
            </w:r>
          </w:p>
        </w:tc>
        <w:tc>
          <w:tcPr>
            <w:tcW w:w="0" w:type="dxa"/>
            <w:tcBorders>
              <w:bottom w:val="single" w:sz="4" w:space="0" w:color="auto"/>
            </w:tcBorders>
            <w:shd w:val="clear" w:color="auto" w:fill="FFFFFF" w:themeFill="background1"/>
          </w:tcPr>
          <w:p w14:paraId="39C45A3F"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Report</w:t>
            </w:r>
          </w:p>
        </w:tc>
        <w:tc>
          <w:tcPr>
            <w:tcW w:w="0" w:type="dxa"/>
            <w:tcBorders>
              <w:bottom w:val="single" w:sz="4" w:space="0" w:color="auto"/>
            </w:tcBorders>
            <w:shd w:val="clear" w:color="auto" w:fill="FFFFFF" w:themeFill="background1"/>
          </w:tcPr>
          <w:p w14:paraId="3CC70797"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Provide an overview of loneliness and social isolation in the UK</w:t>
            </w:r>
          </w:p>
        </w:tc>
        <w:tc>
          <w:tcPr>
            <w:tcW w:w="0" w:type="dxa"/>
            <w:tcBorders>
              <w:bottom w:val="single" w:sz="4" w:space="0" w:color="auto"/>
            </w:tcBorders>
            <w:shd w:val="clear" w:color="auto" w:fill="FFFFFF" w:themeFill="background1"/>
          </w:tcPr>
          <w:p w14:paraId="3A7B0A7E" w14:textId="77777777" w:rsidR="00747171" w:rsidRPr="00243673" w:rsidRDefault="00747171" w:rsidP="00D5301C">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243673">
              <w:rPr>
                <w:rFonts w:cstheme="minorHAnsi"/>
                <w:color w:val="000000"/>
              </w:rPr>
              <w:t>NA</w:t>
            </w:r>
          </w:p>
        </w:tc>
      </w:tr>
    </w:tbl>
    <w:p w14:paraId="5F08E8A2" w14:textId="77777777" w:rsidR="00747171" w:rsidRDefault="00747171" w:rsidP="00747171">
      <w:pPr>
        <w:autoSpaceDE w:val="0"/>
        <w:autoSpaceDN w:val="0"/>
        <w:adjustRightInd w:val="0"/>
        <w:spacing w:line="276" w:lineRule="auto"/>
        <w:rPr>
          <w:rFonts w:cs="Calibri"/>
          <w:b/>
          <w:bCs/>
          <w:color w:val="000000"/>
          <w:sz w:val="24"/>
          <w:szCs w:val="24"/>
        </w:rPr>
      </w:pPr>
    </w:p>
    <w:p w14:paraId="406E73CB" w14:textId="27D48AED" w:rsidR="00747171" w:rsidRDefault="00747171"/>
    <w:p w14:paraId="5473AB44" w14:textId="52B1E9AA" w:rsidR="00747171" w:rsidRDefault="00747171">
      <w:r>
        <w:lastRenderedPageBreak/>
        <w:t xml:space="preserve">References </w:t>
      </w:r>
    </w:p>
    <w:p w14:paraId="4771D3F2" w14:textId="77777777" w:rsidR="00747171" w:rsidRPr="00747171" w:rsidRDefault="00747171" w:rsidP="00747171">
      <w:pPr>
        <w:pStyle w:val="EndNoteBibliography"/>
        <w:spacing w:after="0"/>
        <w:ind w:left="720" w:hanging="720"/>
      </w:pPr>
      <w:r>
        <w:fldChar w:fldCharType="begin"/>
      </w:r>
      <w:r>
        <w:instrText xml:space="preserve"> ADDIN EN.REFLIST </w:instrText>
      </w:r>
      <w:r>
        <w:fldChar w:fldCharType="separate"/>
      </w:r>
      <w:r w:rsidRPr="00747171">
        <w:t>1.</w:t>
      </w:r>
      <w:r w:rsidRPr="00747171">
        <w:tab/>
        <w:t xml:space="preserve">Britton E, Kindermann G, Domegan C, Carlin C: </w:t>
      </w:r>
      <w:r w:rsidRPr="00747171">
        <w:rPr>
          <w:b/>
        </w:rPr>
        <w:t>Blue care: a systematic review of blue space interventions for health and wellbeing</w:t>
      </w:r>
      <w:r w:rsidRPr="00747171">
        <w:t xml:space="preserve">. </w:t>
      </w:r>
      <w:r w:rsidRPr="00747171">
        <w:rPr>
          <w:i/>
        </w:rPr>
        <w:t xml:space="preserve">Health Promotion International </w:t>
      </w:r>
      <w:r w:rsidRPr="00747171">
        <w:t xml:space="preserve">2020, </w:t>
      </w:r>
      <w:r w:rsidRPr="00747171">
        <w:rPr>
          <w:b/>
        </w:rPr>
        <w:t>35</w:t>
      </w:r>
      <w:r w:rsidRPr="00747171">
        <w:t>(1):50-69.</w:t>
      </w:r>
    </w:p>
    <w:p w14:paraId="1D92BAF1" w14:textId="77777777" w:rsidR="00747171" w:rsidRPr="00747171" w:rsidRDefault="00747171" w:rsidP="00747171">
      <w:pPr>
        <w:pStyle w:val="EndNoteBibliography"/>
        <w:spacing w:after="0"/>
        <w:ind w:left="720" w:hanging="720"/>
      </w:pPr>
      <w:r w:rsidRPr="00747171">
        <w:t>2.</w:t>
      </w:r>
      <w:r w:rsidRPr="00747171">
        <w:tab/>
        <w:t xml:space="preserve">Clement S, Lassman F, Barley E, Evans-Lacko S, Williams P, Yamaguchi S, Slade M, Rüsch N, Thornicroft G: </w:t>
      </w:r>
      <w:r w:rsidRPr="00747171">
        <w:rPr>
          <w:b/>
        </w:rPr>
        <w:t>Mass media interventions for reducing mental health-related stigma</w:t>
      </w:r>
      <w:r w:rsidRPr="00747171">
        <w:t xml:space="preserve">. </w:t>
      </w:r>
      <w:r w:rsidRPr="00747171">
        <w:rPr>
          <w:i/>
        </w:rPr>
        <w:t xml:space="preserve">Cochrane Database Syst Rev </w:t>
      </w:r>
      <w:r w:rsidRPr="00747171">
        <w:t>2013(7):Cd009453.</w:t>
      </w:r>
    </w:p>
    <w:p w14:paraId="74D22EFD" w14:textId="77777777" w:rsidR="00747171" w:rsidRPr="00747171" w:rsidRDefault="00747171" w:rsidP="00747171">
      <w:pPr>
        <w:pStyle w:val="EndNoteBibliography"/>
        <w:spacing w:after="0"/>
        <w:ind w:left="720" w:hanging="720"/>
      </w:pPr>
      <w:r w:rsidRPr="00747171">
        <w:t>3.</w:t>
      </w:r>
      <w:r w:rsidRPr="00747171">
        <w:tab/>
        <w:t xml:space="preserve">Cohen-Mansfield J, Perach R: </w:t>
      </w:r>
      <w:r w:rsidRPr="00747171">
        <w:rPr>
          <w:b/>
        </w:rPr>
        <w:t>Interventions for alleviating loneliness among older persons: a critical review</w:t>
      </w:r>
      <w:r w:rsidRPr="00747171">
        <w:t xml:space="preserve">. </w:t>
      </w:r>
      <w:r w:rsidRPr="00747171">
        <w:rPr>
          <w:i/>
        </w:rPr>
        <w:t xml:space="preserve">Am J Health Promot </w:t>
      </w:r>
      <w:r w:rsidRPr="00747171">
        <w:t xml:space="preserve">2015, </w:t>
      </w:r>
      <w:r w:rsidRPr="00747171">
        <w:rPr>
          <w:b/>
        </w:rPr>
        <w:t>29</w:t>
      </w:r>
      <w:r w:rsidRPr="00747171">
        <w:t>(3):e109-125.</w:t>
      </w:r>
    </w:p>
    <w:p w14:paraId="3F686B64" w14:textId="77777777" w:rsidR="00747171" w:rsidRPr="00747171" w:rsidRDefault="00747171" w:rsidP="00747171">
      <w:pPr>
        <w:pStyle w:val="EndNoteBibliography"/>
        <w:spacing w:after="0"/>
        <w:ind w:left="720" w:hanging="720"/>
      </w:pPr>
      <w:r w:rsidRPr="00747171">
        <w:t>4.</w:t>
      </w:r>
      <w:r w:rsidRPr="00747171">
        <w:tab/>
        <w:t xml:space="preserve">Deckx L, van den Akker M, Buntinx F, van Driel M: </w:t>
      </w:r>
      <w:r w:rsidRPr="00747171">
        <w:rPr>
          <w:b/>
        </w:rPr>
        <w:t>A systematic literature review on the association between loneliness and coping strategies</w:t>
      </w:r>
      <w:r w:rsidRPr="00747171">
        <w:t xml:space="preserve">. </w:t>
      </w:r>
      <w:r w:rsidRPr="00747171">
        <w:rPr>
          <w:i/>
        </w:rPr>
        <w:t xml:space="preserve">Psychol Health Med </w:t>
      </w:r>
      <w:r w:rsidRPr="00747171">
        <w:t xml:space="preserve">2018, </w:t>
      </w:r>
      <w:r w:rsidRPr="00747171">
        <w:rPr>
          <w:b/>
        </w:rPr>
        <w:t>23</w:t>
      </w:r>
      <w:r w:rsidRPr="00747171">
        <w:t>(8):899-916.</w:t>
      </w:r>
    </w:p>
    <w:p w14:paraId="0208A31E" w14:textId="77777777" w:rsidR="00747171" w:rsidRPr="00747171" w:rsidRDefault="00747171" w:rsidP="00747171">
      <w:pPr>
        <w:pStyle w:val="EndNoteBibliography"/>
        <w:spacing w:after="0"/>
        <w:ind w:left="720" w:hanging="720"/>
      </w:pPr>
      <w:r w:rsidRPr="00747171">
        <w:t>5.</w:t>
      </w:r>
      <w:r w:rsidRPr="00747171">
        <w:tab/>
        <w:t xml:space="preserve">Dickens AP, Richards SH, Greaves CJ, Campbell JL: </w:t>
      </w:r>
      <w:r w:rsidRPr="00747171">
        <w:rPr>
          <w:b/>
        </w:rPr>
        <w:t>Interventions targeting social isolation in older people: a systematic review</w:t>
      </w:r>
      <w:r w:rsidRPr="00747171">
        <w:t xml:space="preserve">. </w:t>
      </w:r>
      <w:r w:rsidRPr="00747171">
        <w:rPr>
          <w:i/>
        </w:rPr>
        <w:t xml:space="preserve">BMC Public Health </w:t>
      </w:r>
      <w:r w:rsidRPr="00747171">
        <w:t xml:space="preserve">2011, </w:t>
      </w:r>
      <w:r w:rsidRPr="00747171">
        <w:rPr>
          <w:b/>
        </w:rPr>
        <w:t>11</w:t>
      </w:r>
      <w:r w:rsidRPr="00747171">
        <w:t>(1):647.</w:t>
      </w:r>
    </w:p>
    <w:p w14:paraId="37432DA1" w14:textId="77777777" w:rsidR="00747171" w:rsidRPr="00747171" w:rsidRDefault="00747171" w:rsidP="00747171">
      <w:pPr>
        <w:pStyle w:val="EndNoteBibliography"/>
        <w:spacing w:after="0"/>
        <w:ind w:left="720" w:hanging="720"/>
      </w:pPr>
      <w:r w:rsidRPr="00747171">
        <w:t>6.</w:t>
      </w:r>
      <w:r w:rsidRPr="00747171">
        <w:tab/>
        <w:t xml:space="preserve">Douglas H, Georgiou A, Westbrook J: </w:t>
      </w:r>
      <w:r w:rsidRPr="00747171">
        <w:rPr>
          <w:b/>
        </w:rPr>
        <w:t>Social participation as an indicator of successful aging: an overview of concepts and their associations with health</w:t>
      </w:r>
      <w:r w:rsidRPr="00747171">
        <w:t xml:space="preserve">. </w:t>
      </w:r>
      <w:r w:rsidRPr="00747171">
        <w:rPr>
          <w:i/>
        </w:rPr>
        <w:t xml:space="preserve">Aust Health Rev </w:t>
      </w:r>
      <w:r w:rsidRPr="00747171">
        <w:t xml:space="preserve">2017, </w:t>
      </w:r>
      <w:r w:rsidRPr="00747171">
        <w:rPr>
          <w:b/>
        </w:rPr>
        <w:t>41</w:t>
      </w:r>
      <w:r w:rsidRPr="00747171">
        <w:t>(4):455-462.</w:t>
      </w:r>
    </w:p>
    <w:p w14:paraId="01DB235E" w14:textId="77777777" w:rsidR="00747171" w:rsidRPr="00747171" w:rsidRDefault="00747171" w:rsidP="00747171">
      <w:pPr>
        <w:pStyle w:val="EndNoteBibliography"/>
        <w:spacing w:after="0"/>
        <w:ind w:left="720" w:hanging="720"/>
      </w:pPr>
      <w:r w:rsidRPr="00747171">
        <w:t>7.</w:t>
      </w:r>
      <w:r w:rsidRPr="00747171">
        <w:tab/>
        <w:t xml:space="preserve">Dyal SR, Valente TW: </w:t>
      </w:r>
      <w:r w:rsidRPr="00747171">
        <w:rPr>
          <w:b/>
        </w:rPr>
        <w:t>A Systematic Review of Loneliness and Smoking: Small Effects, Big Implications</w:t>
      </w:r>
      <w:r w:rsidRPr="00747171">
        <w:t xml:space="preserve">. </w:t>
      </w:r>
      <w:r w:rsidRPr="00747171">
        <w:rPr>
          <w:i/>
        </w:rPr>
        <w:t xml:space="preserve">Subst Use Misuse </w:t>
      </w:r>
      <w:r w:rsidRPr="00747171">
        <w:t xml:space="preserve">2015, </w:t>
      </w:r>
      <w:r w:rsidRPr="00747171">
        <w:rPr>
          <w:b/>
        </w:rPr>
        <w:t>50</w:t>
      </w:r>
      <w:r w:rsidRPr="00747171">
        <w:t>(13):1697-1716.</w:t>
      </w:r>
    </w:p>
    <w:p w14:paraId="5FC67CA9" w14:textId="77777777" w:rsidR="00747171" w:rsidRPr="00747171" w:rsidRDefault="00747171" w:rsidP="00747171">
      <w:pPr>
        <w:pStyle w:val="EndNoteBibliography"/>
        <w:spacing w:after="0"/>
        <w:ind w:left="720" w:hanging="720"/>
      </w:pPr>
      <w:r w:rsidRPr="00747171">
        <w:t>8.</w:t>
      </w:r>
      <w:r w:rsidRPr="00747171">
        <w:tab/>
        <w:t xml:space="preserve">Escobar-Viera CG, Whitfield DL, Wessel CB, Shensa A, Sidani JE, Brown AL, Chandler CJ, Hoffman BL, Marshal MP, Primack BA: </w:t>
      </w:r>
      <w:r w:rsidRPr="00747171">
        <w:rPr>
          <w:b/>
        </w:rPr>
        <w:t>For Better or for Worse? A Systematic Review of the Evidence on Social Media Use and Depression Among Lesbian, Gay, and Bisexual Minorities</w:t>
      </w:r>
      <w:r w:rsidRPr="00747171">
        <w:t xml:space="preserve">. </w:t>
      </w:r>
      <w:r w:rsidRPr="00747171">
        <w:rPr>
          <w:i/>
        </w:rPr>
        <w:t xml:space="preserve">JMIR Ment Health </w:t>
      </w:r>
      <w:r w:rsidRPr="00747171">
        <w:t xml:space="preserve">2018, </w:t>
      </w:r>
      <w:r w:rsidRPr="00747171">
        <w:rPr>
          <w:b/>
        </w:rPr>
        <w:t>5</w:t>
      </w:r>
      <w:r w:rsidRPr="00747171">
        <w:t>(3):e10496.</w:t>
      </w:r>
    </w:p>
    <w:p w14:paraId="6666BD8A" w14:textId="77777777" w:rsidR="00747171" w:rsidRPr="00747171" w:rsidRDefault="00747171" w:rsidP="00747171">
      <w:pPr>
        <w:pStyle w:val="EndNoteBibliography"/>
        <w:spacing w:after="0"/>
        <w:ind w:left="720" w:hanging="720"/>
      </w:pPr>
      <w:r w:rsidRPr="00747171">
        <w:t>9.</w:t>
      </w:r>
      <w:r w:rsidRPr="00747171">
        <w:tab/>
        <w:t xml:space="preserve">Hallisy KM: </w:t>
      </w:r>
      <w:r w:rsidRPr="00747171">
        <w:rPr>
          <w:b/>
        </w:rPr>
        <w:t>Tai Chi Beyond Balance and Fall Prevention: Health Benefits and Its Potential Role in Combatting Social Isolation in the Aging Population</w:t>
      </w:r>
      <w:r w:rsidRPr="00747171">
        <w:t xml:space="preserve">. </w:t>
      </w:r>
      <w:r w:rsidRPr="00747171">
        <w:rPr>
          <w:i/>
        </w:rPr>
        <w:t xml:space="preserve">Current Geriatrics Reports </w:t>
      </w:r>
      <w:r w:rsidRPr="00747171">
        <w:t xml:space="preserve">2018, </w:t>
      </w:r>
      <w:r w:rsidRPr="00747171">
        <w:rPr>
          <w:b/>
        </w:rPr>
        <w:t>7</w:t>
      </w:r>
      <w:r w:rsidRPr="00747171">
        <w:t>(1):37-48.</w:t>
      </w:r>
    </w:p>
    <w:p w14:paraId="0D2066C1" w14:textId="77777777" w:rsidR="00747171" w:rsidRPr="00747171" w:rsidRDefault="00747171" w:rsidP="00747171">
      <w:pPr>
        <w:pStyle w:val="EndNoteBibliography"/>
        <w:spacing w:after="0"/>
        <w:ind w:left="720" w:hanging="720"/>
      </w:pPr>
      <w:r w:rsidRPr="00747171">
        <w:t>10.</w:t>
      </w:r>
      <w:r w:rsidRPr="00747171">
        <w:tab/>
        <w:t xml:space="preserve">Hunter RF, Cleland C, Cleary A, Droomers M, Wheeler BW, Sinnett D, Nieuwenhuijsen MJ, Braubach M: </w:t>
      </w:r>
      <w:r w:rsidRPr="00747171">
        <w:rPr>
          <w:b/>
        </w:rPr>
        <w:t>Environmental, health, wellbeing, social and equity effects of urban green space interventions: A meta-narrative evidence synthesis</w:t>
      </w:r>
      <w:r w:rsidRPr="00747171">
        <w:t xml:space="preserve">. </w:t>
      </w:r>
      <w:r w:rsidRPr="00747171">
        <w:rPr>
          <w:i/>
        </w:rPr>
        <w:t xml:space="preserve">Environment International </w:t>
      </w:r>
      <w:r w:rsidRPr="00747171">
        <w:t xml:space="preserve">2019, </w:t>
      </w:r>
      <w:r w:rsidRPr="00747171">
        <w:rPr>
          <w:b/>
        </w:rPr>
        <w:t>130</w:t>
      </w:r>
      <w:r w:rsidRPr="00747171">
        <w:t>:104923.</w:t>
      </w:r>
    </w:p>
    <w:p w14:paraId="4BD89461" w14:textId="77777777" w:rsidR="00747171" w:rsidRPr="00747171" w:rsidRDefault="00747171" w:rsidP="00747171">
      <w:pPr>
        <w:pStyle w:val="EndNoteBibliography"/>
        <w:spacing w:after="0"/>
        <w:ind w:left="720" w:hanging="720"/>
      </w:pPr>
      <w:r w:rsidRPr="00747171">
        <w:t>11.</w:t>
      </w:r>
      <w:r w:rsidRPr="00747171">
        <w:tab/>
        <w:t xml:space="preserve">Husk K, Lovell R, Cooper C, Stahl-Timmins W, Garside R: </w:t>
      </w:r>
      <w:r w:rsidRPr="00747171">
        <w:rPr>
          <w:b/>
        </w:rPr>
        <w:t>Participation in environmental enhancement and conservation activities for health and well-being in adults: a review of quantitative and qualitative evidence</w:t>
      </w:r>
      <w:r w:rsidRPr="00747171">
        <w:t xml:space="preserve">. </w:t>
      </w:r>
      <w:r w:rsidRPr="00747171">
        <w:rPr>
          <w:i/>
        </w:rPr>
        <w:t xml:space="preserve">Cochrane Database Syst Rev </w:t>
      </w:r>
      <w:r w:rsidRPr="00747171">
        <w:t xml:space="preserve">2016, </w:t>
      </w:r>
      <w:r w:rsidRPr="00747171">
        <w:rPr>
          <w:b/>
        </w:rPr>
        <w:t>2016</w:t>
      </w:r>
      <w:r w:rsidRPr="00747171">
        <w:t>(5):CD010351-CD010351.</w:t>
      </w:r>
    </w:p>
    <w:p w14:paraId="4723F9B9" w14:textId="77777777" w:rsidR="00747171" w:rsidRPr="00747171" w:rsidRDefault="00747171" w:rsidP="00747171">
      <w:pPr>
        <w:pStyle w:val="EndNoteBibliography"/>
        <w:spacing w:after="0"/>
        <w:ind w:left="720" w:hanging="720"/>
      </w:pPr>
      <w:r w:rsidRPr="00747171">
        <w:lastRenderedPageBreak/>
        <w:t>12.</w:t>
      </w:r>
      <w:r w:rsidRPr="00747171">
        <w:tab/>
        <w:t xml:space="preserve">Jenkinson CE, Dickens AP, Jones K, Thompson-Coon J, Taylor RS, Rogers M, Bambra CL, Lang I, Richards SH: </w:t>
      </w:r>
      <w:r w:rsidRPr="00747171">
        <w:rPr>
          <w:b/>
        </w:rPr>
        <w:t>Is volunteering a public health intervention? A systematic review and meta-analysis of the health and survival of volunteers</w:t>
      </w:r>
      <w:r w:rsidRPr="00747171">
        <w:t xml:space="preserve">. </w:t>
      </w:r>
      <w:r w:rsidRPr="00747171">
        <w:rPr>
          <w:i/>
        </w:rPr>
        <w:t xml:space="preserve">BMC Public Health </w:t>
      </w:r>
      <w:r w:rsidRPr="00747171">
        <w:t xml:space="preserve">2013, </w:t>
      </w:r>
      <w:r w:rsidRPr="00747171">
        <w:rPr>
          <w:b/>
        </w:rPr>
        <w:t>13</w:t>
      </w:r>
      <w:r w:rsidRPr="00747171">
        <w:t>(1):773.</w:t>
      </w:r>
    </w:p>
    <w:p w14:paraId="30583E88" w14:textId="77777777" w:rsidR="00747171" w:rsidRPr="00747171" w:rsidRDefault="00747171" w:rsidP="00747171">
      <w:pPr>
        <w:pStyle w:val="EndNoteBibliography"/>
        <w:spacing w:after="0"/>
        <w:ind w:left="720" w:hanging="720"/>
      </w:pPr>
      <w:r w:rsidRPr="00747171">
        <w:t>13.</w:t>
      </w:r>
      <w:r w:rsidRPr="00747171">
        <w:tab/>
        <w:t xml:space="preserve">Leigh-Hunt N, Bagguley D, Bash K, Turner V, Turnbull S, Valtorta N, Caan W: </w:t>
      </w:r>
      <w:r w:rsidRPr="00747171">
        <w:rPr>
          <w:b/>
        </w:rPr>
        <w:t>An overview of systematic reviews on the public health consequences of social isolation and loneliness</w:t>
      </w:r>
      <w:r w:rsidRPr="00747171">
        <w:t xml:space="preserve">. </w:t>
      </w:r>
      <w:r w:rsidRPr="00747171">
        <w:rPr>
          <w:i/>
        </w:rPr>
        <w:t xml:space="preserve">Public Health </w:t>
      </w:r>
      <w:r w:rsidRPr="00747171">
        <w:t xml:space="preserve">2017, </w:t>
      </w:r>
      <w:r w:rsidRPr="00747171">
        <w:rPr>
          <w:b/>
        </w:rPr>
        <w:t>152</w:t>
      </w:r>
      <w:r w:rsidRPr="00747171">
        <w:t>:157-171.</w:t>
      </w:r>
    </w:p>
    <w:p w14:paraId="2CB87FE6" w14:textId="77777777" w:rsidR="00747171" w:rsidRPr="00747171" w:rsidRDefault="00747171" w:rsidP="00747171">
      <w:pPr>
        <w:pStyle w:val="EndNoteBibliography"/>
        <w:spacing w:after="0"/>
        <w:ind w:left="720" w:hanging="720"/>
      </w:pPr>
      <w:r w:rsidRPr="00747171">
        <w:t>14.</w:t>
      </w:r>
      <w:r w:rsidRPr="00747171">
        <w:tab/>
        <w:t xml:space="preserve">Mancus GC, Campbell J: </w:t>
      </w:r>
      <w:r w:rsidRPr="00747171">
        <w:rPr>
          <w:b/>
        </w:rPr>
        <w:t>Integrative Review of the Intersection of Green Space and Neighborhood Violence</w:t>
      </w:r>
      <w:r w:rsidRPr="00747171">
        <w:t xml:space="preserve">. </w:t>
      </w:r>
      <w:r w:rsidRPr="00747171">
        <w:rPr>
          <w:i/>
        </w:rPr>
        <w:t xml:space="preserve">J Nurs Scholarsh </w:t>
      </w:r>
      <w:r w:rsidRPr="00747171">
        <w:t xml:space="preserve">2018, </w:t>
      </w:r>
      <w:r w:rsidRPr="00747171">
        <w:rPr>
          <w:b/>
        </w:rPr>
        <w:t>50</w:t>
      </w:r>
      <w:r w:rsidRPr="00747171">
        <w:t>(2):117-125.</w:t>
      </w:r>
    </w:p>
    <w:p w14:paraId="35E9B7EE" w14:textId="77777777" w:rsidR="00747171" w:rsidRPr="00747171" w:rsidRDefault="00747171" w:rsidP="00747171">
      <w:pPr>
        <w:pStyle w:val="EndNoteBibliography"/>
        <w:spacing w:after="0"/>
        <w:ind w:left="720" w:hanging="720"/>
      </w:pPr>
      <w:r w:rsidRPr="00747171">
        <w:t>15.</w:t>
      </w:r>
      <w:r w:rsidRPr="00747171">
        <w:tab/>
        <w:t xml:space="preserve">Nicholson NR: </w:t>
      </w:r>
      <w:r w:rsidRPr="00747171">
        <w:rPr>
          <w:b/>
        </w:rPr>
        <w:t>A review of social isolation: an important but underassessed condition in older adults</w:t>
      </w:r>
      <w:r w:rsidRPr="00747171">
        <w:t xml:space="preserve">. </w:t>
      </w:r>
      <w:r w:rsidRPr="00747171">
        <w:rPr>
          <w:i/>
        </w:rPr>
        <w:t xml:space="preserve">J Prim Prev </w:t>
      </w:r>
      <w:r w:rsidRPr="00747171">
        <w:t xml:space="preserve">2012, </w:t>
      </w:r>
      <w:r w:rsidRPr="00747171">
        <w:rPr>
          <w:b/>
        </w:rPr>
        <w:t>33</w:t>
      </w:r>
      <w:r w:rsidRPr="00747171">
        <w:t>(2-3):137-152.</w:t>
      </w:r>
    </w:p>
    <w:p w14:paraId="19A9B61D" w14:textId="77777777" w:rsidR="00747171" w:rsidRPr="00747171" w:rsidRDefault="00747171" w:rsidP="00747171">
      <w:pPr>
        <w:pStyle w:val="EndNoteBibliography"/>
        <w:spacing w:after="0"/>
        <w:ind w:left="720" w:hanging="720"/>
      </w:pPr>
      <w:r w:rsidRPr="00747171">
        <w:t>16.</w:t>
      </w:r>
      <w:r w:rsidRPr="00747171">
        <w:tab/>
        <w:t xml:space="preserve">Noel P, Cork C, White RG: </w:t>
      </w:r>
      <w:r w:rsidRPr="00747171">
        <w:rPr>
          <w:b/>
        </w:rPr>
        <w:t>Social Capital and Mental Health in Post-Disaster/Conflict Contexts: A Systematic Review</w:t>
      </w:r>
      <w:r w:rsidRPr="00747171">
        <w:t xml:space="preserve">. </w:t>
      </w:r>
      <w:r w:rsidRPr="00747171">
        <w:rPr>
          <w:i/>
        </w:rPr>
        <w:t xml:space="preserve">Disaster Med Public Health Prep </w:t>
      </w:r>
      <w:r w:rsidRPr="00747171">
        <w:t xml:space="preserve">2018, </w:t>
      </w:r>
      <w:r w:rsidRPr="00747171">
        <w:rPr>
          <w:b/>
        </w:rPr>
        <w:t>12</w:t>
      </w:r>
      <w:r w:rsidRPr="00747171">
        <w:t>(6):791-802.</w:t>
      </w:r>
    </w:p>
    <w:p w14:paraId="63853DEA" w14:textId="77777777" w:rsidR="00747171" w:rsidRPr="00747171" w:rsidRDefault="00747171" w:rsidP="00747171">
      <w:pPr>
        <w:pStyle w:val="EndNoteBibliography"/>
        <w:spacing w:after="0"/>
        <w:ind w:left="720" w:hanging="720"/>
      </w:pPr>
      <w:r w:rsidRPr="00747171">
        <w:t>17.</w:t>
      </w:r>
      <w:r w:rsidRPr="00747171">
        <w:tab/>
        <w:t xml:space="preserve">Poscia A, Stojanovic J, La Milia DI, Duplaga M, Grysztar M, Moscato U, Onder G, Collamati A, Ricciardi W, Magnavita N: </w:t>
      </w:r>
      <w:r w:rsidRPr="00747171">
        <w:rPr>
          <w:b/>
        </w:rPr>
        <w:t>Interventions targeting loneliness and social isolation among the older people: An update systematic review</w:t>
      </w:r>
      <w:r w:rsidRPr="00747171">
        <w:t xml:space="preserve">. </w:t>
      </w:r>
      <w:r w:rsidRPr="00747171">
        <w:rPr>
          <w:i/>
        </w:rPr>
        <w:t xml:space="preserve">Exp Gerontol </w:t>
      </w:r>
      <w:r w:rsidRPr="00747171">
        <w:t xml:space="preserve">2018, </w:t>
      </w:r>
      <w:r w:rsidRPr="00747171">
        <w:rPr>
          <w:b/>
        </w:rPr>
        <w:t>102</w:t>
      </w:r>
      <w:r w:rsidRPr="00747171">
        <w:t>:133-144.</w:t>
      </w:r>
    </w:p>
    <w:p w14:paraId="1CAD76A6" w14:textId="77777777" w:rsidR="00747171" w:rsidRPr="00747171" w:rsidRDefault="00747171" w:rsidP="00747171">
      <w:pPr>
        <w:pStyle w:val="EndNoteBibliography"/>
        <w:spacing w:after="0"/>
        <w:ind w:left="720" w:hanging="720"/>
      </w:pPr>
      <w:r w:rsidRPr="00747171">
        <w:t>18.</w:t>
      </w:r>
      <w:r w:rsidRPr="00747171">
        <w:tab/>
        <w:t xml:space="preserve">Rees-Punia E, Hathaway ED, Gay JL: </w:t>
      </w:r>
      <w:r w:rsidRPr="00747171">
        <w:rPr>
          <w:b/>
        </w:rPr>
        <w:t>Crime, perceived safety, and physical activity: A meta-analysis</w:t>
      </w:r>
      <w:r w:rsidRPr="00747171">
        <w:t xml:space="preserve">. </w:t>
      </w:r>
      <w:r w:rsidRPr="00747171">
        <w:rPr>
          <w:i/>
        </w:rPr>
        <w:t xml:space="preserve">Prev Med </w:t>
      </w:r>
      <w:r w:rsidRPr="00747171">
        <w:t xml:space="preserve">2018, </w:t>
      </w:r>
      <w:r w:rsidRPr="00747171">
        <w:rPr>
          <w:b/>
        </w:rPr>
        <w:t>111</w:t>
      </w:r>
      <w:r w:rsidRPr="00747171">
        <w:t>:307-313.</w:t>
      </w:r>
    </w:p>
    <w:p w14:paraId="2DA76CA7" w14:textId="77777777" w:rsidR="00747171" w:rsidRPr="00747171" w:rsidRDefault="00747171" w:rsidP="00747171">
      <w:pPr>
        <w:pStyle w:val="EndNoteBibliography"/>
        <w:spacing w:after="0"/>
        <w:ind w:left="720" w:hanging="720"/>
      </w:pPr>
      <w:r w:rsidRPr="00747171">
        <w:t>19.</w:t>
      </w:r>
      <w:r w:rsidRPr="00747171">
        <w:tab/>
        <w:t xml:space="preserve">Samari G, Alcalá HE, Sharif MZ: </w:t>
      </w:r>
      <w:r w:rsidRPr="00747171">
        <w:rPr>
          <w:b/>
        </w:rPr>
        <w:t>Islamophobia, Health, and Public Health: A Systematic Literature Review</w:t>
      </w:r>
      <w:r w:rsidRPr="00747171">
        <w:t xml:space="preserve">. </w:t>
      </w:r>
      <w:r w:rsidRPr="00747171">
        <w:rPr>
          <w:i/>
        </w:rPr>
        <w:t xml:space="preserve">Am J Public Health </w:t>
      </w:r>
      <w:r w:rsidRPr="00747171">
        <w:t xml:space="preserve">2018, </w:t>
      </w:r>
      <w:r w:rsidRPr="00747171">
        <w:rPr>
          <w:b/>
        </w:rPr>
        <w:t>108</w:t>
      </w:r>
      <w:r w:rsidRPr="00747171">
        <w:t>(6):e1-e9.</w:t>
      </w:r>
    </w:p>
    <w:p w14:paraId="340B4AC0" w14:textId="77777777" w:rsidR="00747171" w:rsidRPr="00747171" w:rsidRDefault="00747171" w:rsidP="00747171">
      <w:pPr>
        <w:pStyle w:val="EndNoteBibliography"/>
        <w:spacing w:after="0"/>
        <w:ind w:left="720" w:hanging="720"/>
      </w:pPr>
      <w:r w:rsidRPr="00747171">
        <w:t>20.</w:t>
      </w:r>
      <w:r w:rsidRPr="00747171">
        <w:tab/>
        <w:t xml:space="preserve">Lindsay Smith G, Banting L, Eime R, O’Sullivan G, van Uffelen JGZ: </w:t>
      </w:r>
      <w:r w:rsidRPr="00747171">
        <w:rPr>
          <w:b/>
        </w:rPr>
        <w:t>The association between social support and physical activity in older adults: a systematic review</w:t>
      </w:r>
      <w:r w:rsidRPr="00747171">
        <w:t xml:space="preserve">. </w:t>
      </w:r>
      <w:r w:rsidRPr="00747171">
        <w:rPr>
          <w:i/>
        </w:rPr>
        <w:t xml:space="preserve">International Journal of Behavioral Nutrition and Physical Activity </w:t>
      </w:r>
      <w:r w:rsidRPr="00747171">
        <w:t xml:space="preserve">2017, </w:t>
      </w:r>
      <w:r w:rsidRPr="00747171">
        <w:rPr>
          <w:b/>
        </w:rPr>
        <w:t>14</w:t>
      </w:r>
      <w:r w:rsidRPr="00747171">
        <w:t>(1):56.</w:t>
      </w:r>
    </w:p>
    <w:p w14:paraId="457C2370" w14:textId="77777777" w:rsidR="00747171" w:rsidRPr="00747171" w:rsidRDefault="00747171" w:rsidP="00747171">
      <w:pPr>
        <w:pStyle w:val="EndNoteBibliography"/>
        <w:spacing w:after="0"/>
        <w:ind w:left="720" w:hanging="720"/>
      </w:pPr>
      <w:r w:rsidRPr="00747171">
        <w:t>21.</w:t>
      </w:r>
      <w:r w:rsidRPr="00747171">
        <w:tab/>
        <w:t xml:space="preserve">Valtorta NK, Moore DC, Barron L, Stow D, Hanratty B: </w:t>
      </w:r>
      <w:r w:rsidRPr="00747171">
        <w:rPr>
          <w:b/>
        </w:rPr>
        <w:t>Older Adults' Social Relationships and Health Care Utilization: A Systematic Review</w:t>
      </w:r>
      <w:r w:rsidRPr="00747171">
        <w:t xml:space="preserve">. </w:t>
      </w:r>
      <w:r w:rsidRPr="00747171">
        <w:rPr>
          <w:i/>
        </w:rPr>
        <w:t xml:space="preserve">Am J Public Health </w:t>
      </w:r>
      <w:r w:rsidRPr="00747171">
        <w:t xml:space="preserve">2018, </w:t>
      </w:r>
      <w:r w:rsidRPr="00747171">
        <w:rPr>
          <w:b/>
        </w:rPr>
        <w:t>108</w:t>
      </w:r>
      <w:r w:rsidRPr="00747171">
        <w:t>(4):e1-e10.</w:t>
      </w:r>
    </w:p>
    <w:p w14:paraId="22B889E6" w14:textId="77777777" w:rsidR="00747171" w:rsidRPr="00747171" w:rsidRDefault="00747171" w:rsidP="00747171">
      <w:pPr>
        <w:pStyle w:val="EndNoteBibliography"/>
        <w:spacing w:after="0"/>
        <w:ind w:left="720" w:hanging="720"/>
      </w:pPr>
      <w:r w:rsidRPr="00747171">
        <w:t>22.</w:t>
      </w:r>
      <w:r w:rsidRPr="00747171">
        <w:tab/>
        <w:t xml:space="preserve">Veazie S, Gilbert J, Winchell K, Paynter R, Guise JM: </w:t>
      </w:r>
      <w:r w:rsidRPr="00747171">
        <w:rPr>
          <w:b/>
        </w:rPr>
        <w:t>AHRQ Rapid Evidence Product Reports</w:t>
      </w:r>
      <w:r w:rsidRPr="00747171">
        <w:t xml:space="preserve">. In: </w:t>
      </w:r>
      <w:r w:rsidRPr="00747171">
        <w:rPr>
          <w:i/>
        </w:rPr>
        <w:t>Addressing Social Isolation To Improve the Health of Older Adults: A Rapid Review.</w:t>
      </w:r>
      <w:r w:rsidRPr="00747171">
        <w:t xml:space="preserve"> edn. Rockville (MD): Agency for Healthcare Research and Quality (US); 2019.</w:t>
      </w:r>
    </w:p>
    <w:p w14:paraId="18F68144" w14:textId="77777777" w:rsidR="00747171" w:rsidRPr="00747171" w:rsidRDefault="00747171" w:rsidP="00747171">
      <w:pPr>
        <w:pStyle w:val="EndNoteBibliography"/>
        <w:spacing w:after="0"/>
        <w:ind w:left="720" w:hanging="720"/>
      </w:pPr>
      <w:r w:rsidRPr="00747171">
        <w:t>23.</w:t>
      </w:r>
      <w:r w:rsidRPr="00747171">
        <w:tab/>
        <w:t xml:space="preserve">Villalonga-Olives E, Kawachi I: </w:t>
      </w:r>
      <w:r w:rsidRPr="00747171">
        <w:rPr>
          <w:b/>
        </w:rPr>
        <w:t>The measurement of bridging social capital in population health research</w:t>
      </w:r>
      <w:r w:rsidRPr="00747171">
        <w:t xml:space="preserve">. </w:t>
      </w:r>
      <w:r w:rsidRPr="00747171">
        <w:rPr>
          <w:i/>
        </w:rPr>
        <w:t xml:space="preserve">Health &amp; Place </w:t>
      </w:r>
      <w:r w:rsidRPr="00747171">
        <w:t xml:space="preserve">2015, </w:t>
      </w:r>
      <w:r w:rsidRPr="00747171">
        <w:rPr>
          <w:b/>
        </w:rPr>
        <w:t>36</w:t>
      </w:r>
      <w:r w:rsidRPr="00747171">
        <w:t>:47-56.</w:t>
      </w:r>
    </w:p>
    <w:p w14:paraId="31F8A5DC" w14:textId="77777777" w:rsidR="00747171" w:rsidRPr="00747171" w:rsidRDefault="00747171" w:rsidP="00747171">
      <w:pPr>
        <w:pStyle w:val="EndNoteBibliography"/>
        <w:spacing w:after="0"/>
        <w:ind w:left="720" w:hanging="720"/>
      </w:pPr>
      <w:r w:rsidRPr="00747171">
        <w:t>24.</w:t>
      </w:r>
      <w:r w:rsidRPr="00747171">
        <w:tab/>
        <w:t xml:space="preserve">Villalonga-Olives E, Kawachi I: </w:t>
      </w:r>
      <w:r w:rsidRPr="00747171">
        <w:rPr>
          <w:b/>
        </w:rPr>
        <w:t>The dark side of social capital: A systematic review of the negative health effects of social capital</w:t>
      </w:r>
      <w:r w:rsidRPr="00747171">
        <w:t xml:space="preserve">. </w:t>
      </w:r>
      <w:r w:rsidRPr="00747171">
        <w:rPr>
          <w:i/>
        </w:rPr>
        <w:t xml:space="preserve">Soc Sci Med </w:t>
      </w:r>
      <w:r w:rsidRPr="00747171">
        <w:t xml:space="preserve">2017, </w:t>
      </w:r>
      <w:r w:rsidRPr="00747171">
        <w:rPr>
          <w:b/>
        </w:rPr>
        <w:t>194</w:t>
      </w:r>
      <w:r w:rsidRPr="00747171">
        <w:t>:105-127.</w:t>
      </w:r>
    </w:p>
    <w:p w14:paraId="4EACA923" w14:textId="77777777" w:rsidR="00747171" w:rsidRPr="00747171" w:rsidRDefault="00747171" w:rsidP="00747171">
      <w:pPr>
        <w:pStyle w:val="EndNoteBibliography"/>
        <w:spacing w:after="0"/>
        <w:ind w:left="720" w:hanging="720"/>
      </w:pPr>
      <w:r w:rsidRPr="00747171">
        <w:t>25.</w:t>
      </w:r>
      <w:r w:rsidRPr="00747171">
        <w:tab/>
        <w:t xml:space="preserve">Villalonga-Olives E, Wind TR, Kawachi I: </w:t>
      </w:r>
      <w:r w:rsidRPr="00747171">
        <w:rPr>
          <w:b/>
        </w:rPr>
        <w:t>Social capital interventions in public health: A systematic review</w:t>
      </w:r>
      <w:r w:rsidRPr="00747171">
        <w:t xml:space="preserve">. </w:t>
      </w:r>
      <w:r w:rsidRPr="00747171">
        <w:rPr>
          <w:i/>
        </w:rPr>
        <w:t xml:space="preserve">Social Science &amp; Medicine </w:t>
      </w:r>
      <w:r w:rsidRPr="00747171">
        <w:t xml:space="preserve">2018, </w:t>
      </w:r>
      <w:r w:rsidRPr="00747171">
        <w:rPr>
          <w:b/>
        </w:rPr>
        <w:t>212</w:t>
      </w:r>
      <w:r w:rsidRPr="00747171">
        <w:t>:203-218.</w:t>
      </w:r>
    </w:p>
    <w:p w14:paraId="56A7FD1C" w14:textId="77777777" w:rsidR="00747171" w:rsidRPr="00747171" w:rsidRDefault="00747171" w:rsidP="00747171">
      <w:pPr>
        <w:pStyle w:val="EndNoteBibliography"/>
        <w:spacing w:after="0"/>
        <w:ind w:left="720" w:hanging="720"/>
      </w:pPr>
      <w:r w:rsidRPr="00747171">
        <w:lastRenderedPageBreak/>
        <w:t>26.</w:t>
      </w:r>
      <w:r w:rsidRPr="00747171">
        <w:tab/>
        <w:t xml:space="preserve">Wang J, Lloyd-Evans B, Giacco D, Forsyth R, Nebo C, Mann F, Johnson S: </w:t>
      </w:r>
      <w:r w:rsidRPr="00747171">
        <w:rPr>
          <w:b/>
        </w:rPr>
        <w:t>Social isolation in mental health: a conceptual and methodological review</w:t>
      </w:r>
      <w:r w:rsidRPr="00747171">
        <w:t xml:space="preserve">. </w:t>
      </w:r>
      <w:r w:rsidRPr="00747171">
        <w:rPr>
          <w:i/>
        </w:rPr>
        <w:t xml:space="preserve">Soc Psychiatry Psychiatr Epidemiol </w:t>
      </w:r>
      <w:r w:rsidRPr="00747171">
        <w:t xml:space="preserve">2017, </w:t>
      </w:r>
      <w:r w:rsidRPr="00747171">
        <w:rPr>
          <w:b/>
        </w:rPr>
        <w:t>52</w:t>
      </w:r>
      <w:r w:rsidRPr="00747171">
        <w:t>(12):1451-1461.</w:t>
      </w:r>
    </w:p>
    <w:p w14:paraId="4E081F7B" w14:textId="77777777" w:rsidR="00747171" w:rsidRPr="00747171" w:rsidRDefault="00747171" w:rsidP="00747171">
      <w:pPr>
        <w:pStyle w:val="EndNoteBibliography"/>
        <w:spacing w:after="0"/>
        <w:ind w:left="720" w:hanging="720"/>
      </w:pPr>
      <w:r w:rsidRPr="00747171">
        <w:t>27.</w:t>
      </w:r>
      <w:r w:rsidRPr="00747171">
        <w:tab/>
        <w:t xml:space="preserve">Xue X, Reed WR, Menclova A: </w:t>
      </w:r>
      <w:r w:rsidRPr="00747171">
        <w:rPr>
          <w:b/>
        </w:rPr>
        <w:t>Social capital and health: a meta-analysis</w:t>
      </w:r>
      <w:r w:rsidRPr="00747171">
        <w:t xml:space="preserve">. </w:t>
      </w:r>
      <w:r w:rsidRPr="00747171">
        <w:rPr>
          <w:i/>
        </w:rPr>
        <w:t xml:space="preserve">Journal of Health Economics </w:t>
      </w:r>
      <w:r w:rsidRPr="00747171">
        <w:t xml:space="preserve">2020, </w:t>
      </w:r>
      <w:r w:rsidRPr="00747171">
        <w:rPr>
          <w:b/>
        </w:rPr>
        <w:t>72</w:t>
      </w:r>
      <w:r w:rsidRPr="00747171">
        <w:t>:102317.</w:t>
      </w:r>
    </w:p>
    <w:p w14:paraId="163E905F" w14:textId="77777777" w:rsidR="00747171" w:rsidRPr="00747171" w:rsidRDefault="00747171" w:rsidP="00747171">
      <w:pPr>
        <w:pStyle w:val="EndNoteBibliography"/>
        <w:spacing w:after="0"/>
        <w:ind w:left="720" w:hanging="720"/>
      </w:pPr>
      <w:r w:rsidRPr="00747171">
        <w:t>28.</w:t>
      </w:r>
      <w:r w:rsidRPr="00747171">
        <w:tab/>
        <w:t xml:space="preserve">Victor C, Mansfield L, Kay T, Daykin N, Lane J, Grigsby Duffy L, Tomlinson A, Meads C: </w:t>
      </w:r>
      <w:r w:rsidRPr="00747171">
        <w:rPr>
          <w:b/>
        </w:rPr>
        <w:t>An overview of reviews: the effectiveness of interventions to address loneliness at all stages of the life-course</w:t>
      </w:r>
      <w:r w:rsidRPr="00747171">
        <w:t>. In</w:t>
      </w:r>
      <w:r w:rsidRPr="00747171">
        <w:rPr>
          <w:i/>
        </w:rPr>
        <w:t>.</w:t>
      </w:r>
      <w:r w:rsidRPr="00747171">
        <w:t>; 2018.</w:t>
      </w:r>
    </w:p>
    <w:p w14:paraId="0EAA7322" w14:textId="77777777" w:rsidR="00747171" w:rsidRPr="00747171" w:rsidRDefault="00747171" w:rsidP="00747171">
      <w:pPr>
        <w:pStyle w:val="EndNoteBibliography"/>
        <w:spacing w:after="0"/>
        <w:ind w:left="720" w:hanging="720"/>
      </w:pPr>
      <w:r w:rsidRPr="00747171">
        <w:t>29.</w:t>
      </w:r>
      <w:r w:rsidRPr="00747171">
        <w:tab/>
        <w:t xml:space="preserve">Scherer IA: </w:t>
      </w:r>
      <w:r w:rsidRPr="00747171">
        <w:rPr>
          <w:b/>
        </w:rPr>
        <w:t>Measuring loneliness: new guidance</w:t>
      </w:r>
      <w:r w:rsidRPr="00747171">
        <w:t>. In</w:t>
      </w:r>
      <w:r w:rsidRPr="00747171">
        <w:rPr>
          <w:i/>
        </w:rPr>
        <w:t>.</w:t>
      </w:r>
      <w:r w:rsidRPr="00747171">
        <w:t>: What Works Centre for Wellbeing; 2019.</w:t>
      </w:r>
    </w:p>
    <w:p w14:paraId="4753D703" w14:textId="77777777" w:rsidR="00747171" w:rsidRPr="00747171" w:rsidRDefault="00747171" w:rsidP="00747171">
      <w:pPr>
        <w:pStyle w:val="EndNoteBibliography"/>
        <w:spacing w:after="0"/>
        <w:ind w:left="720" w:hanging="720"/>
      </w:pPr>
      <w:r w:rsidRPr="00747171">
        <w:t>30.</w:t>
      </w:r>
      <w:r w:rsidRPr="00747171">
        <w:tab/>
        <w:t xml:space="preserve">Wellbeing WWCf: </w:t>
      </w:r>
      <w:r w:rsidRPr="00747171">
        <w:rPr>
          <w:b/>
        </w:rPr>
        <w:t>How has Covid-19 and associated lockdown measures affected loneliness in the UK?</w:t>
      </w:r>
      <w:r w:rsidRPr="00747171">
        <w:t xml:space="preserve"> In</w:t>
      </w:r>
      <w:r w:rsidRPr="00747171">
        <w:rPr>
          <w:i/>
        </w:rPr>
        <w:t>.</w:t>
      </w:r>
      <w:r w:rsidRPr="00747171">
        <w:t>; 2020.</w:t>
      </w:r>
    </w:p>
    <w:p w14:paraId="38F2BA97" w14:textId="77777777" w:rsidR="00747171" w:rsidRPr="00747171" w:rsidRDefault="00747171" w:rsidP="00747171">
      <w:pPr>
        <w:pStyle w:val="EndNoteBibliography"/>
        <w:spacing w:after="0"/>
        <w:ind w:left="720" w:hanging="720"/>
        <w:rPr>
          <w:i/>
        </w:rPr>
      </w:pPr>
      <w:r w:rsidRPr="00747171">
        <w:t>31.</w:t>
      </w:r>
      <w:r w:rsidRPr="00747171">
        <w:tab/>
        <w:t xml:space="preserve">Loneliness CtE: </w:t>
      </w:r>
      <w:r w:rsidRPr="00747171">
        <w:rPr>
          <w:b/>
        </w:rPr>
        <w:t>Measuring your Impact on Loneliness in Later Life</w:t>
      </w:r>
      <w:r w:rsidRPr="00747171">
        <w:t>. In</w:t>
      </w:r>
      <w:r w:rsidRPr="00747171">
        <w:rPr>
          <w:i/>
        </w:rPr>
        <w:t>.</w:t>
      </w:r>
    </w:p>
    <w:p w14:paraId="689476C9" w14:textId="77777777" w:rsidR="00747171" w:rsidRPr="00747171" w:rsidRDefault="00747171" w:rsidP="00747171">
      <w:pPr>
        <w:pStyle w:val="EndNoteBibliography"/>
        <w:ind w:left="720" w:hanging="720"/>
      </w:pPr>
      <w:r w:rsidRPr="00747171">
        <w:t>32.</w:t>
      </w:r>
      <w:r w:rsidRPr="00747171">
        <w:tab/>
        <w:t xml:space="preserve">Griffiths H: </w:t>
      </w:r>
      <w:r w:rsidRPr="00747171">
        <w:rPr>
          <w:b/>
        </w:rPr>
        <w:t>Social Isolation and Loneliness in the UK</w:t>
      </w:r>
      <w:r w:rsidRPr="00747171">
        <w:t>.</w:t>
      </w:r>
    </w:p>
    <w:p w14:paraId="557EBB47" w14:textId="52ECFC36" w:rsidR="00D10DFF" w:rsidRDefault="00747171">
      <w:r>
        <w:fldChar w:fldCharType="end"/>
      </w:r>
    </w:p>
    <w:sectPr w:rsidR="00D10DFF" w:rsidSect="0074717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t0rzfvfdvtryevwpbp59fgprvfdavw202e&quot;&gt;SC review EndNote Library&lt;record-ids&gt;&lt;item&gt;26&lt;/item&gt;&lt;item&gt;27&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194&lt;/item&gt;&lt;/record-ids&gt;&lt;/item&gt;&lt;/Libraries&gt;"/>
  </w:docVars>
  <w:rsids>
    <w:rsidRoot w:val="00747171"/>
    <w:rsid w:val="00747171"/>
    <w:rsid w:val="00A03FD5"/>
    <w:rsid w:val="00A172E6"/>
    <w:rsid w:val="00D10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D614"/>
  <w15:chartTrackingRefBased/>
  <w15:docId w15:val="{55C6D4A1-8E09-4802-A6C4-0F0F577A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171"/>
    <w:pPr>
      <w:spacing w:before="120" w:after="120" w:line="480" w:lineRule="auto"/>
      <w:jc w:val="both"/>
    </w:pPr>
    <w:rPr>
      <w:rFonts w:ascii="Arial" w:hAnsi="Arial"/>
    </w:rPr>
  </w:style>
  <w:style w:type="paragraph" w:styleId="Heading2">
    <w:name w:val="heading 2"/>
    <w:basedOn w:val="Normal"/>
    <w:next w:val="Normal"/>
    <w:link w:val="Heading2Char"/>
    <w:uiPriority w:val="9"/>
    <w:unhideWhenUsed/>
    <w:qFormat/>
    <w:rsid w:val="00747171"/>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171"/>
    <w:rPr>
      <w:rFonts w:ascii="Arial" w:eastAsiaTheme="majorEastAsia" w:hAnsi="Arial" w:cstheme="majorBidi"/>
      <w:b/>
      <w:sz w:val="26"/>
      <w:szCs w:val="26"/>
    </w:rPr>
  </w:style>
  <w:style w:type="table" w:styleId="PlainTable4">
    <w:name w:val="Plain Table 4"/>
    <w:basedOn w:val="TableNormal"/>
    <w:uiPriority w:val="44"/>
    <w:rsid w:val="007471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747171"/>
    <w:pPr>
      <w:spacing w:after="0"/>
      <w:jc w:val="center"/>
    </w:pPr>
    <w:rPr>
      <w:rFonts w:cs="Arial"/>
      <w:noProof/>
      <w:lang w:val="en-US"/>
    </w:rPr>
  </w:style>
  <w:style w:type="character" w:customStyle="1" w:styleId="EndNoteBibliographyTitleChar">
    <w:name w:val="EndNote Bibliography Title Char"/>
    <w:basedOn w:val="Heading2Char"/>
    <w:link w:val="EndNoteBibliographyTitle"/>
    <w:rsid w:val="00747171"/>
    <w:rPr>
      <w:rFonts w:ascii="Arial" w:eastAsiaTheme="majorEastAsia" w:hAnsi="Arial" w:cs="Arial"/>
      <w:b w:val="0"/>
      <w:noProof/>
      <w:sz w:val="26"/>
      <w:szCs w:val="26"/>
      <w:lang w:val="en-US"/>
    </w:rPr>
  </w:style>
  <w:style w:type="paragraph" w:customStyle="1" w:styleId="EndNoteBibliography">
    <w:name w:val="EndNote Bibliography"/>
    <w:basedOn w:val="Normal"/>
    <w:link w:val="EndNoteBibliographyChar"/>
    <w:rsid w:val="00747171"/>
    <w:pPr>
      <w:spacing w:line="240" w:lineRule="auto"/>
    </w:pPr>
    <w:rPr>
      <w:rFonts w:cs="Arial"/>
      <w:noProof/>
      <w:lang w:val="en-US"/>
    </w:rPr>
  </w:style>
  <w:style w:type="character" w:customStyle="1" w:styleId="EndNoteBibliographyChar">
    <w:name w:val="EndNote Bibliography Char"/>
    <w:basedOn w:val="Heading2Char"/>
    <w:link w:val="EndNoteBibliography"/>
    <w:rsid w:val="00747171"/>
    <w:rPr>
      <w:rFonts w:ascii="Arial" w:eastAsiaTheme="majorEastAsia" w:hAnsi="Arial" w:cs="Arial"/>
      <w:b w:val="0"/>
      <w:noProo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7201</Words>
  <Characters>41048</Characters>
  <Application>Microsoft Office Word</Application>
  <DocSecurity>0</DocSecurity>
  <Lines>342</Lines>
  <Paragraphs>96</Paragraphs>
  <ScaleCrop>false</ScaleCrop>
  <Company/>
  <LinksUpToDate>false</LinksUpToDate>
  <CharactersWithSpaces>48153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Plackett, Ruth</dc:creator>
  <cp:keywords/>
  <dc:description/>
  <cp:lastModifiedBy>Plackett, Ruth</cp:lastModifiedBy>
  <cp:revision>1</cp:revision>
  <dcterms:created xsi:type="dcterms:W3CDTF">2023-01-13T10:15:00Z</dcterms:created>
  <dcterms:modified xsi:type="dcterms:W3CDTF">2023-01-13T10:16:00Z</dcterms:modified>
</cp:coreProperties>
</file>