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6C65" w:rsidRDefault="00966C65" w:rsidP="00966C65">
      <w:pPr>
        <w:rPr>
          <w:rFonts w:ascii="Times New Roman" w:hAnsi="Times New Roman" w:cs="Times New Roman"/>
          <w:b/>
          <w:color w:val="000000" w:themeColor="text1"/>
          <w:sz w:val="32"/>
        </w:rPr>
      </w:pPr>
      <w:bookmarkStart w:id="0" w:name="OLE_LINK77"/>
      <w:bookmarkStart w:id="1" w:name="OLE_LINK90"/>
      <w:bookmarkStart w:id="2" w:name="OLE_LINK5"/>
      <w:bookmarkStart w:id="3" w:name="OLE_LINK6"/>
      <w:proofErr w:type="spellStart"/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>Shenzhi</w:t>
      </w:r>
      <w:proofErr w:type="spellEnd"/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 </w:t>
      </w:r>
      <w:proofErr w:type="spellStart"/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>Jiannao</w:t>
      </w:r>
      <w:proofErr w:type="spellEnd"/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32"/>
        </w:rPr>
        <w:t>f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ormula </w:t>
      </w:r>
      <w:r w:rsidRPr="004A4750">
        <w:rPr>
          <w:rFonts w:ascii="Times New Roman" w:hAnsi="Times New Roman" w:cs="Times New Roman"/>
          <w:b/>
          <w:color w:val="000000" w:themeColor="text1"/>
          <w:sz w:val="32"/>
        </w:rPr>
        <w:t xml:space="preserve">ameliorates vascular dementia </w:t>
      </w:r>
      <w:r w:rsidRPr="004A4750">
        <w:rPr>
          <w:rFonts w:ascii="Times New Roman" w:hAnsi="Times New Roman" w:cs="Times New Roman"/>
          <w:b/>
          <w:i/>
          <w:color w:val="000000" w:themeColor="text1"/>
          <w:sz w:val="32"/>
        </w:rPr>
        <w:t>in vivo</w:t>
      </w:r>
      <w:r w:rsidRPr="004A4750">
        <w:rPr>
          <w:rFonts w:ascii="Times New Roman" w:hAnsi="Times New Roman" w:cs="Times New Roman"/>
          <w:b/>
          <w:color w:val="000000" w:themeColor="text1"/>
          <w:sz w:val="32"/>
        </w:rPr>
        <w:t xml:space="preserve"> and </w:t>
      </w:r>
      <w:r w:rsidRPr="004A4750">
        <w:rPr>
          <w:rFonts w:ascii="Times New Roman" w:hAnsi="Times New Roman" w:cs="Times New Roman"/>
          <w:b/>
          <w:i/>
          <w:color w:val="000000" w:themeColor="text1"/>
          <w:sz w:val="32"/>
        </w:rPr>
        <w:t>in vitro</w:t>
      </w:r>
      <w:r w:rsidRPr="004A4750">
        <w:rPr>
          <w:rFonts w:ascii="Times New Roman" w:hAnsi="Times New Roman" w:cs="Times New Roman"/>
          <w:b/>
          <w:color w:val="000000" w:themeColor="text1"/>
          <w:sz w:val="32"/>
        </w:rPr>
        <w:t xml:space="preserve"> by</w:t>
      </w:r>
      <w:r>
        <w:rPr>
          <w:rFonts w:ascii="Times New Roman" w:hAnsi="Times New Roman" w:cs="Times New Roman"/>
          <w:b/>
          <w:color w:val="000000" w:themeColor="text1"/>
          <w:sz w:val="32"/>
        </w:rPr>
        <w:t xml:space="preserve"> i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nhibition </w:t>
      </w:r>
      <w:r>
        <w:rPr>
          <w:rFonts w:ascii="Times New Roman" w:hAnsi="Times New Roman" w:cs="Times New Roman"/>
          <w:b/>
          <w:color w:val="000000" w:themeColor="text1"/>
          <w:sz w:val="32"/>
        </w:rPr>
        <w:t>g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lutamate </w:t>
      </w:r>
      <w:r>
        <w:rPr>
          <w:rFonts w:ascii="Times New Roman" w:hAnsi="Times New Roman" w:cs="Times New Roman"/>
          <w:b/>
          <w:color w:val="000000" w:themeColor="text1"/>
          <w:sz w:val="32"/>
        </w:rPr>
        <w:t>n</w:t>
      </w:r>
      <w:r w:rsidRPr="00B1543E">
        <w:rPr>
          <w:rFonts w:ascii="Times New Roman" w:hAnsi="Times New Roman" w:cs="Times New Roman" w:hint="eastAsia"/>
          <w:b/>
          <w:color w:val="000000" w:themeColor="text1"/>
          <w:sz w:val="32"/>
        </w:rPr>
        <w:t>euro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toxicity </w:t>
      </w:r>
      <w:r>
        <w:rPr>
          <w:rFonts w:ascii="Times New Roman" w:hAnsi="Times New Roman" w:cs="Times New Roman"/>
          <w:b/>
          <w:color w:val="000000" w:themeColor="text1"/>
          <w:sz w:val="32"/>
        </w:rPr>
        <w:t>via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32"/>
        </w:rPr>
        <w:t>p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romoting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32"/>
        </w:rPr>
        <w:t>c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>lathrin</w:t>
      </w:r>
      <w:proofErr w:type="spellEnd"/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>-</w:t>
      </w:r>
      <w:r>
        <w:rPr>
          <w:rFonts w:ascii="Times New Roman" w:hAnsi="Times New Roman" w:cs="Times New Roman"/>
          <w:b/>
          <w:color w:val="000000" w:themeColor="text1"/>
          <w:sz w:val="32"/>
        </w:rPr>
        <w:t>m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 xml:space="preserve">ediated </w:t>
      </w:r>
      <w:r>
        <w:rPr>
          <w:rFonts w:ascii="Times New Roman" w:hAnsi="Times New Roman" w:cs="Times New Roman"/>
          <w:b/>
          <w:color w:val="000000" w:themeColor="text1"/>
          <w:sz w:val="32"/>
        </w:rPr>
        <w:t>e</w:t>
      </w:r>
      <w:r w:rsidRPr="00B1543E">
        <w:rPr>
          <w:rFonts w:ascii="Times New Roman" w:hAnsi="Times New Roman" w:cs="Times New Roman"/>
          <w:b/>
          <w:color w:val="000000" w:themeColor="text1"/>
          <w:sz w:val="32"/>
        </w:rPr>
        <w:t>ndocytosis</w:t>
      </w:r>
    </w:p>
    <w:bookmarkEnd w:id="0"/>
    <w:bookmarkEnd w:id="1"/>
    <w:bookmarkEnd w:id="2"/>
    <w:bookmarkEnd w:id="3"/>
    <w:p w:rsidR="00966C65" w:rsidRPr="00966C65" w:rsidRDefault="00966C65" w:rsidP="006B2A35">
      <w:pPr>
        <w:jc w:val="left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966C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Supplementary Table</w:t>
      </w:r>
      <w:r w:rsidRPr="00966C65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</w:t>
      </w:r>
    </w:p>
    <w:p w:rsidR="00827CC2" w:rsidRPr="00827CC2" w:rsidRDefault="004904CC" w:rsidP="006B2A35">
      <w:pPr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</w:t>
      </w:r>
      <w:r w:rsidR="00827CC2" w:rsidRPr="00827CC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827CC2" w:rsidRPr="00827CC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6B2A35" w:rsidRPr="006B2A35">
        <w:rPr>
          <w:rFonts w:ascii="Times New Roman" w:eastAsia="宋体" w:hAnsi="Times New Roman" w:cs="Times New Roman"/>
          <w:b/>
          <w:bCs/>
          <w:sz w:val="24"/>
          <w:szCs w:val="24"/>
        </w:rPr>
        <w:t>Antibodies used for</w:t>
      </w:r>
      <w:r w:rsidR="00722B4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6B2A35" w:rsidRPr="006B2A35">
        <w:rPr>
          <w:rFonts w:ascii="Times New Roman" w:eastAsia="宋体" w:hAnsi="Times New Roman" w:cs="Times New Roman"/>
          <w:b/>
          <w:bCs/>
          <w:sz w:val="24"/>
          <w:szCs w:val="24"/>
        </w:rPr>
        <w:t>immunohistochemistry</w:t>
      </w:r>
      <w:r w:rsidR="00722B4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r w:rsidR="006B2A35" w:rsidRPr="006B2A35">
        <w:rPr>
          <w:rFonts w:ascii="Times New Roman" w:eastAsia="宋体" w:hAnsi="Times New Roman" w:cs="Times New Roman"/>
          <w:b/>
          <w:bCs/>
          <w:sz w:val="24"/>
          <w:szCs w:val="24"/>
        </w:rPr>
        <w:t>immunofluorescence</w:t>
      </w:r>
      <w:r w:rsidR="00722B4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and </w:t>
      </w:r>
      <w:r w:rsidR="00722B44" w:rsidRPr="006B2A35">
        <w:rPr>
          <w:rFonts w:ascii="Times New Roman" w:eastAsia="宋体" w:hAnsi="Times New Roman" w:cs="Times New Roman"/>
          <w:b/>
          <w:bCs/>
          <w:sz w:val="24"/>
          <w:szCs w:val="24"/>
        </w:rPr>
        <w:t>Western blot</w:t>
      </w:r>
      <w:r w:rsidR="006B2A35" w:rsidRPr="006B2A35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tbl>
      <w:tblPr>
        <w:tblStyle w:val="a8"/>
        <w:tblW w:w="8613" w:type="dxa"/>
        <w:tblLook w:val="0600" w:firstRow="0" w:lastRow="0" w:firstColumn="0" w:lastColumn="0" w:noHBand="1" w:noVBand="1"/>
      </w:tblPr>
      <w:tblGrid>
        <w:gridCol w:w="1886"/>
        <w:gridCol w:w="1601"/>
        <w:gridCol w:w="1286"/>
        <w:gridCol w:w="1250"/>
        <w:gridCol w:w="917"/>
        <w:gridCol w:w="1673"/>
      </w:tblGrid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4"/>
                <w:sz w:val="20"/>
                <w:szCs w:val="21"/>
              </w:rPr>
              <w:t>Experiments</w:t>
            </w:r>
          </w:p>
        </w:tc>
        <w:tc>
          <w:tcPr>
            <w:tcW w:w="1601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27CC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  <w:t>Name</w:t>
            </w:r>
          </w:p>
        </w:tc>
        <w:tc>
          <w:tcPr>
            <w:tcW w:w="1286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27CC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  <w:t>Company</w:t>
            </w:r>
          </w:p>
        </w:tc>
        <w:tc>
          <w:tcPr>
            <w:tcW w:w="1250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27CC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  <w:t>Number</w:t>
            </w:r>
          </w:p>
        </w:tc>
        <w:tc>
          <w:tcPr>
            <w:tcW w:w="917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4"/>
                <w:sz w:val="20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  <w:t>ilution</w:t>
            </w:r>
          </w:p>
        </w:tc>
        <w:tc>
          <w:tcPr>
            <w:tcW w:w="1673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27CC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1"/>
              </w:rPr>
              <w:t>Description</w:t>
            </w:r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I</w:t>
            </w:r>
            <w:r w:rsidRPr="00DB4DB8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mmunohistochemistry</w:t>
            </w:r>
          </w:p>
        </w:tc>
        <w:tc>
          <w:tcPr>
            <w:tcW w:w="1601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Clathrin</w:t>
            </w:r>
            <w:proofErr w:type="spellEnd"/>
          </w:p>
        </w:tc>
        <w:tc>
          <w:tcPr>
            <w:tcW w:w="1286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bcam</w:t>
            </w:r>
          </w:p>
        </w:tc>
        <w:tc>
          <w:tcPr>
            <w:tcW w:w="1250" w:type="dxa"/>
            <w:hideMark/>
          </w:tcPr>
          <w:p w:rsidR="0053167E" w:rsidRPr="007C1304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C13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7C130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b172958</w:t>
            </w:r>
          </w:p>
        </w:tc>
        <w:tc>
          <w:tcPr>
            <w:tcW w:w="917" w:type="dxa"/>
          </w:tcPr>
          <w:p w:rsidR="0053167E" w:rsidRPr="00827CC2" w:rsidRDefault="008A3BA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</w:t>
            </w:r>
          </w:p>
        </w:tc>
        <w:tc>
          <w:tcPr>
            <w:tcW w:w="1673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MDAR1</w:t>
            </w:r>
          </w:p>
        </w:tc>
        <w:tc>
          <w:tcPr>
            <w:tcW w:w="1286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Abcam</w:t>
            </w:r>
          </w:p>
        </w:tc>
        <w:tc>
          <w:tcPr>
            <w:tcW w:w="1250" w:type="dxa"/>
            <w:hideMark/>
          </w:tcPr>
          <w:p w:rsidR="0053167E" w:rsidRPr="007C1304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C13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ab68144</w:t>
            </w:r>
          </w:p>
        </w:tc>
        <w:tc>
          <w:tcPr>
            <w:tcW w:w="917" w:type="dxa"/>
          </w:tcPr>
          <w:p w:rsidR="0053167E" w:rsidRPr="00827CC2" w:rsidRDefault="008A3BA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:100</w:t>
            </w:r>
          </w:p>
        </w:tc>
        <w:tc>
          <w:tcPr>
            <w:tcW w:w="1673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AB5B</w:t>
            </w:r>
          </w:p>
        </w:tc>
        <w:tc>
          <w:tcPr>
            <w:tcW w:w="1286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7C130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1250" w:type="dxa"/>
            <w:hideMark/>
          </w:tcPr>
          <w:p w:rsidR="0053167E" w:rsidRPr="0053167E" w:rsidRDefault="0053167E" w:rsidP="00827CC2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16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17605-1-AP</w:t>
            </w:r>
          </w:p>
        </w:tc>
        <w:tc>
          <w:tcPr>
            <w:tcW w:w="917" w:type="dxa"/>
          </w:tcPr>
          <w:p w:rsidR="0053167E" w:rsidRPr="00827CC2" w:rsidRDefault="008A3BA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</w:t>
            </w:r>
          </w:p>
        </w:tc>
        <w:tc>
          <w:tcPr>
            <w:tcW w:w="1673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Ra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bbi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t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p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53167E" w:rsidRPr="00DA1E29" w:rsidRDefault="00DA1E29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Secondary antibody</w:t>
            </w:r>
          </w:p>
        </w:tc>
        <w:tc>
          <w:tcPr>
            <w:tcW w:w="1286" w:type="dxa"/>
          </w:tcPr>
          <w:p w:rsidR="0053167E" w:rsidRPr="00DA1E29" w:rsidRDefault="00DA1E29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DA1E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Applygen</w:t>
            </w:r>
            <w:proofErr w:type="spellEnd"/>
            <w:r w:rsidRPr="00DA1E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Technologies</w:t>
            </w:r>
          </w:p>
        </w:tc>
        <w:tc>
          <w:tcPr>
            <w:tcW w:w="1250" w:type="dxa"/>
          </w:tcPr>
          <w:p w:rsidR="0053167E" w:rsidRPr="00827CC2" w:rsidRDefault="00DA1E29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C1309</w:t>
            </w:r>
          </w:p>
        </w:tc>
        <w:tc>
          <w:tcPr>
            <w:tcW w:w="917" w:type="dxa"/>
          </w:tcPr>
          <w:p w:rsidR="0053167E" w:rsidRDefault="00DA1E29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</w:t>
            </w:r>
            <w:r w:rsidR="0057018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200</w:t>
            </w:r>
          </w:p>
        </w:tc>
        <w:tc>
          <w:tcPr>
            <w:tcW w:w="1673" w:type="dxa"/>
          </w:tcPr>
          <w:p w:rsidR="0053167E" w:rsidRPr="00827CC2" w:rsidRDefault="00DA1E29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DA1E29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HRP-labeled</w:t>
            </w:r>
            <w:r w:rsidRPr="000300D8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Goat Anti-Rabbit</w:t>
            </w:r>
            <w:r w:rsidRPr="00DA1E29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IgG</w:t>
            </w:r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I</w:t>
            </w:r>
            <w:r w:rsidRPr="0053167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mmunofluorescence</w:t>
            </w:r>
          </w:p>
        </w:tc>
        <w:tc>
          <w:tcPr>
            <w:tcW w:w="1601" w:type="dxa"/>
            <w:hideMark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lathrin</w:t>
            </w:r>
            <w:proofErr w:type="spellEnd"/>
          </w:p>
        </w:tc>
        <w:tc>
          <w:tcPr>
            <w:tcW w:w="1286" w:type="dxa"/>
            <w:hideMark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7C130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1250" w:type="dxa"/>
            <w:hideMark/>
          </w:tcPr>
          <w:p w:rsidR="0053167E" w:rsidRPr="00827CC2" w:rsidRDefault="00E805DA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805DA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66487-1-Ig</w:t>
            </w:r>
          </w:p>
        </w:tc>
        <w:tc>
          <w:tcPr>
            <w:tcW w:w="917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:500</w:t>
            </w:r>
          </w:p>
        </w:tc>
        <w:tc>
          <w:tcPr>
            <w:tcW w:w="1673" w:type="dxa"/>
            <w:hideMark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Mouse</w:t>
            </w:r>
            <w:r w:rsidR="0053167E"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</w:t>
            </w:r>
            <w:proofErr w:type="spellStart"/>
            <w:r w:rsidR="0053167E"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MDAR1</w:t>
            </w:r>
          </w:p>
        </w:tc>
        <w:tc>
          <w:tcPr>
            <w:tcW w:w="1286" w:type="dxa"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Abcam</w:t>
            </w:r>
          </w:p>
        </w:tc>
        <w:tc>
          <w:tcPr>
            <w:tcW w:w="1250" w:type="dxa"/>
          </w:tcPr>
          <w:p w:rsidR="0053167E" w:rsidRPr="00827CC2" w:rsidRDefault="00233F52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b17345</w:t>
            </w:r>
          </w:p>
        </w:tc>
        <w:tc>
          <w:tcPr>
            <w:tcW w:w="917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:1000</w:t>
            </w:r>
          </w:p>
        </w:tc>
        <w:tc>
          <w:tcPr>
            <w:tcW w:w="1673" w:type="dxa"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Ra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bbi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t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p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AB5B</w:t>
            </w:r>
          </w:p>
        </w:tc>
        <w:tc>
          <w:tcPr>
            <w:tcW w:w="1286" w:type="dxa"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0C0977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Thermo</w:t>
            </w:r>
            <w:proofErr w:type="spellEnd"/>
            <w:r w:rsidRPr="000C0977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Fisher Scientific</w:t>
            </w:r>
          </w:p>
        </w:tc>
        <w:tc>
          <w:tcPr>
            <w:tcW w:w="1250" w:type="dxa"/>
          </w:tcPr>
          <w:p w:rsidR="0053167E" w:rsidRPr="00827CC2" w:rsidRDefault="00233F52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233F52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PA</w:t>
            </w:r>
            <w:r w:rsidRPr="00233F5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5-44574</w:t>
            </w:r>
          </w:p>
        </w:tc>
        <w:tc>
          <w:tcPr>
            <w:tcW w:w="917" w:type="dxa"/>
          </w:tcPr>
          <w:p w:rsidR="0053167E" w:rsidRPr="00827CC2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:5000</w:t>
            </w:r>
          </w:p>
        </w:tc>
        <w:tc>
          <w:tcPr>
            <w:tcW w:w="1673" w:type="dxa"/>
          </w:tcPr>
          <w:p w:rsidR="0053167E" w:rsidRPr="00827CC2" w:rsidRDefault="000C097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Ra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bbi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t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p</w:t>
            </w: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</w:t>
            </w:r>
            <w:proofErr w:type="spellEnd"/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53167E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300D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Alexa Fluor® 488</w:t>
            </w:r>
          </w:p>
        </w:tc>
        <w:tc>
          <w:tcPr>
            <w:tcW w:w="1286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bcam</w:t>
            </w:r>
          </w:p>
        </w:tc>
        <w:tc>
          <w:tcPr>
            <w:tcW w:w="1250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b150113</w:t>
            </w:r>
          </w:p>
        </w:tc>
        <w:tc>
          <w:tcPr>
            <w:tcW w:w="917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:400</w:t>
            </w:r>
          </w:p>
        </w:tc>
        <w:tc>
          <w:tcPr>
            <w:tcW w:w="1673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300D8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Goat Anti-Mouse IgG H&amp;L</w:t>
            </w:r>
          </w:p>
        </w:tc>
      </w:tr>
      <w:tr w:rsidR="0053167E" w:rsidRPr="00827CC2" w:rsidTr="0053167E">
        <w:trPr>
          <w:trHeight w:val="284"/>
        </w:trPr>
        <w:tc>
          <w:tcPr>
            <w:tcW w:w="1886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53167E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300D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Alexa Fluor® 594</w:t>
            </w:r>
          </w:p>
        </w:tc>
        <w:tc>
          <w:tcPr>
            <w:tcW w:w="1286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bcam</w:t>
            </w:r>
          </w:p>
        </w:tc>
        <w:tc>
          <w:tcPr>
            <w:tcW w:w="1250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Ab150080</w:t>
            </w:r>
          </w:p>
        </w:tc>
        <w:tc>
          <w:tcPr>
            <w:tcW w:w="917" w:type="dxa"/>
          </w:tcPr>
          <w:p w:rsidR="0053167E" w:rsidRDefault="0053167E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:500</w:t>
            </w:r>
          </w:p>
        </w:tc>
        <w:tc>
          <w:tcPr>
            <w:tcW w:w="1673" w:type="dxa"/>
          </w:tcPr>
          <w:p w:rsidR="0053167E" w:rsidRPr="00827CC2" w:rsidRDefault="000300D8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300D8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Goat Anti-Rabbit IgG H&amp;L</w:t>
            </w:r>
          </w:p>
        </w:tc>
      </w:tr>
      <w:tr w:rsidR="00B12F06" w:rsidRPr="00827CC2" w:rsidTr="0053167E">
        <w:trPr>
          <w:trHeight w:val="284"/>
        </w:trPr>
        <w:tc>
          <w:tcPr>
            <w:tcW w:w="1886" w:type="dxa"/>
          </w:tcPr>
          <w:p w:rsidR="00B12F06" w:rsidRDefault="00BE7BF0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estern blot</w:t>
            </w:r>
          </w:p>
        </w:tc>
        <w:tc>
          <w:tcPr>
            <w:tcW w:w="1601" w:type="dxa"/>
          </w:tcPr>
          <w:p w:rsidR="00B12F06" w:rsidRPr="000300D8" w:rsidRDefault="00BE7BF0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lathrin</w:t>
            </w:r>
            <w:proofErr w:type="spellEnd"/>
          </w:p>
        </w:tc>
        <w:tc>
          <w:tcPr>
            <w:tcW w:w="1286" w:type="dxa"/>
          </w:tcPr>
          <w:p w:rsidR="00B12F06" w:rsidRDefault="007165BD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bcam</w:t>
            </w:r>
          </w:p>
        </w:tc>
        <w:tc>
          <w:tcPr>
            <w:tcW w:w="1250" w:type="dxa"/>
          </w:tcPr>
          <w:p w:rsidR="00B12F06" w:rsidRDefault="007165BD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7C13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7C130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b172958</w:t>
            </w:r>
          </w:p>
        </w:tc>
        <w:tc>
          <w:tcPr>
            <w:tcW w:w="917" w:type="dxa"/>
          </w:tcPr>
          <w:p w:rsidR="00B12F06" w:rsidRDefault="002754C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:80000</w:t>
            </w:r>
          </w:p>
        </w:tc>
        <w:tc>
          <w:tcPr>
            <w:tcW w:w="1673" w:type="dxa"/>
          </w:tcPr>
          <w:p w:rsidR="00B12F06" w:rsidRPr="000300D8" w:rsidRDefault="004574A3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mAb</w:t>
            </w:r>
            <w:proofErr w:type="spellEnd"/>
          </w:p>
        </w:tc>
      </w:tr>
      <w:tr w:rsidR="00B12F06" w:rsidRPr="00827CC2" w:rsidTr="0053167E">
        <w:trPr>
          <w:trHeight w:val="284"/>
        </w:trPr>
        <w:tc>
          <w:tcPr>
            <w:tcW w:w="1886" w:type="dxa"/>
          </w:tcPr>
          <w:p w:rsidR="00B12F06" w:rsidRDefault="00B12F06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B12F06" w:rsidRPr="000300D8" w:rsidRDefault="00BE7BF0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MDAR1</w:t>
            </w:r>
          </w:p>
        </w:tc>
        <w:tc>
          <w:tcPr>
            <w:tcW w:w="1286" w:type="dxa"/>
          </w:tcPr>
          <w:p w:rsidR="00B12F06" w:rsidRDefault="007165BD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bcam</w:t>
            </w:r>
          </w:p>
        </w:tc>
        <w:tc>
          <w:tcPr>
            <w:tcW w:w="1250" w:type="dxa"/>
          </w:tcPr>
          <w:p w:rsidR="00B12F06" w:rsidRDefault="007165BD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7C13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ab68144</w:t>
            </w:r>
          </w:p>
        </w:tc>
        <w:tc>
          <w:tcPr>
            <w:tcW w:w="917" w:type="dxa"/>
          </w:tcPr>
          <w:p w:rsidR="00B12F06" w:rsidRDefault="002754C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:2000</w:t>
            </w:r>
          </w:p>
        </w:tc>
        <w:tc>
          <w:tcPr>
            <w:tcW w:w="1673" w:type="dxa"/>
          </w:tcPr>
          <w:p w:rsidR="00B12F06" w:rsidRPr="000300D8" w:rsidRDefault="004574A3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827CC2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mAb</w:t>
            </w:r>
            <w:proofErr w:type="spellEnd"/>
          </w:p>
        </w:tc>
      </w:tr>
      <w:tr w:rsidR="00B12F06" w:rsidRPr="0099310E" w:rsidTr="0053167E">
        <w:trPr>
          <w:trHeight w:val="284"/>
        </w:trPr>
        <w:tc>
          <w:tcPr>
            <w:tcW w:w="1886" w:type="dxa"/>
          </w:tcPr>
          <w:p w:rsidR="00B12F06" w:rsidRPr="0099310E" w:rsidRDefault="00B12F06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B12F06" w:rsidRPr="0099310E" w:rsidRDefault="00BE7BF0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9310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RAB5B</w:t>
            </w:r>
          </w:p>
        </w:tc>
        <w:tc>
          <w:tcPr>
            <w:tcW w:w="1286" w:type="dxa"/>
          </w:tcPr>
          <w:p w:rsidR="00B12F06" w:rsidRPr="0099310E" w:rsidRDefault="002754C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1250" w:type="dxa"/>
          </w:tcPr>
          <w:p w:rsidR="00B12F06" w:rsidRPr="0099310E" w:rsidRDefault="002754C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17605-1-AP</w:t>
            </w:r>
          </w:p>
        </w:tc>
        <w:tc>
          <w:tcPr>
            <w:tcW w:w="917" w:type="dxa"/>
          </w:tcPr>
          <w:p w:rsidR="00B12F06" w:rsidRPr="0099310E" w:rsidRDefault="002754C7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:500</w:t>
            </w:r>
          </w:p>
        </w:tc>
        <w:tc>
          <w:tcPr>
            <w:tcW w:w="1673" w:type="dxa"/>
          </w:tcPr>
          <w:p w:rsidR="00B12F06" w:rsidRPr="0099310E" w:rsidRDefault="004574A3" w:rsidP="00827CC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pAb</w:t>
            </w:r>
            <w:proofErr w:type="spellEnd"/>
          </w:p>
        </w:tc>
      </w:tr>
      <w:tr w:rsidR="00FE3A66" w:rsidRPr="0099310E" w:rsidTr="0053167E">
        <w:trPr>
          <w:trHeight w:val="284"/>
        </w:trPr>
        <w:tc>
          <w:tcPr>
            <w:tcW w:w="1886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FE3A66" w:rsidRPr="00DA1E29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Secondary antibody</w:t>
            </w:r>
          </w:p>
        </w:tc>
        <w:tc>
          <w:tcPr>
            <w:tcW w:w="1286" w:type="dxa"/>
          </w:tcPr>
          <w:p w:rsidR="00FE3A66" w:rsidRPr="00DA1E29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DA1E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Applygen</w:t>
            </w:r>
            <w:proofErr w:type="spellEnd"/>
            <w:r w:rsidRPr="00DA1E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Technologies</w:t>
            </w:r>
          </w:p>
        </w:tc>
        <w:tc>
          <w:tcPr>
            <w:tcW w:w="1250" w:type="dxa"/>
          </w:tcPr>
          <w:p w:rsidR="00FE3A66" w:rsidRPr="00827CC2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C1309</w:t>
            </w:r>
          </w:p>
        </w:tc>
        <w:tc>
          <w:tcPr>
            <w:tcW w:w="917" w:type="dxa"/>
          </w:tcPr>
          <w:p w:rsidR="00FE3A66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</w:t>
            </w:r>
            <w:r w:rsidR="00570184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2000</w:t>
            </w:r>
          </w:p>
        </w:tc>
        <w:tc>
          <w:tcPr>
            <w:tcW w:w="1673" w:type="dxa"/>
          </w:tcPr>
          <w:p w:rsidR="00FE3A66" w:rsidRPr="00827CC2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DA1E29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HRP-labeled</w:t>
            </w:r>
            <w:r w:rsidRPr="000300D8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Goat Anti-Rabbit</w:t>
            </w:r>
            <w:r w:rsidRPr="00DA1E29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IgG</w:t>
            </w:r>
          </w:p>
        </w:tc>
      </w:tr>
      <w:tr w:rsidR="00FE3A66" w:rsidRPr="0099310E" w:rsidTr="0053167E">
        <w:trPr>
          <w:trHeight w:val="284"/>
        </w:trPr>
        <w:tc>
          <w:tcPr>
            <w:tcW w:w="1886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601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9310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β-actin</w:t>
            </w:r>
          </w:p>
        </w:tc>
        <w:tc>
          <w:tcPr>
            <w:tcW w:w="1286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1250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20536-1-AP</w:t>
            </w:r>
          </w:p>
        </w:tc>
        <w:tc>
          <w:tcPr>
            <w:tcW w:w="917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:50000</w:t>
            </w:r>
          </w:p>
        </w:tc>
        <w:tc>
          <w:tcPr>
            <w:tcW w:w="1673" w:type="dxa"/>
          </w:tcPr>
          <w:p w:rsidR="00FE3A66" w:rsidRPr="0099310E" w:rsidRDefault="00FE3A66" w:rsidP="00FE3A6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Rabbit </w:t>
            </w:r>
            <w:proofErr w:type="spellStart"/>
            <w:r w:rsidRPr="0099310E">
              <w:rPr>
                <w:rFonts w:ascii="Times New Roman" w:eastAsia="宋体" w:hAnsi="Times New Roman" w:cs="Times New Roman"/>
                <w:color w:val="000000" w:themeColor="text1"/>
                <w:kern w:val="24"/>
                <w:sz w:val="18"/>
                <w:szCs w:val="18"/>
              </w:rPr>
              <w:t>pAb</w:t>
            </w:r>
            <w:proofErr w:type="spellEnd"/>
          </w:p>
        </w:tc>
      </w:tr>
    </w:tbl>
    <w:p w:rsidR="00827CC2" w:rsidRPr="0099310E" w:rsidRDefault="00827CC2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</w:p>
    <w:p w:rsidR="00B70A0F" w:rsidRDefault="00B70A0F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6B2A35" w:rsidRPr="006737CC" w:rsidRDefault="006B2A35" w:rsidP="006B2A35">
      <w:pPr>
        <w:pStyle w:val="EndNoteBibliography"/>
        <w:rPr>
          <w:rFonts w:ascii="Times New Roman" w:hAnsi="Times New Roman" w:cs="Times New Roman"/>
          <w:b/>
          <w:color w:val="000000" w:themeColor="text1"/>
        </w:rPr>
      </w:pPr>
      <w:r w:rsidRPr="006737CC">
        <w:rPr>
          <w:rFonts w:ascii="Times New Roman" w:hAnsi="Times New Roman" w:cs="Times New Roman"/>
          <w:b/>
          <w:color w:val="000000" w:themeColor="text1"/>
        </w:rPr>
        <w:t xml:space="preserve">Supplementary Table </w:t>
      </w:r>
      <w:r>
        <w:rPr>
          <w:rFonts w:ascii="Times New Roman" w:hAnsi="Times New Roman" w:cs="Times New Roman"/>
          <w:b/>
          <w:color w:val="000000" w:themeColor="text1"/>
        </w:rPr>
        <w:t>2.</w:t>
      </w:r>
      <w:r w:rsidRPr="006737CC"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</w:rPr>
        <w:t>P</w:t>
      </w:r>
      <w:r w:rsidRPr="006737CC">
        <w:rPr>
          <w:rFonts w:ascii="Times New Roman" w:hAnsi="Times New Roman" w:cs="Times New Roman"/>
          <w:b/>
          <w:color w:val="000000" w:themeColor="text1"/>
        </w:rPr>
        <w:t xml:space="preserve">rimer sequence for </w:t>
      </w:r>
      <w:r>
        <w:rPr>
          <w:rFonts w:ascii="Times New Roman" w:hAnsi="Times New Roman" w:cs="Times New Roman"/>
          <w:b/>
          <w:color w:val="000000" w:themeColor="text1"/>
        </w:rPr>
        <w:t xml:space="preserve">quantitative </w:t>
      </w:r>
      <w:r w:rsidRPr="006737CC">
        <w:rPr>
          <w:rFonts w:ascii="Times New Roman" w:hAnsi="Times New Roman" w:cs="Times New Roman"/>
          <w:b/>
          <w:color w:val="000000" w:themeColor="text1"/>
        </w:rPr>
        <w:t>real- time PCR.</w:t>
      </w:r>
    </w:p>
    <w:tbl>
      <w:tblPr>
        <w:tblStyle w:val="a8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3153"/>
        <w:gridCol w:w="3226"/>
        <w:gridCol w:w="1276"/>
      </w:tblGrid>
      <w:tr w:rsidR="00670DB8" w:rsidRPr="00670DB8" w:rsidTr="00670DB8">
        <w:trPr>
          <w:jc w:val="center"/>
        </w:trPr>
        <w:tc>
          <w:tcPr>
            <w:tcW w:w="1276" w:type="dxa"/>
          </w:tcPr>
          <w:p w:rsidR="00670DB8" w:rsidRPr="00670DB8" w:rsidRDefault="00670DB8" w:rsidP="00670D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Genes (Rats)</w:t>
            </w:r>
          </w:p>
        </w:tc>
        <w:tc>
          <w:tcPr>
            <w:tcW w:w="3153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Forward primer (5</w:t>
            </w:r>
            <w:r w:rsidRPr="00670DB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’ </w:t>
            </w: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to 3</w:t>
            </w:r>
            <w:r w:rsidRPr="00670DB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’</w:t>
            </w: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2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Reverse primer (5</w:t>
            </w:r>
            <w:r w:rsidRPr="00670DB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’ </w:t>
            </w: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to 3</w:t>
            </w:r>
            <w:r w:rsidRPr="00670DB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’</w:t>
            </w: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Length (</w:t>
            </w:r>
            <w:proofErr w:type="spellStart"/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 w:rsidRPr="00670D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70DB8" w:rsidRPr="00670DB8" w:rsidTr="00670DB8">
        <w:trPr>
          <w:jc w:val="center"/>
        </w:trPr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Clathrin</w:t>
            </w:r>
            <w:proofErr w:type="spellEnd"/>
          </w:p>
        </w:tc>
        <w:tc>
          <w:tcPr>
            <w:tcW w:w="3153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CTCTGAGAATGGCTGTGCGGAAC</w:t>
            </w:r>
          </w:p>
        </w:tc>
        <w:tc>
          <w:tcPr>
            <w:tcW w:w="322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TCGACGGATGGTATCTGGAGTACG</w:t>
            </w:r>
          </w:p>
        </w:tc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</w:tr>
      <w:tr w:rsidR="00670DB8" w:rsidRPr="00670DB8" w:rsidTr="00670DB8">
        <w:trPr>
          <w:jc w:val="center"/>
        </w:trPr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NMDAR1</w:t>
            </w:r>
          </w:p>
        </w:tc>
        <w:tc>
          <w:tcPr>
            <w:tcW w:w="3153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ATGTGGTGGCTGTGATGCTGTAC</w:t>
            </w:r>
          </w:p>
        </w:tc>
        <w:tc>
          <w:tcPr>
            <w:tcW w:w="322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TTCCTCCTCCTCCTCACTGTTCAC</w:t>
            </w:r>
          </w:p>
        </w:tc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670DB8" w:rsidRPr="00670DB8" w:rsidTr="00670DB8">
        <w:trPr>
          <w:jc w:val="center"/>
        </w:trPr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3153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GCAGTTGGTTGGAGCAA</w:t>
            </w:r>
          </w:p>
        </w:tc>
        <w:tc>
          <w:tcPr>
            <w:tcW w:w="322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ATGCCGTGGATACTTGGA</w:t>
            </w:r>
          </w:p>
        </w:tc>
        <w:tc>
          <w:tcPr>
            <w:tcW w:w="1276" w:type="dxa"/>
          </w:tcPr>
          <w:p w:rsidR="00670DB8" w:rsidRPr="00670DB8" w:rsidRDefault="00670DB8" w:rsidP="00220E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0DB8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</w:tr>
    </w:tbl>
    <w:p w:rsidR="00185CB2" w:rsidRDefault="00185CB2">
      <w:pPr>
        <w:rPr>
          <w:rFonts w:ascii="Times New Roman" w:hAnsi="Times New Roman" w:cs="Times New Roman"/>
          <w:bCs/>
        </w:rPr>
      </w:pPr>
      <w:r w:rsidRPr="00EB09A3">
        <w:rPr>
          <w:rFonts w:ascii="Times New Roman" w:hAnsi="Times New Roman" w:cs="Times New Roman"/>
          <w:bCs/>
        </w:rPr>
        <w:t>Primers</w:t>
      </w:r>
      <w:r>
        <w:rPr>
          <w:rFonts w:ascii="Times New Roman" w:hAnsi="Times New Roman" w:cs="Times New Roman"/>
          <w:bCs/>
        </w:rPr>
        <w:t xml:space="preserve"> </w:t>
      </w:r>
      <w:r w:rsidR="00F51090">
        <w:rPr>
          <w:rFonts w:ascii="Times New Roman" w:hAnsi="Times New Roman" w:cs="Times New Roman"/>
          <w:bCs/>
        </w:rPr>
        <w:t xml:space="preserve">were </w:t>
      </w:r>
      <w:r>
        <w:rPr>
          <w:rFonts w:ascii="Times New Roman" w:hAnsi="Times New Roman" w:cs="Times New Roman"/>
          <w:bCs/>
        </w:rPr>
        <w:t xml:space="preserve">synthesized by the </w:t>
      </w:r>
      <w:proofErr w:type="spellStart"/>
      <w:r>
        <w:rPr>
          <w:rFonts w:ascii="Times New Roman" w:hAnsi="Times New Roman" w:cs="Times New Roman"/>
          <w:bCs/>
        </w:rPr>
        <w:t>Sangon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r w:rsidRPr="007E0864">
        <w:rPr>
          <w:rFonts w:ascii="Times New Roman" w:hAnsi="Times New Roman" w:cs="Times New Roman"/>
          <w:bCs/>
        </w:rPr>
        <w:t>Biotech</w:t>
      </w:r>
      <w:r w:rsidRPr="00EB09A3">
        <w:rPr>
          <w:rFonts w:ascii="Times New Roman" w:hAnsi="Times New Roman" w:cs="Times New Roman"/>
          <w:bCs/>
        </w:rPr>
        <w:t xml:space="preserve"> Company</w:t>
      </w:r>
      <w:r w:rsidR="00F51090">
        <w:rPr>
          <w:rFonts w:ascii="Times New Roman" w:hAnsi="Times New Roman" w:cs="Times New Roman"/>
          <w:bCs/>
        </w:rPr>
        <w:t xml:space="preserve"> </w:t>
      </w:r>
      <w:r w:rsidR="00F51090" w:rsidRPr="007E0864">
        <w:rPr>
          <w:rFonts w:ascii="Times New Roman" w:hAnsi="Times New Roman" w:cs="Times New Roman"/>
          <w:bCs/>
        </w:rPr>
        <w:t>(Shanghai</w:t>
      </w:r>
      <w:r w:rsidR="00F51090">
        <w:rPr>
          <w:rFonts w:ascii="Times New Roman" w:hAnsi="Times New Roman" w:cs="Times New Roman"/>
          <w:bCs/>
        </w:rPr>
        <w:t>, China).</w:t>
      </w:r>
    </w:p>
    <w:p w:rsidR="00837BB9" w:rsidRPr="00837BB9" w:rsidRDefault="00837BB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2F771D" w:rsidRPr="0049351F" w:rsidRDefault="002F771D" w:rsidP="002F771D">
      <w:pPr>
        <w:rPr>
          <w:rFonts w:ascii="Times New Roman" w:hAnsi="Times New Roman" w:cs="Times New Roman"/>
          <w:b/>
          <w:sz w:val="32"/>
          <w:szCs w:val="24"/>
        </w:rPr>
      </w:pPr>
      <w:r w:rsidRPr="00411A0B">
        <w:rPr>
          <w:rFonts w:ascii="Times New Roman" w:hAnsi="Times New Roman" w:cs="Times New Roman"/>
          <w:b/>
          <w:sz w:val="32"/>
          <w:szCs w:val="24"/>
        </w:rPr>
        <w:t>Supporting Figure Legends</w:t>
      </w:r>
    </w:p>
    <w:p w:rsidR="00772CCD" w:rsidRPr="00B82D85" w:rsidRDefault="00772CCD" w:rsidP="00A24891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4935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ure</w:t>
      </w:r>
      <w:r w:rsidR="00291B7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291B7B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Information of herbs in SZJN formula. (</w:t>
      </w:r>
      <w:r w:rsidRPr="00B82D85">
        <w:rPr>
          <w:rFonts w:ascii="Times New Roman" w:hAnsi="Times New Roman"/>
          <w:color w:val="000000" w:themeColor="text1"/>
          <w:sz w:val="24"/>
          <w:szCs w:val="24"/>
        </w:rPr>
        <w:t xml:space="preserve">A) Representative images of herbs in SZJN formula. (B) List of herbal names in SZJN </w:t>
      </w:r>
      <w:r w:rsidRPr="00B82D85">
        <w:rPr>
          <w:rFonts w:ascii="Times New Roman" w:hAnsi="Times New Roman"/>
          <w:color w:val="000000" w:themeColor="text1"/>
          <w:sz w:val="24"/>
          <w:szCs w:val="24"/>
        </w:rPr>
        <w:lastRenderedPageBreak/>
        <w:t>formula.</w:t>
      </w:r>
    </w:p>
    <w:p w:rsidR="00772CCD" w:rsidRPr="00B82D85" w:rsidRDefault="00772CCD" w:rsidP="00A24891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4935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ure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2</w:t>
      </w:r>
      <w:r w:rsidR="00291B7B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High Performance Liquid Chromatography (A) and infrared spectrum (B) profiles of standards and SZJN formula granules.</w:t>
      </w:r>
    </w:p>
    <w:p w:rsidR="00772CCD" w:rsidRPr="00B82D85" w:rsidRDefault="00772CCD" w:rsidP="00A24891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4935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ure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3</w:t>
      </w:r>
      <w:r w:rsidR="00291B7B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Pr="00B82D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Initial screening on the concentrations of SZJN formula </w:t>
      </w:r>
      <w:r w:rsidRPr="00B82D8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and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glutamate</w:t>
      </w:r>
      <w:r w:rsidR="005759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using a CCK-8 assay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291B7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B82D85">
        <w:rPr>
          <w:rFonts w:ascii="Times New Roman" w:hAnsi="Times New Roman"/>
          <w:color w:val="000000" w:themeColor="text1"/>
          <w:sz w:val="24"/>
          <w:szCs w:val="24"/>
        </w:rPr>
        <w:t>A) SZJN formula. (B) glutamate.</w:t>
      </w:r>
    </w:p>
    <w:p w:rsidR="00772CCD" w:rsidRPr="00B82D85" w:rsidRDefault="00772CCD" w:rsidP="00A2489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1</w:t>
      </w:r>
      <w:r w:rsidR="00291B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B82D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Antibodies used for immunohistochemistry, immunofluorescence, and Western blot.</w:t>
      </w:r>
    </w:p>
    <w:p w:rsidR="00772CCD" w:rsidRPr="00B82D85" w:rsidRDefault="00772CCD" w:rsidP="00A24891">
      <w:pPr>
        <w:pStyle w:val="EndNoteBibliography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B82D85">
        <w:rPr>
          <w:rFonts w:ascii="Times New Roman" w:hAnsi="Times New Roman" w:cs="Times New Roman"/>
          <w:b/>
          <w:color w:val="000000" w:themeColor="text1"/>
        </w:rPr>
        <w:t>Supplementary Table 2</w:t>
      </w:r>
      <w:r w:rsidR="00291B7B">
        <w:rPr>
          <w:rFonts w:ascii="Times New Roman" w:hAnsi="Times New Roman" w:cs="Times New Roman"/>
          <w:b/>
          <w:color w:val="000000" w:themeColor="text1"/>
        </w:rPr>
        <w:t>.</w:t>
      </w:r>
      <w:r w:rsidRPr="00B82D85">
        <w:rPr>
          <w:rFonts w:ascii="Times New Roman" w:hAnsi="Times New Roman" w:cs="Times New Roman"/>
          <w:b/>
          <w:color w:val="000000" w:themeColor="text1"/>
        </w:rPr>
        <w:t xml:space="preserve"> Primer sequences for quantitative real- time PCR.</w:t>
      </w:r>
    </w:p>
    <w:p w:rsidR="001704FE" w:rsidRDefault="001704FE" w:rsidP="00A2489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:rsidR="0049351F" w:rsidRDefault="0049351F" w:rsidP="00A24891">
      <w:pPr>
        <w:spacing w:after="240" w:line="360" w:lineRule="auto"/>
        <w:rPr>
          <w:rFonts w:ascii="Times New Roman" w:hAnsi="Times New Roman"/>
          <w:b/>
          <w:sz w:val="30"/>
          <w:szCs w:val="30"/>
        </w:rPr>
      </w:pPr>
      <w:r w:rsidRPr="00606D91">
        <w:rPr>
          <w:rFonts w:ascii="Times New Roman" w:hAnsi="Times New Roman"/>
          <w:b/>
          <w:sz w:val="30"/>
          <w:szCs w:val="30"/>
        </w:rPr>
        <w:t xml:space="preserve">Supporting Materials and Methods </w:t>
      </w:r>
    </w:p>
    <w:p w:rsidR="0049351F" w:rsidRPr="00201E72" w:rsidRDefault="0049351F" w:rsidP="00A24891">
      <w:pPr>
        <w:spacing w:after="24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933F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Chemical Constituents in SZJN </w:t>
      </w:r>
      <w:r w:rsidRPr="00E933F0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formula</w:t>
      </w:r>
      <w:r w:rsidR="004E32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using </w:t>
      </w:r>
      <w:r w:rsidR="00201E72" w:rsidRPr="00201E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high-performance liquid chromatography</w:t>
      </w:r>
    </w:p>
    <w:p w:rsidR="0096745E" w:rsidRPr="00A76CA7" w:rsidRDefault="00A76CA7" w:rsidP="00A24891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76CA7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</w:t>
      </w:r>
      <w:r w:rsidRPr="00A76C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aterials and Reagents</w:t>
      </w:r>
    </w:p>
    <w:p w:rsidR="008C1550" w:rsidRPr="008C1550" w:rsidRDefault="008C1550" w:rsidP="008C1550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</w:rPr>
      </w:pPr>
      <w:r w:rsidRPr="008C1550">
        <w:rPr>
          <w:rFonts w:ascii="Times New Roman" w:hAnsi="Times New Roman" w:cs="Times New Roman"/>
          <w:color w:val="000000" w:themeColor="text1"/>
        </w:rPr>
        <w:t xml:space="preserve">Acetonitrile and methanol as high-performance liquid chromatography grade were purchased from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Thermo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 Scientific (USA). Formic acid as high-performance liquid chromatography grade was purchased from Aladdin Biochemical Technology Co., Ltd. (Shanghai, China). Phosphoric acid as analytical grade was purchased from Beijing chemical plant (Beijing, China). Milli-Q water was prepared using a Milli-Q system (Millipore, MA, USA).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Ginsenoside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 Rg1,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ginsenoside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 Re,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ginsenoside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 Rb1,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Mangiferin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, and paeoniflorin (the purities of all standards were higher than 98% by high-performance liquid chromatography analysis) were purchased from </w:t>
      </w:r>
      <w:proofErr w:type="spellStart"/>
      <w:r w:rsidRPr="008C1550">
        <w:rPr>
          <w:rFonts w:ascii="Times New Roman" w:hAnsi="Times New Roman" w:cs="Times New Roman"/>
          <w:color w:val="000000" w:themeColor="text1"/>
        </w:rPr>
        <w:t>Solarbio</w:t>
      </w:r>
      <w:proofErr w:type="spellEnd"/>
      <w:r w:rsidRPr="008C1550">
        <w:rPr>
          <w:rFonts w:ascii="Times New Roman" w:hAnsi="Times New Roman" w:cs="Times New Roman"/>
          <w:color w:val="000000" w:themeColor="text1"/>
        </w:rPr>
        <w:t xml:space="preserve"> Biotech Co., Ltd. (Beijing, China).</w:t>
      </w:r>
    </w:p>
    <w:p w:rsidR="0049351F" w:rsidRPr="00E933F0" w:rsidRDefault="0049351F" w:rsidP="00A24891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3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Sample preparation</w:t>
      </w:r>
    </w:p>
    <w:p w:rsidR="0049351F" w:rsidRPr="00E933F0" w:rsidRDefault="0049351F" w:rsidP="00A24891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>SZJN formula granules, 0.5g, were weighed and transferred into a 50</w:t>
      </w:r>
      <w:r w:rsidR="00512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512E71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volumetric flask. Methanol was added and ultrasonic for 30</w:t>
      </w:r>
      <w:r w:rsidR="00512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min. The volume was fixed with methanol to the scale, filtered through 0.22 </w:t>
      </w:r>
      <w:proofErr w:type="spellStart"/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E933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organic filter membrane, and tested on the machine.</w:t>
      </w:r>
    </w:p>
    <w:p w:rsidR="00512E71" w:rsidRPr="00512E71" w:rsidRDefault="00512E71" w:rsidP="00A6055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2E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High performance liquid chromatography (HPLC) of 5 compounds in the SZJNF granules</w:t>
      </w:r>
    </w:p>
    <w:p w:rsidR="00512E71" w:rsidRPr="00512E71" w:rsidRDefault="00512E71" w:rsidP="00A6055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The quantifications of 5 compounds in the SZJNF granules were performed by an E2695-Waters High performance liquid chromatography (HPLC) Class system (Waters Corp., Milford, USA) coupled with a </w:t>
      </w:r>
      <w:proofErr w:type="spellStart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>Zorbax</w:t>
      </w:r>
      <w:proofErr w:type="spellEnd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AQ C18 column (4.6 mm × 250 mm, 5 μ m, Agilent, USA) maintained at 40°C. Elution was performed with a mobile phase of A (0.1% formic acid in water) and B (0.2% phosphoric acid in acetonitrile). The flowrate was 0.2 ml/min, and the injection volume was 10 </w:t>
      </w:r>
      <w:proofErr w:type="spellStart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>μl</w:t>
      </w:r>
      <w:proofErr w:type="spellEnd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>. The analytes were monitored at the UV wavelength of 203 n</w:t>
      </w:r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m (</w:t>
      </w:r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Panax ginseng</w:t>
      </w:r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C.A.Mey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Ren Shen), 258 nm (</w:t>
      </w:r>
      <w:proofErr w:type="spellStart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Anemarrhena</w:t>
      </w:r>
      <w:proofErr w:type="spellEnd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asphodeloides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Bunge</w:t>
      </w:r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Zhi</w:t>
      </w:r>
      <w:proofErr w:type="spellEnd"/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Mu), and 230 nm (</w:t>
      </w:r>
      <w:proofErr w:type="spellStart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Paeonia</w:t>
      </w:r>
      <w:proofErr w:type="spellEnd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anomala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subsp. </w:t>
      </w:r>
      <w:proofErr w:type="spellStart"/>
      <w:r w:rsidR="00186588" w:rsidRPr="0018658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veitchii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(Lynch) </w:t>
      </w:r>
      <w:proofErr w:type="spellStart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D.Y.Hong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&amp; </w:t>
      </w:r>
      <w:proofErr w:type="spellStart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K.Y.Pan</w:t>
      </w:r>
      <w:proofErr w:type="spellEnd"/>
      <w:r w:rsidR="00186588"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Chi Sha</w:t>
      </w:r>
      <w:bookmarkStart w:id="4" w:name="_GoBack"/>
      <w:bookmarkEnd w:id="4"/>
      <w:r w:rsidRPr="00186588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>). The total run time was 130 minutes (Ren Shen), 20 minutes (</w:t>
      </w:r>
      <w:proofErr w:type="spellStart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>Zhi</w:t>
      </w:r>
      <w:proofErr w:type="spellEnd"/>
      <w:r w:rsidRPr="00512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Mu), and 30 minutes (Chi Shao).</w:t>
      </w:r>
    </w:p>
    <w:p w:rsidR="0049351F" w:rsidRPr="00512E71" w:rsidRDefault="0049351F" w:rsidP="00A6055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9351F" w:rsidRPr="00512E71" w:rsidSect="00967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1A2D" w:rsidRDefault="00741A2D" w:rsidP="00827CC2">
      <w:r>
        <w:separator/>
      </w:r>
    </w:p>
  </w:endnote>
  <w:endnote w:type="continuationSeparator" w:id="0">
    <w:p w:rsidR="00741A2D" w:rsidRDefault="00741A2D" w:rsidP="00827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1A2D" w:rsidRDefault="00741A2D" w:rsidP="00827CC2">
      <w:r>
        <w:separator/>
      </w:r>
    </w:p>
  </w:footnote>
  <w:footnote w:type="continuationSeparator" w:id="0">
    <w:p w:rsidR="00741A2D" w:rsidRDefault="00741A2D" w:rsidP="00827C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1BA"/>
    <w:rsid w:val="000300D8"/>
    <w:rsid w:val="00033594"/>
    <w:rsid w:val="000526D0"/>
    <w:rsid w:val="00074E9A"/>
    <w:rsid w:val="000B5CC1"/>
    <w:rsid w:val="000C0977"/>
    <w:rsid w:val="00121F70"/>
    <w:rsid w:val="00167249"/>
    <w:rsid w:val="001704FE"/>
    <w:rsid w:val="00185CB2"/>
    <w:rsid w:val="00186588"/>
    <w:rsid w:val="001A44EF"/>
    <w:rsid w:val="00201E72"/>
    <w:rsid w:val="00227BE0"/>
    <w:rsid w:val="0023170F"/>
    <w:rsid w:val="00233F52"/>
    <w:rsid w:val="00250CE4"/>
    <w:rsid w:val="00264272"/>
    <w:rsid w:val="002754C7"/>
    <w:rsid w:val="002762D7"/>
    <w:rsid w:val="00291B7B"/>
    <w:rsid w:val="002F771D"/>
    <w:rsid w:val="003837A4"/>
    <w:rsid w:val="003870FB"/>
    <w:rsid w:val="00396AEA"/>
    <w:rsid w:val="003E2A5F"/>
    <w:rsid w:val="003F1A53"/>
    <w:rsid w:val="00402AFD"/>
    <w:rsid w:val="00406608"/>
    <w:rsid w:val="004119BE"/>
    <w:rsid w:val="00420B3A"/>
    <w:rsid w:val="004574A3"/>
    <w:rsid w:val="00476A4F"/>
    <w:rsid w:val="004904CC"/>
    <w:rsid w:val="0049351F"/>
    <w:rsid w:val="00493C4B"/>
    <w:rsid w:val="004A5780"/>
    <w:rsid w:val="004C4915"/>
    <w:rsid w:val="004E32F3"/>
    <w:rsid w:val="004F064F"/>
    <w:rsid w:val="00512E71"/>
    <w:rsid w:val="0053167E"/>
    <w:rsid w:val="00546994"/>
    <w:rsid w:val="00570184"/>
    <w:rsid w:val="00575904"/>
    <w:rsid w:val="00590EC2"/>
    <w:rsid w:val="005F2625"/>
    <w:rsid w:val="00606D91"/>
    <w:rsid w:val="00670DB8"/>
    <w:rsid w:val="00685461"/>
    <w:rsid w:val="006B2A35"/>
    <w:rsid w:val="007165BD"/>
    <w:rsid w:val="00722B44"/>
    <w:rsid w:val="00731276"/>
    <w:rsid w:val="00741A2D"/>
    <w:rsid w:val="007621C7"/>
    <w:rsid w:val="00772CCD"/>
    <w:rsid w:val="007767CA"/>
    <w:rsid w:val="00786B2E"/>
    <w:rsid w:val="007A5BFA"/>
    <w:rsid w:val="007B583B"/>
    <w:rsid w:val="007B616C"/>
    <w:rsid w:val="007C1304"/>
    <w:rsid w:val="007D5B1F"/>
    <w:rsid w:val="007D7A19"/>
    <w:rsid w:val="007E54F6"/>
    <w:rsid w:val="00815FBD"/>
    <w:rsid w:val="00827CC2"/>
    <w:rsid w:val="00837BB9"/>
    <w:rsid w:val="0088115D"/>
    <w:rsid w:val="00893CF5"/>
    <w:rsid w:val="008A3BA8"/>
    <w:rsid w:val="008C1550"/>
    <w:rsid w:val="00913A0F"/>
    <w:rsid w:val="0092582B"/>
    <w:rsid w:val="00966C65"/>
    <w:rsid w:val="009673F5"/>
    <w:rsid w:val="0096745E"/>
    <w:rsid w:val="0099310E"/>
    <w:rsid w:val="009E40B4"/>
    <w:rsid w:val="00A016DD"/>
    <w:rsid w:val="00A124A1"/>
    <w:rsid w:val="00A24891"/>
    <w:rsid w:val="00A26361"/>
    <w:rsid w:val="00A5762B"/>
    <w:rsid w:val="00A60553"/>
    <w:rsid w:val="00A76CA7"/>
    <w:rsid w:val="00AF2733"/>
    <w:rsid w:val="00B12F06"/>
    <w:rsid w:val="00B374E0"/>
    <w:rsid w:val="00B70A0F"/>
    <w:rsid w:val="00B82D85"/>
    <w:rsid w:val="00B902CD"/>
    <w:rsid w:val="00BB3951"/>
    <w:rsid w:val="00BE7BF0"/>
    <w:rsid w:val="00C330F1"/>
    <w:rsid w:val="00C64267"/>
    <w:rsid w:val="00C85F45"/>
    <w:rsid w:val="00C87A77"/>
    <w:rsid w:val="00CB7AA1"/>
    <w:rsid w:val="00D017C4"/>
    <w:rsid w:val="00D20DC1"/>
    <w:rsid w:val="00D629E6"/>
    <w:rsid w:val="00D873BF"/>
    <w:rsid w:val="00DA1E29"/>
    <w:rsid w:val="00DB4DB8"/>
    <w:rsid w:val="00DC5AF2"/>
    <w:rsid w:val="00E231D4"/>
    <w:rsid w:val="00E25979"/>
    <w:rsid w:val="00E25E1D"/>
    <w:rsid w:val="00E754D2"/>
    <w:rsid w:val="00E805DA"/>
    <w:rsid w:val="00E83E96"/>
    <w:rsid w:val="00E933F0"/>
    <w:rsid w:val="00E9353A"/>
    <w:rsid w:val="00ED6535"/>
    <w:rsid w:val="00EE6B39"/>
    <w:rsid w:val="00F302B4"/>
    <w:rsid w:val="00F34FAC"/>
    <w:rsid w:val="00F4352F"/>
    <w:rsid w:val="00F51090"/>
    <w:rsid w:val="00F76D53"/>
    <w:rsid w:val="00F826C8"/>
    <w:rsid w:val="00FA51BA"/>
    <w:rsid w:val="00FA690F"/>
    <w:rsid w:val="00FE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232B9"/>
  <w15:docId w15:val="{AE3EF973-A794-7141-9D13-048ACF8A6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7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7C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7CC2"/>
    <w:rPr>
      <w:sz w:val="18"/>
      <w:szCs w:val="18"/>
    </w:rPr>
  </w:style>
  <w:style w:type="paragraph" w:styleId="a7">
    <w:name w:val="Normal (Web)"/>
    <w:basedOn w:val="a"/>
    <w:uiPriority w:val="99"/>
    <w:unhideWhenUsed/>
    <w:rsid w:val="00827C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827C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A578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A5780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6B2A35"/>
    <w:pPr>
      <w:widowControl/>
    </w:pPr>
    <w:rPr>
      <w:rFonts w:ascii="宋体" w:eastAsia="宋体" w:hAnsi="宋体" w:cs="宋体"/>
      <w:noProof/>
      <w:kern w:val="0"/>
      <w:sz w:val="24"/>
      <w:szCs w:val="24"/>
    </w:rPr>
  </w:style>
  <w:style w:type="character" w:customStyle="1" w:styleId="EndNoteBibliographyChar">
    <w:name w:val="EndNote Bibliography Char"/>
    <w:basedOn w:val="a0"/>
    <w:link w:val="EndNoteBibliography"/>
    <w:rsid w:val="006B2A35"/>
    <w:rPr>
      <w:rFonts w:ascii="宋体" w:eastAsia="宋体" w:hAnsi="宋体" w:cs="宋体"/>
      <w:noProof/>
      <w:kern w:val="0"/>
      <w:sz w:val="24"/>
      <w:szCs w:val="24"/>
    </w:rPr>
  </w:style>
  <w:style w:type="character" w:styleId="ab">
    <w:name w:val="Placeholder Text"/>
    <w:basedOn w:val="a0"/>
    <w:uiPriority w:val="99"/>
    <w:semiHidden/>
    <w:rsid w:val="002642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3</Pages>
  <Words>622</Words>
  <Characters>3550</Characters>
  <Application>Microsoft Office Word</Application>
  <DocSecurity>0</DocSecurity>
  <Lines>29</Lines>
  <Paragraphs>8</Paragraphs>
  <ScaleCrop>false</ScaleCrop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</dc:creator>
  <cp:lastModifiedBy>Danfeng Tian</cp:lastModifiedBy>
  <cp:revision>80</cp:revision>
  <dcterms:created xsi:type="dcterms:W3CDTF">2017-04-11T01:12:00Z</dcterms:created>
  <dcterms:modified xsi:type="dcterms:W3CDTF">2021-02-11T05:16:00Z</dcterms:modified>
</cp:coreProperties>
</file>