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50D2" w:rsidRPr="00AC50D2" w:rsidRDefault="00AC50D2" w:rsidP="00AC50D2">
      <w:pPr>
        <w:keepNext/>
        <w:spacing w:after="200" w:line="360" w:lineRule="auto"/>
        <w:jc w:val="both"/>
        <w:rPr>
          <w:rFonts w:ascii="Times New Roman" w:eastAsia="Times New Roman" w:hAnsi="Times New Roman" w:cs="Times New Roman"/>
          <w:i/>
          <w:iCs/>
          <w:color w:val="44546A"/>
          <w:sz w:val="18"/>
          <w:szCs w:val="18"/>
        </w:rPr>
      </w:pPr>
      <w:bookmarkStart w:id="0" w:name="_Ref120962614"/>
      <w:r w:rsidRPr="00AC50D2">
        <w:rPr>
          <w:rFonts w:ascii="Times New Roman" w:eastAsia="Times New Roman" w:hAnsi="Times New Roman" w:cs="Times New Roman"/>
          <w:i/>
          <w:iCs/>
          <w:color w:val="44546A"/>
          <w:sz w:val="18"/>
          <w:szCs w:val="18"/>
        </w:rPr>
        <w:t xml:space="preserve">online </w:t>
      </w:r>
      <w:proofErr w:type="spellStart"/>
      <w:r w:rsidRPr="00AC50D2">
        <w:rPr>
          <w:rFonts w:ascii="Times New Roman" w:eastAsia="Times New Roman" w:hAnsi="Times New Roman" w:cs="Times New Roman"/>
          <w:i/>
          <w:iCs/>
          <w:color w:val="44546A"/>
          <w:sz w:val="18"/>
          <w:szCs w:val="18"/>
        </w:rPr>
        <w:t>supplement</w:t>
      </w:r>
      <w:proofErr w:type="spellEnd"/>
      <w:r w:rsidRPr="00AC50D2">
        <w:rPr>
          <w:rFonts w:ascii="Times New Roman" w:eastAsia="Times New Roman" w:hAnsi="Times New Roman" w:cs="Times New Roman"/>
          <w:i/>
          <w:iCs/>
          <w:color w:val="44546A"/>
          <w:sz w:val="18"/>
          <w:szCs w:val="18"/>
        </w:rPr>
        <w:t xml:space="preserve"> </w:t>
      </w:r>
      <w:r w:rsidRPr="00AC50D2">
        <w:rPr>
          <w:rFonts w:ascii="Times New Roman" w:eastAsia="Times New Roman" w:hAnsi="Times New Roman" w:cs="Times New Roman"/>
          <w:i/>
          <w:iCs/>
          <w:color w:val="44546A"/>
          <w:sz w:val="18"/>
          <w:szCs w:val="18"/>
          <w:lang w:val="en-US"/>
        </w:rPr>
        <w:fldChar w:fldCharType="begin"/>
      </w:r>
      <w:r w:rsidRPr="00AC50D2">
        <w:rPr>
          <w:rFonts w:ascii="Times New Roman" w:eastAsia="Times New Roman" w:hAnsi="Times New Roman" w:cs="Times New Roman"/>
          <w:i/>
          <w:iCs/>
          <w:color w:val="44546A"/>
          <w:sz w:val="18"/>
          <w:szCs w:val="18"/>
        </w:rPr>
        <w:instrText xml:space="preserve"> SEQ online_supplement \* ARABIC </w:instrText>
      </w:r>
      <w:r w:rsidRPr="00AC50D2">
        <w:rPr>
          <w:rFonts w:ascii="Times New Roman" w:eastAsia="Times New Roman" w:hAnsi="Times New Roman" w:cs="Times New Roman"/>
          <w:i/>
          <w:iCs/>
          <w:color w:val="44546A"/>
          <w:sz w:val="18"/>
          <w:szCs w:val="18"/>
          <w:lang w:val="en-US"/>
        </w:rPr>
        <w:fldChar w:fldCharType="separate"/>
      </w:r>
      <w:r w:rsidRPr="00AC50D2">
        <w:rPr>
          <w:rFonts w:ascii="Times New Roman" w:eastAsia="Times New Roman" w:hAnsi="Times New Roman" w:cs="Times New Roman"/>
          <w:i/>
          <w:iCs/>
          <w:noProof/>
          <w:color w:val="44546A"/>
          <w:sz w:val="18"/>
          <w:szCs w:val="18"/>
        </w:rPr>
        <w:t>1</w:t>
      </w:r>
      <w:r w:rsidRPr="00AC50D2">
        <w:rPr>
          <w:rFonts w:ascii="Times New Roman" w:eastAsia="Times New Roman" w:hAnsi="Times New Roman" w:cs="Times New Roman"/>
          <w:i/>
          <w:iCs/>
          <w:color w:val="44546A"/>
          <w:sz w:val="18"/>
          <w:szCs w:val="18"/>
          <w:lang w:val="en-US"/>
        </w:rPr>
        <w:fldChar w:fldCharType="end"/>
      </w:r>
      <w:bookmarkEnd w:id="0"/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87"/>
        <w:gridCol w:w="629"/>
        <w:gridCol w:w="590"/>
        <w:gridCol w:w="590"/>
        <w:gridCol w:w="590"/>
        <w:gridCol w:w="590"/>
        <w:gridCol w:w="590"/>
        <w:gridCol w:w="657"/>
        <w:gridCol w:w="657"/>
        <w:gridCol w:w="657"/>
        <w:gridCol w:w="657"/>
        <w:gridCol w:w="590"/>
        <w:gridCol w:w="657"/>
        <w:gridCol w:w="657"/>
      </w:tblGrid>
      <w:tr w:rsidR="00AC50D2" w:rsidRPr="00AC50D2" w:rsidTr="00B04892">
        <w:trPr>
          <w:trHeight w:val="324"/>
        </w:trPr>
        <w:tc>
          <w:tcPr>
            <w:tcW w:w="13498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50D2" w:rsidRPr="00AC50D2" w:rsidRDefault="00AC50D2" w:rsidP="00AC50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proofErr w:type="spellStart"/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Rotated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component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matrix</w:t>
            </w:r>
            <w:proofErr w:type="spellEnd"/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AC50D2" w:rsidRPr="00AC50D2" w:rsidRDefault="00AC50D2" w:rsidP="00AC50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8111" w:type="dxa"/>
            <w:gridSpan w:val="13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vAlign w:val="bottom"/>
            <w:hideMark/>
          </w:tcPr>
          <w:p w:rsidR="00AC50D2" w:rsidRPr="00AC50D2" w:rsidRDefault="00AC50D2" w:rsidP="00AC50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Component</w:t>
            </w:r>
            <w:proofErr w:type="spellEnd"/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vAlign w:val="bottom"/>
            <w:hideMark/>
          </w:tcPr>
          <w:p w:rsidR="00AC50D2" w:rsidRPr="00AC50D2" w:rsidRDefault="00AC50D2" w:rsidP="00AC50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vAlign w:val="bottom"/>
            <w:hideMark/>
          </w:tcPr>
          <w:p w:rsidR="00AC50D2" w:rsidRPr="00AC50D2" w:rsidRDefault="00AC50D2" w:rsidP="00AC50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vAlign w:val="bottom"/>
            <w:hideMark/>
          </w:tcPr>
          <w:p w:rsidR="00AC50D2" w:rsidRPr="00AC50D2" w:rsidRDefault="00AC50D2" w:rsidP="00AC50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vAlign w:val="bottom"/>
            <w:hideMark/>
          </w:tcPr>
          <w:p w:rsidR="00AC50D2" w:rsidRPr="00AC50D2" w:rsidRDefault="00AC50D2" w:rsidP="00AC50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vAlign w:val="bottom"/>
            <w:hideMark/>
          </w:tcPr>
          <w:p w:rsidR="00AC50D2" w:rsidRPr="00AC50D2" w:rsidRDefault="00AC50D2" w:rsidP="00AC50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vAlign w:val="bottom"/>
            <w:hideMark/>
          </w:tcPr>
          <w:p w:rsidR="00AC50D2" w:rsidRPr="00AC50D2" w:rsidRDefault="00AC50D2" w:rsidP="00AC50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vAlign w:val="bottom"/>
            <w:hideMark/>
          </w:tcPr>
          <w:p w:rsidR="00AC50D2" w:rsidRPr="00AC50D2" w:rsidRDefault="00AC50D2" w:rsidP="00AC50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vAlign w:val="bottom"/>
            <w:hideMark/>
          </w:tcPr>
          <w:p w:rsidR="00AC50D2" w:rsidRPr="00AC50D2" w:rsidRDefault="00AC50D2" w:rsidP="00AC50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vAlign w:val="bottom"/>
            <w:hideMark/>
          </w:tcPr>
          <w:p w:rsidR="00AC50D2" w:rsidRPr="00AC50D2" w:rsidRDefault="00AC50D2" w:rsidP="00AC50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9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vAlign w:val="bottom"/>
            <w:hideMark/>
          </w:tcPr>
          <w:p w:rsidR="00AC50D2" w:rsidRPr="00AC50D2" w:rsidRDefault="00AC50D2" w:rsidP="00AC50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vAlign w:val="bottom"/>
            <w:hideMark/>
          </w:tcPr>
          <w:p w:rsidR="00AC50D2" w:rsidRPr="00AC50D2" w:rsidRDefault="00AC50D2" w:rsidP="00AC50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11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vAlign w:val="bottom"/>
            <w:hideMark/>
          </w:tcPr>
          <w:p w:rsidR="00AC50D2" w:rsidRPr="00AC50D2" w:rsidRDefault="00AC50D2" w:rsidP="00AC50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12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50D2" w:rsidRPr="00AC50D2" w:rsidRDefault="00AC50D2" w:rsidP="00AC50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13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Information sharing prevention network (F_SHRI): 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0,801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Cooperation prevention network (F_COORP): 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0,767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Collaboration prevention network in case of problem (F_W):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0,755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Meetings prevention network (F_JNTM): 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0,744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Cooperation prevention network (F_N): 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0,667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0,371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Coordination prevention work (F_COORD):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0,559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-0,438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Joint decision making (F_JNTP):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0,523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0,306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Cooperation school social work (B_PYSS): 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0,794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Cooperation youth work (B_PYJ) 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0,787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Cooperation social work (B_PYSO): 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0,716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Cooperation secondary schools (B_PYW): 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0,702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Cooperation youth centers (B_PYZ): 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0,678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0,338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Cooperation drug counseling centers (B_PYB): 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0,619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0,436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Cooperation police, judiciary (B_PYL): 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0,511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0,358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Cooperation psychiatric institutions, therapists  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0,767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Cooperation </w:t>
            </w:r>
            <w:r w:rsidRPr="00AC50D2">
              <w:rPr>
                <w:rFonts w:ascii="Times New Roman" w:eastAsia="Times New Roman" w:hAnsi="Times New Roman" w:cs="Times New Roman"/>
                <w:sz w:val="20"/>
                <w:lang w:val="en-US"/>
              </w:rPr>
              <w:t xml:space="preserve">physio-, ergo-, 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lang w:val="en-US"/>
              </w:rPr>
              <w:t>logotherapy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 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0,667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0,361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Cooperation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hospitals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0,664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0,321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Cooperation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physicians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0,610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Cooperation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health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department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0,574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Cooperation child protection 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0,391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0,405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0,320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Cooperation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voluntary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groups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0,801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Cooperation religious institutions 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0,645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0,357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Cooperation self-aid groups: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0,353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0,641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Cooperation social/ cultural organizations: 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0,555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0,304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Cooperation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nurseries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: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0,729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lastRenderedPageBreak/>
              <w:t>Cooperation elementary schools: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0,725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Cooperation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sport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clubs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: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0,307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0,631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Cooperation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companies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, 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businesses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: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0,769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Cooperation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media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: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0,570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0,334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Cooperation employment agency: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0,421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0,424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Diverse individuals participate in prevention planning …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0,700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Written mission statement for prevention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0,594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Think prevention programs don’t work 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0,353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-0,417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0,316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-0,315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All people in the community responsible for prevention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-0,822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Knowledge about prevention work (COMK)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0,845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Belief in the effectiveness of prevention (COME)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0,326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0,578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Financial Support for prevention (R_F)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-0,673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Clear distribution of roles (F_D): 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0,471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0,531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Resource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sharing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(F_SHRF):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0,465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0,570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Cooperation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pharmacies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: 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0,334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0,364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0,315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0,470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Cooperation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other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: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0,766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Science-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based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Prevention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(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hst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):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0,421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-0,521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Cooperation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care 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facilities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: 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de-DE"/>
              </w:rPr>
              <w:t>0,688</w:t>
            </w:r>
          </w:p>
        </w:tc>
      </w:tr>
      <w:tr w:rsidR="00AC50D2" w:rsidRPr="00AC50D2" w:rsidTr="00B04892">
        <w:trPr>
          <w:trHeight w:val="288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Cooperation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housing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associations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: 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0,324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0,331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0,319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333333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-0,339</w:t>
            </w:r>
          </w:p>
        </w:tc>
      </w:tr>
      <w:tr w:rsidR="00AC50D2" w:rsidRPr="00AC50D2" w:rsidTr="00B04892">
        <w:trPr>
          <w:trHeight w:val="288"/>
        </w:trPr>
        <w:tc>
          <w:tcPr>
            <w:tcW w:w="1349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Extraction Method: Principal Component Analysis.  </w:t>
            </w: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br/>
              <w:t xml:space="preserve"> Rotation Method: </w:t>
            </w:r>
            <w:proofErr w:type="spellStart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Varimax</w:t>
            </w:r>
            <w:proofErr w:type="spellEnd"/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 with Kaiser Normalization. </w:t>
            </w:r>
          </w:p>
        </w:tc>
      </w:tr>
      <w:tr w:rsidR="00AC50D2" w:rsidRPr="00AC50D2" w:rsidTr="00B04892">
        <w:trPr>
          <w:trHeight w:val="288"/>
        </w:trPr>
        <w:tc>
          <w:tcPr>
            <w:tcW w:w="1349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C50D2" w:rsidRPr="00AC50D2" w:rsidRDefault="00AC50D2" w:rsidP="00AC50D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AC50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a. Rotation converged in 13 iterations. </w:t>
            </w:r>
          </w:p>
        </w:tc>
      </w:tr>
    </w:tbl>
    <w:p w:rsidR="00AC50D2" w:rsidRPr="00AC50D2" w:rsidRDefault="00AC50D2" w:rsidP="00AC50D2">
      <w:pPr>
        <w:spacing w:after="120" w:line="360" w:lineRule="auto"/>
        <w:jc w:val="both"/>
        <w:rPr>
          <w:rFonts w:ascii="Times New Roman" w:eastAsia="Times New Roman" w:hAnsi="Times New Roman" w:cs="Times New Roman"/>
          <w:sz w:val="20"/>
          <w:lang w:val="en-US"/>
        </w:rPr>
      </w:pPr>
    </w:p>
    <w:p w:rsidR="00ED4866" w:rsidRPr="00AC50D2" w:rsidRDefault="00AC50D2">
      <w:pPr>
        <w:rPr>
          <w:lang w:val="en-US"/>
        </w:rPr>
      </w:pPr>
      <w:bookmarkStart w:id="1" w:name="_GoBack"/>
      <w:bookmarkEnd w:id="1"/>
    </w:p>
    <w:sectPr w:rsidR="00ED4866" w:rsidRPr="00AC50D2" w:rsidSect="00AC50D2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0D2"/>
    <w:rsid w:val="007A795C"/>
    <w:rsid w:val="0084564B"/>
    <w:rsid w:val="009A7AC7"/>
    <w:rsid w:val="00AC50D2"/>
    <w:rsid w:val="00B10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2AA6CA-E745-4F32-A772-6CAA59DF4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460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MHH</Company>
  <LinksUpToDate>false</LinksUpToDate>
  <CharactersWithSpaces>3357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Birgel, Vera</dc:creator>
  <cp:keywords/>
  <dc:description/>
  <cp:lastModifiedBy>Birgel, Vera</cp:lastModifiedBy>
  <cp:revision>1</cp:revision>
  <dcterms:created xsi:type="dcterms:W3CDTF">2023-01-12T10:15:00Z</dcterms:created>
  <dcterms:modified xsi:type="dcterms:W3CDTF">2023-01-12T10:15:00Z</dcterms:modified>
</cp:coreProperties>
</file>