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E6D98" w14:textId="35059C89" w:rsidR="001D5B4E" w:rsidRPr="007A094D" w:rsidRDefault="001D5B4E" w:rsidP="007A094D">
      <w:pPr>
        <w:jc w:val="left"/>
        <w:rPr>
          <w:sz w:val="21"/>
          <w:szCs w:val="21"/>
        </w:rPr>
      </w:pPr>
      <w:r w:rsidRPr="007A094D">
        <w:rPr>
          <w:rFonts w:hint="eastAsia"/>
          <w:sz w:val="21"/>
          <w:szCs w:val="21"/>
        </w:rPr>
        <w:t>T</w:t>
      </w:r>
      <w:r w:rsidRPr="007A094D">
        <w:rPr>
          <w:sz w:val="21"/>
          <w:szCs w:val="21"/>
        </w:rPr>
        <w:t xml:space="preserve">able 3. Bacteriostatic diagram of deleting the </w:t>
      </w:r>
      <w:proofErr w:type="spellStart"/>
      <w:r w:rsidRPr="007A094D">
        <w:rPr>
          <w:i/>
          <w:iCs/>
          <w:sz w:val="21"/>
          <w:szCs w:val="21"/>
        </w:rPr>
        <w:t>PyrR</w:t>
      </w:r>
      <w:proofErr w:type="spellEnd"/>
      <w:r w:rsidRPr="007A094D">
        <w:rPr>
          <w:sz w:val="21"/>
          <w:szCs w:val="21"/>
        </w:rPr>
        <w:t xml:space="preserve"> gene in</w:t>
      </w:r>
      <w:r w:rsidRPr="007A094D">
        <w:rPr>
          <w:i/>
          <w:iCs/>
          <w:sz w:val="21"/>
          <w:szCs w:val="21"/>
        </w:rPr>
        <w:t xml:space="preserve"> L. </w:t>
      </w:r>
      <w:proofErr w:type="spellStart"/>
      <w:r w:rsidRPr="007A094D">
        <w:rPr>
          <w:i/>
          <w:iCs/>
          <w:sz w:val="21"/>
          <w:szCs w:val="21"/>
        </w:rPr>
        <w:t>casei</w:t>
      </w:r>
      <w:proofErr w:type="spellEnd"/>
    </w:p>
    <w:tbl>
      <w:tblPr>
        <w:tblStyle w:val="a7"/>
        <w:tblpPr w:leftFromText="180" w:rightFromText="180" w:vertAnchor="page" w:horzAnchor="margin" w:tblpY="2191"/>
        <w:tblW w:w="1422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1"/>
        <w:gridCol w:w="5311"/>
        <w:gridCol w:w="4969"/>
      </w:tblGrid>
      <w:tr w:rsidR="007A094D" w14:paraId="5DE76065" w14:textId="77777777" w:rsidTr="007A094D">
        <w:trPr>
          <w:trHeight w:val="399"/>
        </w:trPr>
        <w:tc>
          <w:tcPr>
            <w:tcW w:w="3941" w:type="dxa"/>
            <w:vMerge w:val="restart"/>
            <w:tcBorders>
              <w:top w:val="single" w:sz="12" w:space="0" w:color="auto"/>
            </w:tcBorders>
            <w:vAlign w:val="center"/>
          </w:tcPr>
          <w:p w14:paraId="64016DCE" w14:textId="77777777" w:rsidR="007A094D" w:rsidRPr="005B349A" w:rsidRDefault="007A094D" w:rsidP="007A094D">
            <w:pPr>
              <w:jc w:val="center"/>
              <w:rPr>
                <w:sz w:val="32"/>
                <w:szCs w:val="32"/>
              </w:rPr>
            </w:pPr>
            <w:r w:rsidRPr="005B349A">
              <w:rPr>
                <w:rStyle w:val="a8"/>
                <w:sz w:val="32"/>
                <w:szCs w:val="32"/>
                <w:shd w:val="clear" w:color="auto" w:fill="FFFFFF"/>
              </w:rPr>
              <w:t>Bacillus subtilis</w:t>
            </w:r>
          </w:p>
        </w:tc>
        <w:tc>
          <w:tcPr>
            <w:tcW w:w="10280" w:type="dxa"/>
            <w:gridSpan w:val="2"/>
            <w:tcBorders>
              <w:top w:val="single" w:sz="12" w:space="0" w:color="auto"/>
            </w:tcBorders>
          </w:tcPr>
          <w:p w14:paraId="25DE581F" w14:textId="77777777" w:rsidR="007A094D" w:rsidRPr="005B349A" w:rsidRDefault="007A094D" w:rsidP="007A094D">
            <w:pPr>
              <w:jc w:val="center"/>
              <w:rPr>
                <w:sz w:val="32"/>
                <w:szCs w:val="32"/>
              </w:rPr>
            </w:pPr>
            <w:r w:rsidRPr="00197D68">
              <w:rPr>
                <w:i/>
                <w:iCs/>
                <w:sz w:val="32"/>
                <w:szCs w:val="32"/>
              </w:rPr>
              <w:t>Lactobacillus</w:t>
            </w:r>
            <w:r>
              <w:rPr>
                <w:sz w:val="32"/>
                <w:szCs w:val="32"/>
              </w:rPr>
              <w:t xml:space="preserve"> culture suspension</w:t>
            </w:r>
          </w:p>
        </w:tc>
      </w:tr>
      <w:tr w:rsidR="007A094D" w14:paraId="7319181E" w14:textId="77777777" w:rsidTr="007A094D">
        <w:trPr>
          <w:trHeight w:val="439"/>
        </w:trPr>
        <w:tc>
          <w:tcPr>
            <w:tcW w:w="3941" w:type="dxa"/>
            <w:vMerge/>
            <w:tcBorders>
              <w:bottom w:val="single" w:sz="4" w:space="0" w:color="auto"/>
            </w:tcBorders>
          </w:tcPr>
          <w:p w14:paraId="1069F94E" w14:textId="77777777" w:rsidR="007A094D" w:rsidRDefault="007A094D" w:rsidP="007A094D"/>
        </w:tc>
        <w:tc>
          <w:tcPr>
            <w:tcW w:w="5311" w:type="dxa"/>
            <w:tcBorders>
              <w:top w:val="single" w:sz="4" w:space="0" w:color="auto"/>
              <w:bottom w:val="single" w:sz="4" w:space="0" w:color="auto"/>
            </w:tcBorders>
          </w:tcPr>
          <w:p w14:paraId="4C8DED6B" w14:textId="77777777" w:rsidR="007A094D" w:rsidRPr="005B349A" w:rsidRDefault="007A094D" w:rsidP="007A094D">
            <w:pPr>
              <w:jc w:val="center"/>
              <w:rPr>
                <w:sz w:val="32"/>
                <w:szCs w:val="32"/>
              </w:rPr>
            </w:pPr>
            <w:r w:rsidRPr="005B349A">
              <w:rPr>
                <w:rFonts w:hint="eastAsia"/>
                <w:sz w:val="32"/>
                <w:szCs w:val="32"/>
              </w:rPr>
              <w:t>200</w:t>
            </w:r>
            <w:r>
              <w:rPr>
                <w:sz w:val="32"/>
                <w:szCs w:val="32"/>
              </w:rPr>
              <w:t xml:space="preserve"> </w:t>
            </w:r>
            <w:r w:rsidRPr="005B349A">
              <w:rPr>
                <w:sz w:val="32"/>
                <w:szCs w:val="32"/>
              </w:rPr>
              <w:t>µ</w:t>
            </w:r>
            <w:r w:rsidRPr="005B349A">
              <w:rPr>
                <w:rFonts w:hint="eastAsia"/>
                <w:sz w:val="32"/>
                <w:szCs w:val="32"/>
              </w:rPr>
              <w:t>L</w:t>
            </w:r>
          </w:p>
        </w:tc>
        <w:tc>
          <w:tcPr>
            <w:tcW w:w="4969" w:type="dxa"/>
            <w:tcBorders>
              <w:top w:val="single" w:sz="4" w:space="0" w:color="auto"/>
              <w:bottom w:val="single" w:sz="4" w:space="0" w:color="auto"/>
            </w:tcBorders>
          </w:tcPr>
          <w:p w14:paraId="7BD9F1AB" w14:textId="77777777" w:rsidR="007A094D" w:rsidRPr="005B349A" w:rsidRDefault="007A094D" w:rsidP="007A094D">
            <w:pPr>
              <w:jc w:val="center"/>
              <w:rPr>
                <w:sz w:val="32"/>
                <w:szCs w:val="32"/>
              </w:rPr>
            </w:pPr>
            <w:r w:rsidRPr="005B349A">
              <w:rPr>
                <w:rFonts w:hint="eastAsia"/>
                <w:sz w:val="32"/>
                <w:szCs w:val="32"/>
              </w:rPr>
              <w:t>1</w:t>
            </w:r>
            <w:r w:rsidRPr="005B349A">
              <w:rPr>
                <w:sz w:val="32"/>
                <w:szCs w:val="32"/>
              </w:rPr>
              <w:t>00</w:t>
            </w:r>
            <w:r>
              <w:rPr>
                <w:sz w:val="32"/>
                <w:szCs w:val="32"/>
              </w:rPr>
              <w:t xml:space="preserve"> </w:t>
            </w:r>
            <w:r w:rsidRPr="005B349A">
              <w:rPr>
                <w:sz w:val="32"/>
                <w:szCs w:val="32"/>
              </w:rPr>
              <w:t>µ</w:t>
            </w:r>
            <w:r w:rsidRPr="005B349A">
              <w:rPr>
                <w:rFonts w:hint="eastAsia"/>
                <w:sz w:val="32"/>
                <w:szCs w:val="32"/>
              </w:rPr>
              <w:t>L</w:t>
            </w:r>
          </w:p>
        </w:tc>
      </w:tr>
      <w:tr w:rsidR="007A094D" w14:paraId="6F7708EC" w14:textId="77777777" w:rsidTr="007A094D">
        <w:trPr>
          <w:trHeight w:val="4971"/>
        </w:trPr>
        <w:tc>
          <w:tcPr>
            <w:tcW w:w="3941" w:type="dxa"/>
            <w:tcBorders>
              <w:top w:val="single" w:sz="4" w:space="0" w:color="auto"/>
            </w:tcBorders>
            <w:vAlign w:val="center"/>
          </w:tcPr>
          <w:p w14:paraId="24BF1F6D" w14:textId="77777777" w:rsidR="007A094D" w:rsidRPr="005B349A" w:rsidRDefault="007A094D" w:rsidP="007A094D">
            <w:pPr>
              <w:jc w:val="center"/>
              <w:rPr>
                <w:sz w:val="24"/>
                <w:szCs w:val="24"/>
              </w:rPr>
            </w:pPr>
            <w:r w:rsidRPr="005B349A">
              <w:rPr>
                <w:rFonts w:hint="eastAsia"/>
                <w:sz w:val="32"/>
                <w:szCs w:val="32"/>
              </w:rPr>
              <w:t>O</w:t>
            </w:r>
            <w:r w:rsidRPr="005B349A">
              <w:rPr>
                <w:sz w:val="32"/>
                <w:szCs w:val="32"/>
              </w:rPr>
              <w:t>xford cup diffusion method</w:t>
            </w:r>
          </w:p>
        </w:tc>
        <w:tc>
          <w:tcPr>
            <w:tcW w:w="5311" w:type="dxa"/>
            <w:tcBorders>
              <w:top w:val="single" w:sz="4" w:space="0" w:color="auto"/>
            </w:tcBorders>
          </w:tcPr>
          <w:p w14:paraId="53255B0F" w14:textId="77777777" w:rsidR="007A094D" w:rsidRDefault="007A094D" w:rsidP="007A09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386095" wp14:editId="78DE2BF0">
                  <wp:extent cx="3114675" cy="3138803"/>
                  <wp:effectExtent l="0" t="0" r="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434" cy="316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tcBorders>
              <w:top w:val="single" w:sz="4" w:space="0" w:color="auto"/>
            </w:tcBorders>
          </w:tcPr>
          <w:p w14:paraId="5B232CB5" w14:textId="77777777" w:rsidR="007A094D" w:rsidRDefault="007A094D" w:rsidP="007A09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88108" wp14:editId="3E8B1102">
                  <wp:extent cx="2847975" cy="306948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732" cy="308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94D" w14:paraId="6A5C04FD" w14:textId="77777777" w:rsidTr="007A094D">
        <w:trPr>
          <w:trHeight w:val="399"/>
        </w:trPr>
        <w:tc>
          <w:tcPr>
            <w:tcW w:w="3941" w:type="dxa"/>
            <w:tcBorders>
              <w:bottom w:val="single" w:sz="12" w:space="0" w:color="auto"/>
            </w:tcBorders>
          </w:tcPr>
          <w:p w14:paraId="449E3886" w14:textId="77777777" w:rsidR="007A094D" w:rsidRPr="004F537C" w:rsidRDefault="007A094D" w:rsidP="007A094D">
            <w:pPr>
              <w:jc w:val="center"/>
              <w:rPr>
                <w:sz w:val="24"/>
                <w:szCs w:val="24"/>
              </w:rPr>
            </w:pPr>
            <w:r w:rsidRPr="005B349A">
              <w:rPr>
                <w:rFonts w:hint="eastAsia"/>
                <w:sz w:val="32"/>
                <w:szCs w:val="32"/>
              </w:rPr>
              <w:t>G</w:t>
            </w:r>
            <w:r w:rsidRPr="005B349A">
              <w:rPr>
                <w:sz w:val="32"/>
                <w:szCs w:val="32"/>
              </w:rPr>
              <w:t>rowth inhibition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</w:rPr>
              <w:t>dia</w:t>
            </w:r>
            <w:r>
              <w:rPr>
                <w:sz w:val="32"/>
                <w:szCs w:val="32"/>
              </w:rPr>
              <w:t>meter</w:t>
            </w:r>
          </w:p>
        </w:tc>
        <w:tc>
          <w:tcPr>
            <w:tcW w:w="5311" w:type="dxa"/>
            <w:tcBorders>
              <w:bottom w:val="single" w:sz="12" w:space="0" w:color="auto"/>
            </w:tcBorders>
          </w:tcPr>
          <w:p w14:paraId="04EB5103" w14:textId="77777777" w:rsidR="007A094D" w:rsidRPr="005B349A" w:rsidRDefault="007A094D" w:rsidP="007A094D">
            <w:pPr>
              <w:jc w:val="center"/>
              <w:rPr>
                <w:sz w:val="32"/>
                <w:szCs w:val="32"/>
              </w:rPr>
            </w:pPr>
            <w:r w:rsidRPr="005B349A">
              <w:rPr>
                <w:rFonts w:hint="eastAsia"/>
                <w:sz w:val="32"/>
                <w:szCs w:val="32"/>
              </w:rPr>
              <w:t>3</w:t>
            </w:r>
            <w:r w:rsidRPr="005B349A">
              <w:rPr>
                <w:sz w:val="32"/>
                <w:szCs w:val="32"/>
              </w:rPr>
              <w:t>: 13.56 mm   4: 12.04 mm</w:t>
            </w:r>
          </w:p>
        </w:tc>
        <w:tc>
          <w:tcPr>
            <w:tcW w:w="4969" w:type="dxa"/>
            <w:tcBorders>
              <w:bottom w:val="single" w:sz="12" w:space="0" w:color="auto"/>
            </w:tcBorders>
          </w:tcPr>
          <w:p w14:paraId="528F9BE2" w14:textId="77777777" w:rsidR="007A094D" w:rsidRPr="005B349A" w:rsidRDefault="007A094D" w:rsidP="007A094D">
            <w:pPr>
              <w:jc w:val="center"/>
              <w:rPr>
                <w:sz w:val="32"/>
                <w:szCs w:val="32"/>
              </w:rPr>
            </w:pPr>
            <w:r w:rsidRPr="005B349A">
              <w:rPr>
                <w:rFonts w:hint="eastAsia"/>
                <w:sz w:val="32"/>
                <w:szCs w:val="32"/>
              </w:rPr>
              <w:t>3</w:t>
            </w:r>
            <w:r w:rsidRPr="005B349A">
              <w:rPr>
                <w:sz w:val="32"/>
                <w:szCs w:val="32"/>
              </w:rPr>
              <w:t>: 13.40 mm   4: 10.24 mm</w:t>
            </w:r>
          </w:p>
        </w:tc>
      </w:tr>
    </w:tbl>
    <w:p w14:paraId="0D10DBC9" w14:textId="3F4A3D4F" w:rsidR="00EF0D08" w:rsidRDefault="001D5B4E">
      <w:r w:rsidRPr="001D5B4E">
        <w:t xml:space="preserve"> </w:t>
      </w:r>
      <w:r w:rsidR="00A90D66" w:rsidRPr="001D5B4E">
        <w:br w:type="page"/>
      </w:r>
      <w:r w:rsidR="00F974DF">
        <w:lastRenderedPageBreak/>
        <w:t xml:space="preserve">                                                 </w:t>
      </w:r>
    </w:p>
    <w:tbl>
      <w:tblPr>
        <w:tblStyle w:val="a7"/>
        <w:tblW w:w="1422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7"/>
        <w:gridCol w:w="5299"/>
        <w:gridCol w:w="5085"/>
      </w:tblGrid>
      <w:tr w:rsidR="004A1A37" w14:paraId="5057C41C" w14:textId="77777777" w:rsidTr="004A1A37">
        <w:trPr>
          <w:trHeight w:val="399"/>
          <w:jc w:val="center"/>
        </w:trPr>
        <w:tc>
          <w:tcPr>
            <w:tcW w:w="3837" w:type="dxa"/>
            <w:vMerge w:val="restart"/>
            <w:tcBorders>
              <w:top w:val="single" w:sz="12" w:space="0" w:color="auto"/>
            </w:tcBorders>
            <w:vAlign w:val="center"/>
          </w:tcPr>
          <w:p w14:paraId="7DF3A852" w14:textId="457C37B8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bookmarkStart w:id="0" w:name="OLE_LINK2"/>
            <w:proofErr w:type="spellStart"/>
            <w:r w:rsidRPr="00EF0D08">
              <w:rPr>
                <w:rStyle w:val="a8"/>
                <w:sz w:val="32"/>
                <w:szCs w:val="32"/>
                <w:shd w:val="clear" w:color="auto" w:fill="FFFFFF"/>
              </w:rPr>
              <w:t>Staphyloccocus</w:t>
            </w:r>
            <w:proofErr w:type="spellEnd"/>
            <w:r w:rsidRPr="00EF0D08">
              <w:rPr>
                <w:rStyle w:val="a8"/>
                <w:sz w:val="32"/>
                <w:szCs w:val="32"/>
                <w:shd w:val="clear" w:color="auto" w:fill="FFFFFF"/>
              </w:rPr>
              <w:t xml:space="preserve"> aureus</w:t>
            </w:r>
            <w:bookmarkEnd w:id="0"/>
          </w:p>
        </w:tc>
        <w:tc>
          <w:tcPr>
            <w:tcW w:w="10384" w:type="dxa"/>
            <w:gridSpan w:val="2"/>
            <w:tcBorders>
              <w:top w:val="single" w:sz="12" w:space="0" w:color="auto"/>
            </w:tcBorders>
          </w:tcPr>
          <w:p w14:paraId="078D3C87" w14:textId="1AF2C9A7" w:rsidR="004A1A37" w:rsidRPr="005B349A" w:rsidRDefault="00120B40" w:rsidP="00120B40">
            <w:pPr>
              <w:jc w:val="center"/>
              <w:rPr>
                <w:sz w:val="32"/>
                <w:szCs w:val="32"/>
              </w:rPr>
            </w:pPr>
            <w:r w:rsidRPr="00197D68">
              <w:rPr>
                <w:i/>
                <w:iCs/>
                <w:sz w:val="32"/>
                <w:szCs w:val="32"/>
              </w:rPr>
              <w:t>Lactobacillus</w:t>
            </w:r>
            <w:r>
              <w:rPr>
                <w:sz w:val="32"/>
                <w:szCs w:val="32"/>
              </w:rPr>
              <w:t xml:space="preserve"> culture suspension</w:t>
            </w:r>
          </w:p>
        </w:tc>
      </w:tr>
      <w:tr w:rsidR="004A1A37" w14:paraId="5F8AC782" w14:textId="77777777" w:rsidTr="004A1A37">
        <w:trPr>
          <w:trHeight w:val="439"/>
          <w:jc w:val="center"/>
        </w:trPr>
        <w:tc>
          <w:tcPr>
            <w:tcW w:w="3837" w:type="dxa"/>
            <w:vMerge/>
            <w:tcBorders>
              <w:bottom w:val="single" w:sz="4" w:space="0" w:color="auto"/>
            </w:tcBorders>
          </w:tcPr>
          <w:p w14:paraId="520B416F" w14:textId="77777777" w:rsidR="004A1A37" w:rsidRDefault="004A1A37" w:rsidP="004A1A37"/>
        </w:tc>
        <w:tc>
          <w:tcPr>
            <w:tcW w:w="5299" w:type="dxa"/>
            <w:tcBorders>
              <w:top w:val="single" w:sz="4" w:space="0" w:color="auto"/>
              <w:bottom w:val="single" w:sz="4" w:space="0" w:color="auto"/>
            </w:tcBorders>
          </w:tcPr>
          <w:p w14:paraId="14DA224F" w14:textId="6F2EBB05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r w:rsidRPr="005B349A">
              <w:rPr>
                <w:rFonts w:hint="eastAsia"/>
                <w:sz w:val="32"/>
                <w:szCs w:val="32"/>
              </w:rPr>
              <w:t>200</w:t>
            </w:r>
            <w:r>
              <w:rPr>
                <w:sz w:val="32"/>
                <w:szCs w:val="32"/>
              </w:rPr>
              <w:t xml:space="preserve"> </w:t>
            </w:r>
            <w:r w:rsidRPr="005B349A">
              <w:rPr>
                <w:sz w:val="32"/>
                <w:szCs w:val="32"/>
              </w:rPr>
              <w:t>µ</w:t>
            </w:r>
            <w:r w:rsidRPr="005B349A">
              <w:rPr>
                <w:rFonts w:hint="eastAsia"/>
                <w:sz w:val="32"/>
                <w:szCs w:val="32"/>
              </w:rPr>
              <w:t>L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</w:tcPr>
          <w:p w14:paraId="0F62E228" w14:textId="6EC9A739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r w:rsidRPr="005B349A">
              <w:rPr>
                <w:rFonts w:hint="eastAsia"/>
                <w:sz w:val="32"/>
                <w:szCs w:val="32"/>
              </w:rPr>
              <w:t>1</w:t>
            </w:r>
            <w:r w:rsidRPr="005B349A">
              <w:rPr>
                <w:sz w:val="32"/>
                <w:szCs w:val="32"/>
              </w:rPr>
              <w:t>00</w:t>
            </w:r>
            <w:r>
              <w:rPr>
                <w:sz w:val="32"/>
                <w:szCs w:val="32"/>
              </w:rPr>
              <w:t xml:space="preserve"> </w:t>
            </w:r>
            <w:r w:rsidRPr="005B349A">
              <w:rPr>
                <w:sz w:val="32"/>
                <w:szCs w:val="32"/>
              </w:rPr>
              <w:t>µ</w:t>
            </w:r>
            <w:r w:rsidRPr="005B349A">
              <w:rPr>
                <w:rFonts w:hint="eastAsia"/>
                <w:sz w:val="32"/>
                <w:szCs w:val="32"/>
              </w:rPr>
              <w:t>L</w:t>
            </w:r>
          </w:p>
        </w:tc>
      </w:tr>
      <w:tr w:rsidR="004A1A37" w14:paraId="1C473032" w14:textId="77777777" w:rsidTr="004A1A37">
        <w:trPr>
          <w:trHeight w:val="4971"/>
          <w:jc w:val="center"/>
        </w:trPr>
        <w:tc>
          <w:tcPr>
            <w:tcW w:w="3837" w:type="dxa"/>
            <w:tcBorders>
              <w:top w:val="single" w:sz="4" w:space="0" w:color="auto"/>
            </w:tcBorders>
            <w:vAlign w:val="center"/>
          </w:tcPr>
          <w:p w14:paraId="6A14C228" w14:textId="77777777" w:rsidR="004A1A37" w:rsidRPr="005B349A" w:rsidRDefault="004A1A37" w:rsidP="004A1A37">
            <w:pPr>
              <w:jc w:val="center"/>
              <w:rPr>
                <w:sz w:val="24"/>
                <w:szCs w:val="24"/>
              </w:rPr>
            </w:pPr>
            <w:r w:rsidRPr="005B349A">
              <w:rPr>
                <w:rFonts w:hint="eastAsia"/>
                <w:sz w:val="32"/>
                <w:szCs w:val="32"/>
              </w:rPr>
              <w:t>O</w:t>
            </w:r>
            <w:r w:rsidRPr="005B349A">
              <w:rPr>
                <w:sz w:val="32"/>
                <w:szCs w:val="32"/>
              </w:rPr>
              <w:t>xford cup diffusion method</w:t>
            </w:r>
          </w:p>
        </w:tc>
        <w:tc>
          <w:tcPr>
            <w:tcW w:w="5299" w:type="dxa"/>
            <w:tcBorders>
              <w:top w:val="single" w:sz="4" w:space="0" w:color="auto"/>
            </w:tcBorders>
          </w:tcPr>
          <w:p w14:paraId="39696301" w14:textId="360E0D0F" w:rsidR="004A1A37" w:rsidRDefault="004A1A37" w:rsidP="004A1A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7B9C9" wp14:editId="019897D1">
                  <wp:extent cx="3106800" cy="3139200"/>
                  <wp:effectExtent l="0" t="0" r="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00" cy="31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  <w:tcBorders>
              <w:top w:val="single" w:sz="4" w:space="0" w:color="auto"/>
            </w:tcBorders>
          </w:tcPr>
          <w:p w14:paraId="1B07FB7A" w14:textId="140AA221" w:rsidR="004A1A37" w:rsidRDefault="004A1A37" w:rsidP="004A1A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A8515" wp14:editId="0C034470">
                  <wp:extent cx="3092400" cy="3139200"/>
                  <wp:effectExtent l="0" t="0" r="0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00" cy="31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A37" w14:paraId="1565C5B0" w14:textId="77777777" w:rsidTr="004A1A37">
        <w:trPr>
          <w:trHeight w:val="399"/>
          <w:jc w:val="center"/>
        </w:trPr>
        <w:tc>
          <w:tcPr>
            <w:tcW w:w="3837" w:type="dxa"/>
            <w:tcBorders>
              <w:bottom w:val="single" w:sz="12" w:space="0" w:color="auto"/>
            </w:tcBorders>
          </w:tcPr>
          <w:p w14:paraId="72109C78" w14:textId="5FA0DDFB" w:rsidR="004A1A37" w:rsidRPr="004F537C" w:rsidRDefault="004A1A37" w:rsidP="004A1A37">
            <w:pPr>
              <w:jc w:val="center"/>
              <w:rPr>
                <w:sz w:val="24"/>
                <w:szCs w:val="24"/>
              </w:rPr>
            </w:pPr>
            <w:r w:rsidRPr="005B349A">
              <w:rPr>
                <w:rFonts w:hint="eastAsia"/>
                <w:sz w:val="32"/>
                <w:szCs w:val="32"/>
              </w:rPr>
              <w:t>G</w:t>
            </w:r>
            <w:r w:rsidRPr="005B349A">
              <w:rPr>
                <w:sz w:val="32"/>
                <w:szCs w:val="32"/>
              </w:rPr>
              <w:t>rowth inhibition</w:t>
            </w:r>
            <w:r>
              <w:rPr>
                <w:sz w:val="32"/>
                <w:szCs w:val="32"/>
              </w:rPr>
              <w:t xml:space="preserve"> </w:t>
            </w:r>
            <w:bookmarkStart w:id="1" w:name="OLE_LINK1"/>
            <w:r>
              <w:rPr>
                <w:sz w:val="32"/>
                <w:szCs w:val="32"/>
              </w:rPr>
              <w:t>diameter</w:t>
            </w:r>
            <w:bookmarkEnd w:id="1"/>
          </w:p>
        </w:tc>
        <w:tc>
          <w:tcPr>
            <w:tcW w:w="5299" w:type="dxa"/>
            <w:tcBorders>
              <w:bottom w:val="single" w:sz="12" w:space="0" w:color="auto"/>
            </w:tcBorders>
          </w:tcPr>
          <w:p w14:paraId="024F8B2D" w14:textId="04F17E79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: 12.36 mm   4: 11.16 mm</w:t>
            </w:r>
          </w:p>
        </w:tc>
        <w:tc>
          <w:tcPr>
            <w:tcW w:w="5085" w:type="dxa"/>
            <w:tcBorders>
              <w:bottom w:val="single" w:sz="12" w:space="0" w:color="auto"/>
            </w:tcBorders>
          </w:tcPr>
          <w:p w14:paraId="409B0042" w14:textId="50FAAC10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3: 12.32 mm   4: 9.64 mm</w:t>
            </w:r>
          </w:p>
        </w:tc>
      </w:tr>
    </w:tbl>
    <w:p w14:paraId="0E64A885" w14:textId="5679B6EB" w:rsidR="00AE0AA5" w:rsidRDefault="00AE0AA5">
      <w:r>
        <w:br w:type="page"/>
      </w:r>
    </w:p>
    <w:tbl>
      <w:tblPr>
        <w:tblStyle w:val="a7"/>
        <w:tblW w:w="1422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7"/>
        <w:gridCol w:w="5309"/>
        <w:gridCol w:w="4995"/>
      </w:tblGrid>
      <w:tr w:rsidR="004A1A37" w14:paraId="0DA4D176" w14:textId="77777777" w:rsidTr="0075363C">
        <w:trPr>
          <w:trHeight w:val="399"/>
          <w:jc w:val="center"/>
        </w:trPr>
        <w:tc>
          <w:tcPr>
            <w:tcW w:w="3917" w:type="dxa"/>
            <w:vMerge w:val="restart"/>
            <w:tcBorders>
              <w:top w:val="single" w:sz="12" w:space="0" w:color="auto"/>
            </w:tcBorders>
            <w:vAlign w:val="center"/>
          </w:tcPr>
          <w:p w14:paraId="5584A4A8" w14:textId="1C984226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r w:rsidRPr="00B01D8D">
              <w:rPr>
                <w:rStyle w:val="a8"/>
                <w:sz w:val="32"/>
                <w:szCs w:val="32"/>
                <w:shd w:val="clear" w:color="auto" w:fill="FFFFFF"/>
              </w:rPr>
              <w:lastRenderedPageBreak/>
              <w:t>Salmonella</w:t>
            </w:r>
          </w:p>
        </w:tc>
        <w:tc>
          <w:tcPr>
            <w:tcW w:w="10304" w:type="dxa"/>
            <w:gridSpan w:val="2"/>
            <w:tcBorders>
              <w:top w:val="single" w:sz="12" w:space="0" w:color="auto"/>
            </w:tcBorders>
          </w:tcPr>
          <w:p w14:paraId="5CADABCD" w14:textId="1A574321" w:rsidR="004A1A37" w:rsidRPr="005B349A" w:rsidRDefault="00120B40" w:rsidP="00120B40">
            <w:pPr>
              <w:jc w:val="center"/>
              <w:rPr>
                <w:sz w:val="32"/>
                <w:szCs w:val="32"/>
              </w:rPr>
            </w:pPr>
            <w:r w:rsidRPr="00197D68">
              <w:rPr>
                <w:i/>
                <w:iCs/>
                <w:sz w:val="32"/>
                <w:szCs w:val="32"/>
              </w:rPr>
              <w:t>Lactobacillus</w:t>
            </w:r>
            <w:r>
              <w:rPr>
                <w:sz w:val="32"/>
                <w:szCs w:val="32"/>
              </w:rPr>
              <w:t xml:space="preserve"> culture suspension</w:t>
            </w:r>
          </w:p>
        </w:tc>
      </w:tr>
      <w:tr w:rsidR="004A1A37" w14:paraId="74A92A4E" w14:textId="77777777" w:rsidTr="0075363C">
        <w:trPr>
          <w:trHeight w:val="439"/>
          <w:jc w:val="center"/>
        </w:trPr>
        <w:tc>
          <w:tcPr>
            <w:tcW w:w="3917" w:type="dxa"/>
            <w:vMerge/>
            <w:tcBorders>
              <w:bottom w:val="single" w:sz="4" w:space="0" w:color="auto"/>
            </w:tcBorders>
          </w:tcPr>
          <w:p w14:paraId="07044442" w14:textId="77777777" w:rsidR="004A1A37" w:rsidRDefault="004A1A37" w:rsidP="004A1A37"/>
        </w:tc>
        <w:tc>
          <w:tcPr>
            <w:tcW w:w="5309" w:type="dxa"/>
            <w:tcBorders>
              <w:top w:val="single" w:sz="4" w:space="0" w:color="auto"/>
              <w:bottom w:val="single" w:sz="4" w:space="0" w:color="auto"/>
            </w:tcBorders>
          </w:tcPr>
          <w:p w14:paraId="49BB47C8" w14:textId="66D3BAE7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r w:rsidRPr="005B349A">
              <w:rPr>
                <w:rFonts w:hint="eastAsia"/>
                <w:sz w:val="32"/>
                <w:szCs w:val="32"/>
              </w:rPr>
              <w:t>200</w:t>
            </w:r>
            <w:r>
              <w:rPr>
                <w:sz w:val="32"/>
                <w:szCs w:val="32"/>
              </w:rPr>
              <w:t xml:space="preserve"> </w:t>
            </w:r>
            <w:r w:rsidRPr="005B349A">
              <w:rPr>
                <w:sz w:val="32"/>
                <w:szCs w:val="32"/>
              </w:rPr>
              <w:t>µ</w:t>
            </w:r>
            <w:r w:rsidRPr="005B349A">
              <w:rPr>
                <w:rFonts w:hint="eastAsia"/>
                <w:sz w:val="32"/>
                <w:szCs w:val="32"/>
              </w:rPr>
              <w:t>L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0BD9927" w14:textId="63B60BC7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r w:rsidRPr="005B349A">
              <w:rPr>
                <w:rFonts w:hint="eastAsia"/>
                <w:sz w:val="32"/>
                <w:szCs w:val="32"/>
              </w:rPr>
              <w:t>1</w:t>
            </w:r>
            <w:r w:rsidRPr="005B349A">
              <w:rPr>
                <w:sz w:val="32"/>
                <w:szCs w:val="32"/>
              </w:rPr>
              <w:t>00</w:t>
            </w:r>
            <w:r>
              <w:rPr>
                <w:sz w:val="32"/>
                <w:szCs w:val="32"/>
              </w:rPr>
              <w:t xml:space="preserve"> </w:t>
            </w:r>
            <w:r w:rsidRPr="005B349A">
              <w:rPr>
                <w:sz w:val="32"/>
                <w:szCs w:val="32"/>
              </w:rPr>
              <w:t>µ</w:t>
            </w:r>
            <w:r w:rsidRPr="005B349A">
              <w:rPr>
                <w:rFonts w:hint="eastAsia"/>
                <w:sz w:val="32"/>
                <w:szCs w:val="32"/>
              </w:rPr>
              <w:t>L</w:t>
            </w:r>
          </w:p>
        </w:tc>
      </w:tr>
      <w:tr w:rsidR="004A1A37" w14:paraId="0EFD490D" w14:textId="77777777" w:rsidTr="0075363C">
        <w:trPr>
          <w:trHeight w:val="4971"/>
          <w:jc w:val="center"/>
        </w:trPr>
        <w:tc>
          <w:tcPr>
            <w:tcW w:w="3917" w:type="dxa"/>
            <w:tcBorders>
              <w:top w:val="single" w:sz="4" w:space="0" w:color="auto"/>
            </w:tcBorders>
            <w:vAlign w:val="center"/>
          </w:tcPr>
          <w:p w14:paraId="18C8FAEF" w14:textId="77777777" w:rsidR="004A1A37" w:rsidRPr="005B349A" w:rsidRDefault="004A1A37" w:rsidP="004A1A37">
            <w:pPr>
              <w:jc w:val="center"/>
              <w:rPr>
                <w:sz w:val="24"/>
                <w:szCs w:val="24"/>
              </w:rPr>
            </w:pPr>
            <w:r w:rsidRPr="005B349A">
              <w:rPr>
                <w:rFonts w:hint="eastAsia"/>
                <w:sz w:val="32"/>
                <w:szCs w:val="32"/>
              </w:rPr>
              <w:t>O</w:t>
            </w:r>
            <w:r w:rsidRPr="005B349A">
              <w:rPr>
                <w:sz w:val="32"/>
                <w:szCs w:val="32"/>
              </w:rPr>
              <w:t>xford cup diffusion method</w:t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714F5B64" w14:textId="70912377" w:rsidR="004A1A37" w:rsidRDefault="00020405" w:rsidP="004A1A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A7210" wp14:editId="71B85411">
                  <wp:extent cx="3106800" cy="3139200"/>
                  <wp:effectExtent l="0" t="0" r="0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00" cy="31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0C7210DB" w14:textId="46706643" w:rsidR="004A1A37" w:rsidRDefault="001E1A0C" w:rsidP="004A1A37">
            <w:r>
              <w:rPr>
                <w:noProof/>
              </w:rPr>
              <w:drawing>
                <wp:inline distT="0" distB="0" distL="0" distR="0" wp14:anchorId="610FF865" wp14:editId="3164A2D4">
                  <wp:extent cx="3034800" cy="3139200"/>
                  <wp:effectExtent l="0" t="0" r="0" b="44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800" cy="31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A37" w14:paraId="2376BF02" w14:textId="77777777" w:rsidTr="0075363C">
        <w:trPr>
          <w:trHeight w:val="399"/>
          <w:jc w:val="center"/>
        </w:trPr>
        <w:tc>
          <w:tcPr>
            <w:tcW w:w="3917" w:type="dxa"/>
            <w:tcBorders>
              <w:bottom w:val="single" w:sz="12" w:space="0" w:color="auto"/>
            </w:tcBorders>
          </w:tcPr>
          <w:p w14:paraId="25E820A3" w14:textId="77777777" w:rsidR="004A1A37" w:rsidRPr="004F537C" w:rsidRDefault="004A1A37" w:rsidP="004A1A37">
            <w:pPr>
              <w:jc w:val="center"/>
              <w:rPr>
                <w:sz w:val="24"/>
                <w:szCs w:val="24"/>
              </w:rPr>
            </w:pPr>
            <w:r w:rsidRPr="005B349A">
              <w:rPr>
                <w:rFonts w:hint="eastAsia"/>
                <w:sz w:val="32"/>
                <w:szCs w:val="32"/>
              </w:rPr>
              <w:t>G</w:t>
            </w:r>
            <w:r w:rsidRPr="005B349A">
              <w:rPr>
                <w:sz w:val="32"/>
                <w:szCs w:val="32"/>
              </w:rPr>
              <w:t>rowth inhibition</w:t>
            </w:r>
            <w:r>
              <w:rPr>
                <w:sz w:val="32"/>
                <w:szCs w:val="32"/>
              </w:rPr>
              <w:t xml:space="preserve"> diameter</w:t>
            </w:r>
          </w:p>
        </w:tc>
        <w:tc>
          <w:tcPr>
            <w:tcW w:w="5309" w:type="dxa"/>
            <w:tcBorders>
              <w:bottom w:val="single" w:sz="12" w:space="0" w:color="auto"/>
            </w:tcBorders>
          </w:tcPr>
          <w:p w14:paraId="5538C76F" w14:textId="3289F4F7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: 1</w:t>
            </w:r>
            <w:r w:rsidR="001E1A0C">
              <w:rPr>
                <w:sz w:val="32"/>
                <w:szCs w:val="32"/>
              </w:rPr>
              <w:t>7.92</w:t>
            </w:r>
            <w:r>
              <w:rPr>
                <w:sz w:val="32"/>
                <w:szCs w:val="32"/>
              </w:rPr>
              <w:t xml:space="preserve"> mm   4: </w:t>
            </w:r>
            <w:r w:rsidR="001E1A0C">
              <w:rPr>
                <w:sz w:val="32"/>
                <w:szCs w:val="32"/>
              </w:rPr>
              <w:t>16.16</w:t>
            </w:r>
            <w:r>
              <w:rPr>
                <w:sz w:val="32"/>
                <w:szCs w:val="32"/>
              </w:rPr>
              <w:t xml:space="preserve"> mm</w:t>
            </w:r>
          </w:p>
        </w:tc>
        <w:tc>
          <w:tcPr>
            <w:tcW w:w="4995" w:type="dxa"/>
            <w:tcBorders>
              <w:bottom w:val="single" w:sz="12" w:space="0" w:color="auto"/>
            </w:tcBorders>
          </w:tcPr>
          <w:p w14:paraId="7E47CC54" w14:textId="62F83345" w:rsidR="004A1A37" w:rsidRPr="005B349A" w:rsidRDefault="004A1A37" w:rsidP="004A1A37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: 1</w:t>
            </w:r>
            <w:r w:rsidR="00120B40">
              <w:rPr>
                <w:sz w:val="32"/>
                <w:szCs w:val="32"/>
              </w:rPr>
              <w:t>7</w:t>
            </w:r>
            <w:r w:rsidR="001E1A0C">
              <w:rPr>
                <w:sz w:val="32"/>
                <w:szCs w:val="32"/>
              </w:rPr>
              <w:t>.00</w:t>
            </w:r>
            <w:r>
              <w:rPr>
                <w:sz w:val="32"/>
                <w:szCs w:val="32"/>
              </w:rPr>
              <w:t xml:space="preserve"> mm   4: </w:t>
            </w:r>
            <w:r w:rsidR="001E1A0C">
              <w:rPr>
                <w:sz w:val="32"/>
                <w:szCs w:val="32"/>
              </w:rPr>
              <w:t>1</w:t>
            </w:r>
            <w:r w:rsidR="00120B40">
              <w:rPr>
                <w:sz w:val="32"/>
                <w:szCs w:val="32"/>
              </w:rPr>
              <w:t>4</w:t>
            </w:r>
            <w:r w:rsidR="001E1A0C">
              <w:rPr>
                <w:sz w:val="32"/>
                <w:szCs w:val="32"/>
              </w:rPr>
              <w:t>.02</w:t>
            </w:r>
            <w:r>
              <w:rPr>
                <w:sz w:val="32"/>
                <w:szCs w:val="32"/>
              </w:rPr>
              <w:t xml:space="preserve"> mm</w:t>
            </w:r>
          </w:p>
        </w:tc>
      </w:tr>
    </w:tbl>
    <w:p w14:paraId="0A828C89" w14:textId="6FBCB530" w:rsidR="0075363C" w:rsidRPr="00997B5A" w:rsidRDefault="0075363C" w:rsidP="0075363C">
      <w:pPr>
        <w:autoSpaceDE w:val="0"/>
        <w:autoSpaceDN w:val="0"/>
        <w:adjustRightInd w:val="0"/>
        <w:jc w:val="left"/>
        <w:rPr>
          <w:sz w:val="21"/>
          <w:szCs w:val="21"/>
        </w:rPr>
      </w:pPr>
      <w:r w:rsidRPr="00997B5A">
        <w:rPr>
          <w:kern w:val="0"/>
          <w:sz w:val="21"/>
          <w:szCs w:val="21"/>
        </w:rPr>
        <w:t>The outer diameter of the Oxford cup is 8 mm. The liquid in the plate</w:t>
      </w:r>
      <w:r w:rsidRPr="00997B5A">
        <w:rPr>
          <w:rFonts w:hint="eastAsia"/>
          <w:kern w:val="0"/>
          <w:sz w:val="21"/>
          <w:szCs w:val="21"/>
        </w:rPr>
        <w:t xml:space="preserve"> </w:t>
      </w:r>
      <w:r w:rsidRPr="00997B5A">
        <w:rPr>
          <w:kern w:val="0"/>
          <w:sz w:val="21"/>
          <w:szCs w:val="21"/>
        </w:rPr>
        <w:t xml:space="preserve">were: PBS buffer of </w:t>
      </w:r>
      <w:r w:rsidRPr="00997B5A">
        <w:rPr>
          <w:rFonts w:eastAsiaTheme="minorEastAsia"/>
          <w:sz w:val="21"/>
          <w:szCs w:val="21"/>
        </w:rPr>
        <w:t>negative control group</w:t>
      </w:r>
      <w:r w:rsidRPr="00997B5A">
        <w:rPr>
          <w:kern w:val="0"/>
          <w:sz w:val="21"/>
          <w:szCs w:val="21"/>
        </w:rPr>
        <w:t xml:space="preserve"> (No. 1), </w:t>
      </w:r>
      <w:r w:rsidRPr="00997B5A">
        <w:rPr>
          <w:rFonts w:eastAsiaTheme="minorEastAsia" w:hint="eastAsia"/>
          <w:sz w:val="21"/>
          <w:szCs w:val="21"/>
        </w:rPr>
        <w:t>antibiotic</w:t>
      </w:r>
      <w:r w:rsidRPr="00997B5A">
        <w:rPr>
          <w:sz w:val="21"/>
          <w:szCs w:val="21"/>
        </w:rPr>
        <w:t xml:space="preserve"> of</w:t>
      </w:r>
      <w:r w:rsidRPr="00997B5A">
        <w:rPr>
          <w:rFonts w:eastAsiaTheme="minorEastAsia"/>
          <w:sz w:val="21"/>
          <w:szCs w:val="21"/>
        </w:rPr>
        <w:t xml:space="preserve"> positive control group</w:t>
      </w:r>
      <w:r w:rsidRPr="00997B5A">
        <w:rPr>
          <w:kern w:val="0"/>
          <w:sz w:val="21"/>
          <w:szCs w:val="21"/>
        </w:rPr>
        <w:t xml:space="preserve"> (No. 2), </w:t>
      </w:r>
      <w:r w:rsidRPr="00997B5A">
        <w:rPr>
          <w:rFonts w:eastAsiaTheme="minorEastAsia"/>
          <w:sz w:val="21"/>
          <w:szCs w:val="21"/>
        </w:rPr>
        <w:t>suspension</w:t>
      </w:r>
      <w:r w:rsidRPr="00997B5A">
        <w:rPr>
          <w:rFonts w:eastAsiaTheme="minorEastAsia" w:hint="eastAsia"/>
          <w:sz w:val="21"/>
          <w:szCs w:val="21"/>
        </w:rPr>
        <w:t xml:space="preserve"> </w:t>
      </w:r>
      <w:r w:rsidRPr="00997B5A">
        <w:rPr>
          <w:rFonts w:eastAsiaTheme="minorEastAsia"/>
          <w:sz w:val="21"/>
          <w:szCs w:val="21"/>
        </w:rPr>
        <w:t>from</w:t>
      </w:r>
      <w:r w:rsidRPr="00997B5A">
        <w:rPr>
          <w:rFonts w:eastAsiaTheme="minorEastAsia"/>
          <w:i/>
          <w:iCs/>
          <w:sz w:val="21"/>
          <w:szCs w:val="21"/>
        </w:rPr>
        <w:t xml:space="preserve"> L. </w:t>
      </w:r>
      <w:proofErr w:type="spellStart"/>
      <w:r w:rsidRPr="00997B5A">
        <w:rPr>
          <w:rFonts w:eastAsiaTheme="minorEastAsia"/>
          <w:i/>
          <w:iCs/>
          <w:sz w:val="21"/>
          <w:szCs w:val="21"/>
        </w:rPr>
        <w:t>casei</w:t>
      </w:r>
      <w:proofErr w:type="spellEnd"/>
      <w:r w:rsidRPr="00997B5A">
        <w:rPr>
          <w:kern w:val="0"/>
          <w:sz w:val="21"/>
          <w:szCs w:val="21"/>
        </w:rPr>
        <w:t xml:space="preserve"> (No. 3) and </w:t>
      </w:r>
      <w:r w:rsidRPr="00997B5A">
        <w:rPr>
          <w:rFonts w:eastAsiaTheme="minorEastAsia"/>
          <w:sz w:val="21"/>
          <w:szCs w:val="21"/>
        </w:rPr>
        <w:t>suspension</w:t>
      </w:r>
      <w:r w:rsidRPr="00997B5A">
        <w:rPr>
          <w:rFonts w:eastAsiaTheme="minorEastAsia" w:hint="eastAsia"/>
          <w:sz w:val="21"/>
          <w:szCs w:val="21"/>
        </w:rPr>
        <w:t xml:space="preserve"> </w:t>
      </w:r>
      <w:r w:rsidRPr="00997B5A">
        <w:rPr>
          <w:rFonts w:eastAsiaTheme="minorEastAsia"/>
          <w:sz w:val="21"/>
          <w:szCs w:val="21"/>
        </w:rPr>
        <w:t>from</w:t>
      </w:r>
      <w:r w:rsidRPr="00997B5A">
        <w:rPr>
          <w:rFonts w:eastAsiaTheme="minorEastAsia"/>
          <w:i/>
          <w:iCs/>
          <w:sz w:val="21"/>
          <w:szCs w:val="21"/>
        </w:rPr>
        <w:t xml:space="preserve"> L. </w:t>
      </w:r>
      <w:proofErr w:type="spellStart"/>
      <w:r w:rsidR="00F56918">
        <w:rPr>
          <w:rFonts w:eastAsiaTheme="minorEastAsia"/>
          <w:i/>
          <w:iCs/>
          <w:sz w:val="21"/>
          <w:szCs w:val="21"/>
        </w:rPr>
        <w:t>casei</w:t>
      </w:r>
      <w:proofErr w:type="spellEnd"/>
      <w:r w:rsidRPr="00997B5A">
        <w:rPr>
          <w:rFonts w:eastAsiaTheme="minorEastAsia"/>
          <w:sz w:val="21"/>
          <w:szCs w:val="21"/>
        </w:rPr>
        <w:sym w:font="Symbol" w:char="F044"/>
      </w:r>
      <w:proofErr w:type="spellStart"/>
      <w:r w:rsidRPr="00997B5A">
        <w:rPr>
          <w:rFonts w:eastAsiaTheme="minorEastAsia"/>
          <w:sz w:val="21"/>
          <w:szCs w:val="21"/>
        </w:rPr>
        <w:t>PyrR</w:t>
      </w:r>
      <w:proofErr w:type="spellEnd"/>
      <w:r w:rsidRPr="00997B5A">
        <w:rPr>
          <w:rFonts w:eastAsiaTheme="minorEastAsia"/>
          <w:sz w:val="21"/>
          <w:szCs w:val="21"/>
        </w:rPr>
        <w:t xml:space="preserve"> </w:t>
      </w:r>
      <w:r w:rsidRPr="00997B5A">
        <w:rPr>
          <w:kern w:val="0"/>
          <w:sz w:val="21"/>
          <w:szCs w:val="21"/>
        </w:rPr>
        <w:t>(No. 4).</w:t>
      </w:r>
    </w:p>
    <w:p w14:paraId="166B42D8" w14:textId="77777777" w:rsidR="00A872F3" w:rsidRDefault="00A872F3"/>
    <w:sectPr w:rsidR="00A872F3" w:rsidSect="009A0D0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01B51" w14:textId="77777777" w:rsidR="003B5F20" w:rsidRDefault="003B5F20" w:rsidP="0035137F">
      <w:r>
        <w:separator/>
      </w:r>
    </w:p>
  </w:endnote>
  <w:endnote w:type="continuationSeparator" w:id="0">
    <w:p w14:paraId="7EC2768A" w14:textId="77777777" w:rsidR="003B5F20" w:rsidRDefault="003B5F20" w:rsidP="00351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2D69B" w14:textId="77777777" w:rsidR="003B5F20" w:rsidRDefault="003B5F20" w:rsidP="0035137F">
      <w:r>
        <w:separator/>
      </w:r>
    </w:p>
  </w:footnote>
  <w:footnote w:type="continuationSeparator" w:id="0">
    <w:p w14:paraId="44363D54" w14:textId="77777777" w:rsidR="003B5F20" w:rsidRDefault="003B5F20" w:rsidP="003513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6C6"/>
    <w:rsid w:val="00020405"/>
    <w:rsid w:val="00030E2C"/>
    <w:rsid w:val="000400EF"/>
    <w:rsid w:val="000E5F35"/>
    <w:rsid w:val="00120B40"/>
    <w:rsid w:val="00160B69"/>
    <w:rsid w:val="00197D68"/>
    <w:rsid w:val="001A1AB1"/>
    <w:rsid w:val="001D5B4E"/>
    <w:rsid w:val="001E1A0C"/>
    <w:rsid w:val="0022655E"/>
    <w:rsid w:val="002520C6"/>
    <w:rsid w:val="002679A1"/>
    <w:rsid w:val="0035137F"/>
    <w:rsid w:val="003627EE"/>
    <w:rsid w:val="003B5F20"/>
    <w:rsid w:val="004A1A37"/>
    <w:rsid w:val="004C2763"/>
    <w:rsid w:val="004F537C"/>
    <w:rsid w:val="00514516"/>
    <w:rsid w:val="00543AC3"/>
    <w:rsid w:val="005B32B1"/>
    <w:rsid w:val="005B349A"/>
    <w:rsid w:val="00674A7F"/>
    <w:rsid w:val="00695389"/>
    <w:rsid w:val="006B6DE0"/>
    <w:rsid w:val="00712AA4"/>
    <w:rsid w:val="00713147"/>
    <w:rsid w:val="0075363C"/>
    <w:rsid w:val="007A094D"/>
    <w:rsid w:val="00841FB6"/>
    <w:rsid w:val="008761CA"/>
    <w:rsid w:val="009A0D0D"/>
    <w:rsid w:val="00A872F3"/>
    <w:rsid w:val="00A90D66"/>
    <w:rsid w:val="00AE0AA5"/>
    <w:rsid w:val="00AE19A6"/>
    <w:rsid w:val="00AF26C6"/>
    <w:rsid w:val="00B01D8D"/>
    <w:rsid w:val="00CE0B08"/>
    <w:rsid w:val="00D80362"/>
    <w:rsid w:val="00EE0702"/>
    <w:rsid w:val="00EF0D08"/>
    <w:rsid w:val="00F038E4"/>
    <w:rsid w:val="00F56918"/>
    <w:rsid w:val="00F974DF"/>
    <w:rsid w:val="00FB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49FBFA"/>
  <w15:chartTrackingRefBased/>
  <w15:docId w15:val="{E345AC34-A642-48FD-AFA5-F465AE85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B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13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13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13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137F"/>
    <w:rPr>
      <w:sz w:val="18"/>
      <w:szCs w:val="18"/>
    </w:rPr>
  </w:style>
  <w:style w:type="table" w:styleId="a7">
    <w:name w:val="Table Grid"/>
    <w:basedOn w:val="a1"/>
    <w:uiPriority w:val="39"/>
    <w:rsid w:val="00351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5B34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shao</dc:creator>
  <cp:keywords/>
  <dc:description/>
  <cp:lastModifiedBy>chen shao</cp:lastModifiedBy>
  <cp:revision>5</cp:revision>
  <dcterms:created xsi:type="dcterms:W3CDTF">2022-12-24T06:32:00Z</dcterms:created>
  <dcterms:modified xsi:type="dcterms:W3CDTF">2023-01-04T06:10:00Z</dcterms:modified>
</cp:coreProperties>
</file>