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7F545" w14:textId="1C331EA6" w:rsidR="00FE76DB" w:rsidRDefault="00FE76DB" w:rsidP="00FE76DB">
      <w:pPr>
        <w:jc w:val="center"/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</w:pPr>
      <w:r w:rsidRPr="00FE76DB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Brazilian food biodiversity: a richness invisible on our plates</w:t>
      </w:r>
    </w:p>
    <w:p w14:paraId="533E6D89" w14:textId="77777777" w:rsidR="00FE76DB" w:rsidRDefault="00FE76DB" w:rsidP="3DD3C4FF">
      <w:pPr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</w:pPr>
    </w:p>
    <w:p w14:paraId="5BBD96EA" w14:textId="03BB6400" w:rsidR="00AE5B17" w:rsidRPr="00FE76DB" w:rsidRDefault="3DD3C4FF" w:rsidP="3DD3C4FF">
      <w:pPr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</w:pPr>
      <w:r w:rsidRPr="00FE76DB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 xml:space="preserve">Supplementary Table 1. </w:t>
      </w:r>
      <w:r w:rsidRPr="3DD3C4FF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List of architectures tested in modeling the evaluated phenomenon.</w:t>
      </w:r>
    </w:p>
    <w:tbl>
      <w:tblPr>
        <w:tblStyle w:val="PlainTable1"/>
        <w:tblW w:w="0" w:type="auto"/>
        <w:tblLayout w:type="fixed"/>
        <w:tblLook w:val="06A0" w:firstRow="1" w:lastRow="0" w:firstColumn="1" w:lastColumn="0" w:noHBand="1" w:noVBand="1"/>
      </w:tblPr>
      <w:tblGrid>
        <w:gridCol w:w="3555"/>
        <w:gridCol w:w="1320"/>
        <w:gridCol w:w="1215"/>
        <w:gridCol w:w="1245"/>
        <w:gridCol w:w="1320"/>
      </w:tblGrid>
      <w:tr w:rsidR="3DD3C4FF" w14:paraId="79CFB1A6" w14:textId="77777777" w:rsidTr="3DD3C4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nil"/>
            </w:tcBorders>
            <w:tcMar>
              <w:left w:w="105" w:type="dxa"/>
              <w:right w:w="105" w:type="dxa"/>
            </w:tcMar>
          </w:tcPr>
          <w:p w14:paraId="454B5557" w14:textId="226BEDCD" w:rsidR="3DD3C4FF" w:rsidRDefault="3DD3C4FF" w:rsidP="3DD3C4FF">
            <w:pPr>
              <w:spacing w:line="259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sz w:val="24"/>
                <w:szCs w:val="24"/>
              </w:rPr>
              <w:t>model</w:t>
            </w:r>
          </w:p>
        </w:tc>
        <w:tc>
          <w:tcPr>
            <w:tcW w:w="1320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nil"/>
            </w:tcBorders>
            <w:tcMar>
              <w:left w:w="105" w:type="dxa"/>
              <w:right w:w="105" w:type="dxa"/>
            </w:tcMar>
          </w:tcPr>
          <w:p w14:paraId="1E00F981" w14:textId="66C9666D" w:rsidR="3DD3C4FF" w:rsidRDefault="3DD3C4FF" w:rsidP="3DD3C4FF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 w:val="0"/>
                <w:bCs w:val="0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sz w:val="24"/>
                <w:szCs w:val="24"/>
              </w:rPr>
              <w:t>F1</w:t>
            </w:r>
          </w:p>
        </w:tc>
        <w:tc>
          <w:tcPr>
            <w:tcW w:w="1215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nil"/>
            </w:tcBorders>
            <w:tcMar>
              <w:left w:w="105" w:type="dxa"/>
              <w:right w:w="105" w:type="dxa"/>
            </w:tcMar>
          </w:tcPr>
          <w:p w14:paraId="77EA9F06" w14:textId="09EBFC7D" w:rsidR="3DD3C4FF" w:rsidRDefault="3DD3C4FF" w:rsidP="3DD3C4FF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 w:val="0"/>
                <w:bCs w:val="0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sz w:val="24"/>
                <w:szCs w:val="24"/>
              </w:rPr>
              <w:t>BACC</w:t>
            </w:r>
          </w:p>
        </w:tc>
        <w:tc>
          <w:tcPr>
            <w:tcW w:w="1245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nil"/>
            </w:tcBorders>
            <w:tcMar>
              <w:left w:w="105" w:type="dxa"/>
              <w:right w:w="105" w:type="dxa"/>
            </w:tcMar>
          </w:tcPr>
          <w:p w14:paraId="7549D7EC" w14:textId="596AA32E" w:rsidR="3DD3C4FF" w:rsidRDefault="3DD3C4FF" w:rsidP="3DD3C4FF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 w:val="0"/>
                <w:bCs w:val="0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sz w:val="24"/>
                <w:szCs w:val="24"/>
              </w:rPr>
              <w:t>ACC</w:t>
            </w:r>
          </w:p>
        </w:tc>
        <w:tc>
          <w:tcPr>
            <w:tcW w:w="1320" w:type="dxa"/>
            <w:tcBorders>
              <w:top w:val="single" w:sz="6" w:space="0" w:color="BFBFBF" w:themeColor="background1" w:themeShade="BF"/>
              <w:left w:val="nil"/>
              <w:bottom w:val="single" w:sz="6" w:space="0" w:color="BFBFBF" w:themeColor="background1" w:themeShade="BF"/>
              <w:right w:val="nil"/>
            </w:tcBorders>
            <w:tcMar>
              <w:left w:w="105" w:type="dxa"/>
              <w:right w:w="105" w:type="dxa"/>
            </w:tcMar>
          </w:tcPr>
          <w:p w14:paraId="0C709707" w14:textId="7423CE4A" w:rsidR="3DD3C4FF" w:rsidRDefault="3DD3C4FF" w:rsidP="3DD3C4FF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 w:val="0"/>
                <w:bCs w:val="0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sz w:val="24"/>
                <w:szCs w:val="24"/>
              </w:rPr>
              <w:t>MCC</w:t>
            </w:r>
          </w:p>
        </w:tc>
      </w:tr>
      <w:tr w:rsidR="3DD3C4FF" w14:paraId="68C875C3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single" w:sz="6" w:space="0" w:color="BFBFBF" w:themeColor="background1" w:themeShade="BF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2951D93" w14:textId="70B47097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 xml:space="preserve">Logistic regression + Catboost </w:t>
            </w:r>
          </w:p>
        </w:tc>
        <w:tc>
          <w:tcPr>
            <w:tcW w:w="1320" w:type="dxa"/>
            <w:tcBorders>
              <w:top w:val="single" w:sz="6" w:space="0" w:color="BFBFBF" w:themeColor="background1" w:themeShade="BF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006E51E" w14:textId="44C77884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0,539405</w:t>
            </w:r>
          </w:p>
        </w:tc>
        <w:tc>
          <w:tcPr>
            <w:tcW w:w="1215" w:type="dxa"/>
            <w:tcBorders>
              <w:top w:val="single" w:sz="6" w:space="0" w:color="BFBFBF" w:themeColor="background1" w:themeShade="BF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F022B18" w14:textId="6A408FAA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0,632686</w:t>
            </w:r>
          </w:p>
        </w:tc>
        <w:tc>
          <w:tcPr>
            <w:tcW w:w="1245" w:type="dxa"/>
            <w:tcBorders>
              <w:top w:val="single" w:sz="6" w:space="0" w:color="BFBFBF" w:themeColor="background1" w:themeShade="BF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61EC11D" w14:textId="04B3650F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0,659547</w:t>
            </w:r>
          </w:p>
        </w:tc>
        <w:tc>
          <w:tcPr>
            <w:tcW w:w="1320" w:type="dxa"/>
            <w:tcBorders>
              <w:top w:val="single" w:sz="6" w:space="0" w:color="BFBFBF" w:themeColor="background1" w:themeShade="BF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D552C7A" w14:textId="29E0006C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0,274607</w:t>
            </w:r>
          </w:p>
        </w:tc>
      </w:tr>
      <w:tr w:rsidR="3DD3C4FF" w14:paraId="7FF01DDD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8B94C99" w14:textId="55FA3D71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>Catboost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61E0E0D" w14:textId="31BDDEBB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0,49667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704769D" w14:textId="07DA4311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0,618393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5395DDF" w14:textId="7637674D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0,657605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CA41279" w14:textId="4A4323E1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0,258281</w:t>
            </w:r>
          </w:p>
        </w:tc>
      </w:tr>
      <w:tr w:rsidR="3DD3C4FF" w14:paraId="5B0AA098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5584C6A" w14:textId="2961AB85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>Multi-layer perceptron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D193A2C" w14:textId="55C0491F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0,480307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D6C981F" w14:textId="1DEDD9B3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0,608954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7F6DE3D" w14:textId="06895B67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0,649838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B081393" w14:textId="7B99D31F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0,239408</w:t>
            </w:r>
          </w:p>
        </w:tc>
      </w:tr>
      <w:tr w:rsidR="3DD3C4FF" w14:paraId="6B9EC29E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3FDEAE1" w14:textId="43E101CE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>Support vector machine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2FF351C" w14:textId="76B626D9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0,550273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B925C9F" w14:textId="6ABC9497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0,617314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0324B5C" w14:textId="2B3F8EAD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0,626537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F2D6E5C" w14:textId="7683C7AF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0,232146</w:t>
            </w:r>
          </w:p>
        </w:tc>
      </w:tr>
      <w:tr w:rsidR="3DD3C4FF" w14:paraId="262E192E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FAA6F62" w14:textId="5F5744DE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>Linear support vector machine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4D31AA2" w14:textId="7C2314F1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0,555301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256F451" w14:textId="09B3BD54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0,617044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7D26266" w14:textId="66817919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0,622654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4292B48" w14:textId="56F01D2B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0,230583</w:t>
            </w:r>
          </w:p>
        </w:tc>
      </w:tr>
      <w:tr w:rsidR="3DD3C4FF" w14:paraId="428C081E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AD64D28" w14:textId="036E1A7F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>Logistic regression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A172264" w14:textId="5F36C483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0,55345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E7C8CCB" w14:textId="488CBF0C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0,614078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A18B675" w14:textId="799008BC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0,61877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3408218" w14:textId="2DF768E1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0,224509</w:t>
            </w:r>
          </w:p>
        </w:tc>
      </w:tr>
      <w:tr w:rsidR="3DD3C4FF" w14:paraId="087168DA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D07A002" w14:textId="648D5E30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>XGBoost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78195EE" w14:textId="0A7144C1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0,506897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6660B76" w14:textId="65FE53F7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0,604099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920C681" w14:textId="4261885C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0,629773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5E73C62" w14:textId="42A1999F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0,213728</w:t>
            </w:r>
          </w:p>
        </w:tc>
      </w:tr>
      <w:tr w:rsidR="3DD3C4FF" w14:paraId="1D7C78AF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BF08018" w14:textId="38105EFD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>Random forest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A585DBC" w14:textId="3F4BF8FE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0,479927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2DAFB68" w14:textId="0F43214F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0,596818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6C896EF" w14:textId="6D302182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0,631068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4259522" w14:textId="58B2B08B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0,205221</w:t>
            </w:r>
          </w:p>
        </w:tc>
      </w:tr>
      <w:tr w:rsidR="3DD3C4FF" w14:paraId="552A3E80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6448A7C" w14:textId="62C72276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>Light gradient boosting machine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479D463" w14:textId="5197A56A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0,528951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231E77C" w14:textId="5B40E797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0,599784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3059D14" w14:textId="6ACFA756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0,610356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9A33EB5" w14:textId="2583AF55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0,197643</w:t>
            </w:r>
          </w:p>
        </w:tc>
      </w:tr>
      <w:tr w:rsidR="3DD3C4FF" w14:paraId="3F9258F0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5B3C2B4" w14:textId="6F4690F1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>K nearest neighbours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449DF23" w14:textId="39B3CA8C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0,449378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9E157C2" w14:textId="60396B09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0,567152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D3FC186" w14:textId="0E1121B2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0,598706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2C4325" w14:textId="6782A5AB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0,140056</w:t>
            </w:r>
          </w:p>
        </w:tc>
      </w:tr>
      <w:tr w:rsidR="3DD3C4FF" w14:paraId="3FE069AB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40DCA9F" w14:textId="17A3C9EA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>Decision tree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F3B2F9E" w14:textId="4256FD96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0,483254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CCF79A5" w14:textId="5994E334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0,565534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E4B1B16" w14:textId="5223CBAC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0,580583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A0336FD" w14:textId="46A97997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0,130473</w:t>
            </w:r>
          </w:p>
        </w:tc>
      </w:tr>
      <w:tr w:rsidR="3DD3C4FF" w14:paraId="6C2340D8" w14:textId="77777777" w:rsidTr="3DD3C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</w:tcPr>
          <w:p w14:paraId="4FFAA336" w14:textId="05864539" w:rsidR="3DD3C4FF" w:rsidRDefault="3DD3C4FF" w:rsidP="3DD3C4FF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  <w:t>Stochastic gradient descent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</w:tcPr>
          <w:p w14:paraId="159509DF" w14:textId="32D85414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0,502595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</w:tcPr>
          <w:p w14:paraId="108EBC5C" w14:textId="3841C9EF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0,562837</w:t>
            </w:r>
          </w:p>
        </w:tc>
        <w:tc>
          <w:tcPr>
            <w:tcW w:w="1245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</w:tcPr>
          <w:p w14:paraId="00FA4B7D" w14:textId="3F84F4A6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0,565696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</w:tcPr>
          <w:p w14:paraId="77B8A0E4" w14:textId="670D9ADE" w:rsidR="3DD3C4FF" w:rsidRDefault="3DD3C4FF" w:rsidP="3DD3C4FF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DD3C4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0,123313</w:t>
            </w:r>
          </w:p>
        </w:tc>
      </w:tr>
    </w:tbl>
    <w:p w14:paraId="4B92A010" w14:textId="11ABB9E5" w:rsidR="00AE5B17" w:rsidRDefault="00AE5B17" w:rsidP="3DD3C4FF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3263D0B" w14:textId="6020C202" w:rsidR="00AE5B17" w:rsidRDefault="00AE5B17" w:rsidP="3DD3C4FF">
      <w:pPr>
        <w:spacing w:line="276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E207724" w14:textId="7D8366CD" w:rsidR="00AE5B17" w:rsidRDefault="00AE5B17" w:rsidP="3DD3C4FF"/>
    <w:sectPr w:rsidR="00AE5B1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MzMjYyMTYwsbCwMDJS0lEKTi0uzszPAykwrAUA7JuKFiwAAAA="/>
  </w:docVars>
  <w:rsids>
    <w:rsidRoot w:val="59DD3117"/>
    <w:rsid w:val="00AE5B17"/>
    <w:rsid w:val="00FE76DB"/>
    <w:rsid w:val="3DD3C4FF"/>
    <w:rsid w:val="59DD3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BAEA4"/>
  <w15:chartTrackingRefBased/>
  <w15:docId w15:val="{9365BCAA-70C7-4104-8CF7-B1D3AC568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1">
    <w:name w:val="Plain Table 1"/>
    <w:basedOn w:val="TableNormal"/>
    <w:uiPriority w:val="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740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Jacob</dc:creator>
  <cp:keywords/>
  <dc:description/>
  <cp:lastModifiedBy>Sávio Gomes</cp:lastModifiedBy>
  <cp:revision>2</cp:revision>
  <dcterms:created xsi:type="dcterms:W3CDTF">2022-12-27T14:01:00Z</dcterms:created>
  <dcterms:modified xsi:type="dcterms:W3CDTF">2022-12-27T14:01:00Z</dcterms:modified>
</cp:coreProperties>
</file>