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9052" w14:textId="4D028E4D" w:rsidR="00F57246" w:rsidRDefault="00284E93" w:rsidP="00CD626E">
      <w:pPr>
        <w:pStyle w:val="MDPI13authornames"/>
        <w:spacing w:line="360" w:lineRule="exact"/>
        <w:ind w:right="43"/>
        <w:rPr>
          <w:rFonts w:ascii="Times New Roman" w:hAnsi="Times New Roman"/>
          <w:snapToGrid w:val="0"/>
          <w:sz w:val="24"/>
          <w:szCs w:val="24"/>
          <w:lang w:val="en-GB"/>
        </w:rPr>
      </w:pPr>
      <w:r>
        <w:rPr>
          <w:rFonts w:ascii="Times New Roman" w:hAnsi="Times New Roman"/>
          <w:snapToGrid w:val="0"/>
          <w:sz w:val="24"/>
          <w:szCs w:val="24"/>
          <w:lang w:val="en-GB"/>
        </w:rPr>
        <w:t>Journal of Pest Science</w:t>
      </w:r>
    </w:p>
    <w:p w14:paraId="2DE01D9D" w14:textId="22950D07" w:rsidR="00CD626E" w:rsidRPr="000C1C84" w:rsidRDefault="00CD626E" w:rsidP="00CD626E">
      <w:pPr>
        <w:pStyle w:val="MDPI13authornames"/>
        <w:spacing w:line="360" w:lineRule="exact"/>
        <w:ind w:right="43"/>
        <w:rPr>
          <w:rFonts w:ascii="Times New Roman" w:hAnsi="Times New Roman"/>
          <w:snapToGrid w:val="0"/>
          <w:sz w:val="24"/>
          <w:szCs w:val="24"/>
          <w:lang w:val="en-GB"/>
        </w:rPr>
      </w:pPr>
      <w:r>
        <w:rPr>
          <w:rFonts w:ascii="Times New Roman" w:hAnsi="Times New Roman"/>
          <w:snapToGrid w:val="0"/>
          <w:sz w:val="24"/>
          <w:szCs w:val="24"/>
          <w:lang w:val="en-GB"/>
        </w:rPr>
        <w:t xml:space="preserve">Integrated Prediction of </w:t>
      </w:r>
      <w:r w:rsidRPr="000C1C84">
        <w:rPr>
          <w:rFonts w:ascii="Times New Roman" w:hAnsi="Times New Roman"/>
          <w:snapToGrid w:val="0"/>
          <w:sz w:val="24"/>
          <w:szCs w:val="24"/>
          <w:lang w:val="en-GB"/>
        </w:rPr>
        <w:t>Potato Cyst Nematodes</w:t>
      </w:r>
      <w:r>
        <w:rPr>
          <w:rFonts w:ascii="Times New Roman" w:hAnsi="Times New Roman"/>
          <w:snapToGrid w:val="0"/>
          <w:sz w:val="24"/>
          <w:szCs w:val="24"/>
          <w:lang w:val="en-GB"/>
        </w:rPr>
        <w:t>’</w:t>
      </w:r>
      <w:r w:rsidRPr="000C1C84">
        <w:rPr>
          <w:rFonts w:ascii="Times New Roman" w:hAnsi="Times New Roman"/>
          <w:snapToGrid w:val="0"/>
          <w:sz w:val="24"/>
          <w:szCs w:val="24"/>
          <w:lang w:val="en-GB"/>
        </w:rPr>
        <w:t xml:space="preserve"> (</w:t>
      </w:r>
      <w:r w:rsidRPr="00730AB0">
        <w:rPr>
          <w:rFonts w:ascii="Times New Roman" w:hAnsi="Times New Roman"/>
          <w:i/>
          <w:iCs/>
          <w:snapToGrid w:val="0"/>
          <w:sz w:val="24"/>
          <w:szCs w:val="24"/>
          <w:lang w:val="en-GB"/>
        </w:rPr>
        <w:t xml:space="preserve">Globodera rostochiensis </w:t>
      </w:r>
      <w:r w:rsidRPr="000C1C84">
        <w:rPr>
          <w:rFonts w:ascii="Times New Roman" w:hAnsi="Times New Roman"/>
          <w:snapToGrid w:val="0"/>
          <w:sz w:val="24"/>
          <w:szCs w:val="24"/>
          <w:lang w:val="en-GB"/>
        </w:rPr>
        <w:t xml:space="preserve">and </w:t>
      </w:r>
      <w:r w:rsidRPr="00730AB0">
        <w:rPr>
          <w:rFonts w:ascii="Times New Roman" w:hAnsi="Times New Roman"/>
          <w:i/>
          <w:iCs/>
          <w:snapToGrid w:val="0"/>
          <w:sz w:val="24"/>
          <w:szCs w:val="24"/>
          <w:lang w:val="en-GB"/>
        </w:rPr>
        <w:t>Globodera pallida</w:t>
      </w:r>
      <w:r w:rsidRPr="000C1C84">
        <w:rPr>
          <w:rFonts w:ascii="Times New Roman" w:hAnsi="Times New Roman"/>
          <w:snapToGrid w:val="0"/>
          <w:sz w:val="24"/>
          <w:szCs w:val="24"/>
          <w:lang w:val="en-GB"/>
        </w:rPr>
        <w:t>)</w:t>
      </w:r>
      <w:r>
        <w:rPr>
          <w:rFonts w:ascii="Times New Roman" w:hAnsi="Times New Roman"/>
          <w:snapToGrid w:val="0"/>
          <w:sz w:val="24"/>
          <w:szCs w:val="24"/>
          <w:lang w:val="en-GB"/>
        </w:rPr>
        <w:t xml:space="preserve"> </w:t>
      </w:r>
      <w:r w:rsidRPr="000C1C84">
        <w:rPr>
          <w:rFonts w:ascii="Times New Roman" w:hAnsi="Times New Roman"/>
          <w:snapToGrid w:val="0"/>
          <w:sz w:val="24"/>
          <w:szCs w:val="24"/>
          <w:lang w:val="en-GB"/>
        </w:rPr>
        <w:t>Potential Distribution and Risk Regions</w:t>
      </w:r>
      <w:r>
        <w:rPr>
          <w:rFonts w:ascii="Times New Roman" w:hAnsi="Times New Roman"/>
          <w:snapToGrid w:val="0"/>
          <w:sz w:val="24"/>
          <w:szCs w:val="24"/>
          <w:lang w:val="en-GB"/>
        </w:rPr>
        <w:t>:</w:t>
      </w:r>
      <w:r w:rsidRPr="000C1C84">
        <w:rPr>
          <w:rFonts w:ascii="Times New Roman" w:hAnsi="Times New Roman"/>
          <w:snapToGrid w:val="0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en-GB"/>
        </w:rPr>
        <w:t>Taking China as An Example</w:t>
      </w:r>
    </w:p>
    <w:p w14:paraId="24ADBA02" w14:textId="77777777" w:rsidR="00F57246" w:rsidRPr="000C1C84" w:rsidRDefault="00F57246" w:rsidP="00F57246">
      <w:pPr>
        <w:pStyle w:val="MDPI13authornames"/>
        <w:spacing w:line="360" w:lineRule="exact"/>
        <w:ind w:right="43"/>
        <w:rPr>
          <w:rFonts w:ascii="Times New Roman" w:hAnsi="Times New Roman"/>
          <w:lang w:val="en-GB"/>
        </w:rPr>
      </w:pPr>
      <w:r w:rsidRPr="000C1C84">
        <w:rPr>
          <w:rFonts w:ascii="Times New Roman" w:eastAsia="宋体" w:hAnsi="Times New Roman"/>
          <w:lang w:val="en-GB"/>
        </w:rPr>
        <w:t>Yi</w:t>
      </w:r>
      <w:r w:rsidRPr="000C1C84">
        <w:rPr>
          <w:rFonts w:ascii="Times New Roman" w:eastAsia="宋体" w:hAnsi="Times New Roman"/>
          <w:lang w:val="en-GB" w:eastAsia="zh-CN"/>
        </w:rPr>
        <w:t>t</w:t>
      </w:r>
      <w:r w:rsidRPr="000C1C84">
        <w:rPr>
          <w:rFonts w:ascii="Times New Roman" w:eastAsia="宋体" w:hAnsi="Times New Roman"/>
          <w:lang w:val="en-GB"/>
        </w:rPr>
        <w:t>ong H</w:t>
      </w:r>
      <w:r w:rsidRPr="000C1C84">
        <w:rPr>
          <w:rFonts w:ascii="Times New Roman" w:hAnsi="Times New Roman"/>
          <w:lang w:val="en-GB"/>
        </w:rPr>
        <w:t>e</w:t>
      </w:r>
      <w:r w:rsidRPr="000C1C84">
        <w:rPr>
          <w:rFonts w:ascii="Times New Roman" w:hAnsi="Times New Roman"/>
          <w:vertAlign w:val="superscript"/>
          <w:lang w:val="en-GB"/>
        </w:rPr>
        <w:t xml:space="preserve"> 1,</w:t>
      </w:r>
      <w:r>
        <w:rPr>
          <w:rFonts w:ascii="Times New Roman" w:hAnsi="Times New Roman"/>
          <w:vertAlign w:val="superscript"/>
          <w:lang w:val="en-GB"/>
        </w:rPr>
        <w:t xml:space="preserve"> </w:t>
      </w:r>
      <w:r w:rsidRPr="000C1C84">
        <w:rPr>
          <w:rFonts w:ascii="Times New Roman" w:eastAsia="宋体" w:hAnsi="Times New Roman"/>
          <w:vertAlign w:val="superscript"/>
          <w:lang w:val="en-GB" w:eastAsia="zh-CN"/>
        </w:rPr>
        <w:t>2</w:t>
      </w:r>
      <w:r w:rsidRPr="000C1C84">
        <w:rPr>
          <w:rFonts w:ascii="Times New Roman" w:hAnsi="Times New Roman"/>
          <w:lang w:val="en-GB"/>
        </w:rPr>
        <w:t xml:space="preserve">, </w:t>
      </w:r>
      <w:r>
        <w:rPr>
          <w:rFonts w:ascii="Times New Roman" w:eastAsia="宋体" w:hAnsi="Times New Roman"/>
          <w:lang w:val="en-GB" w:eastAsia="zh-CN"/>
        </w:rPr>
        <w:t>Guanjin Wang</w:t>
      </w:r>
      <w:r w:rsidRPr="006C7CA0">
        <w:rPr>
          <w:rFonts w:ascii="Times New Roman" w:eastAsia="宋体" w:hAnsi="Times New Roman"/>
          <w:vertAlign w:val="superscript"/>
          <w:lang w:val="en-GB" w:eastAsia="zh-CN"/>
        </w:rPr>
        <w:t>2,</w:t>
      </w:r>
      <w:r>
        <w:rPr>
          <w:rFonts w:ascii="Times New Roman" w:eastAsia="宋体" w:hAnsi="Times New Roman"/>
          <w:vertAlign w:val="superscript"/>
          <w:lang w:val="en-GB" w:eastAsia="zh-CN"/>
        </w:rPr>
        <w:t xml:space="preserve"> </w:t>
      </w:r>
      <w:r w:rsidRPr="000C1C84">
        <w:rPr>
          <w:rFonts w:ascii="Times New Roman" w:eastAsia="宋体" w:hAnsi="Times New Roman"/>
          <w:vertAlign w:val="superscript"/>
          <w:lang w:val="en-GB" w:eastAsia="zh-CN"/>
        </w:rPr>
        <w:t>3</w:t>
      </w:r>
      <w:r w:rsidRPr="000C1C84">
        <w:rPr>
          <w:rFonts w:ascii="Times New Roman" w:eastAsia="宋体" w:hAnsi="Times New Roman"/>
          <w:lang w:val="en-GB"/>
        </w:rPr>
        <w:t xml:space="preserve">, </w:t>
      </w:r>
      <w:r w:rsidRPr="000C1C84">
        <w:rPr>
          <w:rFonts w:ascii="Times New Roman" w:eastAsia="宋体" w:hAnsi="Times New Roman"/>
          <w:lang w:val="en-GB" w:eastAsia="zh-CN"/>
        </w:rPr>
        <w:t>Y</w:t>
      </w:r>
      <w:r w:rsidRPr="000C1C84">
        <w:rPr>
          <w:rFonts w:ascii="Times New Roman" w:eastAsia="宋体" w:hAnsi="Times New Roman"/>
          <w:lang w:val="en-GB"/>
        </w:rPr>
        <w:t>onglin Ren</w:t>
      </w:r>
      <w:r w:rsidRPr="000C1C84">
        <w:rPr>
          <w:rFonts w:ascii="Times New Roman" w:eastAsia="宋体" w:hAnsi="Times New Roman"/>
          <w:vertAlign w:val="superscript"/>
          <w:lang w:val="en-GB"/>
        </w:rPr>
        <w:t>2</w:t>
      </w:r>
      <w:r w:rsidRPr="000C1C84">
        <w:rPr>
          <w:rFonts w:ascii="Times New Roman" w:eastAsia="宋体" w:hAnsi="Times New Roman"/>
          <w:lang w:val="en-GB"/>
        </w:rPr>
        <w:t xml:space="preserve">, </w:t>
      </w:r>
      <w:r w:rsidRPr="000C1C84">
        <w:rPr>
          <w:rFonts w:ascii="Times New Roman" w:hAnsi="Times New Roman"/>
          <w:lang w:val="en-GB"/>
        </w:rPr>
        <w:t>Dan Zheng</w:t>
      </w:r>
      <w:r w:rsidRPr="000C1C84">
        <w:rPr>
          <w:rFonts w:ascii="Times New Roman" w:eastAsia="宋体" w:hAnsi="Times New Roman"/>
          <w:vertAlign w:val="superscript"/>
          <w:lang w:val="en-GB" w:eastAsia="zh-CN"/>
        </w:rPr>
        <w:t>4</w:t>
      </w:r>
      <w:r w:rsidRPr="002E7D81">
        <w:rPr>
          <w:rFonts w:ascii="Times New Roman" w:eastAsia="宋体" w:hAnsi="Times New Roman"/>
          <w:lang w:val="en-GB" w:eastAsia="zh-CN"/>
        </w:rPr>
        <w:t>,</w:t>
      </w:r>
      <w:r>
        <w:rPr>
          <w:rFonts w:ascii="Times New Roman" w:eastAsia="宋体" w:hAnsi="Times New Roman"/>
          <w:lang w:val="en-GB" w:eastAsia="zh-CN"/>
        </w:rPr>
        <w:t xml:space="preserve"> Shan Gao</w:t>
      </w:r>
      <w:r w:rsidRPr="00A92D08">
        <w:rPr>
          <w:rFonts w:ascii="Times New Roman" w:eastAsia="宋体" w:hAnsi="Times New Roman"/>
          <w:vertAlign w:val="superscript"/>
          <w:lang w:val="en-GB" w:eastAsia="zh-CN"/>
        </w:rPr>
        <w:t>5</w:t>
      </w:r>
      <w:r>
        <w:rPr>
          <w:rFonts w:ascii="Times New Roman" w:eastAsia="宋体" w:hAnsi="Times New Roman"/>
          <w:lang w:val="en-GB" w:eastAsia="zh-CN"/>
        </w:rPr>
        <w:t>,</w:t>
      </w:r>
      <w:r w:rsidRPr="003A2FBA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Simon J. McKirdy</w:t>
      </w:r>
      <w:r>
        <w:rPr>
          <w:rFonts w:ascii="Times New Roman" w:hAnsi="Times New Roman"/>
          <w:vertAlign w:val="superscript"/>
          <w:lang w:val="en-GB"/>
        </w:rPr>
        <w:t>2 *</w:t>
      </w:r>
      <w:r w:rsidRPr="002E7D81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lang w:val="en-GB"/>
        </w:rPr>
        <w:t xml:space="preserve"> </w:t>
      </w:r>
      <w:r w:rsidRPr="000C1C84">
        <w:rPr>
          <w:rFonts w:ascii="Times New Roman" w:hAnsi="Times New Roman"/>
          <w:lang w:val="en-GB"/>
        </w:rPr>
        <w:t>and Dong Chu</w:t>
      </w:r>
      <w:r w:rsidRPr="000C1C84">
        <w:rPr>
          <w:rFonts w:ascii="Times New Roman" w:hAnsi="Times New Roman"/>
          <w:vertAlign w:val="superscript"/>
          <w:lang w:val="en-GB"/>
        </w:rPr>
        <w:t xml:space="preserve"> </w:t>
      </w:r>
      <w:r w:rsidRPr="000C1C84">
        <w:rPr>
          <w:rFonts w:ascii="Times New Roman" w:eastAsia="宋体" w:hAnsi="Times New Roman"/>
          <w:vertAlign w:val="superscript"/>
          <w:lang w:val="en-GB"/>
        </w:rPr>
        <w:t>1</w:t>
      </w:r>
      <w:r w:rsidRPr="000C1C84">
        <w:rPr>
          <w:rFonts w:ascii="Times New Roman" w:hAnsi="Times New Roman"/>
          <w:vertAlign w:val="superscript"/>
          <w:lang w:val="en-GB"/>
        </w:rPr>
        <w:t>,</w:t>
      </w:r>
      <w:r>
        <w:rPr>
          <w:rFonts w:ascii="Times New Roman" w:hAnsi="Times New Roman"/>
          <w:vertAlign w:val="superscript"/>
          <w:lang w:val="en-GB"/>
        </w:rPr>
        <w:t xml:space="preserve"> </w:t>
      </w:r>
      <w:r w:rsidRPr="000C1C84">
        <w:rPr>
          <w:rFonts w:ascii="Times New Roman" w:hAnsi="Times New Roman"/>
          <w:vertAlign w:val="superscript"/>
          <w:lang w:val="en-GB"/>
        </w:rPr>
        <w:t>*</w:t>
      </w:r>
    </w:p>
    <w:p w14:paraId="37C591C1" w14:textId="77777777" w:rsidR="00F57246" w:rsidRPr="000C1C84" w:rsidRDefault="00F57246" w:rsidP="00F57246">
      <w:pPr>
        <w:pStyle w:val="MDPI16affiliation"/>
        <w:spacing w:after="0" w:line="360" w:lineRule="exact"/>
        <w:rPr>
          <w:rFonts w:ascii="Times New Roman" w:hAnsi="Times New Roman"/>
          <w:sz w:val="20"/>
          <w:szCs w:val="20"/>
          <w:lang w:val="en-GB"/>
        </w:rPr>
      </w:pPr>
      <w:r w:rsidRPr="000C1C84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  <w:r w:rsidRPr="000C1C84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>Shandong Engineering Research Centre for Environment-friendly Agricultural Pest Management</w:t>
      </w:r>
      <w:r w:rsidRPr="000C1C84">
        <w:rPr>
          <w:rFonts w:ascii="Times New Roman" w:hAnsi="Times New Roman"/>
          <w:sz w:val="20"/>
          <w:szCs w:val="20"/>
          <w:lang w:val="en-GB"/>
        </w:rPr>
        <w:t xml:space="preserve">, </w:t>
      </w:r>
      <w:bookmarkStart w:id="0" w:name="OLE_LINK26"/>
      <w:r w:rsidRPr="000C1C84">
        <w:rPr>
          <w:rFonts w:ascii="Times New Roman" w:hAnsi="Times New Roman"/>
          <w:sz w:val="20"/>
          <w:szCs w:val="20"/>
          <w:lang w:val="en-GB"/>
        </w:rPr>
        <w:t>College of Plant Health and Medicine</w:t>
      </w:r>
      <w:bookmarkEnd w:id="0"/>
      <w:r w:rsidRPr="000C1C84">
        <w:rPr>
          <w:rFonts w:ascii="Times New Roman" w:hAnsi="Times New Roman"/>
          <w:sz w:val="20"/>
          <w:szCs w:val="20"/>
          <w:lang w:val="en-GB"/>
        </w:rPr>
        <w:t>, Qingdao Agricultural University, Qingdao 266109, P. R. China.</w:t>
      </w:r>
      <w:r w:rsidRPr="000C1C84">
        <w:rPr>
          <w:rFonts w:ascii="Times New Roman" w:eastAsia="宋体" w:hAnsi="Times New Roman"/>
          <w:sz w:val="20"/>
          <w:szCs w:val="20"/>
          <w:lang w:val="en-GB" w:eastAsia="zh-CN"/>
        </w:rPr>
        <w:t xml:space="preserve"> </w:t>
      </w:r>
    </w:p>
    <w:p w14:paraId="31756757" w14:textId="77777777" w:rsidR="00F57246" w:rsidRPr="000C1C84" w:rsidRDefault="00F57246" w:rsidP="00F57246">
      <w:pPr>
        <w:pStyle w:val="MDPI16affiliation"/>
        <w:spacing w:after="0" w:line="360" w:lineRule="exact"/>
        <w:rPr>
          <w:rFonts w:ascii="Times New Roman" w:eastAsia="宋体" w:hAnsi="Times New Roman"/>
          <w:sz w:val="20"/>
          <w:szCs w:val="20"/>
          <w:vertAlign w:val="superscript"/>
          <w:lang w:val="en-GB"/>
        </w:rPr>
      </w:pPr>
      <w:r w:rsidRPr="000C1C84">
        <w:rPr>
          <w:rFonts w:ascii="Times New Roman" w:eastAsia="宋体" w:hAnsi="Times New Roman"/>
          <w:sz w:val="20"/>
          <w:szCs w:val="20"/>
          <w:vertAlign w:val="superscript"/>
          <w:lang w:val="en-GB" w:eastAsia="zh-CN"/>
        </w:rPr>
        <w:t>2</w:t>
      </w:r>
      <w:r w:rsidRPr="000C1C84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>Harry Butler Institute</w:t>
      </w:r>
      <w:r w:rsidRPr="000C1C84">
        <w:rPr>
          <w:rFonts w:ascii="Times New Roman" w:hAnsi="Times New Roman"/>
          <w:sz w:val="20"/>
          <w:szCs w:val="20"/>
          <w:lang w:val="en-GB"/>
        </w:rPr>
        <w:t xml:space="preserve">, Murdoch University, 90 South St., Murdoch, WA 6150, Australia; </w:t>
      </w:r>
      <w:r w:rsidRPr="005B5F8D">
        <w:rPr>
          <w:rFonts w:ascii="Times New Roman" w:hAnsi="Times New Roman"/>
          <w:sz w:val="20"/>
          <w:szCs w:val="20"/>
          <w:lang w:val="en-GB"/>
        </w:rPr>
        <w:t>hoyt.he@murdoch.edu.au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Pr="000C1C84">
        <w:rPr>
          <w:rFonts w:ascii="Times New Roman" w:hAnsi="Times New Roman"/>
          <w:sz w:val="20"/>
          <w:szCs w:val="20"/>
          <w:lang w:val="en-GB"/>
        </w:rPr>
        <w:t xml:space="preserve">y.ren@murdoch.edu.au </w:t>
      </w:r>
      <w:r w:rsidRPr="000C1C84">
        <w:rPr>
          <w:rFonts w:ascii="Times New Roman" w:eastAsia="宋体" w:hAnsi="Times New Roman"/>
          <w:sz w:val="20"/>
          <w:szCs w:val="20"/>
          <w:lang w:val="en-GB"/>
        </w:rPr>
        <w:t>(Y. R.)</w:t>
      </w:r>
    </w:p>
    <w:p w14:paraId="000A405D" w14:textId="77777777" w:rsidR="00F57246" w:rsidRPr="000C1C84" w:rsidRDefault="00F57246" w:rsidP="00F57246">
      <w:pPr>
        <w:pStyle w:val="MDPI16affiliation"/>
        <w:spacing w:after="0" w:line="360" w:lineRule="exact"/>
        <w:rPr>
          <w:rFonts w:ascii="Times New Roman" w:hAnsi="Times New Roman"/>
          <w:sz w:val="20"/>
          <w:szCs w:val="20"/>
          <w:lang w:val="en-GB"/>
        </w:rPr>
      </w:pPr>
      <w:r w:rsidRPr="000C1C84">
        <w:rPr>
          <w:rFonts w:ascii="Times New Roman" w:eastAsia="宋体" w:hAnsi="Times New Roman"/>
          <w:sz w:val="20"/>
          <w:szCs w:val="20"/>
          <w:vertAlign w:val="superscript"/>
          <w:lang w:val="en-GB"/>
        </w:rPr>
        <w:t>3</w:t>
      </w:r>
      <w:r w:rsidRPr="000C1C84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 xml:space="preserve">School of </w:t>
      </w:r>
      <w:r w:rsidRPr="003A2FBA">
        <w:rPr>
          <w:rFonts w:ascii="Times New Roman" w:hAnsi="Times New Roman"/>
          <w:sz w:val="20"/>
          <w:szCs w:val="20"/>
          <w:lang w:val="en-GB"/>
        </w:rPr>
        <w:t>Information Technology, Murdoch University, Perth, WA 6150, Australia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Pr="003A2FBA">
        <w:rPr>
          <w:rFonts w:ascii="Times New Roman" w:hAnsi="Times New Roman"/>
          <w:sz w:val="20"/>
          <w:szCs w:val="20"/>
          <w:lang w:val="en-GB"/>
        </w:rPr>
        <w:t>guanjin.wang@murdoch.edu.au</w:t>
      </w:r>
    </w:p>
    <w:p w14:paraId="2453D567" w14:textId="77777777" w:rsidR="00F57246" w:rsidRDefault="00F57246" w:rsidP="00F57246">
      <w:pPr>
        <w:pStyle w:val="MDPI16affiliation"/>
        <w:spacing w:after="0" w:line="360" w:lineRule="exact"/>
        <w:rPr>
          <w:rFonts w:ascii="Times New Roman" w:hAnsi="Times New Roman"/>
          <w:snapToGrid w:val="0"/>
          <w:sz w:val="20"/>
          <w:szCs w:val="20"/>
          <w:lang w:val="en-GB"/>
        </w:rPr>
      </w:pPr>
      <w:r w:rsidRPr="000C1C84">
        <w:rPr>
          <w:rFonts w:ascii="Times New Roman" w:hAnsi="Times New Roman"/>
          <w:sz w:val="20"/>
          <w:szCs w:val="20"/>
          <w:vertAlign w:val="superscript"/>
          <w:lang w:val="en-GB"/>
        </w:rPr>
        <w:t>4</w:t>
      </w:r>
      <w:r w:rsidRPr="000C1C84">
        <w:rPr>
          <w:rFonts w:ascii="Times New Roman" w:hAnsi="Times New Roman"/>
          <w:sz w:val="20"/>
          <w:szCs w:val="20"/>
          <w:lang w:val="en-GB"/>
        </w:rPr>
        <w:tab/>
        <w:t>College of Economics, Qingdao Agricultural University, Qingdao 266109, P. R. China</w:t>
      </w:r>
      <w:bookmarkStart w:id="1" w:name="OLE_LINK2"/>
      <w:r>
        <w:rPr>
          <w:rFonts w:ascii="Times New Roman" w:hAnsi="Times New Roman"/>
          <w:sz w:val="20"/>
          <w:szCs w:val="20"/>
          <w:lang w:val="en-GB"/>
        </w:rPr>
        <w:t>;</w:t>
      </w:r>
      <w:r w:rsidRPr="00AA2387">
        <w:rPr>
          <w:rFonts w:ascii="Times New Roman" w:hAnsi="Times New Roman"/>
          <w:snapToGrid w:val="0"/>
          <w:sz w:val="20"/>
          <w:szCs w:val="20"/>
          <w:lang w:val="en-GB"/>
        </w:rPr>
        <w:t xml:space="preserve"> </w:t>
      </w:r>
      <w:r w:rsidRPr="00343D96">
        <w:rPr>
          <w:rFonts w:ascii="Times New Roman" w:hAnsi="Times New Roman"/>
          <w:snapToGrid w:val="0"/>
          <w:sz w:val="20"/>
          <w:szCs w:val="20"/>
          <w:lang w:val="en-GB"/>
        </w:rPr>
        <w:t>zhengdan1818@163.com</w:t>
      </w:r>
      <w:bookmarkEnd w:id="1"/>
    </w:p>
    <w:p w14:paraId="3F2E8AF0" w14:textId="77777777" w:rsidR="00F57246" w:rsidRPr="000C1C84" w:rsidRDefault="00F57246" w:rsidP="00F57246">
      <w:pPr>
        <w:pStyle w:val="MDPI16affiliation"/>
        <w:spacing w:after="0" w:line="360" w:lineRule="exact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napToGrid w:val="0"/>
          <w:sz w:val="20"/>
          <w:szCs w:val="20"/>
          <w:vertAlign w:val="superscript"/>
          <w:lang w:val="en-GB"/>
        </w:rPr>
        <w:t>5</w:t>
      </w:r>
      <w:r w:rsidRPr="00DE7BC0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 xml:space="preserve">Hebei </w:t>
      </w:r>
      <w:r>
        <w:rPr>
          <w:rFonts w:ascii="Times New Roman" w:hAnsi="Times New Roman"/>
          <w:snapToGrid w:val="0"/>
          <w:sz w:val="20"/>
          <w:szCs w:val="20"/>
          <w:lang w:val="en-GB"/>
        </w:rPr>
        <w:t xml:space="preserve">Dahaituo National Nature Reserve Management Centre, Chicheng </w:t>
      </w:r>
      <w:r w:rsidRPr="00A522CE">
        <w:rPr>
          <w:rFonts w:ascii="Times New Roman" w:hAnsi="Times New Roman"/>
          <w:snapToGrid w:val="0"/>
          <w:sz w:val="20"/>
          <w:szCs w:val="20"/>
          <w:lang w:val="en-GB"/>
        </w:rPr>
        <w:t>075500</w:t>
      </w:r>
      <w:r>
        <w:rPr>
          <w:rFonts w:ascii="Times New Roman" w:hAnsi="Times New Roman"/>
          <w:snapToGrid w:val="0"/>
          <w:sz w:val="20"/>
          <w:szCs w:val="20"/>
          <w:lang w:val="en-GB"/>
        </w:rPr>
        <w:t>, P. R. China; jialugao@foxmail.com</w:t>
      </w:r>
    </w:p>
    <w:p w14:paraId="7794FB57" w14:textId="77777777" w:rsidR="00F57246" w:rsidRDefault="00F57246" w:rsidP="00F57246">
      <w:pPr>
        <w:pStyle w:val="MDPI16affiliation"/>
        <w:spacing w:after="0" w:line="360" w:lineRule="exact"/>
        <w:rPr>
          <w:rFonts w:ascii="Times New Roman" w:hAnsi="Times New Roman"/>
          <w:snapToGrid w:val="0"/>
          <w:sz w:val="20"/>
          <w:szCs w:val="20"/>
          <w:lang w:val="en-GB"/>
        </w:rPr>
      </w:pP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>*</w:t>
      </w:r>
      <w:r>
        <w:rPr>
          <w:rFonts w:ascii="Times New Roman" w:hAnsi="Times New Roman"/>
          <w:snapToGrid w:val="0"/>
          <w:sz w:val="20"/>
          <w:szCs w:val="20"/>
          <w:lang w:val="en-GB"/>
        </w:rPr>
        <w:tab/>
      </w: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>Correspon</w:t>
      </w:r>
      <w:r>
        <w:rPr>
          <w:rFonts w:ascii="Times New Roman" w:hAnsi="Times New Roman"/>
          <w:snapToGrid w:val="0"/>
          <w:sz w:val="20"/>
          <w:szCs w:val="20"/>
          <w:lang w:val="en-GB"/>
        </w:rPr>
        <w:t xml:space="preserve">ding authors: </w:t>
      </w:r>
      <w:r w:rsidRPr="000C1C84">
        <w:rPr>
          <w:rFonts w:ascii="Times New Roman" w:eastAsia="宋体" w:hAnsi="Times New Roman"/>
          <w:snapToGrid w:val="0"/>
          <w:sz w:val="20"/>
          <w:szCs w:val="20"/>
          <w:lang w:val="en-GB" w:eastAsia="zh-CN"/>
        </w:rPr>
        <w:t>chinachudong</w:t>
      </w: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>@</w:t>
      </w:r>
      <w:r w:rsidRPr="000C1C84">
        <w:rPr>
          <w:rFonts w:ascii="Times New Roman" w:eastAsia="宋体" w:hAnsi="Times New Roman"/>
          <w:snapToGrid w:val="0"/>
          <w:sz w:val="20"/>
          <w:szCs w:val="20"/>
          <w:lang w:val="en-GB" w:eastAsia="zh-CN"/>
        </w:rPr>
        <w:t>qau.</w:t>
      </w: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>ed</w:t>
      </w:r>
      <w:r>
        <w:rPr>
          <w:rFonts w:ascii="Times New Roman" w:hAnsi="Times New Roman"/>
          <w:snapToGrid w:val="0"/>
          <w:sz w:val="20"/>
          <w:szCs w:val="20"/>
          <w:lang w:val="en-GB"/>
        </w:rPr>
        <w:t>u.cn</w:t>
      </w: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 xml:space="preserve"> (</w:t>
      </w:r>
      <w:r w:rsidRPr="000C1C84">
        <w:rPr>
          <w:rFonts w:ascii="Times New Roman" w:eastAsia="宋体" w:hAnsi="Times New Roman"/>
          <w:snapToGrid w:val="0"/>
          <w:sz w:val="20"/>
          <w:szCs w:val="20"/>
          <w:lang w:val="en-GB" w:eastAsia="zh-CN"/>
        </w:rPr>
        <w:t>D</w:t>
      </w: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 xml:space="preserve">. </w:t>
      </w:r>
      <w:r w:rsidRPr="000C1C84">
        <w:rPr>
          <w:rFonts w:ascii="Times New Roman" w:eastAsia="宋体" w:hAnsi="Times New Roman"/>
          <w:snapToGrid w:val="0"/>
          <w:sz w:val="20"/>
          <w:szCs w:val="20"/>
          <w:lang w:val="en-GB" w:eastAsia="zh-CN"/>
        </w:rPr>
        <w:t>C</w:t>
      </w: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>.)</w:t>
      </w:r>
      <w:r>
        <w:rPr>
          <w:rFonts w:ascii="Times New Roman" w:hAnsi="Times New Roman"/>
          <w:snapToGrid w:val="0"/>
          <w:sz w:val="20"/>
          <w:szCs w:val="20"/>
          <w:lang w:val="en-GB"/>
        </w:rPr>
        <w:t xml:space="preserve">, </w:t>
      </w:r>
      <w:r w:rsidRPr="00917562">
        <w:rPr>
          <w:rFonts w:ascii="Times New Roman" w:hAnsi="Times New Roman"/>
          <w:snapToGrid w:val="0"/>
          <w:sz w:val="20"/>
          <w:szCs w:val="20"/>
          <w:lang w:val="en-GB"/>
        </w:rPr>
        <w:t>s.mckirdy@murdoch.edu.au (S. M.)</w:t>
      </w:r>
      <w:r w:rsidRPr="000C1C84">
        <w:rPr>
          <w:rFonts w:ascii="Times New Roman" w:hAnsi="Times New Roman"/>
          <w:snapToGrid w:val="0"/>
          <w:sz w:val="20"/>
          <w:szCs w:val="20"/>
          <w:lang w:val="en-GB"/>
        </w:rPr>
        <w:t>.</w:t>
      </w:r>
    </w:p>
    <w:p w14:paraId="297B36DD" w14:textId="77777777" w:rsidR="00F57246" w:rsidRDefault="00F57246" w:rsidP="00F57246">
      <w:pPr>
        <w:pStyle w:val="MDPI16affiliation"/>
        <w:spacing w:after="0" w:line="360" w:lineRule="exact"/>
        <w:rPr>
          <w:rFonts w:ascii="Times New Roman" w:hAnsi="Times New Roman"/>
          <w:snapToGrid w:val="0"/>
          <w:sz w:val="20"/>
          <w:szCs w:val="20"/>
          <w:lang w:val="en-GB"/>
        </w:rPr>
      </w:pPr>
      <w:r>
        <w:rPr>
          <w:rFonts w:ascii="Times New Roman" w:hAnsi="Times New Roman"/>
          <w:snapToGrid w:val="0"/>
          <w:sz w:val="20"/>
          <w:szCs w:val="20"/>
          <w:lang w:val="en-GB"/>
        </w:rPr>
        <w:t xml:space="preserve">ORCID: </w:t>
      </w:r>
      <w:r w:rsidRPr="00817339">
        <w:rPr>
          <w:rFonts w:ascii="Times New Roman" w:hAnsi="Times New Roman"/>
          <w:snapToGrid w:val="0"/>
          <w:sz w:val="20"/>
          <w:szCs w:val="20"/>
          <w:lang w:val="en-GB"/>
        </w:rPr>
        <w:t>0000-0002-7468-6071</w:t>
      </w:r>
      <w:r>
        <w:rPr>
          <w:rFonts w:ascii="Times New Roman" w:hAnsi="Times New Roman"/>
          <w:snapToGrid w:val="0"/>
          <w:sz w:val="20"/>
          <w:szCs w:val="20"/>
          <w:lang w:val="en-GB"/>
        </w:rPr>
        <w:t xml:space="preserve"> (Y. H.)</w:t>
      </w:r>
    </w:p>
    <w:p w14:paraId="5A1334DE" w14:textId="77777777" w:rsidR="00CD626E" w:rsidRDefault="00CD626E">
      <w:pPr>
        <w:rPr>
          <w:rFonts w:ascii="Times New Roman" w:hAnsi="Times New Roman" w:cs="Times New Roman"/>
          <w:noProof/>
          <w:sz w:val="28"/>
          <w:szCs w:val="28"/>
        </w:rPr>
      </w:pPr>
    </w:p>
    <w:p w14:paraId="0D6797CB" w14:textId="65C96C58" w:rsidR="00D026F1" w:rsidRPr="00B20F15" w:rsidRDefault="00CD626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Supplementary</w:t>
      </w:r>
    </w:p>
    <w:p w14:paraId="03BAE70B" w14:textId="77777777" w:rsidR="00BC3D3C" w:rsidRDefault="00BC3D3C">
      <w:pPr>
        <w:rPr>
          <w:noProof/>
        </w:rPr>
      </w:pPr>
    </w:p>
    <w:p w14:paraId="71910B0B" w14:textId="746D44DA" w:rsidR="00B20F15" w:rsidRDefault="00511A07">
      <w:pPr>
        <w:rPr>
          <w:rFonts w:ascii="Times New Roman" w:hAnsi="Times New Roman" w:cs="Times New Roman"/>
          <w:noProof/>
        </w:rPr>
      </w:pPr>
      <w:r w:rsidRPr="00511A07">
        <w:rPr>
          <w:rFonts w:ascii="Times New Roman" w:hAnsi="Times New Roman" w:cs="Times New Roman"/>
          <w:noProof/>
        </w:rPr>
        <w:drawing>
          <wp:inline distT="0" distB="0" distL="0" distR="0" wp14:anchorId="14767875" wp14:editId="6C4E2FE4">
            <wp:extent cx="6545580" cy="3378474"/>
            <wp:effectExtent l="0" t="0" r="7620" b="0"/>
            <wp:docPr id="4" name="Picture 3" descr="Chart, map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E8174F3-C90D-4D5D-A32B-785A52D7CC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, map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2E8174F3-C90D-4D5D-A32B-785A52D7CC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0808" cy="338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4BD8" w14:textId="1C20D6B5" w:rsidR="00511A07" w:rsidRDefault="00511A07" w:rsidP="00511A07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(a)</w:t>
      </w:r>
    </w:p>
    <w:p w14:paraId="32D9AE27" w14:textId="5D4F79C1" w:rsidR="00511A07" w:rsidRDefault="00511A07">
      <w:pPr>
        <w:rPr>
          <w:rFonts w:ascii="Times New Roman" w:hAnsi="Times New Roman" w:cs="Times New Roman"/>
          <w:noProof/>
        </w:rPr>
      </w:pPr>
      <w:r w:rsidRPr="00511A0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7F86347" wp14:editId="7F9DA1A7">
            <wp:extent cx="6554890" cy="3383280"/>
            <wp:effectExtent l="0" t="0" r="0" b="7620"/>
            <wp:docPr id="5" name="Picture 4" descr="Map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73BFF8B-E7E9-4F13-97BC-B2C1D04462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Map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973BFF8B-E7E9-4F13-97BC-B2C1D04462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3940" cy="338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EC524" w14:textId="25C11E79" w:rsidR="00511A07" w:rsidRDefault="00511A07" w:rsidP="00511A07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(b)</w:t>
      </w:r>
    </w:p>
    <w:p w14:paraId="6FBCFF64" w14:textId="34BCA7EB" w:rsidR="004B49FB" w:rsidRDefault="00B20F15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Fig 1 </w:t>
      </w:r>
      <w:r w:rsidR="00511A07" w:rsidRPr="00511A07">
        <w:rPr>
          <w:rFonts w:ascii="Times New Roman" w:hAnsi="Times New Roman" w:cs="Times New Roman"/>
          <w:noProof/>
        </w:rPr>
        <w:t>Presence</w:t>
      </w:r>
      <w:r w:rsidR="00CD626E">
        <w:rPr>
          <w:rFonts w:ascii="Times New Roman" w:hAnsi="Times New Roman" w:cs="Times New Roman"/>
          <w:noProof/>
        </w:rPr>
        <w:t>/</w:t>
      </w:r>
      <w:r w:rsidR="00511A07" w:rsidRPr="00511A07">
        <w:rPr>
          <w:rFonts w:ascii="Times New Roman" w:hAnsi="Times New Roman" w:cs="Times New Roman"/>
          <w:noProof/>
        </w:rPr>
        <w:t xml:space="preserve">Pseudo-absence points for potato cyst nematodes. </w:t>
      </w:r>
      <w:r w:rsidR="00511A07" w:rsidRPr="00974C65">
        <w:rPr>
          <w:rFonts w:ascii="Times New Roman" w:hAnsi="Times New Roman" w:cs="Times New Roman"/>
          <w:noProof/>
          <w:lang w:val="pt-BR"/>
        </w:rPr>
        <w:t xml:space="preserve">(a) </w:t>
      </w:r>
      <w:r w:rsidR="00511A07" w:rsidRPr="00974C65">
        <w:rPr>
          <w:rFonts w:ascii="Times New Roman" w:hAnsi="Times New Roman" w:cs="Times New Roman"/>
          <w:i/>
          <w:iCs/>
          <w:noProof/>
          <w:lang w:val="pt-BR"/>
        </w:rPr>
        <w:t>Globodera rostochiensis</w:t>
      </w:r>
      <w:r w:rsidR="00511A07" w:rsidRPr="00974C65">
        <w:rPr>
          <w:rFonts w:ascii="Times New Roman" w:hAnsi="Times New Roman" w:cs="Times New Roman"/>
          <w:noProof/>
          <w:lang w:val="pt-BR"/>
        </w:rPr>
        <w:t xml:space="preserve">, (b) </w:t>
      </w:r>
      <w:r w:rsidR="00511A07" w:rsidRPr="00974C65">
        <w:rPr>
          <w:rFonts w:ascii="Times New Roman" w:hAnsi="Times New Roman" w:cs="Times New Roman"/>
          <w:i/>
          <w:iCs/>
          <w:noProof/>
          <w:lang w:val="pt-BR"/>
        </w:rPr>
        <w:t>Globodera pallida</w:t>
      </w:r>
      <w:r w:rsidR="00511A07" w:rsidRPr="00974C65">
        <w:rPr>
          <w:rFonts w:ascii="Times New Roman" w:hAnsi="Times New Roman" w:cs="Times New Roman"/>
          <w:noProof/>
          <w:lang w:val="pt-BR"/>
        </w:rPr>
        <w:t xml:space="preserve">. </w:t>
      </w:r>
      <w:r w:rsidR="00511A07" w:rsidRPr="00511A07">
        <w:rPr>
          <w:rFonts w:ascii="Times New Roman" w:hAnsi="Times New Roman" w:cs="Times New Roman"/>
          <w:noProof/>
        </w:rPr>
        <w:t xml:space="preserve">Red points represent presence, and blue points </w:t>
      </w:r>
      <w:r w:rsidR="004B49FB">
        <w:rPr>
          <w:rFonts w:ascii="Times New Roman" w:hAnsi="Times New Roman" w:cs="Times New Roman"/>
          <w:noProof/>
        </w:rPr>
        <w:t>are</w:t>
      </w:r>
      <w:r w:rsidR="00511A07" w:rsidRPr="00511A07">
        <w:rPr>
          <w:rFonts w:ascii="Times New Roman" w:hAnsi="Times New Roman" w:cs="Times New Roman"/>
          <w:noProof/>
        </w:rPr>
        <w:t xml:space="preserve"> for pseudo-absence</w:t>
      </w:r>
      <w:r>
        <w:rPr>
          <w:rFonts w:ascii="Times New Roman" w:hAnsi="Times New Roman" w:cs="Times New Roman"/>
          <w:noProof/>
        </w:rPr>
        <w:t xml:space="preserve">. </w:t>
      </w:r>
      <w:r w:rsidR="00A82D25">
        <w:rPr>
          <w:rFonts w:ascii="Times New Roman" w:hAnsi="Times New Roman" w:cs="Times New Roman"/>
          <w:noProof/>
        </w:rPr>
        <w:t xml:space="preserve">The </w:t>
      </w:r>
      <w:r w:rsidR="007752F7">
        <w:rPr>
          <w:rFonts w:ascii="Times New Roman" w:hAnsi="Times New Roman" w:cs="Times New Roman"/>
          <w:noProof/>
        </w:rPr>
        <w:t xml:space="preserve">world map </w:t>
      </w:r>
      <w:r w:rsidR="00962E0D">
        <w:rPr>
          <w:rFonts w:ascii="Times New Roman" w:hAnsi="Times New Roman" w:cs="Times New Roman"/>
          <w:noProof/>
        </w:rPr>
        <w:t xml:space="preserve">was accessed from Nature Earth </w:t>
      </w:r>
      <w:r w:rsidR="00F859EE">
        <w:rPr>
          <w:rFonts w:ascii="Times New Roman" w:hAnsi="Times New Roman" w:cs="Times New Roman"/>
          <w:noProof/>
        </w:rPr>
        <w:t>in public domain (</w:t>
      </w:r>
      <w:r w:rsidR="00755C48" w:rsidRPr="002A0740">
        <w:rPr>
          <w:rFonts w:ascii="Times New Roman" w:hAnsi="Times New Roman" w:cs="Times New Roman"/>
          <w:noProof/>
        </w:rPr>
        <w:t>https://www.naturalearthdata.com/downloads/</w:t>
      </w:r>
      <w:r w:rsidR="00F859EE">
        <w:rPr>
          <w:rFonts w:ascii="Times New Roman" w:hAnsi="Times New Roman" w:cs="Times New Roman"/>
          <w:noProof/>
        </w:rPr>
        <w:t>)</w:t>
      </w:r>
      <w:r w:rsidR="00755C48">
        <w:rPr>
          <w:rFonts w:ascii="Times New Roman" w:hAnsi="Times New Roman" w:cs="Times New Roman"/>
          <w:noProof/>
        </w:rPr>
        <w:t xml:space="preserve">. </w:t>
      </w:r>
      <w:r w:rsidR="002A0740" w:rsidRPr="002A0740">
        <w:rPr>
          <w:rFonts w:ascii="Times New Roman" w:hAnsi="Times New Roman" w:cs="Times New Roman"/>
          <w:noProof/>
        </w:rPr>
        <w:t>The locations of occurrence were collected from open databases: GBIF (http:// www. gbif. org), CABI (http:// www. cabi. org/ isc) and EPPO (http:// www. eppo. int).</w:t>
      </w:r>
      <w:r w:rsidR="002A0740">
        <w:rPr>
          <w:rFonts w:ascii="Times New Roman" w:hAnsi="Times New Roman" w:cs="Times New Roman"/>
          <w:noProof/>
        </w:rPr>
        <w:t xml:space="preserve"> Pseu</w:t>
      </w:r>
      <w:r w:rsidR="004F5E63">
        <w:rPr>
          <w:rFonts w:ascii="Times New Roman" w:hAnsi="Times New Roman" w:cs="Times New Roman"/>
          <w:noProof/>
        </w:rPr>
        <w:t xml:space="preserve">do-absence points were generated by </w:t>
      </w:r>
      <w:r w:rsidR="00FE7928" w:rsidRPr="00FE7928">
        <w:rPr>
          <w:rFonts w:ascii="Times New Roman" w:hAnsi="Times New Roman" w:cs="Times New Roman"/>
          <w:noProof/>
        </w:rPr>
        <w:t>biomod2 R package</w:t>
      </w:r>
      <w:r w:rsidR="00FE7928">
        <w:rPr>
          <w:rFonts w:ascii="Times New Roman" w:hAnsi="Times New Roman" w:cs="Times New Roman"/>
          <w:noProof/>
        </w:rPr>
        <w:t xml:space="preserve"> (</w:t>
      </w:r>
      <w:r w:rsidR="00A132BC" w:rsidRPr="00A132BC">
        <w:rPr>
          <w:rFonts w:ascii="Times New Roman" w:hAnsi="Times New Roman" w:cs="Times New Roman"/>
          <w:noProof/>
        </w:rPr>
        <w:t>https://cran.r-project.org/web/packages/biomod2/index.html</w:t>
      </w:r>
      <w:r w:rsidR="00FE7928">
        <w:rPr>
          <w:rFonts w:ascii="Times New Roman" w:hAnsi="Times New Roman" w:cs="Times New Roman"/>
          <w:noProof/>
        </w:rPr>
        <w:t>)</w:t>
      </w:r>
      <w:r w:rsidR="00A132BC">
        <w:rPr>
          <w:rFonts w:ascii="Times New Roman" w:hAnsi="Times New Roman" w:cs="Times New Roman"/>
          <w:noProof/>
        </w:rPr>
        <w:t xml:space="preserve">. </w:t>
      </w:r>
      <w:r w:rsidR="00D24054">
        <w:rPr>
          <w:rFonts w:ascii="Times New Roman" w:hAnsi="Times New Roman" w:cs="Times New Roman"/>
          <w:noProof/>
        </w:rPr>
        <w:t xml:space="preserve">Maps were </w:t>
      </w:r>
      <w:r w:rsidR="00D24054" w:rsidRPr="0061075C">
        <w:rPr>
          <w:rFonts w:ascii="Times New Roman" w:eastAsia="宋体" w:hAnsi="Times New Roman"/>
        </w:rPr>
        <w:t xml:space="preserve">modified with ArcMap (version 10.4.1, https:// www. </w:t>
      </w:r>
      <w:proofErr w:type="spellStart"/>
      <w:r w:rsidR="00D24054" w:rsidRPr="0061075C">
        <w:rPr>
          <w:rFonts w:ascii="Times New Roman" w:eastAsia="宋体" w:hAnsi="Times New Roman"/>
        </w:rPr>
        <w:t>arcgis</w:t>
      </w:r>
      <w:proofErr w:type="spellEnd"/>
      <w:r w:rsidR="00D24054" w:rsidRPr="0061075C">
        <w:rPr>
          <w:rFonts w:ascii="Times New Roman" w:eastAsia="宋体" w:hAnsi="Times New Roman"/>
        </w:rPr>
        <w:t>. com/).</w:t>
      </w:r>
    </w:p>
    <w:p w14:paraId="737481D4" w14:textId="71D767FB" w:rsidR="00CB56B6" w:rsidRPr="00D026F1" w:rsidRDefault="00D026F1">
      <w:pPr>
        <w:rPr>
          <w:rFonts w:ascii="Times New Roman" w:hAnsi="Times New Roman" w:cs="Times New Roman"/>
        </w:rPr>
      </w:pPr>
      <w:r w:rsidRPr="00D026F1">
        <w:rPr>
          <w:rFonts w:ascii="Times New Roman" w:hAnsi="Times New Roman" w:cs="Times New Roman"/>
          <w:noProof/>
        </w:rPr>
        <w:drawing>
          <wp:inline distT="0" distB="0" distL="0" distR="0" wp14:anchorId="4B1075F7" wp14:editId="5747A024">
            <wp:extent cx="6584266" cy="3382645"/>
            <wp:effectExtent l="0" t="0" r="7620" b="8255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 t="12829" b="15074"/>
                    <a:stretch/>
                  </pic:blipFill>
                  <pic:spPr bwMode="auto">
                    <a:xfrm>
                      <a:off x="0" y="0"/>
                      <a:ext cx="6593775" cy="338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62B94" w14:textId="0C7D3860" w:rsidR="00296BC6" w:rsidRDefault="00D026F1">
      <w:pPr>
        <w:rPr>
          <w:rFonts w:ascii="Times New Roman" w:eastAsia="宋体" w:hAnsi="Times New Roman"/>
        </w:rPr>
      </w:pPr>
      <w:r w:rsidRPr="00D026F1">
        <w:rPr>
          <w:rFonts w:ascii="Times New Roman" w:hAnsi="Times New Roman" w:cs="Times New Roman"/>
        </w:rPr>
        <w:t xml:space="preserve">Fig 2 </w:t>
      </w:r>
      <w:r w:rsidR="000713AD">
        <w:rPr>
          <w:rFonts w:ascii="Times New Roman" w:hAnsi="Times New Roman" w:cs="Times New Roman"/>
        </w:rPr>
        <w:t xml:space="preserve">Environmentally </w:t>
      </w:r>
      <w:r w:rsidRPr="007F79CA">
        <w:rPr>
          <w:rFonts w:ascii="Times New Roman" w:hAnsi="Times New Roman"/>
        </w:rPr>
        <w:t xml:space="preserve">Suitable habitat for potato cyst nematodes </w:t>
      </w:r>
      <w:r w:rsidR="00622DD0">
        <w:rPr>
          <w:rFonts w:ascii="Times New Roman" w:hAnsi="Times New Roman"/>
        </w:rPr>
        <w:t xml:space="preserve">(both </w:t>
      </w:r>
      <w:r w:rsidR="00622DD0" w:rsidRPr="007F79CA">
        <w:rPr>
          <w:rFonts w:ascii="Times New Roman" w:hAnsi="Times New Roman"/>
          <w:i/>
          <w:iCs/>
        </w:rPr>
        <w:t>G. rostochiensis</w:t>
      </w:r>
      <w:r w:rsidR="00622DD0" w:rsidRPr="007F79CA">
        <w:rPr>
          <w:rFonts w:ascii="Times New Roman" w:hAnsi="Times New Roman"/>
        </w:rPr>
        <w:t xml:space="preserve"> and </w:t>
      </w:r>
      <w:r w:rsidR="00622DD0" w:rsidRPr="007F79CA">
        <w:rPr>
          <w:rFonts w:ascii="Times New Roman" w:hAnsi="Times New Roman"/>
          <w:i/>
          <w:iCs/>
        </w:rPr>
        <w:t>G. pallida</w:t>
      </w:r>
      <w:r w:rsidR="00622DD0" w:rsidRPr="00622DD0">
        <w:rPr>
          <w:rFonts w:ascii="Times New Roman" w:hAnsi="Times New Roman"/>
        </w:rPr>
        <w:t>)</w:t>
      </w:r>
      <w:r w:rsidR="00622D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worldwide</w:t>
      </w:r>
      <w:r w:rsidRPr="007F79CA">
        <w:rPr>
          <w:rFonts w:ascii="Times New Roman" w:hAnsi="Times New Roman"/>
        </w:rPr>
        <w:t xml:space="preserve">. Red areas are </w:t>
      </w:r>
      <w:r>
        <w:rPr>
          <w:rFonts w:ascii="Times New Roman" w:hAnsi="Times New Roman"/>
        </w:rPr>
        <w:t>optimal habitats</w:t>
      </w:r>
      <w:r w:rsidRPr="007F79CA">
        <w:rPr>
          <w:rFonts w:ascii="Times New Roman" w:hAnsi="Times New Roman"/>
        </w:rPr>
        <w:t xml:space="preserve"> for</w:t>
      </w:r>
      <w:r w:rsidR="00CE2862">
        <w:rPr>
          <w:rFonts w:ascii="Times New Roman" w:hAnsi="Times New Roman"/>
        </w:rPr>
        <w:t xml:space="preserve"> potato cyst nematodes</w:t>
      </w:r>
      <w:r>
        <w:rPr>
          <w:rFonts w:ascii="Times New Roman" w:hAnsi="Times New Roman"/>
        </w:rPr>
        <w:t xml:space="preserve">, </w:t>
      </w:r>
      <w:r w:rsidRPr="000C1C84">
        <w:rPr>
          <w:rFonts w:ascii="Times New Roman" w:eastAsia="宋体" w:hAnsi="Times New Roman"/>
        </w:rPr>
        <w:t xml:space="preserve">while yellow regions </w:t>
      </w:r>
      <w:r>
        <w:rPr>
          <w:rFonts w:ascii="Times New Roman" w:eastAsia="宋体" w:hAnsi="Times New Roman"/>
        </w:rPr>
        <w:t>are</w:t>
      </w:r>
      <w:r w:rsidRPr="000C1C84">
        <w:rPr>
          <w:rFonts w:ascii="Times New Roman" w:eastAsia="宋体" w:hAnsi="Times New Roman"/>
        </w:rPr>
        <w:t xml:space="preserve"> suitable </w:t>
      </w:r>
      <w:r>
        <w:rPr>
          <w:rFonts w:ascii="Times New Roman" w:eastAsia="宋体" w:hAnsi="Times New Roman"/>
        </w:rPr>
        <w:t xml:space="preserve">habitats </w:t>
      </w:r>
      <w:r w:rsidRPr="000C1C84">
        <w:rPr>
          <w:rFonts w:ascii="Times New Roman" w:eastAsia="宋体" w:hAnsi="Times New Roman"/>
        </w:rPr>
        <w:t>for</w:t>
      </w:r>
      <w:r w:rsidR="00CE2862">
        <w:rPr>
          <w:rFonts w:ascii="Times New Roman" w:eastAsia="宋体" w:hAnsi="Times New Roman"/>
        </w:rPr>
        <w:t xml:space="preserve"> potato cyst nematodes.</w:t>
      </w:r>
      <w:r>
        <w:rPr>
          <w:rFonts w:ascii="Times New Roman" w:hAnsi="Times New Roman"/>
        </w:rPr>
        <w:t xml:space="preserve"> Grey areas are unsuitable for either </w:t>
      </w:r>
      <w:r w:rsidRPr="000C1C84">
        <w:rPr>
          <w:rFonts w:ascii="Times New Roman" w:eastAsia="宋体" w:hAnsi="Times New Roman"/>
          <w:i/>
          <w:iCs/>
        </w:rPr>
        <w:t>G. rostochiensis</w:t>
      </w:r>
      <w:r w:rsidRPr="000C1C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or</w:t>
      </w:r>
      <w:r w:rsidRPr="000C1C84">
        <w:rPr>
          <w:rFonts w:ascii="Times New Roman" w:hAnsi="Times New Roman"/>
        </w:rPr>
        <w:t xml:space="preserve"> </w:t>
      </w:r>
      <w:r w:rsidRPr="000C1C84">
        <w:rPr>
          <w:rFonts w:ascii="Times New Roman" w:eastAsia="宋体" w:hAnsi="Times New Roman"/>
          <w:i/>
          <w:iCs/>
        </w:rPr>
        <w:t>G. pallida</w:t>
      </w:r>
      <w:r w:rsidRPr="007F79CA">
        <w:rPr>
          <w:rFonts w:ascii="Times New Roman" w:eastAsia="宋体" w:hAnsi="Times New Roman"/>
        </w:rPr>
        <w:t>.</w:t>
      </w:r>
      <w:r w:rsidR="0061075C">
        <w:rPr>
          <w:rFonts w:ascii="Times New Roman" w:eastAsia="宋体" w:hAnsi="Times New Roman"/>
        </w:rPr>
        <w:t xml:space="preserve"> </w:t>
      </w:r>
      <w:r w:rsidR="004E5210" w:rsidRPr="004E5210">
        <w:rPr>
          <w:rFonts w:ascii="Times New Roman" w:eastAsia="宋体" w:hAnsi="Times New Roman"/>
        </w:rPr>
        <w:t>The world map was accessed from Nature Earth in public domain (https://www.naturalearthdata.com/downloads/).</w:t>
      </w:r>
      <w:r w:rsidR="004E5210">
        <w:rPr>
          <w:rFonts w:ascii="Times New Roman" w:eastAsia="宋体" w:hAnsi="Times New Roman"/>
        </w:rPr>
        <w:t xml:space="preserve"> Climate </w:t>
      </w:r>
      <w:r w:rsidR="008A6C24">
        <w:rPr>
          <w:rFonts w:ascii="Times New Roman" w:eastAsia="宋体" w:hAnsi="Times New Roman"/>
        </w:rPr>
        <w:t>variables</w:t>
      </w:r>
      <w:r w:rsidR="0061075C" w:rsidRPr="0061075C">
        <w:rPr>
          <w:rFonts w:ascii="Times New Roman" w:eastAsia="宋体" w:hAnsi="Times New Roman"/>
        </w:rPr>
        <w:t xml:space="preserve"> were </w:t>
      </w:r>
      <w:r w:rsidR="00A81638">
        <w:rPr>
          <w:rFonts w:ascii="Times New Roman" w:eastAsia="宋体" w:hAnsi="Times New Roman"/>
        </w:rPr>
        <w:t>downloaded</w:t>
      </w:r>
      <w:r w:rsidR="0061075C" w:rsidRPr="0061075C">
        <w:rPr>
          <w:rFonts w:ascii="Times New Roman" w:eastAsia="宋体" w:hAnsi="Times New Roman"/>
        </w:rPr>
        <w:t xml:space="preserve"> from the </w:t>
      </w:r>
      <w:proofErr w:type="spellStart"/>
      <w:r w:rsidR="0061075C" w:rsidRPr="0061075C">
        <w:rPr>
          <w:rFonts w:ascii="Times New Roman" w:eastAsia="宋体" w:hAnsi="Times New Roman"/>
        </w:rPr>
        <w:t>WorldClim</w:t>
      </w:r>
      <w:proofErr w:type="spellEnd"/>
      <w:r w:rsidR="0061075C" w:rsidRPr="0061075C">
        <w:rPr>
          <w:rFonts w:ascii="Times New Roman" w:eastAsia="宋体" w:hAnsi="Times New Roman"/>
        </w:rPr>
        <w:t xml:space="preserve"> open database (https:// world </w:t>
      </w:r>
      <w:proofErr w:type="spellStart"/>
      <w:r w:rsidR="0061075C" w:rsidRPr="0061075C">
        <w:rPr>
          <w:rFonts w:ascii="Times New Roman" w:eastAsia="宋体" w:hAnsi="Times New Roman"/>
        </w:rPr>
        <w:t>clim</w:t>
      </w:r>
      <w:proofErr w:type="spellEnd"/>
      <w:r w:rsidR="0061075C" w:rsidRPr="0061075C">
        <w:rPr>
          <w:rFonts w:ascii="Times New Roman" w:eastAsia="宋体" w:hAnsi="Times New Roman"/>
        </w:rPr>
        <w:t xml:space="preserve">. org). The locations of occurrence were </w:t>
      </w:r>
      <w:r w:rsidR="00916FFA">
        <w:rPr>
          <w:rFonts w:ascii="Times New Roman" w:eastAsia="宋体" w:hAnsi="Times New Roman"/>
        </w:rPr>
        <w:t>accessed</w:t>
      </w:r>
      <w:r w:rsidR="0061075C" w:rsidRPr="0061075C">
        <w:rPr>
          <w:rFonts w:ascii="Times New Roman" w:eastAsia="宋体" w:hAnsi="Times New Roman"/>
        </w:rPr>
        <w:t xml:space="preserve"> from open databases: GBIF (http:// www. </w:t>
      </w:r>
      <w:proofErr w:type="spellStart"/>
      <w:r w:rsidR="0061075C" w:rsidRPr="0061075C">
        <w:rPr>
          <w:rFonts w:ascii="Times New Roman" w:eastAsia="宋体" w:hAnsi="Times New Roman"/>
        </w:rPr>
        <w:t>gbif</w:t>
      </w:r>
      <w:proofErr w:type="spellEnd"/>
      <w:r w:rsidR="0061075C" w:rsidRPr="0061075C">
        <w:rPr>
          <w:rFonts w:ascii="Times New Roman" w:eastAsia="宋体" w:hAnsi="Times New Roman"/>
        </w:rPr>
        <w:t xml:space="preserve">. org), CABI (http:// www. </w:t>
      </w:r>
      <w:proofErr w:type="spellStart"/>
      <w:r w:rsidR="0061075C" w:rsidRPr="0061075C">
        <w:rPr>
          <w:rFonts w:ascii="Times New Roman" w:eastAsia="宋体" w:hAnsi="Times New Roman"/>
        </w:rPr>
        <w:t>cabi</w:t>
      </w:r>
      <w:proofErr w:type="spellEnd"/>
      <w:r w:rsidR="0061075C" w:rsidRPr="0061075C">
        <w:rPr>
          <w:rFonts w:ascii="Times New Roman" w:eastAsia="宋体" w:hAnsi="Times New Roman"/>
        </w:rPr>
        <w:t xml:space="preserve">. org/ </w:t>
      </w:r>
      <w:proofErr w:type="spellStart"/>
      <w:r w:rsidR="0061075C" w:rsidRPr="0061075C">
        <w:rPr>
          <w:rFonts w:ascii="Times New Roman" w:eastAsia="宋体" w:hAnsi="Times New Roman"/>
        </w:rPr>
        <w:t>isc</w:t>
      </w:r>
      <w:proofErr w:type="spellEnd"/>
      <w:r w:rsidR="0061075C" w:rsidRPr="0061075C">
        <w:rPr>
          <w:rFonts w:ascii="Times New Roman" w:eastAsia="宋体" w:hAnsi="Times New Roman"/>
        </w:rPr>
        <w:t xml:space="preserve">) and EPPO (http:// www. </w:t>
      </w:r>
      <w:proofErr w:type="spellStart"/>
      <w:r w:rsidR="0061075C" w:rsidRPr="0061075C">
        <w:rPr>
          <w:rFonts w:ascii="Times New Roman" w:eastAsia="宋体" w:hAnsi="Times New Roman"/>
        </w:rPr>
        <w:t>eppo</w:t>
      </w:r>
      <w:proofErr w:type="spellEnd"/>
      <w:r w:rsidR="0061075C" w:rsidRPr="0061075C">
        <w:rPr>
          <w:rFonts w:ascii="Times New Roman" w:eastAsia="宋体" w:hAnsi="Times New Roman"/>
        </w:rPr>
        <w:t xml:space="preserve">. int). The species </w:t>
      </w:r>
      <w:r w:rsidR="0061075C" w:rsidRPr="0061075C">
        <w:rPr>
          <w:rFonts w:ascii="Times New Roman" w:eastAsia="宋体" w:hAnsi="Times New Roman"/>
        </w:rPr>
        <w:lastRenderedPageBreak/>
        <w:t xml:space="preserve">distribution model was conducted with </w:t>
      </w:r>
      <w:proofErr w:type="spellStart"/>
      <w:r w:rsidR="005C07D6">
        <w:rPr>
          <w:rFonts w:ascii="Times New Roman" w:eastAsia="宋体" w:hAnsi="Times New Roman"/>
        </w:rPr>
        <w:t>kuenm</w:t>
      </w:r>
      <w:proofErr w:type="spellEnd"/>
      <w:r w:rsidR="002B6B29">
        <w:rPr>
          <w:rFonts w:ascii="Times New Roman" w:eastAsia="宋体" w:hAnsi="Times New Roman"/>
        </w:rPr>
        <w:t xml:space="preserve"> R package</w:t>
      </w:r>
      <w:r w:rsidR="0061075C" w:rsidRPr="0061075C">
        <w:rPr>
          <w:rFonts w:ascii="Times New Roman" w:eastAsia="宋体" w:hAnsi="Times New Roman"/>
        </w:rPr>
        <w:t xml:space="preserve"> (</w:t>
      </w:r>
      <w:r w:rsidR="00772D54" w:rsidRPr="00772D54">
        <w:rPr>
          <w:rFonts w:ascii="Times New Roman" w:eastAsia="宋体" w:hAnsi="Times New Roman"/>
        </w:rPr>
        <w:t>https://github.com/marlonecobos/kuenm</w:t>
      </w:r>
      <w:r w:rsidR="0061075C" w:rsidRPr="0061075C">
        <w:rPr>
          <w:rFonts w:ascii="Times New Roman" w:eastAsia="宋体" w:hAnsi="Times New Roman"/>
        </w:rPr>
        <w:t>), and</w:t>
      </w:r>
      <w:r w:rsidR="0006111A">
        <w:rPr>
          <w:rFonts w:ascii="Times New Roman" w:eastAsia="宋体" w:hAnsi="Times New Roman"/>
        </w:rPr>
        <w:t xml:space="preserve"> map was</w:t>
      </w:r>
      <w:r w:rsidR="0061075C" w:rsidRPr="0061075C">
        <w:rPr>
          <w:rFonts w:ascii="Times New Roman" w:eastAsia="宋体" w:hAnsi="Times New Roman"/>
        </w:rPr>
        <w:t xml:space="preserve"> modified with ArcMap (version 10.4.1, https:// www. </w:t>
      </w:r>
      <w:proofErr w:type="spellStart"/>
      <w:r w:rsidR="0061075C" w:rsidRPr="0061075C">
        <w:rPr>
          <w:rFonts w:ascii="Times New Roman" w:eastAsia="宋体" w:hAnsi="Times New Roman"/>
        </w:rPr>
        <w:t>arcgis</w:t>
      </w:r>
      <w:proofErr w:type="spellEnd"/>
      <w:r w:rsidR="0061075C" w:rsidRPr="0061075C">
        <w:rPr>
          <w:rFonts w:ascii="Times New Roman" w:eastAsia="宋体" w:hAnsi="Times New Roman"/>
        </w:rPr>
        <w:t>. com/).</w:t>
      </w:r>
    </w:p>
    <w:p w14:paraId="1C935F03" w14:textId="389D71A0" w:rsidR="00162694" w:rsidRDefault="00C65F5A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 wp14:anchorId="0B1CE2FE" wp14:editId="46C21050">
            <wp:extent cx="6645910" cy="46996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9308" w14:textId="4097D8FD" w:rsidR="00162694" w:rsidRDefault="000E7B00">
      <w:pPr>
        <w:rPr>
          <w:rFonts w:ascii="Times New Roman" w:eastAsia="宋体" w:hAnsi="Times New Roman"/>
        </w:rPr>
      </w:pPr>
      <w:r w:rsidRPr="00D026F1">
        <w:rPr>
          <w:rFonts w:ascii="Times New Roman" w:hAnsi="Times New Roman" w:cs="Times New Roman"/>
        </w:rPr>
        <w:t xml:space="preserve">Fig </w:t>
      </w:r>
      <w:r>
        <w:rPr>
          <w:rFonts w:ascii="Times New Roman" w:hAnsi="Times New Roman" w:cs="Times New Roman"/>
        </w:rPr>
        <w:t>3</w:t>
      </w:r>
      <w:r w:rsidRPr="00D026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recent incursions of </w:t>
      </w:r>
      <w:r w:rsidRPr="007F79CA">
        <w:rPr>
          <w:rFonts w:ascii="Times New Roman" w:hAnsi="Times New Roman"/>
          <w:i/>
          <w:iCs/>
        </w:rPr>
        <w:t>G</w:t>
      </w:r>
      <w:r>
        <w:rPr>
          <w:rFonts w:ascii="Times New Roman" w:hAnsi="Times New Roman"/>
          <w:i/>
          <w:iCs/>
        </w:rPr>
        <w:t>lobodera</w:t>
      </w:r>
      <w:r w:rsidRPr="007F79CA">
        <w:rPr>
          <w:rFonts w:ascii="Times New Roman" w:hAnsi="Times New Roman"/>
          <w:i/>
          <w:iCs/>
        </w:rPr>
        <w:t xml:space="preserve"> rostochiensis</w:t>
      </w:r>
      <w:r w:rsidRPr="007F79CA">
        <w:rPr>
          <w:rFonts w:ascii="Times New Roman" w:hAnsi="Times New Roman"/>
        </w:rPr>
        <w:t xml:space="preserve"> </w:t>
      </w:r>
      <w:r w:rsidR="00E65301">
        <w:rPr>
          <w:rFonts w:ascii="Times New Roman" w:hAnsi="Times New Roman"/>
        </w:rPr>
        <w:t>in China</w:t>
      </w:r>
      <w:r w:rsidR="008B6717">
        <w:rPr>
          <w:rFonts w:ascii="Times New Roman" w:hAnsi="Times New Roman"/>
        </w:rPr>
        <w:t xml:space="preserve"> distributed in the predicted optimal habitats</w:t>
      </w:r>
      <w:r w:rsidRPr="007F79CA">
        <w:rPr>
          <w:rFonts w:ascii="Times New Roman" w:hAnsi="Times New Roman"/>
        </w:rPr>
        <w:t xml:space="preserve">. Red areas are </w:t>
      </w:r>
      <w:r>
        <w:rPr>
          <w:rFonts w:ascii="Times New Roman" w:hAnsi="Times New Roman"/>
        </w:rPr>
        <w:t>optimal habitats</w:t>
      </w:r>
      <w:r w:rsidRPr="007F79CA">
        <w:rPr>
          <w:rFonts w:ascii="Times New Roman" w:hAnsi="Times New Roman"/>
        </w:rPr>
        <w:t xml:space="preserve"> for</w:t>
      </w:r>
      <w:r>
        <w:rPr>
          <w:rFonts w:ascii="Times New Roman" w:hAnsi="Times New Roman"/>
        </w:rPr>
        <w:t xml:space="preserve"> potato cyst nematodes, </w:t>
      </w:r>
      <w:r w:rsidRPr="000C1C84">
        <w:rPr>
          <w:rFonts w:ascii="Times New Roman" w:eastAsia="宋体" w:hAnsi="Times New Roman"/>
        </w:rPr>
        <w:t xml:space="preserve">while yellow regions </w:t>
      </w:r>
      <w:r>
        <w:rPr>
          <w:rFonts w:ascii="Times New Roman" w:eastAsia="宋体" w:hAnsi="Times New Roman"/>
        </w:rPr>
        <w:t>are</w:t>
      </w:r>
      <w:r w:rsidRPr="000C1C84">
        <w:rPr>
          <w:rFonts w:ascii="Times New Roman" w:eastAsia="宋体" w:hAnsi="Times New Roman"/>
        </w:rPr>
        <w:t xml:space="preserve"> suitable </w:t>
      </w:r>
      <w:r>
        <w:rPr>
          <w:rFonts w:ascii="Times New Roman" w:eastAsia="宋体" w:hAnsi="Times New Roman"/>
        </w:rPr>
        <w:t xml:space="preserve">habitats </w:t>
      </w:r>
      <w:r w:rsidRPr="000C1C84">
        <w:rPr>
          <w:rFonts w:ascii="Times New Roman" w:eastAsia="宋体" w:hAnsi="Times New Roman"/>
        </w:rPr>
        <w:t>for</w:t>
      </w:r>
      <w:r>
        <w:rPr>
          <w:rFonts w:ascii="Times New Roman" w:eastAsia="宋体" w:hAnsi="Times New Roman"/>
        </w:rPr>
        <w:t xml:space="preserve"> potato cyst nematodes.</w:t>
      </w:r>
      <w:r>
        <w:rPr>
          <w:rFonts w:ascii="Times New Roman" w:hAnsi="Times New Roman"/>
        </w:rPr>
        <w:t xml:space="preserve"> Grey areas are unsuitable for either </w:t>
      </w:r>
      <w:r w:rsidRPr="000C1C84">
        <w:rPr>
          <w:rFonts w:ascii="Times New Roman" w:eastAsia="宋体" w:hAnsi="Times New Roman"/>
          <w:i/>
          <w:iCs/>
        </w:rPr>
        <w:t>G. rostochiensis</w:t>
      </w:r>
      <w:r w:rsidRPr="000C1C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or</w:t>
      </w:r>
      <w:r w:rsidRPr="000C1C84">
        <w:rPr>
          <w:rFonts w:ascii="Times New Roman" w:hAnsi="Times New Roman"/>
        </w:rPr>
        <w:t xml:space="preserve"> </w:t>
      </w:r>
      <w:r w:rsidRPr="000C1C84">
        <w:rPr>
          <w:rFonts w:ascii="Times New Roman" w:eastAsia="宋体" w:hAnsi="Times New Roman"/>
          <w:i/>
          <w:iCs/>
        </w:rPr>
        <w:t>G. pallida</w:t>
      </w:r>
      <w:r w:rsidRPr="007F79CA">
        <w:rPr>
          <w:rFonts w:ascii="Times New Roman" w:eastAsia="宋体" w:hAnsi="Times New Roman"/>
        </w:rPr>
        <w:t>.</w:t>
      </w:r>
      <w:r w:rsidR="00A81638">
        <w:rPr>
          <w:rFonts w:ascii="Times New Roman" w:eastAsia="宋体" w:hAnsi="Times New Roman"/>
        </w:rPr>
        <w:t xml:space="preserve"> </w:t>
      </w:r>
      <w:r w:rsidR="008425BD" w:rsidRPr="008425BD">
        <w:rPr>
          <w:rFonts w:ascii="Times New Roman" w:eastAsia="宋体" w:hAnsi="Times New Roman"/>
        </w:rPr>
        <w:t>The world map was accessed from Nature Earth in public domain (https://www.naturalearthdata.com/downloads/).</w:t>
      </w:r>
      <w:r w:rsidR="008425BD">
        <w:rPr>
          <w:rFonts w:ascii="Times New Roman" w:eastAsia="宋体" w:hAnsi="Times New Roman"/>
        </w:rPr>
        <w:t xml:space="preserve"> </w:t>
      </w:r>
      <w:r w:rsidR="00A81638" w:rsidRPr="00A81638">
        <w:rPr>
          <w:rFonts w:ascii="Times New Roman" w:eastAsia="宋体" w:hAnsi="Times New Roman"/>
        </w:rPr>
        <w:t xml:space="preserve">Global bioclimate data were acquired from the </w:t>
      </w:r>
      <w:proofErr w:type="spellStart"/>
      <w:r w:rsidR="00A81638" w:rsidRPr="00A81638">
        <w:rPr>
          <w:rFonts w:ascii="Times New Roman" w:eastAsia="宋体" w:hAnsi="Times New Roman"/>
        </w:rPr>
        <w:t>WorldClim</w:t>
      </w:r>
      <w:proofErr w:type="spellEnd"/>
      <w:r w:rsidR="00A81638" w:rsidRPr="00A81638">
        <w:rPr>
          <w:rFonts w:ascii="Times New Roman" w:eastAsia="宋体" w:hAnsi="Times New Roman"/>
        </w:rPr>
        <w:t xml:space="preserve"> open database (https:// world </w:t>
      </w:r>
      <w:proofErr w:type="spellStart"/>
      <w:r w:rsidR="00A81638" w:rsidRPr="00A81638">
        <w:rPr>
          <w:rFonts w:ascii="Times New Roman" w:eastAsia="宋体" w:hAnsi="Times New Roman"/>
        </w:rPr>
        <w:t>clim</w:t>
      </w:r>
      <w:proofErr w:type="spellEnd"/>
      <w:r w:rsidR="00A81638" w:rsidRPr="00A81638">
        <w:rPr>
          <w:rFonts w:ascii="Times New Roman" w:eastAsia="宋体" w:hAnsi="Times New Roman"/>
        </w:rPr>
        <w:t xml:space="preserve">. org). The locations of occurrence were collected from open databases: GBIF (http:// www. </w:t>
      </w:r>
      <w:proofErr w:type="spellStart"/>
      <w:r w:rsidR="00A81638" w:rsidRPr="00A81638">
        <w:rPr>
          <w:rFonts w:ascii="Times New Roman" w:eastAsia="宋体" w:hAnsi="Times New Roman"/>
        </w:rPr>
        <w:t>gbif</w:t>
      </w:r>
      <w:proofErr w:type="spellEnd"/>
      <w:r w:rsidR="00A81638" w:rsidRPr="00A81638">
        <w:rPr>
          <w:rFonts w:ascii="Times New Roman" w:eastAsia="宋体" w:hAnsi="Times New Roman"/>
        </w:rPr>
        <w:t xml:space="preserve">. org), CABI (http:// www. </w:t>
      </w:r>
      <w:proofErr w:type="spellStart"/>
      <w:r w:rsidR="00A81638" w:rsidRPr="00A81638">
        <w:rPr>
          <w:rFonts w:ascii="Times New Roman" w:eastAsia="宋体" w:hAnsi="Times New Roman"/>
        </w:rPr>
        <w:t>cabi</w:t>
      </w:r>
      <w:proofErr w:type="spellEnd"/>
      <w:r w:rsidR="00A81638" w:rsidRPr="00A81638">
        <w:rPr>
          <w:rFonts w:ascii="Times New Roman" w:eastAsia="宋体" w:hAnsi="Times New Roman"/>
        </w:rPr>
        <w:t xml:space="preserve">. org/ </w:t>
      </w:r>
      <w:proofErr w:type="spellStart"/>
      <w:r w:rsidR="00A81638" w:rsidRPr="00A81638">
        <w:rPr>
          <w:rFonts w:ascii="Times New Roman" w:eastAsia="宋体" w:hAnsi="Times New Roman"/>
        </w:rPr>
        <w:t>isc</w:t>
      </w:r>
      <w:proofErr w:type="spellEnd"/>
      <w:r w:rsidR="00A81638" w:rsidRPr="00A81638">
        <w:rPr>
          <w:rFonts w:ascii="Times New Roman" w:eastAsia="宋体" w:hAnsi="Times New Roman"/>
        </w:rPr>
        <w:t xml:space="preserve">) and EPPO (http:// www. </w:t>
      </w:r>
      <w:proofErr w:type="spellStart"/>
      <w:r w:rsidR="00A81638" w:rsidRPr="00A81638">
        <w:rPr>
          <w:rFonts w:ascii="Times New Roman" w:eastAsia="宋体" w:hAnsi="Times New Roman"/>
        </w:rPr>
        <w:t>eppo</w:t>
      </w:r>
      <w:proofErr w:type="spellEnd"/>
      <w:r w:rsidR="00A81638" w:rsidRPr="00A81638">
        <w:rPr>
          <w:rFonts w:ascii="Times New Roman" w:eastAsia="宋体" w:hAnsi="Times New Roman"/>
        </w:rPr>
        <w:t xml:space="preserve">. int). </w:t>
      </w:r>
      <w:r w:rsidR="007278DD" w:rsidRPr="007278DD">
        <w:rPr>
          <w:rFonts w:ascii="Times New Roman" w:eastAsia="宋体" w:hAnsi="Times New Roman"/>
        </w:rPr>
        <w:t xml:space="preserve">The species distribution model was conducted with </w:t>
      </w:r>
      <w:proofErr w:type="spellStart"/>
      <w:r w:rsidR="007278DD" w:rsidRPr="007278DD">
        <w:rPr>
          <w:rFonts w:ascii="Times New Roman" w:eastAsia="宋体" w:hAnsi="Times New Roman"/>
        </w:rPr>
        <w:t>kuenm</w:t>
      </w:r>
      <w:proofErr w:type="spellEnd"/>
      <w:r w:rsidR="007278DD" w:rsidRPr="007278DD">
        <w:rPr>
          <w:rFonts w:ascii="Times New Roman" w:eastAsia="宋体" w:hAnsi="Times New Roman"/>
        </w:rPr>
        <w:t xml:space="preserve"> R package (https://github.com/marlonecobos/kuenm), and map was modified with ArcMap (version 10.4.1, https:// www. </w:t>
      </w:r>
      <w:proofErr w:type="spellStart"/>
      <w:r w:rsidR="007278DD" w:rsidRPr="007278DD">
        <w:rPr>
          <w:rFonts w:ascii="Times New Roman" w:eastAsia="宋体" w:hAnsi="Times New Roman"/>
        </w:rPr>
        <w:t>arcgis</w:t>
      </w:r>
      <w:proofErr w:type="spellEnd"/>
      <w:r w:rsidR="007278DD" w:rsidRPr="007278DD">
        <w:rPr>
          <w:rFonts w:ascii="Times New Roman" w:eastAsia="宋体" w:hAnsi="Times New Roman"/>
        </w:rPr>
        <w:t>. com/).</w:t>
      </w:r>
    </w:p>
    <w:p w14:paraId="638BBFE0" w14:textId="77777777" w:rsidR="000E7B00" w:rsidRDefault="000E7B00">
      <w:pPr>
        <w:rPr>
          <w:rFonts w:ascii="Times New Roman" w:eastAsia="宋体" w:hAnsi="Times New Roman"/>
        </w:rPr>
      </w:pPr>
    </w:p>
    <w:p w14:paraId="78409012" w14:textId="7199D967" w:rsidR="00F51B69" w:rsidRDefault="002963E1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 xml:space="preserve">Table 1 </w:t>
      </w:r>
      <w:r w:rsidRPr="002963E1">
        <w:rPr>
          <w:rFonts w:ascii="Times New Roman" w:eastAsia="宋体" w:hAnsi="Times New Roman"/>
        </w:rPr>
        <w:t>The proportion of suitable areas in each province</w:t>
      </w:r>
      <w:r>
        <w:rPr>
          <w:rFonts w:ascii="Times New Roman" w:eastAsia="宋体" w:hAnsi="Times New Roman"/>
        </w:rPr>
        <w:t xml:space="preserve"> (or region)</w:t>
      </w:r>
      <w:r w:rsidRPr="002963E1">
        <w:rPr>
          <w:rFonts w:ascii="Times New Roman" w:eastAsia="宋体" w:hAnsi="Times New Roman"/>
        </w:rPr>
        <w:t xml:space="preserve"> to the </w:t>
      </w:r>
      <w:r w:rsidR="006462AC">
        <w:rPr>
          <w:rFonts w:ascii="Times New Roman" w:eastAsia="宋体" w:hAnsi="Times New Roman"/>
        </w:rPr>
        <w:t>total area of China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65"/>
        <w:gridCol w:w="2089"/>
        <w:gridCol w:w="1806"/>
        <w:gridCol w:w="1806"/>
      </w:tblGrid>
      <w:tr w:rsidR="00F51B69" w:rsidRPr="00F51B69" w14:paraId="76C1107D" w14:textId="77777777" w:rsidTr="00F51B69">
        <w:trPr>
          <w:trHeight w:val="288"/>
        </w:trPr>
        <w:tc>
          <w:tcPr>
            <w:tcW w:w="2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9D6F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F51B69">
              <w:rPr>
                <w:rFonts w:ascii="Calibri" w:eastAsia="Times New Roman" w:hAnsi="Calibri" w:cs="Calibri"/>
                <w:b/>
                <w:bCs/>
              </w:rPr>
              <w:t>Row Labels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7C2C" w14:textId="1F4B13EA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F51B69">
              <w:rPr>
                <w:rFonts w:ascii="Calibri" w:eastAsia="Times New Roman" w:hAnsi="Calibri" w:cs="Calibri"/>
                <w:b/>
                <w:bCs/>
              </w:rPr>
              <w:t>Unsuitable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097E6" w14:textId="1E47B2D4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F51B69">
              <w:rPr>
                <w:rFonts w:ascii="Calibri" w:eastAsia="Times New Roman" w:hAnsi="Calibri" w:cs="Calibri"/>
                <w:b/>
                <w:bCs/>
              </w:rPr>
              <w:t>Suitable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02C52" w14:textId="3FA4390C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F51B69">
              <w:rPr>
                <w:rFonts w:ascii="Calibri" w:eastAsia="Times New Roman" w:hAnsi="Calibri" w:cs="Calibri"/>
                <w:b/>
                <w:bCs/>
              </w:rPr>
              <w:t>Optimal</w:t>
            </w:r>
          </w:p>
        </w:tc>
      </w:tr>
      <w:tr w:rsidR="00F51B69" w:rsidRPr="00F51B69" w14:paraId="611DADF4" w14:textId="77777777" w:rsidTr="00F51B69">
        <w:trPr>
          <w:trHeight w:val="288"/>
        </w:trPr>
        <w:tc>
          <w:tcPr>
            <w:tcW w:w="2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8F48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Anhui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B15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0.65%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58C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3.02%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F79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1.76%</w:t>
            </w:r>
          </w:p>
        </w:tc>
      </w:tr>
      <w:tr w:rsidR="00F51B69" w:rsidRPr="00F51B69" w14:paraId="52F2DBA1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4FC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F51B69">
              <w:rPr>
                <w:rFonts w:ascii="Calibri" w:eastAsia="Times New Roman" w:hAnsi="Calibri" w:cs="Calibri"/>
              </w:rPr>
              <w:t>Chognqing</w:t>
            </w:r>
            <w:proofErr w:type="spellEnd"/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022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2D8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2.71%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0641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0.94%</w:t>
            </w:r>
          </w:p>
        </w:tc>
      </w:tr>
      <w:tr w:rsidR="00F51B69" w:rsidRPr="00F51B69" w14:paraId="56D42512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9E9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F51B69">
              <w:rPr>
                <w:rFonts w:ascii="Calibri" w:eastAsia="Times New Roman" w:hAnsi="Calibri" w:cs="Calibri"/>
              </w:rPr>
              <w:t>Fujing</w:t>
            </w:r>
            <w:proofErr w:type="spellEnd"/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8875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DCC7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0.35%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83D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7.68%</w:t>
            </w:r>
          </w:p>
        </w:tc>
      </w:tr>
      <w:tr w:rsidR="00F51B69" w:rsidRPr="00F51B69" w14:paraId="7A5EF113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0147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Gansu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BD3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4.67%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9D5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4.69%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410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3.72%</w:t>
            </w:r>
          </w:p>
        </w:tc>
      </w:tr>
      <w:tr w:rsidR="00F51B69" w:rsidRPr="00F51B69" w14:paraId="4D5ACE2A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5AF1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Guangdong (including Hongkong and Macao)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9EE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0.01%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C51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5.62%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77B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1.46%</w:t>
            </w:r>
          </w:p>
        </w:tc>
      </w:tr>
      <w:tr w:rsidR="00F51B69" w:rsidRPr="00F51B69" w14:paraId="32AC009F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0DA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Guangxi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9FA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BD62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5D6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2.12%</w:t>
            </w:r>
          </w:p>
        </w:tc>
      </w:tr>
      <w:tr w:rsidR="00F51B69" w:rsidRPr="00F51B69" w14:paraId="3907DDC9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97F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Guizhou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03F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026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4.36%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650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4.16%</w:t>
            </w:r>
          </w:p>
        </w:tc>
      </w:tr>
      <w:tr w:rsidR="00F51B69" w:rsidRPr="00F51B69" w14:paraId="3AA2B37A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3C9C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Hainan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2FA5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0.01%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BA4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1.13%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76B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0D3733D3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323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Hebei (including Beijing and Tianjin)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ABE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3.77%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2FD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0.20%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F9F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0.01%</w:t>
            </w:r>
          </w:p>
        </w:tc>
      </w:tr>
      <w:tr w:rsidR="00F51B69" w:rsidRPr="00F51B69" w14:paraId="57A56B38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CBA5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Heilongjiang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2FF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6.26%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F077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7.26%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DCB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213D54C1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296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Henan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F0A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2.02%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95F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1.59%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A43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0.33%</w:t>
            </w:r>
          </w:p>
        </w:tc>
      </w:tr>
      <w:tr w:rsidR="00F51B69" w:rsidRPr="00F51B69" w14:paraId="5997D934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3F3D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F51B69">
              <w:rPr>
                <w:rFonts w:ascii="Calibri" w:eastAsia="Times New Roman" w:hAnsi="Calibri" w:cs="Calibri"/>
              </w:rPr>
              <w:t>Huhei</w:t>
            </w:r>
            <w:proofErr w:type="spellEnd"/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E54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0.03%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D74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5.64%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6E8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2.91%</w:t>
            </w:r>
          </w:p>
        </w:tc>
      </w:tr>
      <w:tr w:rsidR="00F51B69" w:rsidRPr="00F51B69" w14:paraId="3DE0B943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8785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lastRenderedPageBreak/>
              <w:t>Hunan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B4C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4B9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1.19%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599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12.72%</w:t>
            </w:r>
          </w:p>
        </w:tc>
      </w:tr>
      <w:tr w:rsidR="00F51B69" w:rsidRPr="00F51B69" w14:paraId="5ACF2E59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11E8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Jiangsu (including Shanghai)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F7ED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0.39%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28AD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3.30%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25B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6BCF22F1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02D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Jiangxi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E61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2D8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0.58%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181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10.68%</w:t>
            </w:r>
          </w:p>
        </w:tc>
      </w:tr>
      <w:tr w:rsidR="00F51B69" w:rsidRPr="00F51B69" w14:paraId="562D1285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74E9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Jilin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BDC7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2.30%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386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3.14%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DC8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432D348E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577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Liaoning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B10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2.24%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F48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0.86%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54C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537C7692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F28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F51B69">
              <w:rPr>
                <w:rFonts w:ascii="Calibri" w:eastAsia="Times New Roman" w:hAnsi="Calibri" w:cs="Calibri"/>
              </w:rPr>
              <w:t>Neimenggu</w:t>
            </w:r>
            <w:proofErr w:type="spellEnd"/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98D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21.97%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0C02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0.02%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8BB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7CAE2B3F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9461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Ningxia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492C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0.65%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E118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0.58%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33D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0.05%</w:t>
            </w:r>
          </w:p>
        </w:tc>
      </w:tr>
      <w:tr w:rsidR="00F51B69" w:rsidRPr="00F51B69" w14:paraId="6797466B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0AE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Qinghai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BD1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10.16%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5F38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B9D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0.07%</w:t>
            </w:r>
          </w:p>
        </w:tc>
      </w:tr>
      <w:tr w:rsidR="00F51B69" w:rsidRPr="00F51B69" w14:paraId="0C356693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647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Shaanxi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05A5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1.26%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7CE8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3.27%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B4C2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3.90%</w:t>
            </w:r>
          </w:p>
        </w:tc>
      </w:tr>
      <w:tr w:rsidR="00F51B69" w:rsidRPr="00F51B69" w14:paraId="54F13EFC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BEA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Shandong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430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2.34%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218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0.62%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142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2187BBBB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3E6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Shanxi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0FF4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1.98%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BF2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1.79%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5DBC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0.01%</w:t>
            </w:r>
          </w:p>
        </w:tc>
      </w:tr>
      <w:tr w:rsidR="00F51B69" w:rsidRPr="00F51B69" w14:paraId="6E158F6B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C4E1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Sichuan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E4AD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0.36%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7AE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11.00%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5A72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13.14%</w:t>
            </w:r>
          </w:p>
        </w:tc>
      </w:tr>
      <w:tr w:rsidR="00F51B69" w:rsidRPr="00F51B69" w14:paraId="75E9C672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EB1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Taiwan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B3E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999C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0.83%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E1F1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0.81%</w:t>
            </w:r>
          </w:p>
        </w:tc>
      </w:tr>
      <w:tr w:rsidR="00F51B69" w:rsidRPr="00F51B69" w14:paraId="52BAB23D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F2D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Tibet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B31D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10.81%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424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13.12%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FA28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14.73%</w:t>
            </w:r>
          </w:p>
        </w:tc>
      </w:tr>
      <w:tr w:rsidR="00F51B69" w:rsidRPr="00F51B69" w14:paraId="26CCE422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A29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Xinjiang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E2FC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27.97%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ACC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4.19%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F50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</w:tr>
      <w:tr w:rsidR="00F51B69" w:rsidRPr="00F51B69" w14:paraId="2062DA73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ABBE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Yunnan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651F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0.14%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52F2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6.01%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CAFB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14.26%</w:t>
            </w:r>
          </w:p>
        </w:tc>
      </w:tr>
      <w:tr w:rsidR="00F51B69" w:rsidRPr="00F51B69" w14:paraId="57ED1EA7" w14:textId="77777777" w:rsidTr="00F51B69">
        <w:trPr>
          <w:trHeight w:val="288"/>
        </w:trPr>
        <w:tc>
          <w:tcPr>
            <w:tcW w:w="2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2A66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F51B69">
              <w:rPr>
                <w:rFonts w:ascii="Calibri" w:eastAsia="Times New Roman" w:hAnsi="Calibri" w:cs="Calibri"/>
              </w:rPr>
              <w:t>Zhejing</w:t>
            </w:r>
            <w:proofErr w:type="spellEnd"/>
          </w:p>
        </w:tc>
        <w:tc>
          <w:tcPr>
            <w:tcW w:w="9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3C81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1C93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1.41%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E2B0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F51B69">
              <w:rPr>
                <w:rFonts w:ascii="Calibri" w:eastAsia="Times New Roman" w:hAnsi="Calibri" w:cs="Calibri"/>
              </w:rPr>
              <w:t>4.56%</w:t>
            </w:r>
          </w:p>
        </w:tc>
      </w:tr>
      <w:tr w:rsidR="00F51B69" w:rsidRPr="00F51B69" w14:paraId="02A35B93" w14:textId="77777777" w:rsidTr="00F51B69">
        <w:trPr>
          <w:trHeight w:val="288"/>
        </w:trPr>
        <w:tc>
          <w:tcPr>
            <w:tcW w:w="22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C6A8" w14:textId="62B6740F" w:rsidR="00F51B69" w:rsidRPr="00F51B69" w:rsidRDefault="002963E1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Grand </w:t>
            </w:r>
            <w:r w:rsidR="00F51B69" w:rsidRPr="00F51B69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AFAA5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F51B69">
              <w:rPr>
                <w:rFonts w:ascii="Calibri" w:eastAsia="Times New Roman" w:hAnsi="Calibri" w:cs="Calibri"/>
                <w:b/>
                <w:bCs/>
              </w:rPr>
              <w:t>100%</w:t>
            </w:r>
          </w:p>
        </w:tc>
        <w:tc>
          <w:tcPr>
            <w:tcW w:w="8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E36BA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F51B69">
              <w:rPr>
                <w:rFonts w:ascii="Calibri" w:eastAsia="Times New Roman" w:hAnsi="Calibri" w:cs="Calibri"/>
                <w:b/>
                <w:bCs/>
              </w:rPr>
              <w:t>100%</w:t>
            </w:r>
          </w:p>
        </w:tc>
        <w:tc>
          <w:tcPr>
            <w:tcW w:w="8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64C8C" w14:textId="77777777" w:rsidR="00F51B69" w:rsidRPr="00F51B69" w:rsidRDefault="00F51B69" w:rsidP="00F51B69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F51B69">
              <w:rPr>
                <w:rFonts w:ascii="Calibri" w:eastAsia="Times New Roman" w:hAnsi="Calibri" w:cs="Calibri"/>
                <w:b/>
                <w:bCs/>
              </w:rPr>
              <w:t>100%</w:t>
            </w:r>
          </w:p>
        </w:tc>
      </w:tr>
    </w:tbl>
    <w:p w14:paraId="09825DA4" w14:textId="76131A4A" w:rsidR="00F51B69" w:rsidRDefault="00F51B69">
      <w:pPr>
        <w:rPr>
          <w:rFonts w:ascii="Times New Roman" w:hAnsi="Times New Roman" w:cs="Times New Roman"/>
        </w:rPr>
      </w:pPr>
    </w:p>
    <w:p w14:paraId="55E486C3" w14:textId="56DD490D" w:rsidR="002963E1" w:rsidRDefault="002963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2 </w:t>
      </w:r>
      <w:r w:rsidRPr="002963E1">
        <w:rPr>
          <w:rFonts w:ascii="Times New Roman" w:hAnsi="Times New Roman" w:cs="Times New Roman"/>
        </w:rPr>
        <w:t>Proportion of each suitable level</w:t>
      </w:r>
      <w:r w:rsidR="004506C0">
        <w:rPr>
          <w:rFonts w:ascii="Times New Roman" w:hAnsi="Times New Roman" w:cs="Times New Roman"/>
        </w:rPr>
        <w:t>’</w:t>
      </w:r>
      <w:r w:rsidR="00537015">
        <w:rPr>
          <w:rFonts w:ascii="Times New Roman" w:hAnsi="Times New Roman" w:cs="Times New Roman"/>
        </w:rPr>
        <w:t>s</w:t>
      </w:r>
      <w:r w:rsidR="004506C0">
        <w:rPr>
          <w:rFonts w:ascii="Times New Roman" w:hAnsi="Times New Roman" w:cs="Times New Roman"/>
        </w:rPr>
        <w:t xml:space="preserve"> a</w:t>
      </w:r>
      <w:r w:rsidR="003C2DFE">
        <w:rPr>
          <w:rFonts w:ascii="Times New Roman" w:hAnsi="Times New Roman" w:cs="Times New Roman" w:hint="eastAsia"/>
        </w:rPr>
        <w:t>cr</w:t>
      </w:r>
      <w:r w:rsidR="003C2DFE">
        <w:rPr>
          <w:rFonts w:ascii="Times New Roman" w:hAnsi="Times New Roman" w:cs="Times New Roman"/>
        </w:rPr>
        <w:t>eage</w:t>
      </w:r>
      <w:r w:rsidRPr="002963E1">
        <w:rPr>
          <w:rFonts w:ascii="Times New Roman" w:hAnsi="Times New Roman" w:cs="Times New Roman"/>
        </w:rPr>
        <w:t xml:space="preserve"> to the </w:t>
      </w:r>
      <w:r w:rsidR="00537015">
        <w:rPr>
          <w:rFonts w:ascii="Times New Roman" w:hAnsi="Times New Roman" w:cs="Times New Roman"/>
        </w:rPr>
        <w:t>total acreage</w:t>
      </w:r>
      <w:r w:rsidRPr="002963E1">
        <w:rPr>
          <w:rFonts w:ascii="Times New Roman" w:hAnsi="Times New Roman" w:cs="Times New Roman"/>
        </w:rPr>
        <w:t xml:space="preserve"> of each province (or region)</w:t>
      </w:r>
      <w:r w:rsidR="00161671">
        <w:rPr>
          <w:rFonts w:ascii="Times New Roman" w:hAnsi="Times New Roman" w:cs="Times New Roman"/>
        </w:rPr>
        <w:t xml:space="preserve"> in China</w:t>
      </w:r>
    </w:p>
    <w:tbl>
      <w:tblPr>
        <w:tblW w:w="1066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1540"/>
        <w:gridCol w:w="1540"/>
        <w:gridCol w:w="1780"/>
        <w:gridCol w:w="1260"/>
      </w:tblGrid>
      <w:tr w:rsidR="002963E1" w:rsidRPr="002963E1" w14:paraId="474435D9" w14:textId="77777777" w:rsidTr="002963E1">
        <w:trPr>
          <w:trHeight w:val="288"/>
        </w:trPr>
        <w:tc>
          <w:tcPr>
            <w:tcW w:w="4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C8D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2963E1">
              <w:rPr>
                <w:rFonts w:ascii="Calibri" w:eastAsia="Times New Roman" w:hAnsi="Calibri" w:cs="Calibri"/>
                <w:b/>
                <w:bCs/>
              </w:rPr>
              <w:t>Province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9CA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2963E1">
              <w:rPr>
                <w:rFonts w:ascii="Calibri" w:eastAsia="Times New Roman" w:hAnsi="Calibri" w:cs="Calibri"/>
                <w:b/>
                <w:bCs/>
              </w:rPr>
              <w:t>Unsuitable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33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2963E1">
              <w:rPr>
                <w:rFonts w:ascii="Calibri" w:eastAsia="Times New Roman" w:hAnsi="Calibri" w:cs="Calibri"/>
                <w:b/>
                <w:bCs/>
              </w:rPr>
              <w:t>Suitable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DF0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2963E1">
              <w:rPr>
                <w:rFonts w:ascii="Calibri" w:eastAsia="Times New Roman" w:hAnsi="Calibri" w:cs="Calibri"/>
                <w:b/>
                <w:bCs/>
              </w:rPr>
              <w:t>Optimal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F2E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2963E1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</w:tr>
      <w:tr w:rsidR="002963E1" w:rsidRPr="002963E1" w14:paraId="553859AE" w14:textId="77777777" w:rsidTr="002963E1">
        <w:trPr>
          <w:trHeight w:val="288"/>
        </w:trPr>
        <w:tc>
          <w:tcPr>
            <w:tcW w:w="4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ACF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Anhui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244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28.60%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1D9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54.35%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2DD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17.05%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C67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31E0B4A5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6DD53B6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2963E1">
              <w:rPr>
                <w:rFonts w:ascii="Calibri" w:eastAsia="Times New Roman" w:hAnsi="Calibri" w:cs="Calibri"/>
              </w:rPr>
              <w:t>Chognqing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853E9E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0.18%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64131E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84.11%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E23ABA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15.71%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7E005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50069920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147EF50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Fujian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58A2A1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07E72F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7.77%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E0CBB02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92.23%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6EF05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4966C68B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282D313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Gansu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8C5B8D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62.88%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450C9E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26.01%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A5D71F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11.11%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DE8DCA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45F4645D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06DB995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Guangdong (including Hongkong and Macao)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196661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0.22%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1D73EC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87.52%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98FF12B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12.26%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23E42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054078E9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4BBB267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Guangxi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5BF858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0.03%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F72BE9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86.79%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006C7A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13.18%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26240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5B741110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156B32C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Guizhou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C86BAC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7B75122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66.09%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EB0691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33.91%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BC1B6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7860F7DC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0EBF7A1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Hainan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2BA9D3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1.75%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C2D316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98.25%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CCDE72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229CB1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64761847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3B11B03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Hebei (including Beijing and Tianjin)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0A1895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97.82%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01EAF4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2.15%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436835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0.03%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589C6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64A4D379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218E405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Heilongjiang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947670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67.67%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348696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32.33%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C01A4C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1A93C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052712CD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2251A50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Henan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13579E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73.57%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B9263C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23.80%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A0A2FA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2.63%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D3887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5C1E2033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4709069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2963E1">
              <w:rPr>
                <w:rFonts w:ascii="Calibri" w:eastAsia="Times New Roman" w:hAnsi="Calibri" w:cs="Calibri"/>
              </w:rPr>
              <w:t>Huhei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04E603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0.87%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9CEE36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77.59%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0F66E5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21.54%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F4A30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2A08A6CC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0AC61F4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Hunan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DAA4C4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93CC15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14.85%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6AD305F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85.15%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97E3B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6494068A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28F3B17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Jiangsu (including Shanghai)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7EC9F9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22.41%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BB2360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77.59%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3ECF4E6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00D26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650B679E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1DCBCF8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Jiangxi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EE5170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5B14F1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9.10%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E34269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90.90%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B9EEC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3D1A1262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0193123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Jilin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22F489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64.06%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B01671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35.94%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FDC70E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E2FD3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11F930AE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2C4011CB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Liaoning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0F76A92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86.33%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EC0240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13.67%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C32005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4422D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347F78B4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1FCD3AE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2963E1">
              <w:rPr>
                <w:rFonts w:ascii="Calibri" w:eastAsia="Times New Roman" w:hAnsi="Calibri" w:cs="Calibri"/>
              </w:rPr>
              <w:t>Neimenggu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F58C85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99.96%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C0B96F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0.04%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3AA586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0DE10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769F94A1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1946681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Ningxia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D13CD8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72.31%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BC0EDC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26.51%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36F433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1.18%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73415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49AAECB5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6315CA6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Qinghai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602395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85.94%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E5F993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13.93%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48603E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0.13%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44FEFA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4C0D2DDE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3D47B75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Shaanxi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35076E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36.38%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0EEDCB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38.76%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695BC3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24.86%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63284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615D4802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30A5841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Shandong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8C8B25B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90.10%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66F24A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0DDDB1C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2B7CB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3A63569C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52A05D67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Shanxi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D2C08BD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72.86%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D58301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27.10%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B3914A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0.04%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DA3D02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241F2BEE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0FFE7332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Sichuan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F95F472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4.66%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6CF847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58.04%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21AAFC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37.31%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D5AB7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58F675C7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5AE5091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Taiwan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F99FFE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0.90%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1FB579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64.94%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525C6D23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34.16%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D3A890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69307DB7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0211287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Tibet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74B0B0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55.50%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4F3715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27.75%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4A5057B2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16.75%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4124E1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26E30166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0453B53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Xinjiang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A5CC43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94.20%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3E16B9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5.80%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29EA7839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12E4D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231FCDA8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6DB97D58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Yunnan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00A8A44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2.36%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F66F865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42.88%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1C53FC2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54.76%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FE4EBF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  <w:tr w:rsidR="002963E1" w:rsidRPr="002963E1" w14:paraId="3ABBA1AB" w14:textId="77777777" w:rsidTr="002963E1">
        <w:trPr>
          <w:trHeight w:val="288"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1621587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proofErr w:type="spellStart"/>
            <w:r w:rsidRPr="002963E1">
              <w:rPr>
                <w:rFonts w:ascii="Calibri" w:eastAsia="Times New Roman" w:hAnsi="Calibri" w:cs="Calibri"/>
              </w:rPr>
              <w:t>Zhejing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84B63B6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0.00%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F3D037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36.58%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02BB284E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63.42%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05E8AA" w14:textId="77777777" w:rsidR="002963E1" w:rsidRPr="002963E1" w:rsidRDefault="002963E1" w:rsidP="002963E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</w:rPr>
            </w:pPr>
            <w:r w:rsidRPr="002963E1">
              <w:rPr>
                <w:rFonts w:ascii="Calibri" w:eastAsia="Times New Roman" w:hAnsi="Calibri" w:cs="Calibri"/>
              </w:rPr>
              <w:t>100%</w:t>
            </w:r>
          </w:p>
        </w:tc>
      </w:tr>
    </w:tbl>
    <w:p w14:paraId="5A5C9A89" w14:textId="73105667" w:rsidR="002963E1" w:rsidRDefault="002963E1">
      <w:pPr>
        <w:rPr>
          <w:rFonts w:ascii="Times New Roman" w:hAnsi="Times New Roman" w:cs="Times New Roman"/>
        </w:rPr>
      </w:pPr>
    </w:p>
    <w:p w14:paraId="54CF95DE" w14:textId="35656784" w:rsidR="00E964A1" w:rsidRDefault="00E96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3 </w:t>
      </w:r>
      <w:r w:rsidRPr="00E964A1">
        <w:rPr>
          <w:rFonts w:ascii="Times New Roman" w:hAnsi="Times New Roman" w:cs="Times New Roman"/>
        </w:rPr>
        <w:t xml:space="preserve">Distribution of potato </w:t>
      </w:r>
      <w:r>
        <w:rPr>
          <w:rFonts w:ascii="Times New Roman" w:hAnsi="Times New Roman" w:cs="Times New Roman"/>
        </w:rPr>
        <w:t>production</w:t>
      </w:r>
      <w:r w:rsidRPr="00E964A1">
        <w:rPr>
          <w:rFonts w:ascii="Times New Roman" w:hAnsi="Times New Roman" w:cs="Times New Roman"/>
        </w:rPr>
        <w:t xml:space="preserve"> cities in </w:t>
      </w:r>
      <w:r>
        <w:rPr>
          <w:rFonts w:ascii="Times New Roman" w:hAnsi="Times New Roman" w:cs="Times New Roman"/>
        </w:rPr>
        <w:t>each</w:t>
      </w:r>
      <w:r w:rsidRPr="00E964A1">
        <w:rPr>
          <w:rFonts w:ascii="Times New Roman" w:hAnsi="Times New Roman" w:cs="Times New Roman"/>
        </w:rPr>
        <w:t xml:space="preserve"> risk level</w:t>
      </w:r>
      <w:r>
        <w:rPr>
          <w:rFonts w:ascii="Times New Roman" w:hAnsi="Times New Roman" w:cs="Times New Roman"/>
        </w:rPr>
        <w:t xml:space="preserve">. </w:t>
      </w:r>
      <w:r w:rsidRPr="00E964A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proportion</w:t>
      </w:r>
      <w:r w:rsidRPr="00E964A1">
        <w:rPr>
          <w:rFonts w:ascii="Times New Roman" w:hAnsi="Times New Roman" w:cs="Times New Roman"/>
        </w:rPr>
        <w:t xml:space="preserve"> is the ratio of the city's </w:t>
      </w:r>
      <w:r>
        <w:rPr>
          <w:rFonts w:ascii="Times New Roman" w:hAnsi="Times New Roman" w:cs="Times New Roman"/>
        </w:rPr>
        <w:t>producing</w:t>
      </w:r>
      <w:r w:rsidRPr="00E964A1">
        <w:rPr>
          <w:rFonts w:ascii="Times New Roman" w:hAnsi="Times New Roman" w:cs="Times New Roman"/>
        </w:rPr>
        <w:t xml:space="preserve"> area to the country's total </w:t>
      </w:r>
      <w:r>
        <w:rPr>
          <w:rFonts w:ascii="Times New Roman" w:hAnsi="Times New Roman" w:cs="Times New Roman"/>
        </w:rPr>
        <w:t>producing</w:t>
      </w:r>
      <w:r w:rsidRPr="00E964A1">
        <w:rPr>
          <w:rFonts w:ascii="Times New Roman" w:hAnsi="Times New Roman" w:cs="Times New Roman"/>
        </w:rPr>
        <w:t xml:space="preserve"> area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543"/>
        <w:gridCol w:w="2903"/>
        <w:gridCol w:w="3060"/>
      </w:tblGrid>
      <w:tr w:rsidR="00E964A1" w:rsidRPr="00E964A1" w14:paraId="4C047428" w14:textId="77777777" w:rsidTr="00E964A1">
        <w:trPr>
          <w:trHeight w:val="288"/>
        </w:trPr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501F" w14:textId="3F206D0A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</w:t>
            </w:r>
            <w:r w:rsidRPr="00E964A1">
              <w:rPr>
                <w:rFonts w:ascii="Calibri" w:eastAsia="Times New Roman" w:hAnsi="Calibri" w:cs="Calibri"/>
                <w:b/>
                <w:bCs/>
                <w:color w:val="000000"/>
              </w:rPr>
              <w:t>isk levels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6A8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4A1">
              <w:rPr>
                <w:rFonts w:ascii="Calibri" w:eastAsia="Times New Roman" w:hAnsi="Calibri" w:cs="Calibri"/>
                <w:b/>
                <w:bCs/>
                <w:color w:val="000000"/>
              </w:rPr>
              <w:t>Provinces</w:t>
            </w: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E93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4A1">
              <w:rPr>
                <w:rFonts w:ascii="Calibri" w:eastAsia="Times New Roman" w:hAnsi="Calibri" w:cs="Calibri"/>
                <w:b/>
                <w:bCs/>
                <w:color w:val="000000"/>
              </w:rPr>
              <w:t>Cities</w:t>
            </w:r>
          </w:p>
        </w:tc>
        <w:tc>
          <w:tcPr>
            <w:tcW w:w="1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3FA5" w14:textId="77654354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 w:rsidRPr="00E964A1">
              <w:rPr>
                <w:rFonts w:ascii="Calibri" w:eastAsia="Times New Roman" w:hAnsi="Calibri" w:cs="Calibri"/>
                <w:b/>
                <w:bCs/>
                <w:color w:val="000000"/>
              </w:rPr>
              <w:t>roportion</w:t>
            </w:r>
          </w:p>
        </w:tc>
      </w:tr>
      <w:tr w:rsidR="00E964A1" w:rsidRPr="00E964A1" w14:paraId="22ADA670" w14:textId="77777777" w:rsidTr="00E964A1">
        <w:trPr>
          <w:trHeight w:val="288"/>
        </w:trPr>
        <w:tc>
          <w:tcPr>
            <w:tcW w:w="9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0CD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lower risk</w:t>
            </w:r>
          </w:p>
        </w:tc>
        <w:tc>
          <w:tcPr>
            <w:tcW w:w="12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FDB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D66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4E1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3.56%</w:t>
            </w:r>
          </w:p>
        </w:tc>
      </w:tr>
      <w:tr w:rsidR="00E964A1" w:rsidRPr="00E964A1" w14:paraId="5839198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AD6DC5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FD0FF8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Gansu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FE6CD5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460FF9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2F08BFA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195C85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34234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D39201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Jiayuguan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39039D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6DF2498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DAC765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C4545F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Neimenggu</w:t>
            </w:r>
            <w:proofErr w:type="spellEnd"/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89AFF4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D4151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3.24%</w:t>
            </w:r>
          </w:p>
        </w:tc>
      </w:tr>
      <w:tr w:rsidR="00E964A1" w:rsidRPr="00E964A1" w14:paraId="6487E5A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2FB56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F33190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6545D9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Alxa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D983DC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06A4C83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C81D4A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BC862E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18766B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Erdos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27CBE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0.43%</w:t>
            </w:r>
          </w:p>
        </w:tc>
      </w:tr>
      <w:tr w:rsidR="00E964A1" w:rsidRPr="00E964A1" w14:paraId="323C8F6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AA16A5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D78F78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4BC59F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HulunBuir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8D36E5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1.93%</w:t>
            </w:r>
          </w:p>
        </w:tc>
      </w:tr>
      <w:tr w:rsidR="00E964A1" w:rsidRPr="00E964A1" w14:paraId="6232C3F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856BBD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271C56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1AF02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Wuhai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1FF823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09842E8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0954BC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88D1B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DE2D4D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Xilinguole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20D0BA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0.88%</w:t>
            </w:r>
          </w:p>
        </w:tc>
      </w:tr>
      <w:tr w:rsidR="00E964A1" w:rsidRPr="00E964A1" w14:paraId="2E59075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EF9C15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E7C023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Liaoning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66D2A3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4F8F84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0.07%</w:t>
            </w:r>
          </w:p>
        </w:tc>
      </w:tr>
      <w:tr w:rsidR="00E964A1" w:rsidRPr="00E964A1" w14:paraId="57B824A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87B8F1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72E24B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042C6B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Dandong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CCE0C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0.07%</w:t>
            </w:r>
          </w:p>
        </w:tc>
      </w:tr>
      <w:tr w:rsidR="00E964A1" w:rsidRPr="00E964A1" w14:paraId="44B5319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E62DFC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22EB4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Qinghai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4D7ED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AB4C9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3DDEA87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63D644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C3C9E2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Hainan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C8C3E5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B41943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2F309C3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1F1AB7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F4B734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C9176F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Haixi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38D4F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19956E8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6E5262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FF6311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Shanxi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2C50CF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C8EB3D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11C073C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4BF33A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62E318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52E5B3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Taiyuan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E6EF52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6C749C2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F2738A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EB4DC1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Tibet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B6D645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EAFE1C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5B61590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09670E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6775DA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C50F84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Nagqu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950C9F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4D38214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0A1603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9F630A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4B5090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Ngari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028184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2E6E088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D607CC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99FA0A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Xinjiang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BE40AA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679819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0.08%</w:t>
            </w:r>
          </w:p>
        </w:tc>
      </w:tr>
      <w:tr w:rsidR="00E964A1" w:rsidRPr="00E964A1" w14:paraId="67527F5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E49E83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45DDF7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052CA8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Bayingolin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2F440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06A28BD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2ECE80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58F2FB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1253B2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Urumchi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C5BBE5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0.07%</w:t>
            </w:r>
          </w:p>
        </w:tc>
      </w:tr>
      <w:tr w:rsidR="00E964A1" w:rsidRPr="00E964A1" w14:paraId="622FD374" w14:textId="77777777" w:rsidTr="00E964A1">
        <w:trPr>
          <w:trHeight w:val="288"/>
        </w:trPr>
        <w:tc>
          <w:tcPr>
            <w:tcW w:w="2151" w:type="pct"/>
            <w:gridSpan w:val="2"/>
            <w:shd w:val="clear" w:color="auto" w:fill="auto"/>
            <w:noWrap/>
            <w:vAlign w:val="center"/>
            <w:hideMark/>
          </w:tcPr>
          <w:p w14:paraId="24DA93D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lower-medium risk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0665A7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1A8C23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1.68%</w:t>
            </w:r>
          </w:p>
        </w:tc>
      </w:tr>
      <w:tr w:rsidR="00E964A1" w:rsidRPr="00E964A1" w14:paraId="5F251E7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FD005A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A766CF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Gansu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C3F965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E76D0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2D398FF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E0E6D3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A806A0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B6FD4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Gannan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C2B892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0155A1B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4548E5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E5350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Hunan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630722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B986B3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0.08%</w:t>
            </w:r>
          </w:p>
        </w:tc>
      </w:tr>
      <w:tr w:rsidR="00E964A1" w:rsidRPr="00E964A1" w14:paraId="723C10F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D293AE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1C47DF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A2142D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Changsha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90D67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0.08%</w:t>
            </w:r>
          </w:p>
        </w:tc>
      </w:tr>
      <w:tr w:rsidR="00E964A1" w:rsidRPr="00E964A1" w14:paraId="1BFADFA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564025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8B999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Qinghai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34630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6C2D89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0.59%</w:t>
            </w:r>
          </w:p>
        </w:tc>
      </w:tr>
      <w:tr w:rsidR="00E964A1" w:rsidRPr="00E964A1" w14:paraId="43DB0A8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262231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9E9100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D17F0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Huangnan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A7ACB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0410F49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52FFFD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D778FC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ED4DFD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Xinign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79B838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0.55%</w:t>
            </w:r>
          </w:p>
        </w:tc>
      </w:tr>
      <w:tr w:rsidR="00E964A1" w:rsidRPr="00E964A1" w14:paraId="107AC82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984CB1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6709AC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8EDD70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Yushu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75FC7A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2604266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15D576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4EE34E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Sichuan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171384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F88968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0.20%</w:t>
            </w:r>
          </w:p>
        </w:tc>
      </w:tr>
      <w:tr w:rsidR="00E964A1" w:rsidRPr="00E964A1" w14:paraId="40B062E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8429B2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E462D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53A894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Aba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1B0A4D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19BB64C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9CE5A5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C6C4D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1EF23D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Panzhihua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E3F34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0BC7E4A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51612A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AD5EA1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Tibet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B81EC8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25D2E5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085F219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E9C7A3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40A7B9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134D66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Nyingchi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1219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7F3982E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4993F7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62420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301B22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Qamdo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1BDEA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462D084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C60011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A17485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Yunnan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A3F222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30DDEE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0.61%</w:t>
            </w:r>
          </w:p>
        </w:tc>
      </w:tr>
      <w:tr w:rsidR="00E964A1" w:rsidRPr="00E964A1" w14:paraId="3CB625B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8A2724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B06849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418EE7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Diqing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B82319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166A709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2D16A2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6E1DBA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1B4FAE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Lijiang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7092F5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0.41%</w:t>
            </w:r>
          </w:p>
        </w:tc>
      </w:tr>
      <w:tr w:rsidR="00E964A1" w:rsidRPr="00E964A1" w14:paraId="5D0AD60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C6DB24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75D70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6A4C65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Pu'er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A59AB3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2A154943" w14:textId="77777777" w:rsidTr="00E964A1">
        <w:trPr>
          <w:trHeight w:val="288"/>
        </w:trPr>
        <w:tc>
          <w:tcPr>
            <w:tcW w:w="2151" w:type="pct"/>
            <w:gridSpan w:val="2"/>
            <w:shd w:val="clear" w:color="auto" w:fill="auto"/>
            <w:noWrap/>
            <w:vAlign w:val="center"/>
            <w:hideMark/>
          </w:tcPr>
          <w:p w14:paraId="03C2352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upper-medium risk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C7D9B6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9C01C9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28.61%</w:t>
            </w:r>
          </w:p>
        </w:tc>
      </w:tr>
      <w:tr w:rsidR="00E964A1" w:rsidRPr="00E964A1" w14:paraId="0EAE177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DA84D9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CB60AF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Gansu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ECFE03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7D9EEE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</w:tr>
      <w:tr w:rsidR="00E964A1" w:rsidRPr="00E964A1" w14:paraId="7151114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7C6EF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5CC74E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FAD6C7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Baiyin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B2764C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1.32%</w:t>
            </w:r>
          </w:p>
        </w:tc>
      </w:tr>
      <w:tr w:rsidR="00E964A1" w:rsidRPr="00E964A1" w14:paraId="249A7B2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E1006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7CF164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E96C59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Jinchang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926E7E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0.13%</w:t>
            </w:r>
          </w:p>
        </w:tc>
      </w:tr>
      <w:tr w:rsidR="00E964A1" w:rsidRPr="00E964A1" w14:paraId="14DF02C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5736DE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84BC52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DD756A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Jiuquan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923938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5F51446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A7B2FC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2E43C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8DEEF5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Wuwei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B90DBE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0.41%</w:t>
            </w:r>
          </w:p>
        </w:tc>
      </w:tr>
      <w:tr w:rsidR="00E964A1" w:rsidRPr="00E964A1" w14:paraId="36F2C69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BBAC7B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78C813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445C44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Zhangye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38741C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0.44%</w:t>
            </w:r>
          </w:p>
        </w:tc>
      </w:tr>
      <w:tr w:rsidR="00E964A1" w:rsidRPr="00E964A1" w14:paraId="15921A3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ABA10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F1085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Hebei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7CC780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A262CD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3.33%</w:t>
            </w:r>
          </w:p>
        </w:tc>
      </w:tr>
      <w:tr w:rsidR="00E964A1" w:rsidRPr="00E964A1" w14:paraId="45C9676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104134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4649B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2B06DB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Baoding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56E5BE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0.16%</w:t>
            </w:r>
          </w:p>
        </w:tc>
      </w:tr>
      <w:tr w:rsidR="00E964A1" w:rsidRPr="00E964A1" w14:paraId="726C77D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A904E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D1DA96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5F8AD4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Cangzhou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01C8D7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11C6DF5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63EF40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824D14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77CE8E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Chengde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E00DA6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1.01%</w:t>
            </w:r>
          </w:p>
        </w:tc>
      </w:tr>
      <w:tr w:rsidR="00E964A1" w:rsidRPr="00E964A1" w14:paraId="5323A8C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57291C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74F473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76C3DE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Handan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E90C6B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363DF92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A0FB04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6E9FAD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948F7A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Hengshui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F518A9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66CFAD5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28B24A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F0A075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EC7707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Langfang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4316A8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25C4F8D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83960E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C46911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A3A35F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Qinhuangdao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636220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0.18%</w:t>
            </w:r>
          </w:p>
        </w:tc>
      </w:tr>
      <w:tr w:rsidR="00E964A1" w:rsidRPr="00E964A1" w14:paraId="5F66FB6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08BC2E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CBFD2A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60060B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Shijiazhuang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78B8B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6B40B62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CC6EE1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6A8BC2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245F44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Tangshan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0BA6EF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0.16%</w:t>
            </w:r>
          </w:p>
        </w:tc>
      </w:tr>
      <w:tr w:rsidR="00E964A1" w:rsidRPr="00E964A1" w14:paraId="24A2C07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C98D2A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DD54A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A85925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Xingtai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14CA6A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70CA707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2BE870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24FADD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5CC69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Zhangjiakou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DE5B7D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</w:tr>
      <w:tr w:rsidR="00E964A1" w:rsidRPr="00E964A1" w14:paraId="1679C82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149A2C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2" w:type="pct"/>
            <w:gridSpan w:val="2"/>
            <w:shd w:val="clear" w:color="auto" w:fill="auto"/>
            <w:noWrap/>
            <w:vAlign w:val="center"/>
            <w:hideMark/>
          </w:tcPr>
          <w:p w14:paraId="20F792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Heilongjiang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4B7490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2.13%</w:t>
            </w:r>
          </w:p>
        </w:tc>
      </w:tr>
      <w:tr w:rsidR="00E964A1" w:rsidRPr="00E964A1" w14:paraId="53C9A4A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900002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0134B7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F42BF8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Ha'erbin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EBAEAA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0.58%</w:t>
            </w:r>
          </w:p>
        </w:tc>
      </w:tr>
      <w:tr w:rsidR="00E964A1" w:rsidRPr="00E964A1" w14:paraId="2E0849F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9BE37D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17019A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494F58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Mudanjiang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19B4DE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14F12ED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F09972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DF80BD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FEAB65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Suihua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A62A21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0.66%</w:t>
            </w:r>
          </w:p>
        </w:tc>
      </w:tr>
      <w:tr w:rsidR="00E964A1" w:rsidRPr="00E964A1" w14:paraId="069517B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39DAE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34E058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33811E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Tsitsihar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9135AF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0.77%</w:t>
            </w:r>
          </w:p>
        </w:tc>
      </w:tr>
      <w:tr w:rsidR="00E964A1" w:rsidRPr="00E964A1" w14:paraId="735AECD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0BA74A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C193F7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Henan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FA3D50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B30348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0.56%</w:t>
            </w:r>
          </w:p>
        </w:tc>
      </w:tr>
      <w:tr w:rsidR="00E964A1" w:rsidRPr="00E964A1" w14:paraId="29C5426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23DB66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48A3D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665E29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Kaifeng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DB2A73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0.11%</w:t>
            </w:r>
          </w:p>
        </w:tc>
      </w:tr>
      <w:tr w:rsidR="00E964A1" w:rsidRPr="00E964A1" w14:paraId="449393D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F90E1A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42C95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D631E2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Luoyang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E88E3A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4240493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C9C05E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89A9A5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E1F394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Nanyang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EE5D59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14CF2A0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746904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91931C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6979E8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Shangqiu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1A93E7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</w:tr>
      <w:tr w:rsidR="00E964A1" w:rsidRPr="00E964A1" w14:paraId="354CABD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A8B7E7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47EAE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AFC7BC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Zhengzhou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32609A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14F6B64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9688FE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B663B8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Neimenggu</w:t>
            </w:r>
            <w:proofErr w:type="spellEnd"/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C05BDD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350FC9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8.34%</w:t>
            </w:r>
          </w:p>
        </w:tc>
      </w:tr>
      <w:tr w:rsidR="00E964A1" w:rsidRPr="00E964A1" w14:paraId="7958510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7BC571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F6663F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615438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Baotou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8CBB1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0.33%</w:t>
            </w:r>
          </w:p>
        </w:tc>
      </w:tr>
      <w:tr w:rsidR="00E964A1" w:rsidRPr="00E964A1" w14:paraId="5929009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C2A53C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EDD2DC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632B48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BayanNur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244EC4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0.08%</w:t>
            </w:r>
          </w:p>
        </w:tc>
      </w:tr>
      <w:tr w:rsidR="00E964A1" w:rsidRPr="00E964A1" w14:paraId="523A12E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509501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15260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03A553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Chifeng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8E4F28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1.07%</w:t>
            </w:r>
          </w:p>
        </w:tc>
      </w:tr>
      <w:tr w:rsidR="00E964A1" w:rsidRPr="00E964A1" w14:paraId="5684B78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8F4995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AAB5B8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AE2F10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Hohhot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F449E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0.69%</w:t>
            </w:r>
          </w:p>
        </w:tc>
      </w:tr>
      <w:tr w:rsidR="00E964A1" w:rsidRPr="00E964A1" w14:paraId="3314160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C82C55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FD94CA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E5EAFC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Tongliao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189808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0.09%</w:t>
            </w:r>
          </w:p>
        </w:tc>
      </w:tr>
      <w:tr w:rsidR="00E964A1" w:rsidRPr="00E964A1" w14:paraId="0C1349A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49DEE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9DC036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87C4CB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Ulanqab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3987D8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5.67%</w:t>
            </w:r>
          </w:p>
        </w:tc>
      </w:tr>
      <w:tr w:rsidR="00E964A1" w:rsidRPr="00E964A1" w14:paraId="0F03423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AFC6CD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0E78B2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DD15ED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Xinggan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42FF6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0.41%</w:t>
            </w:r>
          </w:p>
        </w:tc>
      </w:tr>
      <w:tr w:rsidR="00E964A1" w:rsidRPr="00E964A1" w14:paraId="61F819F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B0FD7C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9D4BB2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11E037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Jilin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778D7B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0.85%</w:t>
            </w:r>
          </w:p>
        </w:tc>
      </w:tr>
      <w:tr w:rsidR="00E964A1" w:rsidRPr="00E964A1" w14:paraId="333976F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609D39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206B85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6DAF12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Baicheng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862D95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0.09%</w:t>
            </w:r>
          </w:p>
        </w:tc>
      </w:tr>
      <w:tr w:rsidR="00E964A1" w:rsidRPr="00E964A1" w14:paraId="6FA10D9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E96963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20D685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768997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Baishan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2D4252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1EBC4E4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094742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A393C3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0C7ABF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Changchun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71E414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0.33%</w:t>
            </w:r>
          </w:p>
        </w:tc>
      </w:tr>
      <w:tr w:rsidR="00E964A1" w:rsidRPr="00E964A1" w14:paraId="2C6BB2D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914378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7A2732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Jilin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E27B15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CA8C0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</w:tr>
      <w:tr w:rsidR="00E964A1" w:rsidRPr="00E964A1" w14:paraId="6D6A907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AB83C4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8ECE0F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27EF23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Liaoyuan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B1E1DD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4C5F602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C36537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B2CFBD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7C601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Siping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22263E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0E75782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1F8535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EA3148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156DDD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Songyuan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C89D32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74DF81A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B8F178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B85979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F14582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Yanbian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A8614F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5FF20F0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D7CC9E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75AFA5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Liaoning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842976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DB6FC1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1.33%</w:t>
            </w:r>
          </w:p>
        </w:tc>
      </w:tr>
      <w:tr w:rsidR="00E964A1" w:rsidRPr="00E964A1" w14:paraId="736922C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437E92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FF8FE1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E38D9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Anshan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5E9BFA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7CDB3E0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369363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650CB4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493DFC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Benxi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7FBAAF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33C672C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1E8043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CF5775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FEFE6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Chaoyang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15E253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0.21%</w:t>
            </w:r>
          </w:p>
        </w:tc>
      </w:tr>
      <w:tr w:rsidR="00E964A1" w:rsidRPr="00E964A1" w14:paraId="43EE00E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F2E97F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98967E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763DC1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Dalian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CFF29A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0.16%</w:t>
            </w:r>
          </w:p>
        </w:tc>
      </w:tr>
      <w:tr w:rsidR="00E964A1" w:rsidRPr="00E964A1" w14:paraId="62A8872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CA6575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4719D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5AA17F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Fushun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964FF7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7B28D2E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6562C6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2F3271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52F80F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Huludao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A723A0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0.25%</w:t>
            </w:r>
          </w:p>
        </w:tc>
      </w:tr>
      <w:tr w:rsidR="00E964A1" w:rsidRPr="00E964A1" w14:paraId="4C2BD2E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83059E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1F71AA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FC5BFE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Jinzhou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05EB3F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66152C5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8474B5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221A21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F543EA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Liaoyang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DF333C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3FABC99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553969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2C42E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B26142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Shenyang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EE0586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0.26%</w:t>
            </w:r>
          </w:p>
        </w:tc>
      </w:tr>
      <w:tr w:rsidR="00E964A1" w:rsidRPr="00E964A1" w14:paraId="46AD75A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C61C12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D3CF04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5DBBE1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Tieling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A179B4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0.27%</w:t>
            </w:r>
          </w:p>
        </w:tc>
      </w:tr>
      <w:tr w:rsidR="00E964A1" w:rsidRPr="00E964A1" w14:paraId="6EE5FBE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78810C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9F7FB6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974943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Yingkou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8667D6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25BDAD5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7FE008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666D74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Ningxia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25E1E1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FB4CA3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0.39%</w:t>
            </w:r>
          </w:p>
        </w:tc>
      </w:tr>
      <w:tr w:rsidR="00E964A1" w:rsidRPr="00E964A1" w14:paraId="04C5B8E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8AFBFE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9616D2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9A4B35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Shizuishan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E81632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46824C1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052E7F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79A6A4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9EB839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Yinchuan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B2571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773E7AD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FAE2A0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79046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4E05C0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Zhongwei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E3736D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0.39%</w:t>
            </w:r>
          </w:p>
        </w:tc>
      </w:tr>
      <w:tr w:rsidR="00E964A1" w:rsidRPr="00E964A1" w14:paraId="7C8BCB2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2FC5E0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6B11C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Shaanxi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3B146C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2F56E0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3.82%</w:t>
            </w:r>
          </w:p>
        </w:tc>
      </w:tr>
      <w:tr w:rsidR="00E964A1" w:rsidRPr="00E964A1" w14:paraId="24BD32C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9FE711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146317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CE36F9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Tongchuan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C3D3F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4592A96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951317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E2844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EF99BE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Yulin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8DE5C9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</w:tr>
      <w:tr w:rsidR="00E964A1" w:rsidRPr="00E964A1" w14:paraId="5000765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679B62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64CBE1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Shandong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924873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964182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2.27%</w:t>
            </w:r>
          </w:p>
        </w:tc>
      </w:tr>
      <w:tr w:rsidR="00E964A1" w:rsidRPr="00E964A1" w14:paraId="4C7C78D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CC8314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7177CE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B1FC3C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Binzhou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CA54CB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5679B6A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E33EB8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8E0633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34A99B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Dezhou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FF78A1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38381A9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660E8E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ED4B82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1A93A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Heze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43389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1E67C13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B5FC64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447567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FCCA23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Jinan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877FE6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0.09%</w:t>
            </w:r>
          </w:p>
        </w:tc>
      </w:tr>
      <w:tr w:rsidR="00E964A1" w:rsidRPr="00E964A1" w14:paraId="53BC5FB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D6CF26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79BA6C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9598F2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Jining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BD4F4B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0.19%</w:t>
            </w:r>
          </w:p>
        </w:tc>
      </w:tr>
      <w:tr w:rsidR="00E964A1" w:rsidRPr="00E964A1" w14:paraId="705803E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CB04CB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27BD78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40848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Laiwu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CC518D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36801DE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B9A3CB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717E7C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B22EEF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Liaocheng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63767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0B5DB3A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C08B84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59187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B055D8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Linyi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7E0EFD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0.24%</w:t>
            </w:r>
          </w:p>
        </w:tc>
      </w:tr>
      <w:tr w:rsidR="00E964A1" w:rsidRPr="00E964A1" w14:paraId="55AF7FF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4C17EC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E28ACB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97608C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Rizhao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03C55A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7CA9C5E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8CD613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17CBE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DF5607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Tai'an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98274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0.36%</w:t>
            </w:r>
          </w:p>
        </w:tc>
      </w:tr>
      <w:tr w:rsidR="00E964A1" w:rsidRPr="00E964A1" w14:paraId="19E8A95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819D97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2B8FDC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DEBA62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Weifang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453477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0.40%</w:t>
            </w:r>
          </w:p>
        </w:tc>
      </w:tr>
      <w:tr w:rsidR="00E964A1" w:rsidRPr="00E964A1" w14:paraId="717F0E5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DB47E8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0664B9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F6FD90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Zaozhuang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0E6636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0.79%</w:t>
            </w:r>
          </w:p>
        </w:tc>
      </w:tr>
      <w:tr w:rsidR="00E964A1" w:rsidRPr="00E964A1" w14:paraId="5B731F4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25565B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12ADB3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427C0D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Zibo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41EC4D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5CD49DA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A850F6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DAD16B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Shanxi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44C858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6AC58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2.86%</w:t>
            </w:r>
          </w:p>
        </w:tc>
      </w:tr>
      <w:tr w:rsidR="00E964A1" w:rsidRPr="00E964A1" w14:paraId="15764FE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3AFFCF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1882A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FC7052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Changzhi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11C4B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4CAAF04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6E482B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777CE5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A32F4D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Datong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FE76F6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0.43%</w:t>
            </w:r>
          </w:p>
        </w:tc>
      </w:tr>
      <w:tr w:rsidR="00E964A1" w:rsidRPr="00E964A1" w14:paraId="40C1DB4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4D0D6C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ACC0A8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0BC910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Jinzhong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D152F3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1D184E3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805FB6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88A524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D82EF3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Linfen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1FFC2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005B804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87E42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EC0145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9D878C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Lvliang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09E9F8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0.77%</w:t>
            </w:r>
          </w:p>
        </w:tc>
      </w:tr>
      <w:tr w:rsidR="00E964A1" w:rsidRPr="00E964A1" w14:paraId="3400770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153C8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63357A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AB609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Shuozhou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484C18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0.41%</w:t>
            </w:r>
          </w:p>
        </w:tc>
      </w:tr>
      <w:tr w:rsidR="00E964A1" w:rsidRPr="00E964A1" w14:paraId="58754A9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0E27F5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C3AF6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CFC6B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Xinzhou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AADCBE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0.82%</w:t>
            </w:r>
          </w:p>
        </w:tc>
      </w:tr>
      <w:tr w:rsidR="00E964A1" w:rsidRPr="00E964A1" w14:paraId="196D293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6BA861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CB75C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16D17C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Yangquan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135D65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44EB6D7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BD3053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97BC77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CA06B8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Yuncheng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149526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26EFEC7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6D380F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B066A0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Xinjiang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01F60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EB37DD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0.44%</w:t>
            </w:r>
          </w:p>
        </w:tc>
      </w:tr>
      <w:tr w:rsidR="00E964A1" w:rsidRPr="00E964A1" w14:paraId="3F04724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D4F43A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4E3673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2FC558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Akesu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569984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0.07%</w:t>
            </w:r>
          </w:p>
        </w:tc>
      </w:tr>
      <w:tr w:rsidR="00E964A1" w:rsidRPr="00E964A1" w14:paraId="21202A6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8A1D3E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34A4BC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449365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Altay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7B6211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73CF05B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A0769F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979EE1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5AEF6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Bortala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42969D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6689086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81C4EB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104DD0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2A157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Changji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2AF34C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15DFD55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213CA7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C4AB41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8EB71B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Hani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B75EBB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3293B5A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707737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3E5A3C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BC8D35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Hotan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25FDC5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391AF4B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7AC207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166FF9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768868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Ili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FFD726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0.09%</w:t>
            </w:r>
          </w:p>
        </w:tc>
      </w:tr>
      <w:tr w:rsidR="00E964A1" w:rsidRPr="00E964A1" w14:paraId="2355A4B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A2C0BB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6C96A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7F486F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Kashi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AEBCE4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0.09%</w:t>
            </w:r>
          </w:p>
        </w:tc>
      </w:tr>
      <w:tr w:rsidR="00E964A1" w:rsidRPr="00E964A1" w14:paraId="371822C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79C739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high risk</w:t>
            </w: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80B5EC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73F69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6B2093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66.15%</w:t>
            </w:r>
          </w:p>
        </w:tc>
      </w:tr>
      <w:tr w:rsidR="00E964A1" w:rsidRPr="00E964A1" w14:paraId="7E3B8EE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3F9FA3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7FFE6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Anhui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F3A4E8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AE495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2A92DF9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DE7010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22019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47A66E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Anqing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6CB26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6C0483A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F9975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D3FBB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109F5F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Chaohu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62D1ED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0.07%</w:t>
            </w:r>
          </w:p>
        </w:tc>
      </w:tr>
      <w:tr w:rsidR="00E964A1" w:rsidRPr="00E964A1" w14:paraId="172FF96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43B994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D74EDB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9D0A8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Hefei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4D8408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174F7C7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67F71A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238FFD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FBAEC6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Huangshan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10D53A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0EF3595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F66EE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C61B4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D10FDA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Liu'an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FDFFCD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5B777FB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8B6150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C5256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DBB679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Ma'anshan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982014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3F714F9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26C876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89312B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D410AC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Xuancheng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348805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793131C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908468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D86729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Chongqing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9E825F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A0627C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6.82%</w:t>
            </w:r>
          </w:p>
        </w:tc>
      </w:tr>
      <w:tr w:rsidR="00E964A1" w:rsidRPr="00E964A1" w14:paraId="6A4D9E0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F50288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130104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BED14A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Kaixian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13F73E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1.14%</w:t>
            </w:r>
          </w:p>
        </w:tc>
      </w:tr>
      <w:tr w:rsidR="00E964A1" w:rsidRPr="00E964A1" w14:paraId="06E7EC4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EB49F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259CD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A36027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Shizhu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5090A9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1.14%</w:t>
            </w:r>
          </w:p>
        </w:tc>
      </w:tr>
      <w:tr w:rsidR="00E964A1" w:rsidRPr="00E964A1" w14:paraId="3840684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A60BDE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C61494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B44781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Wanzhou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CBFE1A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1.14%</w:t>
            </w:r>
          </w:p>
        </w:tc>
      </w:tr>
      <w:tr w:rsidR="00E964A1" w:rsidRPr="00E964A1" w14:paraId="299D6E8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9EE71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B8D839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EFD6F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Wulong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B9EE3F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1.14%</w:t>
            </w:r>
          </w:p>
        </w:tc>
      </w:tr>
      <w:tr w:rsidR="00E964A1" w:rsidRPr="00E964A1" w14:paraId="7596F11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7A5F00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3F7401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F61DD7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Wuxi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879D96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1.14%</w:t>
            </w:r>
          </w:p>
        </w:tc>
      </w:tr>
      <w:tr w:rsidR="00E964A1" w:rsidRPr="00E964A1" w14:paraId="286B0A6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AAC6FC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449E0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148473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Yunyang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CE1AB0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1.14%</w:t>
            </w:r>
          </w:p>
        </w:tc>
      </w:tr>
      <w:tr w:rsidR="00E964A1" w:rsidRPr="00E964A1" w14:paraId="6B051A3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D7AE9C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F6697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Fujian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DC4B7E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ECF1FD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0.79%</w:t>
            </w:r>
          </w:p>
        </w:tc>
      </w:tr>
      <w:tr w:rsidR="00E964A1" w:rsidRPr="00E964A1" w14:paraId="5AE991F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DCAFF0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FA77E8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7AE9F1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Fuzhou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11B2F1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6E1CF58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D91950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510429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BD80C3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Ningde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A58DCD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0.24%</w:t>
            </w:r>
          </w:p>
        </w:tc>
      </w:tr>
      <w:tr w:rsidR="00E964A1" w:rsidRPr="00E964A1" w14:paraId="7F0820E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8050D1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4D3464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83BEA5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Putian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D9A99B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4D19BE1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5E412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99F8EC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934808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Quanzhou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E33323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0.30%</w:t>
            </w:r>
          </w:p>
        </w:tc>
      </w:tr>
      <w:tr w:rsidR="00E964A1" w:rsidRPr="00E964A1" w14:paraId="55C410C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F9E8A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02D18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D23D0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Xiamen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1FB6E5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3AA5EB7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DC4D67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3659A0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BD3F5B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Zhangzhou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D860CC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0F2E66A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A4709A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24A01D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Gansu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C357B7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ACE15F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9.06%</w:t>
            </w:r>
          </w:p>
        </w:tc>
      </w:tr>
      <w:tr w:rsidR="00E964A1" w:rsidRPr="00E964A1" w14:paraId="4D3B3BB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223C83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1C3BEE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D7F086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Dingxi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D72EEA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3.38%</w:t>
            </w:r>
          </w:p>
        </w:tc>
      </w:tr>
      <w:tr w:rsidR="00E964A1" w:rsidRPr="00E964A1" w14:paraId="2032FE2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46E9F4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2E1C27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9EED86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Lanzhou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AF0BA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0.44%</w:t>
            </w:r>
          </w:p>
        </w:tc>
      </w:tr>
      <w:tr w:rsidR="00E964A1" w:rsidRPr="00E964A1" w14:paraId="1F6EB9F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F4D336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FBAAFD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7F8C3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Linxia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D7A147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0.50%</w:t>
            </w:r>
          </w:p>
        </w:tc>
      </w:tr>
      <w:tr w:rsidR="00E964A1" w:rsidRPr="00E964A1" w14:paraId="75F3D66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5E047A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82A1AE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257CB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Longnan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D30031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1.19%</w:t>
            </w:r>
          </w:p>
        </w:tc>
      </w:tr>
      <w:tr w:rsidR="00E964A1" w:rsidRPr="00E964A1" w14:paraId="60E1786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6763FE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17F84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41D136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Pingliang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A7F4E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1.49%</w:t>
            </w:r>
          </w:p>
        </w:tc>
      </w:tr>
      <w:tr w:rsidR="00E964A1" w:rsidRPr="00E964A1" w14:paraId="6ACC2BC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4D4C5A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1B0A2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04CEBE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Qingyang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203E74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0.47%</w:t>
            </w:r>
          </w:p>
        </w:tc>
      </w:tr>
      <w:tr w:rsidR="00E964A1" w:rsidRPr="00E964A1" w14:paraId="6D00116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5B8C98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D1885E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0D6CA4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Tianshui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B1B2FA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1.59%</w:t>
            </w:r>
          </w:p>
        </w:tc>
      </w:tr>
      <w:tr w:rsidR="00E964A1" w:rsidRPr="00E964A1" w14:paraId="15A13BA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6A88BC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B068EA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Guangdong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59C970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5BD9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373DAB1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5796CC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E4EC7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F3E4AC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Huizhou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3C853A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0.12%</w:t>
            </w:r>
          </w:p>
        </w:tc>
      </w:tr>
      <w:tr w:rsidR="00E964A1" w:rsidRPr="00E964A1" w14:paraId="772020B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3DA975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3ED68C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Guangxi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5D8A72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906FD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0.84%</w:t>
            </w:r>
          </w:p>
        </w:tc>
      </w:tr>
      <w:tr w:rsidR="00E964A1" w:rsidRPr="00E964A1" w14:paraId="7B15149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693E5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2D80AE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526607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Guigang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C4F58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</w:tr>
      <w:tr w:rsidR="00E964A1" w:rsidRPr="00E964A1" w14:paraId="213D6B9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2C386F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21CE4A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97BD1E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Guilin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E3137F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76BA325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C54EC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113EEF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4C4344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Hechi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61676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0.53%</w:t>
            </w:r>
          </w:p>
        </w:tc>
      </w:tr>
      <w:tr w:rsidR="00E964A1" w:rsidRPr="00E964A1" w14:paraId="1DD8AB4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02A515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27EEAF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Guizhou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A09E63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8D0D06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14.90%</w:t>
            </w:r>
          </w:p>
        </w:tc>
      </w:tr>
      <w:tr w:rsidR="00E964A1" w:rsidRPr="00E964A1" w14:paraId="264A01B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C2FC02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EEB473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31832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Anshun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24C5AF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0.30%</w:t>
            </w:r>
          </w:p>
        </w:tc>
      </w:tr>
      <w:tr w:rsidR="00E964A1" w:rsidRPr="00E964A1" w14:paraId="5F0C205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0313A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B9F0D7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FD5099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Bijie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ADEC3D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</w:tr>
      <w:tr w:rsidR="00E964A1" w:rsidRPr="00E964A1" w14:paraId="602378E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F409E0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CFACA1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C275E2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Guyang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D548FF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</w:tr>
      <w:tr w:rsidR="00E964A1" w:rsidRPr="00E964A1" w14:paraId="242E530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BE21A1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C10054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DA83B1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Liupanshui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9F0565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1.65%</w:t>
            </w:r>
          </w:p>
        </w:tc>
      </w:tr>
      <w:tr w:rsidR="00E964A1" w:rsidRPr="00E964A1" w14:paraId="7A2D700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03314B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2ADC78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FCB8DB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Qiandongnan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F083D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1.65%</w:t>
            </w:r>
          </w:p>
        </w:tc>
      </w:tr>
      <w:tr w:rsidR="00E964A1" w:rsidRPr="00E964A1" w14:paraId="5ADB1F9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C2EE24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DAAB63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91E788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Qiannan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102FE1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0.85%</w:t>
            </w:r>
          </w:p>
        </w:tc>
      </w:tr>
      <w:tr w:rsidR="00E964A1" w:rsidRPr="00E964A1" w14:paraId="36D8119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35785C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FB4C7C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562553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Qianxinan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86B48E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1.65%</w:t>
            </w:r>
          </w:p>
        </w:tc>
      </w:tr>
      <w:tr w:rsidR="00E964A1" w:rsidRPr="00E964A1" w14:paraId="13508A3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A28BC7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7D38B9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99F99B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Tongren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AD9DF1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1.65%</w:t>
            </w:r>
          </w:p>
        </w:tc>
      </w:tr>
      <w:tr w:rsidR="00E964A1" w:rsidRPr="00E964A1" w14:paraId="2040C7F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3D41D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B6976D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801214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Zhunyi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E65537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0.84%</w:t>
            </w:r>
          </w:p>
        </w:tc>
      </w:tr>
      <w:tr w:rsidR="00E964A1" w:rsidRPr="00E964A1" w14:paraId="32F1DC6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04320B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2" w:type="pct"/>
            <w:gridSpan w:val="2"/>
            <w:shd w:val="clear" w:color="auto" w:fill="auto"/>
            <w:noWrap/>
            <w:vAlign w:val="center"/>
            <w:hideMark/>
          </w:tcPr>
          <w:p w14:paraId="5A4C221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Heilongjiang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5C3C88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</w:tr>
      <w:tr w:rsidR="00E964A1" w:rsidRPr="00E964A1" w14:paraId="39459A3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3A06B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C4AD2C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D8596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Qitaihe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8D9740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</w:tr>
      <w:tr w:rsidR="00E964A1" w:rsidRPr="00E964A1" w14:paraId="0578561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E3B2A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EEC3BE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Hubei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7C284D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C6E7B2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3.28%</w:t>
            </w:r>
          </w:p>
        </w:tc>
      </w:tr>
      <w:tr w:rsidR="00E964A1" w:rsidRPr="00E964A1" w14:paraId="1C1B1ED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48BD45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35F31C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60677E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Enshi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132275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1.93%</w:t>
            </w:r>
          </w:p>
        </w:tc>
      </w:tr>
      <w:tr w:rsidR="00E964A1" w:rsidRPr="00E964A1" w14:paraId="53F53DB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77A5AA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BF5400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AA6AB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Huanggang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70989B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0.23%</w:t>
            </w:r>
          </w:p>
        </w:tc>
      </w:tr>
      <w:tr w:rsidR="00E964A1" w:rsidRPr="00E964A1" w14:paraId="678C044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24EA3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DE05AA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3035CA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Jingzhou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306D0F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0.09%</w:t>
            </w:r>
          </w:p>
        </w:tc>
      </w:tr>
      <w:tr w:rsidR="00E964A1" w:rsidRPr="00E964A1" w14:paraId="73726CB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18BE7C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F47F05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5DD4B0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Xianning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592FFF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5B75423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7C174F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3B1AC8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235A89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Yichang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F917D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1.04%</w:t>
            </w:r>
          </w:p>
        </w:tc>
      </w:tr>
      <w:tr w:rsidR="00E964A1" w:rsidRPr="00E964A1" w14:paraId="67F0A2C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C7B04D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67473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Hunan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C8200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24DA64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1.19%</w:t>
            </w:r>
          </w:p>
        </w:tc>
      </w:tr>
      <w:tr w:rsidR="00E964A1" w:rsidRPr="00E964A1" w14:paraId="553B01F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5A23E0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C319AA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607074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Changde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6AE3BD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0.15%</w:t>
            </w:r>
          </w:p>
        </w:tc>
      </w:tr>
      <w:tr w:rsidR="00E964A1" w:rsidRPr="00E964A1" w14:paraId="519119E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3C776E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628BC9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3D84D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Chenzhou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C21A3A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0.18%</w:t>
            </w:r>
          </w:p>
        </w:tc>
      </w:tr>
      <w:tr w:rsidR="00E964A1" w:rsidRPr="00E964A1" w14:paraId="171C98A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69CC9D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7F89CD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7A5CC7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Hangyang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EA265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0.13%</w:t>
            </w:r>
          </w:p>
        </w:tc>
      </w:tr>
      <w:tr w:rsidR="00E964A1" w:rsidRPr="00E964A1" w14:paraId="1D077B6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F19C8A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B33F4D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34539E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Shaoyan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1CAD2D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0.17%</w:t>
            </w:r>
          </w:p>
        </w:tc>
      </w:tr>
      <w:tr w:rsidR="00E964A1" w:rsidRPr="00E964A1" w14:paraId="5CF390B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3166E4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E9121F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0D0AC7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Xiangtan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076143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26DCBDA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704E3C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1A219F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2CACAB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Xiangxi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8CF618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0.26%</w:t>
            </w:r>
          </w:p>
        </w:tc>
      </w:tr>
      <w:tr w:rsidR="00E964A1" w:rsidRPr="00E964A1" w14:paraId="7224302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D655C9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49D85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A1AB4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Yongzhou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D78E63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</w:tr>
      <w:tr w:rsidR="00E964A1" w:rsidRPr="00E964A1" w14:paraId="64EBC75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159460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8DF606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C82AA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Zhangjiajie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BD13BB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0.19%</w:t>
            </w:r>
          </w:p>
        </w:tc>
      </w:tr>
      <w:tr w:rsidR="00E964A1" w:rsidRPr="00E964A1" w14:paraId="7CB5FB0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44B773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E28BF8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C47D23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Zhuzhou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A5868B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5510FE0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C6D72B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DD607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Jiangsu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6E7EF0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ACA119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7A774F9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7EF4E2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295292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F5947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Taizhou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F06299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77461F3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E3623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DF28F8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Jiangxi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D79535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27ED88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0.56%</w:t>
            </w:r>
          </w:p>
        </w:tc>
      </w:tr>
      <w:tr w:rsidR="00E964A1" w:rsidRPr="00E964A1" w14:paraId="574216B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8286F3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23ED8D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01247E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Fuzhou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85CB2B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0.01%</w:t>
            </w:r>
          </w:p>
        </w:tc>
      </w:tr>
      <w:tr w:rsidR="00E964A1" w:rsidRPr="00E964A1" w14:paraId="282B845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D6E2F5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71AF3A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002E9D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Ganzhou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AD2E86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</w:tr>
      <w:tr w:rsidR="00E964A1" w:rsidRPr="00E964A1" w14:paraId="3C24BBA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8803F1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B02290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CEBF3A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Ji'an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2EF949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26C0D5FD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840AC9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42B394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9408F9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Jiujiang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CD15BF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08AB7A0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EDE0F8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807300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6CA189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Nanchang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21D49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56AD3BE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57504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530334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52C47E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Pingxiang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ECFD86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0.07%</w:t>
            </w:r>
          </w:p>
        </w:tc>
      </w:tr>
      <w:tr w:rsidR="00E964A1" w:rsidRPr="00E964A1" w14:paraId="6BF721A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EDF38D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494BE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955E8F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Xinyu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FD726C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0.09%</w:t>
            </w:r>
          </w:p>
        </w:tc>
      </w:tr>
      <w:tr w:rsidR="00E964A1" w:rsidRPr="00E964A1" w14:paraId="3B411E7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2D274C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ED60AC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4680EA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Yichun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707A49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0.07%</w:t>
            </w:r>
          </w:p>
        </w:tc>
      </w:tr>
      <w:tr w:rsidR="00E964A1" w:rsidRPr="00E964A1" w14:paraId="3AA061B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C3AF2F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C87632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0F42B0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Yingtan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222C3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0.00%</w:t>
            </w:r>
          </w:p>
        </w:tc>
      </w:tr>
      <w:tr w:rsidR="00E964A1" w:rsidRPr="00E964A1" w14:paraId="69547E1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5D2A87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D94B88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Jilin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D7856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C9C758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79B1D8F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97673A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040919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81DE3E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Tonghua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DBC3E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633D8BE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6DD71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861632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Ningxia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B25ED4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90C2D9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1.33%</w:t>
            </w:r>
          </w:p>
        </w:tc>
      </w:tr>
      <w:tr w:rsidR="00E964A1" w:rsidRPr="00E964A1" w14:paraId="51FE1FF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B2D614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6FACA4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E2DB5B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Guyuan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AA11D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1.33%</w:t>
            </w:r>
          </w:p>
        </w:tc>
      </w:tr>
      <w:tr w:rsidR="00E964A1" w:rsidRPr="00E964A1" w14:paraId="3322534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D1C434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04EF09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Qinghai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F7172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E3DC7A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1.17%</w:t>
            </w:r>
          </w:p>
        </w:tc>
      </w:tr>
      <w:tr w:rsidR="00E964A1" w:rsidRPr="00E964A1" w14:paraId="640A441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6E08D7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F9F4E6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D8F357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Haidong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A02AF4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1.17%</w:t>
            </w:r>
          </w:p>
        </w:tc>
      </w:tr>
      <w:tr w:rsidR="00E964A1" w:rsidRPr="00E964A1" w14:paraId="67AE3E4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8E2899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5C4FC9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Shaanxi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119D54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7183B7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1.99%</w:t>
            </w:r>
          </w:p>
        </w:tc>
      </w:tr>
      <w:tr w:rsidR="00E964A1" w:rsidRPr="00E964A1" w14:paraId="55A3657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298729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D714FF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F16992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Ankang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0FDDA0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1.02%</w:t>
            </w:r>
          </w:p>
        </w:tc>
      </w:tr>
      <w:tr w:rsidR="00E964A1" w:rsidRPr="00E964A1" w14:paraId="17150AA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8775A6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5D4A7D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A36DAF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Shangluo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57AE7A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0.54%</w:t>
            </w:r>
          </w:p>
        </w:tc>
      </w:tr>
      <w:tr w:rsidR="00E964A1" w:rsidRPr="00E964A1" w14:paraId="1E241B4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D4618C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5319D6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B6F5B3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Yannan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A0B4A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0.42%</w:t>
            </w:r>
          </w:p>
        </w:tc>
      </w:tr>
      <w:tr w:rsidR="00E964A1" w:rsidRPr="00E964A1" w14:paraId="70AE559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A365A5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23396C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Shandong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02B9FA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4991B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0.60%</w:t>
            </w:r>
          </w:p>
        </w:tc>
      </w:tr>
      <w:tr w:rsidR="00E964A1" w:rsidRPr="00E964A1" w14:paraId="26AE403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B17A78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583B0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818F37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Qingdao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040880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0.51%</w:t>
            </w:r>
          </w:p>
        </w:tc>
      </w:tr>
      <w:tr w:rsidR="00E964A1" w:rsidRPr="00E964A1" w14:paraId="43610D1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5E169A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39DE01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AAA985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Weihai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DA30E1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</w:tr>
      <w:tr w:rsidR="00E964A1" w:rsidRPr="00E964A1" w14:paraId="69668EA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D40A2D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3B410B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DF2D53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Yantai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7EB4FF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66B4704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E7BFFD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6131DD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Shanxi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66CC4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5BC5FC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530BB88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34412B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58F7FF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D2C7C5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Jincheng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EAA36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7221510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3B4387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3E60F8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Sichuan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BEDBA8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A18BD4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13.48%</w:t>
            </w:r>
          </w:p>
        </w:tc>
      </w:tr>
      <w:tr w:rsidR="00E964A1" w:rsidRPr="00E964A1" w14:paraId="3B57FF5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32DB7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BDB35D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3AE3A8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Bazhong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E0906D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0.91%</w:t>
            </w:r>
          </w:p>
        </w:tc>
      </w:tr>
      <w:tr w:rsidR="00E964A1" w:rsidRPr="00E964A1" w14:paraId="43CC6E1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39EC282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3CCBE0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0A1E66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Chengdu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E12016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0.48%</w:t>
            </w:r>
          </w:p>
        </w:tc>
      </w:tr>
      <w:tr w:rsidR="00E964A1" w:rsidRPr="00E964A1" w14:paraId="19D20B98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4A724B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B38769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0297CB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Dazhou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2A1F21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1.78%</w:t>
            </w:r>
          </w:p>
        </w:tc>
      </w:tr>
      <w:tr w:rsidR="00E964A1" w:rsidRPr="00E964A1" w14:paraId="56005D1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A137D8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8C323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13F145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Deyang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BFCA2D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0.29%</w:t>
            </w:r>
          </w:p>
        </w:tc>
      </w:tr>
      <w:tr w:rsidR="00E964A1" w:rsidRPr="00E964A1" w14:paraId="4B9C26F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6FFFCE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5969A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DBB16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Ganzi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D5D33E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0.18%</w:t>
            </w:r>
          </w:p>
        </w:tc>
      </w:tr>
      <w:tr w:rsidR="00E964A1" w:rsidRPr="00E964A1" w14:paraId="1435942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08F9E9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0C4881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6EA57D6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Guang'an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DC9725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0.63%</w:t>
            </w:r>
          </w:p>
        </w:tc>
      </w:tr>
      <w:tr w:rsidR="00E964A1" w:rsidRPr="00E964A1" w14:paraId="1DC6DFB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680AC3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15BF8A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05FC2E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Guangyuan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4C4679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0.39%</w:t>
            </w:r>
          </w:p>
        </w:tc>
      </w:tr>
      <w:tr w:rsidR="00E964A1" w:rsidRPr="00E964A1" w14:paraId="1E7DB41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180B9A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260386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05FB7E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Leshan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20057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0.44%</w:t>
            </w:r>
          </w:p>
        </w:tc>
      </w:tr>
      <w:tr w:rsidR="00E964A1" w:rsidRPr="00E964A1" w14:paraId="4D6E565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773A4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707AA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81D040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Liangshan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C3020F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1.79%</w:t>
            </w:r>
          </w:p>
        </w:tc>
      </w:tr>
      <w:tr w:rsidR="00E964A1" w:rsidRPr="00E964A1" w14:paraId="0ACE858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CF3059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229943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0271A0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Luzhou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71F676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1.06%</w:t>
            </w:r>
          </w:p>
        </w:tc>
      </w:tr>
      <w:tr w:rsidR="00E964A1" w:rsidRPr="00E964A1" w14:paraId="77F7769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FE478C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AFB79F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C82A74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Meishan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4B57878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</w:tr>
      <w:tr w:rsidR="00E964A1" w:rsidRPr="00E964A1" w14:paraId="1DE98E14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B8CBD2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14102E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618C59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Mianyang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F5FEBE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0.33%</w:t>
            </w:r>
          </w:p>
        </w:tc>
      </w:tr>
      <w:tr w:rsidR="00E964A1" w:rsidRPr="00E964A1" w14:paraId="359192B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3FC5FA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3EF0B2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48A829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Nanchong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0C0F55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1.13%</w:t>
            </w:r>
          </w:p>
        </w:tc>
      </w:tr>
      <w:tr w:rsidR="00E964A1" w:rsidRPr="00E964A1" w14:paraId="6B86CA2A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CB6CE5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C1711E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C17E35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Neijiang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B79D25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0.87%</w:t>
            </w:r>
          </w:p>
        </w:tc>
      </w:tr>
      <w:tr w:rsidR="00E964A1" w:rsidRPr="00E964A1" w14:paraId="4E60C4B6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D068B7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F20545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64FF2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Suining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404FCB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0.47%</w:t>
            </w:r>
          </w:p>
        </w:tc>
      </w:tr>
      <w:tr w:rsidR="00E964A1" w:rsidRPr="00E964A1" w14:paraId="74815D40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167631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651558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94BE72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Yanan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FEF905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0.15%</w:t>
            </w:r>
          </w:p>
        </w:tc>
      </w:tr>
      <w:tr w:rsidR="00E964A1" w:rsidRPr="00E964A1" w14:paraId="5322236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1E365E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BC9EA6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C311D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Yibin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3579CA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1.04%</w:t>
            </w:r>
          </w:p>
        </w:tc>
      </w:tr>
      <w:tr w:rsidR="00E964A1" w:rsidRPr="00E964A1" w14:paraId="0D78DEE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5FB5646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CDAE8B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51F828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Zigong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4DEABF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0.49%</w:t>
            </w:r>
          </w:p>
        </w:tc>
      </w:tr>
      <w:tr w:rsidR="00E964A1" w:rsidRPr="00E964A1" w14:paraId="6B78604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10D180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E5F3D3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6BBAF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Ziyang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93B855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0.84%</w:t>
            </w:r>
          </w:p>
        </w:tc>
      </w:tr>
      <w:tr w:rsidR="00E964A1" w:rsidRPr="00E964A1" w14:paraId="4B5EE9DC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41385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BF642D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Taiwan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16E1D4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866D0A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0.05%</w:t>
            </w:r>
          </w:p>
        </w:tc>
      </w:tr>
      <w:tr w:rsidR="00E964A1" w:rsidRPr="00E964A1" w14:paraId="7FDEEE7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33E854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08C8F6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Yunnan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B6701C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9BBACC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9.35%</w:t>
            </w:r>
          </w:p>
        </w:tc>
      </w:tr>
      <w:tr w:rsidR="00E964A1" w:rsidRPr="00E964A1" w14:paraId="6E540E1E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66FCF6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A73AF4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3317237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Baoshan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9B921D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0.37%</w:t>
            </w:r>
          </w:p>
        </w:tc>
      </w:tr>
      <w:tr w:rsidR="00E964A1" w:rsidRPr="00E964A1" w14:paraId="3D8AF347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9AE8D0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864662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EB003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Chuxiong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195091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0.16%</w:t>
            </w:r>
          </w:p>
        </w:tc>
      </w:tr>
      <w:tr w:rsidR="00E964A1" w:rsidRPr="00E964A1" w14:paraId="2E2534D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6A3B38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12BEA0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2CBD3B0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Dali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28D348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0.39%</w:t>
            </w:r>
          </w:p>
        </w:tc>
      </w:tr>
      <w:tr w:rsidR="00E964A1" w:rsidRPr="00E964A1" w14:paraId="0E2A42C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468606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34698B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65DB41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Dehong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23D3C49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0.20%</w:t>
            </w:r>
          </w:p>
        </w:tc>
      </w:tr>
      <w:tr w:rsidR="00E964A1" w:rsidRPr="00E964A1" w14:paraId="5A8DD6FF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64FB4C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AD7789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739C5B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Honghe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E63ED2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0.41%</w:t>
            </w:r>
          </w:p>
        </w:tc>
      </w:tr>
      <w:tr w:rsidR="00E964A1" w:rsidRPr="00E964A1" w14:paraId="179D064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E7DC8C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A8C79D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A2A4CF9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Kunming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3D7C492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0.61%</w:t>
            </w:r>
          </w:p>
        </w:tc>
      </w:tr>
      <w:tr w:rsidR="00E964A1" w:rsidRPr="00E964A1" w14:paraId="21E84C02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7E05D70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118466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5B526D5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Lincang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0439366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0.20%</w:t>
            </w:r>
          </w:p>
        </w:tc>
      </w:tr>
      <w:tr w:rsidR="00E964A1" w:rsidRPr="00E964A1" w14:paraId="40FCFF0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7B8AC9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2C2CC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6222BC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Nujiang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17F5850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0.20%</w:t>
            </w:r>
          </w:p>
        </w:tc>
      </w:tr>
      <w:tr w:rsidR="00E964A1" w:rsidRPr="00E964A1" w14:paraId="56ABA92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44D0DD8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BCF550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BFE480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Qujing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651E4E3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3.67%</w:t>
            </w:r>
          </w:p>
        </w:tc>
      </w:tr>
      <w:tr w:rsidR="00E964A1" w:rsidRPr="00E964A1" w14:paraId="71D1D651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2857C8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6076A2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580914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Wenshan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052C164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0.37%</w:t>
            </w:r>
          </w:p>
        </w:tc>
      </w:tr>
      <w:tr w:rsidR="00E964A1" w:rsidRPr="00E964A1" w14:paraId="3F09590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1A17DC1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062F8C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FEFD54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Yuxi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ED4A6A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0.10%</w:t>
            </w:r>
          </w:p>
        </w:tc>
      </w:tr>
      <w:tr w:rsidR="00E964A1" w:rsidRPr="00E964A1" w14:paraId="257F91A5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4A9937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88C582F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1B1FF63E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64A1">
              <w:rPr>
                <w:rFonts w:ascii="Calibri" w:eastAsia="Times New Roman" w:hAnsi="Calibri" w:cs="Calibri"/>
                <w:color w:val="000000"/>
              </w:rPr>
              <w:t>Zhaotong</w:t>
            </w:r>
            <w:proofErr w:type="spellEnd"/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43662F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2.65%</w:t>
            </w:r>
          </w:p>
        </w:tc>
      </w:tr>
      <w:tr w:rsidR="00E964A1" w:rsidRPr="00E964A1" w14:paraId="726BD29B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A0340B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9D62A7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Zhejiang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0827A805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74656F4D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0.29%</w:t>
            </w:r>
          </w:p>
        </w:tc>
      </w:tr>
      <w:tr w:rsidR="00E964A1" w:rsidRPr="00E964A1" w14:paraId="737BA889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2D7B8B68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79FDB70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AB23C8A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Huzhou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2C966DB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0.03%</w:t>
            </w:r>
          </w:p>
        </w:tc>
      </w:tr>
      <w:tr w:rsidR="00E964A1" w:rsidRPr="00E964A1" w14:paraId="6DCD02C3" w14:textId="77777777" w:rsidTr="00E964A1">
        <w:trPr>
          <w:trHeight w:val="288"/>
        </w:trPr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69FD8CD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F105AA3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7171ECD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Shaoxing</w:t>
            </w: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3A97D4D7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0.25%</w:t>
            </w:r>
          </w:p>
        </w:tc>
      </w:tr>
      <w:tr w:rsidR="00E964A1" w:rsidRPr="00E964A1" w14:paraId="6B8FEC74" w14:textId="77777777" w:rsidTr="00E964A1">
        <w:trPr>
          <w:trHeight w:val="288"/>
        </w:trPr>
        <w:tc>
          <w:tcPr>
            <w:tcW w:w="2151" w:type="pct"/>
            <w:gridSpan w:val="2"/>
            <w:shd w:val="clear" w:color="auto" w:fill="auto"/>
            <w:noWrap/>
            <w:vAlign w:val="center"/>
            <w:hideMark/>
          </w:tcPr>
          <w:p w14:paraId="6CEFD7B1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Grand Total</w:t>
            </w:r>
          </w:p>
        </w:tc>
        <w:tc>
          <w:tcPr>
            <w:tcW w:w="1387" w:type="pct"/>
            <w:shd w:val="clear" w:color="auto" w:fill="auto"/>
            <w:noWrap/>
            <w:vAlign w:val="center"/>
            <w:hideMark/>
          </w:tcPr>
          <w:p w14:paraId="48328E06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2" w:type="pct"/>
            <w:shd w:val="clear" w:color="auto" w:fill="auto"/>
            <w:noWrap/>
            <w:vAlign w:val="center"/>
            <w:hideMark/>
          </w:tcPr>
          <w:p w14:paraId="567F453C" w14:textId="77777777" w:rsidR="00E964A1" w:rsidRPr="00E964A1" w:rsidRDefault="00E964A1" w:rsidP="00E964A1">
            <w:pPr>
              <w:widowControl/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E964A1">
              <w:rPr>
                <w:rFonts w:ascii="Calibri" w:eastAsia="Times New Roman" w:hAnsi="Calibri" w:cs="Calibri"/>
                <w:color w:val="000000"/>
              </w:rPr>
              <w:t>100.00%</w:t>
            </w:r>
          </w:p>
        </w:tc>
      </w:tr>
    </w:tbl>
    <w:p w14:paraId="5787E21D" w14:textId="77777777" w:rsidR="00E964A1" w:rsidRPr="00D026F1" w:rsidRDefault="00E964A1">
      <w:pPr>
        <w:rPr>
          <w:rFonts w:ascii="Times New Roman" w:hAnsi="Times New Roman" w:cs="Times New Roman"/>
        </w:rPr>
      </w:pPr>
    </w:p>
    <w:sectPr w:rsidR="00E964A1" w:rsidRPr="00D026F1" w:rsidSect="00D026F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678F" w14:textId="77777777" w:rsidR="004E0A69" w:rsidRDefault="004E0A69" w:rsidP="00D026F1">
      <w:pPr>
        <w:spacing w:after="0" w:line="240" w:lineRule="auto"/>
      </w:pPr>
      <w:r>
        <w:separator/>
      </w:r>
    </w:p>
  </w:endnote>
  <w:endnote w:type="continuationSeparator" w:id="0">
    <w:p w14:paraId="483880DA" w14:textId="77777777" w:rsidR="004E0A69" w:rsidRDefault="004E0A69" w:rsidP="00D0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24C0F" w14:textId="77777777" w:rsidR="004E0A69" w:rsidRDefault="004E0A69" w:rsidP="00D026F1">
      <w:pPr>
        <w:spacing w:after="0" w:line="240" w:lineRule="auto"/>
      </w:pPr>
      <w:r>
        <w:separator/>
      </w:r>
    </w:p>
  </w:footnote>
  <w:footnote w:type="continuationSeparator" w:id="0">
    <w:p w14:paraId="1E9CEF4F" w14:textId="77777777" w:rsidR="004E0A69" w:rsidRDefault="004E0A69" w:rsidP="00D02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MjYyMjY2tDCyNLNU0lEKTi0uzszPAykwrQUAWmlqmSwAAAA="/>
  </w:docVars>
  <w:rsids>
    <w:rsidRoot w:val="00A40861"/>
    <w:rsid w:val="0006111A"/>
    <w:rsid w:val="00067355"/>
    <w:rsid w:val="000713AD"/>
    <w:rsid w:val="000C5A8B"/>
    <w:rsid w:val="000C6C40"/>
    <w:rsid w:val="000E7B00"/>
    <w:rsid w:val="00161671"/>
    <w:rsid w:val="00162694"/>
    <w:rsid w:val="001C2552"/>
    <w:rsid w:val="001D4369"/>
    <w:rsid w:val="00284E93"/>
    <w:rsid w:val="002963E1"/>
    <w:rsid w:val="00296BC6"/>
    <w:rsid w:val="002A0740"/>
    <w:rsid w:val="002B6B29"/>
    <w:rsid w:val="00376B12"/>
    <w:rsid w:val="003C2DFE"/>
    <w:rsid w:val="004506C0"/>
    <w:rsid w:val="004B49FB"/>
    <w:rsid w:val="004E0A69"/>
    <w:rsid w:val="004E5210"/>
    <w:rsid w:val="004F5E63"/>
    <w:rsid w:val="00511A07"/>
    <w:rsid w:val="00537015"/>
    <w:rsid w:val="00550AFF"/>
    <w:rsid w:val="00582FFA"/>
    <w:rsid w:val="005C07D6"/>
    <w:rsid w:val="0061075C"/>
    <w:rsid w:val="00622DD0"/>
    <w:rsid w:val="006462AC"/>
    <w:rsid w:val="006D2F62"/>
    <w:rsid w:val="007278DD"/>
    <w:rsid w:val="00755C48"/>
    <w:rsid w:val="00772D54"/>
    <w:rsid w:val="007752F7"/>
    <w:rsid w:val="008311F2"/>
    <w:rsid w:val="008425BD"/>
    <w:rsid w:val="008A6C24"/>
    <w:rsid w:val="008B6717"/>
    <w:rsid w:val="008E401E"/>
    <w:rsid w:val="00916FFA"/>
    <w:rsid w:val="00962E0D"/>
    <w:rsid w:val="00974C65"/>
    <w:rsid w:val="00A132BC"/>
    <w:rsid w:val="00A1450E"/>
    <w:rsid w:val="00A40861"/>
    <w:rsid w:val="00A81638"/>
    <w:rsid w:val="00A82D25"/>
    <w:rsid w:val="00AF3D94"/>
    <w:rsid w:val="00B2093E"/>
    <w:rsid w:val="00B20F15"/>
    <w:rsid w:val="00B26AF2"/>
    <w:rsid w:val="00BC3D3C"/>
    <w:rsid w:val="00BF5D3F"/>
    <w:rsid w:val="00C65F5A"/>
    <w:rsid w:val="00CB56B6"/>
    <w:rsid w:val="00CD626E"/>
    <w:rsid w:val="00CE2862"/>
    <w:rsid w:val="00D026F1"/>
    <w:rsid w:val="00D24054"/>
    <w:rsid w:val="00DC74C0"/>
    <w:rsid w:val="00E65301"/>
    <w:rsid w:val="00E964A1"/>
    <w:rsid w:val="00F51B69"/>
    <w:rsid w:val="00F57246"/>
    <w:rsid w:val="00F859EE"/>
    <w:rsid w:val="00FD607B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86AEB"/>
  <w15:chartTrackingRefBased/>
  <w15:docId w15:val="{D43F6093-3279-4BBC-A801-0DE7F7AA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6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6F1"/>
  </w:style>
  <w:style w:type="paragraph" w:styleId="Footer">
    <w:name w:val="footer"/>
    <w:basedOn w:val="Normal"/>
    <w:link w:val="FooterChar"/>
    <w:uiPriority w:val="99"/>
    <w:unhideWhenUsed/>
    <w:rsid w:val="00D026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6F1"/>
  </w:style>
  <w:style w:type="character" w:styleId="Hyperlink">
    <w:name w:val="Hyperlink"/>
    <w:basedOn w:val="DefaultParagraphFont"/>
    <w:uiPriority w:val="99"/>
    <w:unhideWhenUsed/>
    <w:rsid w:val="00E964A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64A1"/>
    <w:rPr>
      <w:color w:val="954F72"/>
      <w:u w:val="single"/>
    </w:rPr>
  </w:style>
  <w:style w:type="paragraph" w:customStyle="1" w:styleId="msonormal0">
    <w:name w:val="msonormal"/>
    <w:basedOn w:val="Normal"/>
    <w:rsid w:val="00E964A1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PI13authornames">
    <w:name w:val="MDPI_1.3_authornames"/>
    <w:basedOn w:val="Normal"/>
    <w:next w:val="Normal"/>
    <w:qFormat/>
    <w:rsid w:val="00CD626E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CD626E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5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5239</Words>
  <Characters>5344</Characters>
  <Application>Microsoft Office Word</Application>
  <DocSecurity>0</DocSecurity>
  <Lines>296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Hoyt</dc:creator>
  <cp:keywords/>
  <dc:description/>
  <cp:lastModifiedBy>He Hoyt</cp:lastModifiedBy>
  <cp:revision>59</cp:revision>
  <dcterms:created xsi:type="dcterms:W3CDTF">2021-12-08T07:47:00Z</dcterms:created>
  <dcterms:modified xsi:type="dcterms:W3CDTF">2023-01-11T07:44:00Z</dcterms:modified>
</cp:coreProperties>
</file>