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D673" w14:textId="7FC3EE50" w:rsidR="00234F86" w:rsidRDefault="000D46BF" w:rsidP="000D46BF">
      <w:pPr>
        <w:jc w:val="center"/>
      </w:pPr>
      <w:r>
        <w:t>Supplemental 1. 11 selected radiomics features for analysis</w:t>
      </w: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4673"/>
        <w:gridCol w:w="937"/>
        <w:gridCol w:w="2040"/>
        <w:gridCol w:w="850"/>
      </w:tblGrid>
      <w:tr w:rsidR="0084495E" w14:paraId="4C5E5927" w14:textId="77777777" w:rsidTr="0084495E">
        <w:trPr>
          <w:jc w:val="center"/>
        </w:trPr>
        <w:tc>
          <w:tcPr>
            <w:tcW w:w="4673" w:type="dxa"/>
          </w:tcPr>
          <w:p w14:paraId="3AF53458" w14:textId="33211F30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R</w:t>
            </w:r>
            <w:r>
              <w:t>adiomics Features</w:t>
            </w:r>
          </w:p>
        </w:tc>
        <w:tc>
          <w:tcPr>
            <w:tcW w:w="937" w:type="dxa"/>
          </w:tcPr>
          <w:p w14:paraId="6BE5E8C9" w14:textId="3D463A10" w:rsidR="0084495E" w:rsidRDefault="0084495E" w:rsidP="0084495E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c</w:t>
            </w:r>
            <w:r>
              <w:t>oef</w:t>
            </w:r>
            <w:proofErr w:type="spellEnd"/>
          </w:p>
        </w:tc>
        <w:tc>
          <w:tcPr>
            <w:tcW w:w="2040" w:type="dxa"/>
          </w:tcPr>
          <w:p w14:paraId="6E205889" w14:textId="4E52D6F8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H</w:t>
            </w:r>
            <w:r>
              <w:t>R (95%CI)</w:t>
            </w:r>
          </w:p>
        </w:tc>
        <w:tc>
          <w:tcPr>
            <w:tcW w:w="850" w:type="dxa"/>
          </w:tcPr>
          <w:p w14:paraId="754AA9BB" w14:textId="0CB1372C" w:rsidR="0084495E" w:rsidRDefault="0084495E">
            <w:pPr>
              <w:rPr>
                <w:rFonts w:hint="eastAsia"/>
              </w:rPr>
            </w:pPr>
            <w:r>
              <w:t>P value</w:t>
            </w:r>
          </w:p>
        </w:tc>
      </w:tr>
      <w:tr w:rsidR="0084495E" w14:paraId="09A1725B" w14:textId="77777777" w:rsidTr="0084495E">
        <w:trPr>
          <w:jc w:val="center"/>
        </w:trPr>
        <w:tc>
          <w:tcPr>
            <w:tcW w:w="4673" w:type="dxa"/>
          </w:tcPr>
          <w:p w14:paraId="5A8F0E80" w14:textId="375355E4" w:rsidR="0084495E" w:rsidRDefault="0084495E">
            <w:pPr>
              <w:rPr>
                <w:rFonts w:hint="eastAsia"/>
              </w:rPr>
            </w:pPr>
            <w:proofErr w:type="spellStart"/>
            <w:r>
              <w:t>Square_firstorder_Maximum</w:t>
            </w:r>
            <w:proofErr w:type="spellEnd"/>
          </w:p>
        </w:tc>
        <w:tc>
          <w:tcPr>
            <w:tcW w:w="937" w:type="dxa"/>
          </w:tcPr>
          <w:p w14:paraId="3D2C1C77" w14:textId="0718C92C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  <w:r>
              <w:t>0.232</w:t>
            </w:r>
          </w:p>
        </w:tc>
        <w:tc>
          <w:tcPr>
            <w:tcW w:w="2040" w:type="dxa"/>
          </w:tcPr>
          <w:p w14:paraId="604CE482" w14:textId="21190ACE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.793(0.453-1.388)</w:t>
            </w:r>
          </w:p>
        </w:tc>
        <w:tc>
          <w:tcPr>
            <w:tcW w:w="850" w:type="dxa"/>
          </w:tcPr>
          <w:p w14:paraId="4A390C80" w14:textId="13FDA60A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.416</w:t>
            </w:r>
          </w:p>
        </w:tc>
      </w:tr>
      <w:tr w:rsidR="0084495E" w14:paraId="61179229" w14:textId="77777777" w:rsidTr="0084495E">
        <w:trPr>
          <w:jc w:val="center"/>
        </w:trPr>
        <w:tc>
          <w:tcPr>
            <w:tcW w:w="4673" w:type="dxa"/>
          </w:tcPr>
          <w:p w14:paraId="11ACB719" w14:textId="534B6C62" w:rsidR="0084495E" w:rsidRDefault="0084495E">
            <w:pPr>
              <w:rPr>
                <w:rFonts w:hint="eastAsia"/>
              </w:rPr>
            </w:pPr>
            <w:proofErr w:type="spellStart"/>
            <w:r>
              <w:t>Square_glszm_HighGrayLevelZoneEmphasis</w:t>
            </w:r>
            <w:proofErr w:type="spellEnd"/>
          </w:p>
        </w:tc>
        <w:tc>
          <w:tcPr>
            <w:tcW w:w="937" w:type="dxa"/>
          </w:tcPr>
          <w:p w14:paraId="29F8E9BD" w14:textId="5D64B0D5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  <w:r>
              <w:t>0.379</w:t>
            </w:r>
          </w:p>
        </w:tc>
        <w:tc>
          <w:tcPr>
            <w:tcW w:w="2040" w:type="dxa"/>
          </w:tcPr>
          <w:p w14:paraId="4D2BBF37" w14:textId="6D59CC19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.685(0.026-17.930)</w:t>
            </w:r>
          </w:p>
        </w:tc>
        <w:tc>
          <w:tcPr>
            <w:tcW w:w="850" w:type="dxa"/>
          </w:tcPr>
          <w:p w14:paraId="1B77E1A1" w14:textId="39CB2B6A" w:rsidR="0084495E" w:rsidRDefault="0084495E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.820</w:t>
            </w:r>
          </w:p>
        </w:tc>
      </w:tr>
      <w:tr w:rsidR="0084495E" w14:paraId="52161970" w14:textId="77777777" w:rsidTr="0084495E">
        <w:trPr>
          <w:jc w:val="center"/>
        </w:trPr>
        <w:tc>
          <w:tcPr>
            <w:tcW w:w="4673" w:type="dxa"/>
          </w:tcPr>
          <w:p w14:paraId="604F2355" w14:textId="6B5557E2" w:rsidR="0084495E" w:rsidRDefault="0084495E">
            <w:pPr>
              <w:rPr>
                <w:rFonts w:hint="eastAsia"/>
              </w:rPr>
            </w:pPr>
            <w:proofErr w:type="spellStart"/>
            <w:r>
              <w:t>Square_glszm_SmallAreaHighGrayLevelEmphasis</w:t>
            </w:r>
            <w:proofErr w:type="spellEnd"/>
          </w:p>
        </w:tc>
        <w:tc>
          <w:tcPr>
            <w:tcW w:w="937" w:type="dxa"/>
          </w:tcPr>
          <w:p w14:paraId="570B580F" w14:textId="735D1B31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  <w:r>
              <w:t>0.410</w:t>
            </w:r>
          </w:p>
        </w:tc>
        <w:tc>
          <w:tcPr>
            <w:tcW w:w="2040" w:type="dxa"/>
          </w:tcPr>
          <w:p w14:paraId="693E0BAB" w14:textId="22ECA769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.663(0.031-14.104)</w:t>
            </w:r>
          </w:p>
        </w:tc>
        <w:tc>
          <w:tcPr>
            <w:tcW w:w="850" w:type="dxa"/>
          </w:tcPr>
          <w:p w14:paraId="2287E2D7" w14:textId="61EB9E0D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.792</w:t>
            </w:r>
          </w:p>
        </w:tc>
      </w:tr>
      <w:tr w:rsidR="0084495E" w14:paraId="3C319E40" w14:textId="77777777" w:rsidTr="0084495E">
        <w:trPr>
          <w:jc w:val="center"/>
        </w:trPr>
        <w:tc>
          <w:tcPr>
            <w:tcW w:w="4673" w:type="dxa"/>
          </w:tcPr>
          <w:p w14:paraId="34DAB488" w14:textId="606768CB" w:rsidR="0084495E" w:rsidRDefault="0084495E">
            <w:pPr>
              <w:rPr>
                <w:rFonts w:hint="eastAsia"/>
              </w:rPr>
            </w:pPr>
            <w:proofErr w:type="spellStart"/>
            <w:r>
              <w:t>Wavelet.LHL_glszm_ZonePercentage</w:t>
            </w:r>
            <w:proofErr w:type="spellEnd"/>
          </w:p>
        </w:tc>
        <w:tc>
          <w:tcPr>
            <w:tcW w:w="937" w:type="dxa"/>
          </w:tcPr>
          <w:p w14:paraId="454C8CE3" w14:textId="1822E47B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.778</w:t>
            </w:r>
          </w:p>
        </w:tc>
        <w:tc>
          <w:tcPr>
            <w:tcW w:w="2040" w:type="dxa"/>
          </w:tcPr>
          <w:p w14:paraId="24C5C53F" w14:textId="7E6A8AAD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.177(1.106-4.284)</w:t>
            </w:r>
          </w:p>
        </w:tc>
        <w:tc>
          <w:tcPr>
            <w:tcW w:w="850" w:type="dxa"/>
          </w:tcPr>
          <w:p w14:paraId="1F668CBB" w14:textId="3C39E1B7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.024</w:t>
            </w:r>
          </w:p>
        </w:tc>
      </w:tr>
      <w:tr w:rsidR="0084495E" w14:paraId="35D68AF2" w14:textId="77777777" w:rsidTr="0084495E">
        <w:trPr>
          <w:jc w:val="center"/>
        </w:trPr>
        <w:tc>
          <w:tcPr>
            <w:tcW w:w="4673" w:type="dxa"/>
          </w:tcPr>
          <w:p w14:paraId="5690DF8E" w14:textId="37CE74B8" w:rsidR="0084495E" w:rsidRDefault="0084495E">
            <w:pPr>
              <w:rPr>
                <w:rFonts w:hint="eastAsia"/>
              </w:rPr>
            </w:pPr>
            <w:proofErr w:type="spellStart"/>
            <w:r>
              <w:t>Wavelet.LHH_glcm_Contrast</w:t>
            </w:r>
            <w:proofErr w:type="spellEnd"/>
          </w:p>
        </w:tc>
        <w:tc>
          <w:tcPr>
            <w:tcW w:w="937" w:type="dxa"/>
          </w:tcPr>
          <w:p w14:paraId="0EDD306B" w14:textId="6A848CBD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.211</w:t>
            </w:r>
          </w:p>
        </w:tc>
        <w:tc>
          <w:tcPr>
            <w:tcW w:w="2040" w:type="dxa"/>
          </w:tcPr>
          <w:p w14:paraId="56972694" w14:textId="6C5E6054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.356(0.812-13.868)</w:t>
            </w:r>
          </w:p>
        </w:tc>
        <w:tc>
          <w:tcPr>
            <w:tcW w:w="850" w:type="dxa"/>
          </w:tcPr>
          <w:p w14:paraId="5D2D81B9" w14:textId="1B295F31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.094</w:t>
            </w:r>
          </w:p>
        </w:tc>
      </w:tr>
      <w:tr w:rsidR="0084495E" w14:paraId="08E129EE" w14:textId="77777777" w:rsidTr="0084495E">
        <w:trPr>
          <w:jc w:val="center"/>
        </w:trPr>
        <w:tc>
          <w:tcPr>
            <w:tcW w:w="4673" w:type="dxa"/>
          </w:tcPr>
          <w:p w14:paraId="029D3F9B" w14:textId="2F4CFC69" w:rsidR="0084495E" w:rsidRDefault="0084495E">
            <w:pPr>
              <w:rPr>
                <w:rFonts w:hint="eastAsia"/>
              </w:rPr>
            </w:pPr>
            <w:proofErr w:type="spellStart"/>
            <w:r>
              <w:t>Wavelet.LHH_glcm_Difference</w:t>
            </w:r>
            <w:proofErr w:type="spellEnd"/>
            <w:r>
              <w:t xml:space="preserve"> Variance</w:t>
            </w:r>
          </w:p>
        </w:tc>
        <w:tc>
          <w:tcPr>
            <w:tcW w:w="937" w:type="dxa"/>
          </w:tcPr>
          <w:p w14:paraId="659DE10B" w14:textId="72EC8745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.117</w:t>
            </w:r>
          </w:p>
        </w:tc>
        <w:tc>
          <w:tcPr>
            <w:tcW w:w="2040" w:type="dxa"/>
          </w:tcPr>
          <w:p w14:paraId="74CF44A1" w14:textId="45DB5F48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.304(1.000-68.939)</w:t>
            </w:r>
          </w:p>
        </w:tc>
        <w:tc>
          <w:tcPr>
            <w:tcW w:w="850" w:type="dxa"/>
          </w:tcPr>
          <w:p w14:paraId="47970D2C" w14:textId="0B4BC6DA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.050</w:t>
            </w:r>
          </w:p>
        </w:tc>
      </w:tr>
      <w:tr w:rsidR="0084495E" w14:paraId="2EAA1C87" w14:textId="77777777" w:rsidTr="0084495E">
        <w:trPr>
          <w:jc w:val="center"/>
        </w:trPr>
        <w:tc>
          <w:tcPr>
            <w:tcW w:w="4673" w:type="dxa"/>
          </w:tcPr>
          <w:p w14:paraId="411233E0" w14:textId="3DB96C7B" w:rsidR="0084495E" w:rsidRDefault="0084495E">
            <w:pPr>
              <w:rPr>
                <w:rFonts w:hint="eastAsia"/>
              </w:rPr>
            </w:pPr>
            <w:proofErr w:type="spellStart"/>
            <w:r>
              <w:t>Wavelet.LHH_glcm_JointEntropy</w:t>
            </w:r>
            <w:proofErr w:type="spellEnd"/>
          </w:p>
        </w:tc>
        <w:tc>
          <w:tcPr>
            <w:tcW w:w="937" w:type="dxa"/>
          </w:tcPr>
          <w:p w14:paraId="725CFCDA" w14:textId="6AF3F7A5" w:rsidR="0084495E" w:rsidRDefault="00EC5DF3"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  <w:r>
              <w:t>2.041</w:t>
            </w:r>
          </w:p>
        </w:tc>
        <w:tc>
          <w:tcPr>
            <w:tcW w:w="2040" w:type="dxa"/>
          </w:tcPr>
          <w:p w14:paraId="745D2749" w14:textId="6B9E7F09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.130(0.013-1.307)</w:t>
            </w:r>
          </w:p>
        </w:tc>
        <w:tc>
          <w:tcPr>
            <w:tcW w:w="850" w:type="dxa"/>
          </w:tcPr>
          <w:p w14:paraId="1B4484DF" w14:textId="5DECF42B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.083</w:t>
            </w:r>
          </w:p>
        </w:tc>
      </w:tr>
      <w:tr w:rsidR="0084495E" w14:paraId="4B6915F6" w14:textId="77777777" w:rsidTr="0084495E">
        <w:trPr>
          <w:jc w:val="center"/>
        </w:trPr>
        <w:tc>
          <w:tcPr>
            <w:tcW w:w="4673" w:type="dxa"/>
          </w:tcPr>
          <w:p w14:paraId="31EEBDA8" w14:textId="650A8412" w:rsidR="0084495E" w:rsidRDefault="0084495E">
            <w:pPr>
              <w:rPr>
                <w:rFonts w:hint="eastAsia"/>
              </w:rPr>
            </w:pPr>
            <w:proofErr w:type="spellStart"/>
            <w:r>
              <w:t>Wavelet.HLL_glcm_Correlation</w:t>
            </w:r>
            <w:proofErr w:type="spellEnd"/>
          </w:p>
        </w:tc>
        <w:tc>
          <w:tcPr>
            <w:tcW w:w="937" w:type="dxa"/>
          </w:tcPr>
          <w:p w14:paraId="2EEEA528" w14:textId="6B4FDB96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.267</w:t>
            </w:r>
          </w:p>
        </w:tc>
        <w:tc>
          <w:tcPr>
            <w:tcW w:w="2040" w:type="dxa"/>
          </w:tcPr>
          <w:p w14:paraId="1442C22E" w14:textId="10DC1023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.306(0.463-3.678)</w:t>
            </w:r>
          </w:p>
        </w:tc>
        <w:tc>
          <w:tcPr>
            <w:tcW w:w="850" w:type="dxa"/>
          </w:tcPr>
          <w:p w14:paraId="60201F99" w14:textId="59A41A4A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.614</w:t>
            </w:r>
          </w:p>
        </w:tc>
      </w:tr>
      <w:tr w:rsidR="0084495E" w14:paraId="1AD72479" w14:textId="77777777" w:rsidTr="0084495E">
        <w:trPr>
          <w:jc w:val="center"/>
        </w:trPr>
        <w:tc>
          <w:tcPr>
            <w:tcW w:w="4673" w:type="dxa"/>
          </w:tcPr>
          <w:p w14:paraId="69A68D4A" w14:textId="618545E8" w:rsidR="0084495E" w:rsidRDefault="0084495E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W</w:t>
            </w:r>
            <w:r>
              <w:t>avelet.HLL_glrlm_RunEntropy</w:t>
            </w:r>
            <w:proofErr w:type="spellEnd"/>
          </w:p>
        </w:tc>
        <w:tc>
          <w:tcPr>
            <w:tcW w:w="937" w:type="dxa"/>
          </w:tcPr>
          <w:p w14:paraId="35873B8E" w14:textId="2C978665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  <w:r>
              <w:t>0.003</w:t>
            </w:r>
          </w:p>
        </w:tc>
        <w:tc>
          <w:tcPr>
            <w:tcW w:w="2040" w:type="dxa"/>
          </w:tcPr>
          <w:p w14:paraId="2004911A" w14:textId="6CABC66B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.997(.0542-1.833)</w:t>
            </w:r>
          </w:p>
        </w:tc>
        <w:tc>
          <w:tcPr>
            <w:tcW w:w="850" w:type="dxa"/>
          </w:tcPr>
          <w:p w14:paraId="6A3F561A" w14:textId="43171A02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.992</w:t>
            </w:r>
          </w:p>
        </w:tc>
      </w:tr>
      <w:tr w:rsidR="0084495E" w14:paraId="6D85309E" w14:textId="77777777" w:rsidTr="0084495E">
        <w:trPr>
          <w:jc w:val="center"/>
        </w:trPr>
        <w:tc>
          <w:tcPr>
            <w:tcW w:w="4673" w:type="dxa"/>
          </w:tcPr>
          <w:p w14:paraId="25E5E757" w14:textId="43E5018F" w:rsidR="0084495E" w:rsidRDefault="0084495E">
            <w:pPr>
              <w:rPr>
                <w:rFonts w:hint="eastAsia"/>
              </w:rPr>
            </w:pPr>
            <w:proofErr w:type="spellStart"/>
            <w:r>
              <w:t>Wavelet.HHH_firstorder_Mean</w:t>
            </w:r>
            <w:proofErr w:type="spellEnd"/>
          </w:p>
        </w:tc>
        <w:tc>
          <w:tcPr>
            <w:tcW w:w="937" w:type="dxa"/>
          </w:tcPr>
          <w:p w14:paraId="7FE8A9E0" w14:textId="29DA0F02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-</w:t>
            </w:r>
            <w:r>
              <w:t>0.517</w:t>
            </w:r>
          </w:p>
        </w:tc>
        <w:tc>
          <w:tcPr>
            <w:tcW w:w="2040" w:type="dxa"/>
          </w:tcPr>
          <w:p w14:paraId="1BC9FC33" w14:textId="79FECCA4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.597(0.390-0.913)</w:t>
            </w:r>
          </w:p>
        </w:tc>
        <w:tc>
          <w:tcPr>
            <w:tcW w:w="850" w:type="dxa"/>
          </w:tcPr>
          <w:p w14:paraId="2EDCF3E4" w14:textId="6A7A1691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.017</w:t>
            </w:r>
          </w:p>
        </w:tc>
      </w:tr>
      <w:tr w:rsidR="0084495E" w14:paraId="2FEBE692" w14:textId="77777777" w:rsidTr="0084495E">
        <w:trPr>
          <w:jc w:val="center"/>
        </w:trPr>
        <w:tc>
          <w:tcPr>
            <w:tcW w:w="4673" w:type="dxa"/>
          </w:tcPr>
          <w:p w14:paraId="146DF002" w14:textId="64C82E8B" w:rsidR="0084495E" w:rsidRDefault="0084495E">
            <w:proofErr w:type="spellStart"/>
            <w:r>
              <w:t>Wavelet.HHH_glrlm_LowGrayLevelRunEmphasis</w:t>
            </w:r>
            <w:proofErr w:type="spellEnd"/>
          </w:p>
        </w:tc>
        <w:tc>
          <w:tcPr>
            <w:tcW w:w="937" w:type="dxa"/>
          </w:tcPr>
          <w:p w14:paraId="589D39CB" w14:textId="593E98C5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.055</w:t>
            </w:r>
          </w:p>
        </w:tc>
        <w:tc>
          <w:tcPr>
            <w:tcW w:w="2040" w:type="dxa"/>
          </w:tcPr>
          <w:p w14:paraId="22BEFC03" w14:textId="439D7251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.872(0.000-10.115)</w:t>
            </w:r>
          </w:p>
        </w:tc>
        <w:tc>
          <w:tcPr>
            <w:tcW w:w="850" w:type="dxa"/>
          </w:tcPr>
          <w:p w14:paraId="13D6BBB6" w14:textId="1265721F" w:rsidR="0084495E" w:rsidRDefault="000D46B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.916</w:t>
            </w:r>
          </w:p>
        </w:tc>
      </w:tr>
    </w:tbl>
    <w:p w14:paraId="4CC627B0" w14:textId="77777777" w:rsidR="0084495E" w:rsidRDefault="0084495E">
      <w:pPr>
        <w:rPr>
          <w:rFonts w:hint="eastAsia"/>
        </w:rPr>
      </w:pPr>
    </w:p>
    <w:sectPr w:rsidR="00844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5E"/>
    <w:rsid w:val="000D46BF"/>
    <w:rsid w:val="005D02C1"/>
    <w:rsid w:val="0084495E"/>
    <w:rsid w:val="00CE291D"/>
    <w:rsid w:val="00E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2D6D"/>
  <w15:chartTrackingRefBased/>
  <w15:docId w15:val="{6FA1202F-5458-43D0-84D7-39F62631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Jiabin</dc:creator>
  <cp:keywords/>
  <dc:description/>
  <cp:lastModifiedBy>Zheng Jiabin</cp:lastModifiedBy>
  <cp:revision>1</cp:revision>
  <dcterms:created xsi:type="dcterms:W3CDTF">2023-01-05T02:56:00Z</dcterms:created>
  <dcterms:modified xsi:type="dcterms:W3CDTF">2023-01-05T03:23:00Z</dcterms:modified>
</cp:coreProperties>
</file>