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E48DB" w14:textId="77777777" w:rsidR="00236ED4" w:rsidRPr="000A0781" w:rsidRDefault="00236ED4" w:rsidP="00236ED4">
      <w:pPr>
        <w:rPr>
          <w:rFonts w:eastAsia="Arial"/>
          <w:b/>
          <w:color w:val="212121"/>
          <w:highlight w:val="white"/>
        </w:rPr>
      </w:pPr>
      <w:r w:rsidRPr="000A0781">
        <w:rPr>
          <w:rFonts w:eastAsia="Arial"/>
          <w:b/>
          <w:color w:val="212121"/>
          <w:highlight w:val="white"/>
        </w:rPr>
        <w:t>Prediction of habitat complexity using a trait-based approach on coral reefs in Guam</w:t>
      </w:r>
    </w:p>
    <w:p w14:paraId="73BDD38B" w14:textId="77777777" w:rsidR="00236ED4" w:rsidRPr="00F11269" w:rsidRDefault="00236ED4" w:rsidP="00236ED4">
      <w:pPr>
        <w:rPr>
          <w:bCs/>
        </w:rPr>
      </w:pPr>
    </w:p>
    <w:p w14:paraId="54698178" w14:textId="77777777" w:rsidR="00236ED4" w:rsidRPr="00DF4A0C" w:rsidRDefault="00236ED4" w:rsidP="00236ED4">
      <w:pPr>
        <w:spacing w:line="480" w:lineRule="auto"/>
        <w:rPr>
          <w:rFonts w:eastAsia="Arial"/>
          <w:bCs/>
        </w:rPr>
      </w:pPr>
      <w:r w:rsidRPr="00F11269">
        <w:rPr>
          <w:b/>
        </w:rPr>
        <w:t>Authors:</w:t>
      </w:r>
      <w:r w:rsidRPr="00F11269">
        <w:rPr>
          <w:bCs/>
        </w:rPr>
        <w:t xml:space="preserve"> </w:t>
      </w:r>
      <w:r w:rsidRPr="00DF4A0C">
        <w:rPr>
          <w:rFonts w:eastAsia="Arial"/>
          <w:bCs/>
        </w:rPr>
        <w:t>Sofia B. Ferreira</w:t>
      </w:r>
      <w:r w:rsidRPr="00DF4A0C">
        <w:rPr>
          <w:rFonts w:eastAsia="Arial"/>
          <w:bCs/>
          <w:vertAlign w:val="superscript"/>
        </w:rPr>
        <w:t>1, *</w:t>
      </w:r>
      <w:r w:rsidRPr="00DF4A0C">
        <w:rPr>
          <w:rFonts w:eastAsia="Arial"/>
          <w:bCs/>
        </w:rPr>
        <w:t>, John H.R. Burns</w:t>
      </w:r>
      <w:r w:rsidRPr="00DF4A0C">
        <w:rPr>
          <w:rFonts w:eastAsia="Arial"/>
          <w:bCs/>
          <w:vertAlign w:val="superscript"/>
        </w:rPr>
        <w:t>1</w:t>
      </w:r>
      <w:r w:rsidRPr="00DF4A0C">
        <w:rPr>
          <w:rFonts w:eastAsia="Arial"/>
          <w:bCs/>
        </w:rPr>
        <w:t>, Kailey H. Pascoe</w:t>
      </w:r>
      <w:r w:rsidRPr="00DF4A0C">
        <w:rPr>
          <w:rFonts w:eastAsia="Arial"/>
          <w:bCs/>
          <w:vertAlign w:val="superscript"/>
        </w:rPr>
        <w:t>2</w:t>
      </w:r>
      <w:r w:rsidRPr="00DF4A0C">
        <w:rPr>
          <w:rFonts w:eastAsia="Arial"/>
          <w:bCs/>
        </w:rPr>
        <w:t>, Clifford A. Kapono</w:t>
      </w:r>
      <w:r w:rsidRPr="00DF4A0C">
        <w:rPr>
          <w:rFonts w:eastAsia="Arial"/>
          <w:bCs/>
          <w:vertAlign w:val="superscript"/>
        </w:rPr>
        <w:t>2</w:t>
      </w:r>
      <w:r w:rsidRPr="00DF4A0C">
        <w:rPr>
          <w:rFonts w:eastAsia="Arial"/>
          <w:bCs/>
        </w:rPr>
        <w:t>, Andres J. Reyes</w:t>
      </w:r>
      <w:r w:rsidRPr="00DF4A0C">
        <w:rPr>
          <w:rFonts w:eastAsia="Arial"/>
          <w:bCs/>
          <w:vertAlign w:val="superscript"/>
        </w:rPr>
        <w:t>3</w:t>
      </w:r>
      <w:r>
        <w:rPr>
          <w:bCs/>
        </w:rPr>
        <w:t xml:space="preserve">, </w:t>
      </w:r>
      <w:r w:rsidRPr="00DF4A0C">
        <w:rPr>
          <w:rFonts w:eastAsia="Arial"/>
          <w:bCs/>
        </w:rPr>
        <w:t>Atsuko Fukunaga</w:t>
      </w:r>
      <w:r w:rsidRPr="00DF4A0C">
        <w:rPr>
          <w:rFonts w:eastAsia="Arial"/>
          <w:bCs/>
          <w:vertAlign w:val="superscript"/>
        </w:rPr>
        <w:t>2</w:t>
      </w:r>
      <w:r>
        <w:rPr>
          <w:rFonts w:eastAsia="Arial"/>
          <w:bCs/>
        </w:rPr>
        <w:t>.</w:t>
      </w:r>
    </w:p>
    <w:p w14:paraId="6E98A9BD" w14:textId="77777777" w:rsidR="00236ED4" w:rsidRPr="00F11269" w:rsidRDefault="00236ED4" w:rsidP="00236ED4">
      <w:pPr>
        <w:rPr>
          <w:b/>
        </w:rPr>
      </w:pPr>
      <w:r w:rsidRPr="00F11269">
        <w:rPr>
          <w:b/>
        </w:rPr>
        <w:t xml:space="preserve">Affiliations: </w:t>
      </w:r>
    </w:p>
    <w:p w14:paraId="71B4ACFF" w14:textId="77777777" w:rsidR="00236ED4" w:rsidRDefault="00236ED4" w:rsidP="00236ED4">
      <w:pPr>
        <w:pStyle w:val="ListParagraph"/>
        <w:numPr>
          <w:ilvl w:val="0"/>
          <w:numId w:val="1"/>
        </w:numPr>
        <w:spacing w:line="240" w:lineRule="auto"/>
        <w:rPr>
          <w:rFonts w:ascii="Times New Roman" w:hAnsi="Times New Roman" w:cs="Times New Roman"/>
          <w:sz w:val="24"/>
          <w:szCs w:val="24"/>
        </w:rPr>
      </w:pPr>
      <w:r w:rsidRPr="00F11269">
        <w:rPr>
          <w:rFonts w:ascii="Times New Roman" w:hAnsi="Times New Roman" w:cs="Times New Roman"/>
          <w:sz w:val="24"/>
          <w:szCs w:val="24"/>
        </w:rPr>
        <w:t xml:space="preserve">Marine Science Department, University of Hawai’i at Hilo, Hilo, HI 96720, </w:t>
      </w:r>
      <w:r>
        <w:rPr>
          <w:rFonts w:ascii="Times New Roman" w:hAnsi="Times New Roman" w:cs="Times New Roman"/>
          <w:sz w:val="24"/>
          <w:szCs w:val="24"/>
        </w:rPr>
        <w:t>USA.</w:t>
      </w:r>
    </w:p>
    <w:p w14:paraId="3B5D9DDC" w14:textId="77777777" w:rsidR="00236ED4" w:rsidRPr="00DF4A0C" w:rsidRDefault="00236ED4" w:rsidP="00236ED4">
      <w:pPr>
        <w:pStyle w:val="ListParagraph"/>
        <w:numPr>
          <w:ilvl w:val="0"/>
          <w:numId w:val="1"/>
        </w:numPr>
        <w:spacing w:line="240" w:lineRule="auto"/>
        <w:rPr>
          <w:rFonts w:ascii="Times New Roman" w:hAnsi="Times New Roman" w:cs="Times New Roman"/>
          <w:sz w:val="24"/>
          <w:szCs w:val="24"/>
        </w:rPr>
      </w:pPr>
      <w:r w:rsidRPr="00664B9D">
        <w:rPr>
          <w:rFonts w:ascii="Times New Roman" w:eastAsia="Arial" w:hAnsi="Times New Roman" w:cs="Times New Roman"/>
          <w:sz w:val="24"/>
          <w:szCs w:val="24"/>
        </w:rPr>
        <w:t>Center for Global Discovery and Conservation Science, Arizona State University, Hilo HI 96720, USA</w:t>
      </w:r>
      <w:r>
        <w:rPr>
          <w:rFonts w:ascii="Times New Roman" w:eastAsia="Arial" w:hAnsi="Times New Roman" w:cs="Times New Roman"/>
          <w:sz w:val="24"/>
          <w:szCs w:val="24"/>
        </w:rPr>
        <w:t>.</w:t>
      </w:r>
    </w:p>
    <w:p w14:paraId="117DD811" w14:textId="77777777" w:rsidR="00236ED4" w:rsidRPr="00DF4A0C" w:rsidRDefault="00236ED4" w:rsidP="00236ED4">
      <w:pPr>
        <w:pStyle w:val="ListParagraph"/>
        <w:numPr>
          <w:ilvl w:val="0"/>
          <w:numId w:val="1"/>
        </w:numPr>
        <w:spacing w:line="240" w:lineRule="auto"/>
        <w:rPr>
          <w:rFonts w:ascii="Times New Roman" w:hAnsi="Times New Roman" w:cs="Times New Roman"/>
          <w:sz w:val="24"/>
          <w:szCs w:val="24"/>
        </w:rPr>
      </w:pPr>
      <w:r>
        <w:rPr>
          <w:rFonts w:ascii="Times New Roman" w:eastAsia="Arial" w:hAnsi="Times New Roman" w:cs="Times New Roman"/>
          <w:sz w:val="24"/>
          <w:szCs w:val="24"/>
        </w:rPr>
        <w:t xml:space="preserve">Marine Scientist, </w:t>
      </w:r>
      <w:r w:rsidRPr="00DF4A0C">
        <w:rPr>
          <w:rFonts w:ascii="Times New Roman" w:eastAsia="Arial" w:hAnsi="Times New Roman" w:cs="Times New Roman"/>
          <w:sz w:val="24"/>
          <w:szCs w:val="24"/>
        </w:rPr>
        <w:t xml:space="preserve">NAVFAC Systems Command Marianas, Joint Region Marianas, </w:t>
      </w:r>
      <w:r>
        <w:rPr>
          <w:rFonts w:ascii="Times New Roman" w:eastAsia="Arial" w:hAnsi="Times New Roman" w:cs="Times New Roman"/>
          <w:sz w:val="24"/>
          <w:szCs w:val="24"/>
        </w:rPr>
        <w:t>Santa Rita,</w:t>
      </w:r>
      <w:r w:rsidRPr="00DF4A0C">
        <w:rPr>
          <w:rFonts w:ascii="Times New Roman" w:eastAsia="Arial" w:hAnsi="Times New Roman" w:cs="Times New Roman"/>
          <w:sz w:val="24"/>
          <w:szCs w:val="24"/>
        </w:rPr>
        <w:t xml:space="preserve"> GU 969</w:t>
      </w:r>
      <w:r>
        <w:rPr>
          <w:rFonts w:ascii="Times New Roman" w:eastAsia="Arial" w:hAnsi="Times New Roman" w:cs="Times New Roman"/>
          <w:sz w:val="24"/>
          <w:szCs w:val="24"/>
        </w:rPr>
        <w:t>15</w:t>
      </w:r>
      <w:r w:rsidRPr="00DF4A0C">
        <w:rPr>
          <w:rFonts w:ascii="Times New Roman" w:eastAsia="Arial" w:hAnsi="Times New Roman" w:cs="Times New Roman"/>
          <w:sz w:val="24"/>
          <w:szCs w:val="24"/>
        </w:rPr>
        <w:t>, USA.</w:t>
      </w:r>
      <w:r>
        <w:rPr>
          <w:rFonts w:ascii="Times New Roman" w:eastAsia="Arial" w:hAnsi="Times New Roman" w:cs="Times New Roman"/>
          <w:sz w:val="24"/>
          <w:szCs w:val="24"/>
        </w:rPr>
        <w:t xml:space="preserve">  (ALTHOUGH THE MATTER HEREIN MAY DEAL WITH ONGOING OR ANNOUNCED POLICIES AND PROGRAMS OF THE NAVY, CONTRIBUTIONS BY THIS COAUTHOR ARE THE AUTHOR’S PERSONAL VIEWS AND NOT NECESSARILY THOSE OF THE DEPARTMENT OF DEFENSE OR ITS COMPONENTS.)</w:t>
      </w:r>
    </w:p>
    <w:p w14:paraId="23D6C12B" w14:textId="77777777" w:rsidR="00236ED4" w:rsidRPr="00664B9D" w:rsidRDefault="00236ED4" w:rsidP="00236ED4">
      <w:pPr>
        <w:ind w:left="360"/>
      </w:pPr>
      <w:r w:rsidRPr="00664B9D">
        <w:t xml:space="preserve">* Correspondence: </w:t>
      </w:r>
      <w:r>
        <w:t>sofiaf</w:t>
      </w:r>
      <w:r w:rsidRPr="00664B9D">
        <w:t>@hawaii.edu; Tel.: +1-808-</w:t>
      </w:r>
      <w:r>
        <w:t>217-6482</w:t>
      </w:r>
    </w:p>
    <w:p w14:paraId="00BD62EB" w14:textId="77777777" w:rsidR="00236ED4" w:rsidRPr="00664B9D" w:rsidRDefault="00236ED4" w:rsidP="00236ED4">
      <w:pPr>
        <w:pBdr>
          <w:top w:val="nil"/>
          <w:left w:val="nil"/>
          <w:bottom w:val="nil"/>
          <w:right w:val="nil"/>
          <w:between w:val="nil"/>
        </w:pBdr>
      </w:pPr>
    </w:p>
    <w:p w14:paraId="7C88921B" w14:textId="77777777" w:rsidR="00236ED4" w:rsidRDefault="00236ED4" w:rsidP="00236ED4">
      <w:pPr>
        <w:rPr>
          <w:rFonts w:eastAsia="Arial"/>
          <w:b/>
        </w:rPr>
      </w:pPr>
      <w:r w:rsidRPr="00664B9D">
        <w:rPr>
          <w:rFonts w:eastAsia="Arial"/>
          <w:b/>
        </w:rPr>
        <w:t>Supplementary Information</w:t>
      </w:r>
    </w:p>
    <w:p w14:paraId="7D4F912E" w14:textId="0BAF4FB4" w:rsidR="00236ED4" w:rsidRDefault="00236ED4"/>
    <w:p w14:paraId="5F91578C" w14:textId="45FB6396" w:rsidR="00236ED4" w:rsidRDefault="00236ED4">
      <w:r>
        <w:rPr>
          <w:b/>
          <w:noProof/>
          <w:sz w:val="28"/>
          <w:szCs w:val="28"/>
        </w:rPr>
        <w:drawing>
          <wp:inline distT="114300" distB="114300" distL="114300" distR="114300" wp14:anchorId="3ED9CE51" wp14:editId="5E2075D7">
            <wp:extent cx="5943600" cy="3302000"/>
            <wp:effectExtent l="0" t="0" r="0" b="0"/>
            <wp:docPr id="39" name="image18.png" descr="A picture containing table&#10;&#10;Description automatically generated"/>
            <wp:cNvGraphicFramePr/>
            <a:graphic xmlns:a="http://schemas.openxmlformats.org/drawingml/2006/main">
              <a:graphicData uri="http://schemas.openxmlformats.org/drawingml/2006/picture">
                <pic:pic xmlns:pic="http://schemas.openxmlformats.org/drawingml/2006/picture">
                  <pic:nvPicPr>
                    <pic:cNvPr id="39" name="image18.png" descr="A picture containing table&#10;&#10;Description automatically generated"/>
                    <pic:cNvPicPr preferRelativeResize="0"/>
                  </pic:nvPicPr>
                  <pic:blipFill>
                    <a:blip r:embed="rId6"/>
                    <a:srcRect/>
                    <a:stretch>
                      <a:fillRect/>
                    </a:stretch>
                  </pic:blipFill>
                  <pic:spPr>
                    <a:xfrm>
                      <a:off x="0" y="0"/>
                      <a:ext cx="5943600" cy="3302000"/>
                    </a:xfrm>
                    <a:prstGeom prst="rect">
                      <a:avLst/>
                    </a:prstGeom>
                    <a:ln/>
                  </pic:spPr>
                </pic:pic>
              </a:graphicData>
            </a:graphic>
          </wp:inline>
        </w:drawing>
      </w:r>
    </w:p>
    <w:p w14:paraId="1A5DCA65" w14:textId="77777777" w:rsidR="00236ED4" w:rsidRDefault="00236ED4" w:rsidP="00236ED4">
      <w:pPr>
        <w:rPr>
          <w:b/>
        </w:rPr>
      </w:pPr>
      <w:r w:rsidRPr="00601B0E">
        <w:rPr>
          <w:b/>
          <w:bCs/>
        </w:rPr>
        <w:t>Supplementary Figure 1.</w:t>
      </w:r>
      <w:r>
        <w:t xml:space="preserve"> Total proportion of each genus based on all 12,897 coral colonies surveyed.</w:t>
      </w:r>
    </w:p>
    <w:p w14:paraId="58283A9F" w14:textId="67A6FE56" w:rsidR="00236ED4" w:rsidRDefault="00236ED4"/>
    <w:p w14:paraId="0C782780" w14:textId="5AB32981" w:rsidR="00236ED4" w:rsidRDefault="00236ED4">
      <w:r>
        <w:rPr>
          <w:b/>
          <w:noProof/>
        </w:rPr>
        <w:lastRenderedPageBreak/>
        <w:drawing>
          <wp:inline distT="114300" distB="114300" distL="114300" distR="114300" wp14:anchorId="49AD8039" wp14:editId="201CF5A2">
            <wp:extent cx="5416972" cy="3014663"/>
            <wp:effectExtent l="0" t="0" r="0" b="0"/>
            <wp:docPr id="44" name="image25.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44" name="image25.png" descr="Chart, histogram&#10;&#10;Description automatically generated"/>
                    <pic:cNvPicPr preferRelativeResize="0"/>
                  </pic:nvPicPr>
                  <pic:blipFill>
                    <a:blip r:embed="rId7"/>
                    <a:srcRect/>
                    <a:stretch>
                      <a:fillRect/>
                    </a:stretch>
                  </pic:blipFill>
                  <pic:spPr>
                    <a:xfrm>
                      <a:off x="0" y="0"/>
                      <a:ext cx="5416972" cy="3014663"/>
                    </a:xfrm>
                    <a:prstGeom prst="rect">
                      <a:avLst/>
                    </a:prstGeom>
                    <a:ln/>
                  </pic:spPr>
                </pic:pic>
              </a:graphicData>
            </a:graphic>
          </wp:inline>
        </w:drawing>
      </w:r>
    </w:p>
    <w:p w14:paraId="4F4955D0" w14:textId="77777777" w:rsidR="00236ED4" w:rsidRDefault="00236ED4" w:rsidP="00236ED4">
      <w:r w:rsidRPr="00601B0E">
        <w:rPr>
          <w:b/>
          <w:bCs/>
        </w:rPr>
        <w:t>Supplementary Figure 2.</w:t>
      </w:r>
      <w:r>
        <w:t xml:space="preserve"> Total proportion of each morphology based on all 12,897 coral colonies surveyed.</w:t>
      </w:r>
    </w:p>
    <w:p w14:paraId="264C1188" w14:textId="05D76A63" w:rsidR="00236ED4" w:rsidRDefault="00236ED4"/>
    <w:p w14:paraId="3418F9FC" w14:textId="594C3A06" w:rsidR="00236ED4" w:rsidRDefault="00236ED4">
      <w:r>
        <w:rPr>
          <w:b/>
          <w:noProof/>
        </w:rPr>
        <w:drawing>
          <wp:inline distT="114300" distB="114300" distL="114300" distR="114300" wp14:anchorId="20900257" wp14:editId="4FB68FA8">
            <wp:extent cx="5291138" cy="3209544"/>
            <wp:effectExtent l="0" t="0" r="5080" b="3810"/>
            <wp:docPr id="22" name="image4.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22" name="image4.png" descr="Chart, histogram&#10;&#10;Description automatically generated"/>
                    <pic:cNvPicPr preferRelativeResize="0"/>
                  </pic:nvPicPr>
                  <pic:blipFill>
                    <a:blip r:embed="rId8"/>
                    <a:srcRect/>
                    <a:stretch>
                      <a:fillRect/>
                    </a:stretch>
                  </pic:blipFill>
                  <pic:spPr>
                    <a:xfrm>
                      <a:off x="0" y="0"/>
                      <a:ext cx="5291138" cy="3209544"/>
                    </a:xfrm>
                    <a:prstGeom prst="rect">
                      <a:avLst/>
                    </a:prstGeom>
                    <a:ln/>
                  </pic:spPr>
                </pic:pic>
              </a:graphicData>
            </a:graphic>
          </wp:inline>
        </w:drawing>
      </w:r>
    </w:p>
    <w:p w14:paraId="2759ABE6" w14:textId="77777777" w:rsidR="00236ED4" w:rsidRDefault="00236ED4" w:rsidP="00236ED4">
      <w:pPr>
        <w:rPr>
          <w:b/>
          <w:sz w:val="20"/>
          <w:szCs w:val="20"/>
        </w:rPr>
      </w:pPr>
      <w:r w:rsidRPr="00601B0E">
        <w:rPr>
          <w:b/>
          <w:bCs/>
        </w:rPr>
        <w:t>Supplementary Figure 3.</w:t>
      </w:r>
      <w:r>
        <w:t xml:space="preserve"> Total proportion of each size category based on all 12,897 coral colonies surveyed.</w:t>
      </w:r>
    </w:p>
    <w:p w14:paraId="5C5AED97" w14:textId="3E90B908" w:rsidR="00236ED4" w:rsidRDefault="00236ED4"/>
    <w:p w14:paraId="51172F9D" w14:textId="594B674F" w:rsidR="00236ED4" w:rsidRDefault="00236ED4">
      <w:r>
        <w:rPr>
          <w:noProof/>
        </w:rPr>
        <w:lastRenderedPageBreak/>
        <w:drawing>
          <wp:anchor distT="114300" distB="114300" distL="114300" distR="114300" simplePos="0" relativeHeight="251659264" behindDoc="0" locked="0" layoutInCell="1" hidden="0" allowOverlap="1" wp14:anchorId="744D1842" wp14:editId="23BA2A5E">
            <wp:simplePos x="0" y="0"/>
            <wp:positionH relativeFrom="column">
              <wp:posOffset>4977999</wp:posOffset>
            </wp:positionH>
            <wp:positionV relativeFrom="paragraph">
              <wp:posOffset>647700</wp:posOffset>
            </wp:positionV>
            <wp:extent cx="997783" cy="1014413"/>
            <wp:effectExtent l="0" t="0" r="0" b="0"/>
            <wp:wrapNone/>
            <wp:docPr id="24" name="image2.png" descr="Chart, waterfall chart&#10;&#10;Description automatically generated"/>
            <wp:cNvGraphicFramePr/>
            <a:graphic xmlns:a="http://schemas.openxmlformats.org/drawingml/2006/main">
              <a:graphicData uri="http://schemas.openxmlformats.org/drawingml/2006/picture">
                <pic:pic xmlns:pic="http://schemas.openxmlformats.org/drawingml/2006/picture">
                  <pic:nvPicPr>
                    <pic:cNvPr id="24" name="image2.png" descr="Chart, waterfall chart&#10;&#10;Description automatically generated"/>
                    <pic:cNvPicPr preferRelativeResize="0"/>
                  </pic:nvPicPr>
                  <pic:blipFill>
                    <a:blip r:embed="rId9"/>
                    <a:srcRect l="8396"/>
                    <a:stretch>
                      <a:fillRect/>
                    </a:stretch>
                  </pic:blipFill>
                  <pic:spPr>
                    <a:xfrm>
                      <a:off x="0" y="0"/>
                      <a:ext cx="997783" cy="1014413"/>
                    </a:xfrm>
                    <a:prstGeom prst="rect">
                      <a:avLst/>
                    </a:prstGeom>
                    <a:ln/>
                  </pic:spPr>
                </pic:pic>
              </a:graphicData>
            </a:graphic>
          </wp:anchor>
        </w:drawing>
      </w:r>
      <w:r>
        <w:rPr>
          <w:noProof/>
        </w:rPr>
        <w:drawing>
          <wp:inline distT="114300" distB="114300" distL="114300" distR="114300" wp14:anchorId="3692154D" wp14:editId="1D47EB44">
            <wp:extent cx="5023679" cy="3281363"/>
            <wp:effectExtent l="0" t="0" r="0" b="0"/>
            <wp:docPr id="18" name="image14.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8" name="image14.png" descr="Chart, bar chart&#10;&#10;Description automatically generated"/>
                    <pic:cNvPicPr preferRelativeResize="0"/>
                  </pic:nvPicPr>
                  <pic:blipFill>
                    <a:blip r:embed="rId10"/>
                    <a:srcRect/>
                    <a:stretch>
                      <a:fillRect/>
                    </a:stretch>
                  </pic:blipFill>
                  <pic:spPr>
                    <a:xfrm>
                      <a:off x="0" y="0"/>
                      <a:ext cx="5023679" cy="3281363"/>
                    </a:xfrm>
                    <a:prstGeom prst="rect">
                      <a:avLst/>
                    </a:prstGeom>
                    <a:ln/>
                  </pic:spPr>
                </pic:pic>
              </a:graphicData>
            </a:graphic>
          </wp:inline>
        </w:drawing>
      </w:r>
    </w:p>
    <w:p w14:paraId="1E7C7BF7" w14:textId="2FD6A185" w:rsidR="00236ED4" w:rsidRDefault="00236ED4" w:rsidP="00236ED4">
      <w:r w:rsidRPr="00601B0E">
        <w:rPr>
          <w:b/>
          <w:bCs/>
        </w:rPr>
        <w:t>Supplementary Figure 4.</w:t>
      </w:r>
      <w:r>
        <w:t xml:space="preserve"> Stacked bar chart showing proportion of each morphology category based on wave exposure levels.</w:t>
      </w:r>
    </w:p>
    <w:p w14:paraId="494606B7" w14:textId="671113B5" w:rsidR="00236ED4" w:rsidRDefault="00236ED4"/>
    <w:p w14:paraId="3585D213" w14:textId="4F7B1D79" w:rsidR="00236ED4" w:rsidRDefault="00581CF4">
      <w:r>
        <w:rPr>
          <w:noProof/>
        </w:rPr>
        <w:drawing>
          <wp:anchor distT="114300" distB="114300" distL="114300" distR="114300" simplePos="0" relativeHeight="251661312" behindDoc="0" locked="0" layoutInCell="1" hidden="0" allowOverlap="1" wp14:anchorId="60589253" wp14:editId="20DB4B24">
            <wp:simplePos x="0" y="0"/>
            <wp:positionH relativeFrom="column">
              <wp:posOffset>4884587</wp:posOffset>
            </wp:positionH>
            <wp:positionV relativeFrom="paragraph">
              <wp:posOffset>739140</wp:posOffset>
            </wp:positionV>
            <wp:extent cx="997783" cy="1014413"/>
            <wp:effectExtent l="0" t="0" r="0" b="0"/>
            <wp:wrapNone/>
            <wp:docPr id="3" name="image2.png" descr="Chart, waterfall chart&#10;&#10;Description automatically generated"/>
            <wp:cNvGraphicFramePr/>
            <a:graphic xmlns:a="http://schemas.openxmlformats.org/drawingml/2006/main">
              <a:graphicData uri="http://schemas.openxmlformats.org/drawingml/2006/picture">
                <pic:pic xmlns:pic="http://schemas.openxmlformats.org/drawingml/2006/picture">
                  <pic:nvPicPr>
                    <pic:cNvPr id="24" name="image2.png" descr="Chart, waterfall chart&#10;&#10;Description automatically generated"/>
                    <pic:cNvPicPr preferRelativeResize="0"/>
                  </pic:nvPicPr>
                  <pic:blipFill>
                    <a:blip r:embed="rId9"/>
                    <a:srcRect l="8396"/>
                    <a:stretch>
                      <a:fillRect/>
                    </a:stretch>
                  </pic:blipFill>
                  <pic:spPr>
                    <a:xfrm>
                      <a:off x="0" y="0"/>
                      <a:ext cx="997783" cy="1014413"/>
                    </a:xfrm>
                    <a:prstGeom prst="rect">
                      <a:avLst/>
                    </a:prstGeom>
                    <a:ln/>
                  </pic:spPr>
                </pic:pic>
              </a:graphicData>
            </a:graphic>
          </wp:anchor>
        </w:drawing>
      </w:r>
      <w:r w:rsidR="004D65FE">
        <w:rPr>
          <w:noProof/>
        </w:rPr>
        <w:drawing>
          <wp:inline distT="0" distB="0" distL="0" distR="0" wp14:anchorId="3E907BFB" wp14:editId="4E4D63C7">
            <wp:extent cx="4978400" cy="3251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4978400" cy="3251200"/>
                    </a:xfrm>
                    <a:prstGeom prst="rect">
                      <a:avLst/>
                    </a:prstGeom>
                  </pic:spPr>
                </pic:pic>
              </a:graphicData>
            </a:graphic>
          </wp:inline>
        </w:drawing>
      </w:r>
    </w:p>
    <w:p w14:paraId="12EEB1CC" w14:textId="088047BA" w:rsidR="004D65FE" w:rsidRDefault="004D65FE" w:rsidP="004D65FE">
      <w:r w:rsidRPr="00601B0E">
        <w:rPr>
          <w:b/>
          <w:bCs/>
        </w:rPr>
        <w:t xml:space="preserve">Supplementary Figure </w:t>
      </w:r>
      <w:r>
        <w:rPr>
          <w:b/>
          <w:bCs/>
        </w:rPr>
        <w:t>5</w:t>
      </w:r>
      <w:r w:rsidRPr="00601B0E">
        <w:rPr>
          <w:b/>
          <w:bCs/>
        </w:rPr>
        <w:t>.</w:t>
      </w:r>
      <w:r>
        <w:t xml:space="preserve"> Stacked bar chart showing proportion of each </w:t>
      </w:r>
      <w:r>
        <w:t>size</w:t>
      </w:r>
      <w:r>
        <w:t xml:space="preserve"> category based on wave exposure levels.</w:t>
      </w:r>
    </w:p>
    <w:p w14:paraId="1C2A62A2" w14:textId="77777777" w:rsidR="004D65FE" w:rsidRDefault="004D65FE"/>
    <w:sectPr w:rsidR="004D65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3B1C1F"/>
    <w:multiLevelType w:val="hybridMultilevel"/>
    <w:tmpl w:val="1082A166"/>
    <w:lvl w:ilvl="0" w:tplc="36328E66">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9149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ED4"/>
    <w:rsid w:val="00092343"/>
    <w:rsid w:val="00236ED4"/>
    <w:rsid w:val="004D65FE"/>
    <w:rsid w:val="00581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45F04"/>
  <w15:chartTrackingRefBased/>
  <w15:docId w15:val="{B6F62BBC-1342-B04D-BC82-AA9F2B3C8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ED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6ED4"/>
    <w:pPr>
      <w:spacing w:line="276" w:lineRule="auto"/>
      <w:ind w:left="720"/>
      <w:contextualSpacing/>
    </w:pPr>
    <w:rPr>
      <w:rFonts w:ascii="Arial" w:eastAsiaTheme="minorEastAsia" w:hAnsi="Arial" w:cs="Arial"/>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EADCDF-DF3E-5C4C-A5AC-B15F3D65B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208</Words>
  <Characters>1187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Ferreira</dc:creator>
  <cp:keywords/>
  <dc:description/>
  <cp:lastModifiedBy>Sofia Ferreira</cp:lastModifiedBy>
  <cp:revision>2</cp:revision>
  <dcterms:created xsi:type="dcterms:W3CDTF">2023-01-17T21:53:00Z</dcterms:created>
  <dcterms:modified xsi:type="dcterms:W3CDTF">2023-01-17T21:53:00Z</dcterms:modified>
</cp:coreProperties>
</file>