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F7987" w14:textId="6696F8EC" w:rsidR="00DF0648" w:rsidRDefault="00DF0648" w:rsidP="00AE7A69">
      <w:pPr>
        <w:jc w:val="center"/>
      </w:pPr>
    </w:p>
    <w:p w14:paraId="2135FF05" w14:textId="77777777" w:rsidR="00BF55FE" w:rsidRDefault="00BF55FE" w:rsidP="00AE7A69">
      <w:pPr>
        <w:jc w:val="center"/>
      </w:pPr>
    </w:p>
    <w:tbl>
      <w:tblPr>
        <w:tblStyle w:val="Grigliatabella"/>
        <w:tblpPr w:leftFromText="141" w:rightFromText="141" w:vertAnchor="page" w:horzAnchor="page" w:tblpX="1035" w:tblpY="2318"/>
        <w:tblW w:w="4112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1995"/>
        <w:gridCol w:w="2152"/>
        <w:gridCol w:w="1346"/>
        <w:gridCol w:w="1767"/>
        <w:gridCol w:w="1951"/>
        <w:gridCol w:w="178"/>
      </w:tblGrid>
      <w:tr w:rsidR="00F64A50" w:rsidRPr="002A6D3D" w14:paraId="2F7A1039" w14:textId="77777777" w:rsidTr="00BB6D7D">
        <w:trPr>
          <w:trHeight w:val="27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34C519" w14:textId="17E4A505" w:rsidR="00F64A50" w:rsidRPr="004C5687" w:rsidRDefault="004C5687" w:rsidP="00F64A5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4C5687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Supplementa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ry</w:t>
            </w:r>
            <w:r w:rsidRPr="004C5687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Table</w:t>
            </w:r>
            <w:r w:rsidRPr="004C5687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r w:rsidR="009211FD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</w:t>
            </w:r>
            <w:r w:rsidRPr="004C5687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1</w:t>
            </w:r>
            <w:r w:rsidR="00F64A50" w:rsidRPr="004C56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/>
              </w:rPr>
              <w:t>. Functional and anatomical (OCT) analysis in cCSC</w:t>
            </w:r>
            <w:r w:rsidR="006C4EFE" w:rsidRPr="004C56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/>
              </w:rPr>
              <w:t xml:space="preserve"> affected</w:t>
            </w:r>
            <w:r w:rsidR="00F64A50" w:rsidRPr="004C568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/>
              </w:rPr>
              <w:t xml:space="preserve"> eyes. Data and Comparisons</w:t>
            </w:r>
          </w:p>
        </w:tc>
      </w:tr>
      <w:tr w:rsidR="0020394F" w:rsidRPr="002A6D3D" w14:paraId="54168718" w14:textId="77777777" w:rsidTr="00BB6D7D">
        <w:trPr>
          <w:trHeight w:val="274"/>
        </w:trPr>
        <w:tc>
          <w:tcPr>
            <w:tcW w:w="1062" w:type="pct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13008F9E" w14:textId="77777777" w:rsidR="00F64A50" w:rsidRPr="002A6D3D" w:rsidRDefault="00F64A50" w:rsidP="00F64A50">
            <w:pPr>
              <w:rPr>
                <w:rFonts w:ascii="Arial" w:eastAsia="Times New Roman" w:hAnsi="Arial" w:cs="Arial"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146" w:type="pct"/>
            <w:tcBorders>
              <w:top w:val="single" w:sz="4" w:space="0" w:color="auto"/>
            </w:tcBorders>
          </w:tcPr>
          <w:p w14:paraId="53978211" w14:textId="77777777" w:rsidR="00F64A50" w:rsidRDefault="00F64A50" w:rsidP="00F64A50">
            <w:pPr>
              <w:jc w:val="center"/>
              <w:rPr>
                <w:rFonts w:ascii="Arial" w:hAnsi="Arial" w:cs="Arial"/>
                <w:b/>
                <w:sz w:val="20"/>
                <w:szCs w:val="18"/>
                <w:lang w:val="en-GB"/>
              </w:rPr>
            </w:pPr>
          </w:p>
          <w:p w14:paraId="69397FAE" w14:textId="697C1934" w:rsidR="00F64A50" w:rsidRDefault="00F64A50" w:rsidP="00F64A50">
            <w:pPr>
              <w:jc w:val="center"/>
              <w:rPr>
                <w:rFonts w:ascii="Arial" w:hAnsi="Arial" w:cs="Arial"/>
                <w:b/>
                <w:sz w:val="20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18"/>
                <w:lang w:val="en-GB"/>
              </w:rPr>
              <w:t>6 months</w:t>
            </w:r>
          </w:p>
        </w:tc>
        <w:tc>
          <w:tcPr>
            <w:tcW w:w="1658" w:type="pct"/>
            <w:gridSpan w:val="2"/>
            <w:tcBorders>
              <w:top w:val="single" w:sz="4" w:space="0" w:color="auto"/>
            </w:tcBorders>
            <w:noWrap/>
            <w:vAlign w:val="center"/>
          </w:tcPr>
          <w:p w14:paraId="409D2412" w14:textId="77777777" w:rsidR="00F64A50" w:rsidRDefault="00F64A50" w:rsidP="00F64A50">
            <w:pPr>
              <w:jc w:val="center"/>
              <w:rPr>
                <w:rFonts w:ascii="Arial" w:hAnsi="Arial" w:cs="Arial"/>
                <w:b/>
                <w:sz w:val="20"/>
                <w:szCs w:val="18"/>
                <w:lang w:val="en-GB"/>
              </w:rPr>
            </w:pPr>
          </w:p>
          <w:p w14:paraId="55CAC8EB" w14:textId="1B4E711F" w:rsidR="00F64A50" w:rsidRPr="00983886" w:rsidRDefault="00F64A50" w:rsidP="00F64A50">
            <w:pPr>
              <w:jc w:val="center"/>
              <w:rPr>
                <w:rFonts w:ascii="Arial" w:hAnsi="Arial" w:cs="Arial"/>
                <w:sz w:val="20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18"/>
                <w:lang w:val="en-GB"/>
              </w:rPr>
              <w:t>12 months</w:t>
            </w:r>
          </w:p>
        </w:tc>
        <w:tc>
          <w:tcPr>
            <w:tcW w:w="1134" w:type="pct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4945F5BC" w14:textId="77777777" w:rsidR="00F64A50" w:rsidRDefault="00F64A50" w:rsidP="00F64A50">
            <w:pPr>
              <w:jc w:val="center"/>
              <w:rPr>
                <w:rFonts w:ascii="Arial" w:hAnsi="Arial" w:cs="Arial"/>
                <w:b/>
                <w:bCs/>
                <w:sz w:val="20"/>
                <w:szCs w:val="18"/>
                <w:lang w:val="en-GB"/>
              </w:rPr>
            </w:pPr>
          </w:p>
          <w:p w14:paraId="6A2534EB" w14:textId="55DAE23F" w:rsidR="00F64A50" w:rsidRDefault="00F64A50" w:rsidP="00F64A50">
            <w:pPr>
              <w:jc w:val="center"/>
              <w:rPr>
                <w:rFonts w:ascii="Arial" w:hAnsi="Arial" w:cs="Arial"/>
                <w:b/>
                <w:bCs/>
                <w:sz w:val="20"/>
                <w:szCs w:val="18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18"/>
                <w:lang w:val="en-GB"/>
              </w:rPr>
              <w:t>48 months</w:t>
            </w:r>
          </w:p>
        </w:tc>
      </w:tr>
      <w:tr w:rsidR="00C65045" w:rsidRPr="002A6D3D" w14:paraId="7ED62BD9" w14:textId="77777777" w:rsidTr="00BB6D7D">
        <w:trPr>
          <w:trHeight w:val="651"/>
        </w:trPr>
        <w:tc>
          <w:tcPr>
            <w:tcW w:w="1062" w:type="pct"/>
            <w:tcBorders>
              <w:left w:val="single" w:sz="4" w:space="0" w:color="auto"/>
            </w:tcBorders>
            <w:noWrap/>
            <w:vAlign w:val="center"/>
            <w:hideMark/>
          </w:tcPr>
          <w:p w14:paraId="172B79CF" w14:textId="16021AC1" w:rsidR="00F64A50" w:rsidRDefault="00F64A50" w:rsidP="00F64A50">
            <w:pP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  <w:t>BCVA (</w:t>
            </w:r>
            <w:proofErr w:type="spellStart"/>
            <w: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  <w:t>logMAR</w:t>
            </w:r>
            <w:proofErr w:type="spellEnd"/>
            <w: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  <w:t>)</w:t>
            </w:r>
          </w:p>
          <w:p w14:paraId="2E8F6CBB" w14:textId="4B963435" w:rsidR="00F64A50" w:rsidRPr="00B84E59" w:rsidRDefault="00F64A50" w:rsidP="00F64A50">
            <w:pP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146" w:type="pct"/>
          </w:tcPr>
          <w:p w14:paraId="40797E46" w14:textId="77777777" w:rsidR="00F64A50" w:rsidRDefault="00F64A50" w:rsidP="00F64A50">
            <w:pP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5D0D6030" w14:textId="77777777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79AAFFD6" w14:textId="5ACF4816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  <w:r w:rsidRPr="00E80552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0.28 ± 0.13</w:t>
            </w:r>
          </w:p>
          <w:p w14:paraId="15A6C217" w14:textId="542D0582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  <w:tc>
          <w:tcPr>
            <w:tcW w:w="1658" w:type="pct"/>
            <w:gridSpan w:val="2"/>
            <w:noWrap/>
            <w:vAlign w:val="center"/>
            <w:hideMark/>
          </w:tcPr>
          <w:p w14:paraId="5FE35DB8" w14:textId="77777777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7C0B4152" w14:textId="77777777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2E907CA2" w14:textId="652FF65D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  <w:r w:rsidRPr="00E80552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0.22± 0.11</w:t>
            </w:r>
          </w:p>
          <w:p w14:paraId="334B4791" w14:textId="77777777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3C154960" w14:textId="6B643D44" w:rsidR="00F64A50" w:rsidRP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vertAlign w:val="superscript"/>
                <w:lang w:val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P=0.044</w:t>
            </w:r>
            <w:r w:rsidRPr="00F64A50"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  <w:t>a</w:t>
            </w:r>
          </w:p>
          <w:p w14:paraId="2534FDD6" w14:textId="77777777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0B537C32" w14:textId="1DD2D3D5" w:rsidR="00F64A50" w:rsidRPr="00327D56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  <w:tc>
          <w:tcPr>
            <w:tcW w:w="1134" w:type="pct"/>
            <w:gridSpan w:val="2"/>
            <w:tcBorders>
              <w:right w:val="single" w:sz="4" w:space="0" w:color="auto"/>
            </w:tcBorders>
          </w:tcPr>
          <w:p w14:paraId="30DA33C1" w14:textId="77777777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678FAA12" w14:textId="77777777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0A8E53D9" w14:textId="56D5EA70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  <w:r w:rsidRPr="00F64A50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0.21± 0.08</w:t>
            </w:r>
          </w:p>
          <w:p w14:paraId="67E9A242" w14:textId="77777777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62FF02F4" w14:textId="4BF22F2B" w:rsidR="00F64A50" w:rsidRP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P=</w:t>
            </w:r>
            <w:r w:rsidR="003F2B0F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.</w:t>
            </w:r>
            <w:r w:rsidR="003F2B0F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049</w:t>
            </w:r>
            <w:r w:rsidRPr="00F64A50">
              <w:rPr>
                <w:rFonts w:ascii="Arial" w:eastAsia="Times New Roman" w:hAnsi="Arial" w:cs="Arial"/>
                <w:color w:val="000000"/>
                <w:sz w:val="20"/>
                <w:szCs w:val="28"/>
                <w:vertAlign w:val="superscript"/>
                <w:lang w:val="en-GB"/>
              </w:rPr>
              <w:t>a</w:t>
            </w:r>
          </w:p>
          <w:p w14:paraId="3E9E65BF" w14:textId="209E3CC2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</w:tr>
      <w:tr w:rsidR="0020394F" w:rsidRPr="002A6D3D" w14:paraId="1984A601" w14:textId="10E1AC18" w:rsidTr="00BB6D7D">
        <w:trPr>
          <w:trHeight w:val="456"/>
        </w:trPr>
        <w:tc>
          <w:tcPr>
            <w:tcW w:w="1062" w:type="pct"/>
            <w:tcBorders>
              <w:left w:val="single" w:sz="4" w:space="0" w:color="auto"/>
            </w:tcBorders>
            <w:noWrap/>
            <w:vAlign w:val="center"/>
          </w:tcPr>
          <w:p w14:paraId="278FA389" w14:textId="77777777" w:rsidR="00F64A50" w:rsidRDefault="00F64A50" w:rsidP="00F64A50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146" w:type="pct"/>
          </w:tcPr>
          <w:p w14:paraId="31D892BB" w14:textId="77777777" w:rsidR="00F64A50" w:rsidRDefault="00F64A50" w:rsidP="00F64A50">
            <w:pPr>
              <w:tabs>
                <w:tab w:val="left" w:pos="2410"/>
              </w:tabs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  <w:tc>
          <w:tcPr>
            <w:tcW w:w="1658" w:type="pct"/>
            <w:gridSpan w:val="2"/>
          </w:tcPr>
          <w:p w14:paraId="175B4120" w14:textId="3970A78D" w:rsidR="00F64A50" w:rsidRDefault="00F64A50" w:rsidP="00F64A50">
            <w:pPr>
              <w:tabs>
                <w:tab w:val="left" w:pos="2410"/>
              </w:tabs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  <w:tc>
          <w:tcPr>
            <w:tcW w:w="1134" w:type="pct"/>
            <w:gridSpan w:val="2"/>
            <w:tcBorders>
              <w:right w:val="single" w:sz="4" w:space="0" w:color="auto"/>
            </w:tcBorders>
          </w:tcPr>
          <w:p w14:paraId="3DE7FE50" w14:textId="36FFA706" w:rsidR="00F64A50" w:rsidRP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P=</w:t>
            </w:r>
            <w:r w:rsidR="0074078A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1.0</w:t>
            </w: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2</w:t>
            </w:r>
            <w:r w:rsidR="0074078A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  <w:t>b</w:t>
            </w:r>
          </w:p>
          <w:p w14:paraId="3C93D5E8" w14:textId="77777777" w:rsidR="00F64A50" w:rsidRDefault="00F64A50" w:rsidP="00F64A50">
            <w:pPr>
              <w:tabs>
                <w:tab w:val="left" w:pos="2410"/>
              </w:tabs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</w:tr>
      <w:tr w:rsidR="00C65045" w:rsidRPr="002A6D3D" w14:paraId="3994C772" w14:textId="77777777" w:rsidTr="00BB6D7D">
        <w:trPr>
          <w:trHeight w:val="725"/>
        </w:trPr>
        <w:tc>
          <w:tcPr>
            <w:tcW w:w="1062" w:type="pct"/>
            <w:tcBorders>
              <w:left w:val="single" w:sz="4" w:space="0" w:color="auto"/>
            </w:tcBorders>
            <w:noWrap/>
            <w:vAlign w:val="center"/>
            <w:hideMark/>
          </w:tcPr>
          <w:p w14:paraId="795D0D8D" w14:textId="1991D993" w:rsidR="00F64A50" w:rsidRPr="007D5F60" w:rsidRDefault="00F64A50" w:rsidP="00F64A50">
            <w:pP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  <w:t>SRF (</w:t>
            </w:r>
            <w:proofErr w:type="spellStart"/>
            <w:r w:rsidRPr="00E80552"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  <w:t>μm</w:t>
            </w:r>
            <w:proofErr w:type="spellEnd"/>
            <w: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  <w:t>)</w:t>
            </w:r>
          </w:p>
        </w:tc>
        <w:tc>
          <w:tcPr>
            <w:tcW w:w="1146" w:type="pct"/>
          </w:tcPr>
          <w:p w14:paraId="22B68D34" w14:textId="77777777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544BFE1B" w14:textId="77777777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7E996571" w14:textId="77777777" w:rsidR="0020394F" w:rsidRDefault="0020394F" w:rsidP="0020394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  <w:r w:rsidRPr="00E80552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25.6 ± 44.1</w:t>
            </w:r>
          </w:p>
          <w:p w14:paraId="7723E325" w14:textId="77777777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7E8207A4" w14:textId="36CDE978" w:rsidR="00F64A50" w:rsidRDefault="00F64A50" w:rsidP="00F64A50">
            <w:pP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  <w:tc>
          <w:tcPr>
            <w:tcW w:w="1658" w:type="pct"/>
            <w:gridSpan w:val="2"/>
            <w:noWrap/>
            <w:vAlign w:val="center"/>
            <w:hideMark/>
          </w:tcPr>
          <w:p w14:paraId="75F58E90" w14:textId="77777777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3F51C726" w14:textId="77777777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6646BCCF" w14:textId="77777777" w:rsidR="0020394F" w:rsidRDefault="0020394F" w:rsidP="0020394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0.0</w:t>
            </w:r>
            <w:r w:rsidRPr="00E80552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 xml:space="preserve">± </w:t>
            </w: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0.0</w:t>
            </w:r>
          </w:p>
          <w:p w14:paraId="48092E9C" w14:textId="77777777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6D5D49A8" w14:textId="77EB5D5C" w:rsidR="00F64A50" w:rsidRP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vertAlign w:val="superscript"/>
                <w:lang w:val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P</w:t>
            </w:r>
            <w:r w:rsidR="0020394F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=</w:t>
            </w: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0.0</w:t>
            </w:r>
            <w:r w:rsidR="0020394F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21</w:t>
            </w:r>
            <w:r w:rsidRPr="00F64A50"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  <w:t>a</w:t>
            </w:r>
          </w:p>
          <w:p w14:paraId="15977A70" w14:textId="77777777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38C645B0" w14:textId="358378D8" w:rsidR="00F64A50" w:rsidRPr="00327D56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  <w:tc>
          <w:tcPr>
            <w:tcW w:w="1134" w:type="pct"/>
            <w:gridSpan w:val="2"/>
            <w:tcBorders>
              <w:right w:val="single" w:sz="4" w:space="0" w:color="auto"/>
            </w:tcBorders>
          </w:tcPr>
          <w:p w14:paraId="1BBF6D89" w14:textId="77777777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40A1AC41" w14:textId="77777777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70B58E02" w14:textId="3F51CFE7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0.0</w:t>
            </w:r>
            <w:r w:rsidRPr="00E80552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 xml:space="preserve">± </w:t>
            </w: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0.0</w:t>
            </w:r>
          </w:p>
          <w:p w14:paraId="0246E9CA" w14:textId="77777777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5EC07E98" w14:textId="43BFEA87" w:rsidR="0020394F" w:rsidRPr="00F64A50" w:rsidRDefault="0020394F" w:rsidP="0020394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vertAlign w:val="superscript"/>
                <w:lang w:val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P=0.022</w:t>
            </w:r>
            <w:r w:rsidRPr="00F64A50"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  <w:t>a</w:t>
            </w:r>
          </w:p>
          <w:p w14:paraId="3DCC2469" w14:textId="686B1FF3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</w:tr>
      <w:tr w:rsidR="00C65045" w:rsidRPr="002A6D3D" w14:paraId="0C38868C" w14:textId="471165A2" w:rsidTr="00BB6D7D">
        <w:trPr>
          <w:trHeight w:val="456"/>
        </w:trPr>
        <w:tc>
          <w:tcPr>
            <w:tcW w:w="1062" w:type="pct"/>
            <w:tcBorders>
              <w:left w:val="single" w:sz="4" w:space="0" w:color="auto"/>
            </w:tcBorders>
            <w:noWrap/>
            <w:vAlign w:val="center"/>
          </w:tcPr>
          <w:p w14:paraId="4BFAEF45" w14:textId="77777777" w:rsidR="00F64A50" w:rsidRPr="0049211B" w:rsidRDefault="00F64A50" w:rsidP="00F64A50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146" w:type="pct"/>
          </w:tcPr>
          <w:p w14:paraId="18EB44B6" w14:textId="77777777" w:rsidR="00F64A50" w:rsidRPr="0049211B" w:rsidRDefault="00F64A50" w:rsidP="00F64A50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658" w:type="pct"/>
            <w:gridSpan w:val="2"/>
          </w:tcPr>
          <w:p w14:paraId="16C0D20C" w14:textId="5D6C2599" w:rsidR="00F64A50" w:rsidRPr="0049211B" w:rsidRDefault="00F64A50" w:rsidP="00F64A50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134" w:type="pct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4DDDF210" w14:textId="2F1C45FE" w:rsidR="00F64A50" w:rsidRP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P</w:t>
            </w:r>
            <w:r w:rsidR="0020394F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&gt;0</w:t>
            </w: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.05</w:t>
            </w:r>
            <w:r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  <w:t>b</w:t>
            </w:r>
          </w:p>
          <w:p w14:paraId="0174D1EB" w14:textId="77777777" w:rsidR="00F64A50" w:rsidRPr="002A6D3D" w:rsidRDefault="00F64A50" w:rsidP="00F64A50"/>
        </w:tc>
      </w:tr>
      <w:tr w:rsidR="00C65045" w:rsidRPr="002A6D3D" w14:paraId="0AC07460" w14:textId="77777777" w:rsidTr="00BB6D7D">
        <w:trPr>
          <w:trHeight w:val="1034"/>
        </w:trPr>
        <w:tc>
          <w:tcPr>
            <w:tcW w:w="1062" w:type="pct"/>
            <w:tcBorders>
              <w:left w:val="single" w:sz="4" w:space="0" w:color="auto"/>
            </w:tcBorders>
            <w:noWrap/>
            <w:vAlign w:val="center"/>
          </w:tcPr>
          <w:p w14:paraId="26E1A929" w14:textId="28250ACC" w:rsidR="00F64A50" w:rsidRDefault="00F64A50" w:rsidP="00F64A50">
            <w:pP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  <w:t>SFCT (</w:t>
            </w:r>
            <w:proofErr w:type="spellStart"/>
            <w:r w:rsidRPr="00E80552"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  <w:t>μm</w:t>
            </w:r>
            <w:proofErr w:type="spellEnd"/>
            <w: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  <w:t>)</w:t>
            </w:r>
          </w:p>
          <w:p w14:paraId="5F143910" w14:textId="4EB693F6" w:rsidR="00F64A50" w:rsidRPr="0049211B" w:rsidRDefault="00F64A50" w:rsidP="00F64A50">
            <w:pP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146" w:type="pct"/>
          </w:tcPr>
          <w:p w14:paraId="49D8AAF5" w14:textId="77777777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509E0FC1" w14:textId="77777777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36655C16" w14:textId="77777777" w:rsidR="0020394F" w:rsidRDefault="0020394F" w:rsidP="0020394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  <w:r w:rsidRPr="00E63E76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547 ± 188.9</w:t>
            </w:r>
          </w:p>
          <w:p w14:paraId="68DB6BBD" w14:textId="7D3A0882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  <w:tc>
          <w:tcPr>
            <w:tcW w:w="1658" w:type="pct"/>
            <w:gridSpan w:val="2"/>
            <w:noWrap/>
            <w:vAlign w:val="center"/>
          </w:tcPr>
          <w:p w14:paraId="2814B648" w14:textId="77777777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03F82AD5" w14:textId="77777777" w:rsidR="0020394F" w:rsidRDefault="0020394F" w:rsidP="0020394F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  <w:r w:rsidRPr="00E63E76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520.4 ± 170.6</w:t>
            </w:r>
          </w:p>
          <w:p w14:paraId="4964F9AC" w14:textId="77777777" w:rsidR="0020394F" w:rsidRDefault="0020394F" w:rsidP="0020394F">
            <w:pP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4EA3807A" w14:textId="5BC629ED" w:rsidR="00F64A50" w:rsidRPr="0020394F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</w:pPr>
            <w:r w:rsidRPr="00F64A50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P=0.0</w:t>
            </w:r>
            <w:r w:rsidR="00B80F3F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2</w:t>
            </w:r>
            <w:r w:rsidRPr="00F64A50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9</w:t>
            </w:r>
            <w:r w:rsidR="0020394F"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  <w:t>a</w:t>
            </w:r>
          </w:p>
        </w:tc>
        <w:tc>
          <w:tcPr>
            <w:tcW w:w="1134" w:type="pct"/>
            <w:gridSpan w:val="2"/>
            <w:tcBorders>
              <w:right w:val="single" w:sz="4" w:space="0" w:color="auto"/>
            </w:tcBorders>
          </w:tcPr>
          <w:p w14:paraId="23977661" w14:textId="77777777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762801C7" w14:textId="77777777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5EAA335E" w14:textId="65458352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  <w:r w:rsidRPr="0020394F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507 ± 164.6</w:t>
            </w:r>
          </w:p>
          <w:p w14:paraId="36CBC186" w14:textId="77777777" w:rsidR="0020394F" w:rsidRDefault="0020394F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  <w:p w14:paraId="1BFB7779" w14:textId="0A7C292E" w:rsidR="00F64A50" w:rsidRP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vertAlign w:val="superscript"/>
                <w:lang w:val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P=0.0</w:t>
            </w:r>
            <w:r w:rsidR="00B80F3F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23</w:t>
            </w:r>
            <w:r w:rsidRPr="00F64A50"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  <w:t>a</w:t>
            </w:r>
          </w:p>
          <w:p w14:paraId="214C7403" w14:textId="2FFFF13B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</w:tr>
      <w:tr w:rsidR="00F64A50" w:rsidRPr="002A6D3D" w14:paraId="4A852F2C" w14:textId="77777777" w:rsidTr="00BB6D7D">
        <w:trPr>
          <w:trHeight w:val="516"/>
        </w:trPr>
        <w:tc>
          <w:tcPr>
            <w:tcW w:w="1062" w:type="pct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992CA52" w14:textId="77777777" w:rsidR="00F64A50" w:rsidRDefault="00F64A50" w:rsidP="00F64A50">
            <w:pPr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146" w:type="pct"/>
            <w:tcBorders>
              <w:bottom w:val="single" w:sz="4" w:space="0" w:color="auto"/>
            </w:tcBorders>
          </w:tcPr>
          <w:p w14:paraId="1F68913F" w14:textId="77777777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  <w:tc>
          <w:tcPr>
            <w:tcW w:w="1658" w:type="pct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0998CF1E" w14:textId="77777777" w:rsidR="00F64A50" w:rsidRPr="00E63E76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  <w:tc>
          <w:tcPr>
            <w:tcW w:w="1134" w:type="pct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55A65CB5" w14:textId="180C961D" w:rsidR="00F64A50" w:rsidRP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P=0.</w:t>
            </w:r>
            <w:r w:rsidR="00B80F3F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2</w:t>
            </w:r>
            <w:r w:rsidR="00B80F3F"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18"/>
                <w:vertAlign w:val="superscript"/>
                <w:lang w:val="en-GB"/>
              </w:rPr>
              <w:t>b</w:t>
            </w:r>
          </w:p>
          <w:p w14:paraId="464E7256" w14:textId="77777777" w:rsidR="00F64A50" w:rsidRDefault="00F64A50" w:rsidP="00F64A50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22"/>
                <w:lang w:val="en-GB"/>
              </w:rPr>
            </w:pPr>
          </w:p>
        </w:tc>
      </w:tr>
      <w:tr w:rsidR="00BB6D7D" w:rsidRPr="009211FD" w14:paraId="0747F1EA" w14:textId="77777777" w:rsidTr="00BB6D7D">
        <w:trPr>
          <w:trHeight w:val="516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0841A5" w14:textId="77777777" w:rsidR="00BB6D7D" w:rsidRDefault="00BB6D7D" w:rsidP="00BB6D7D">
            <w:pPr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  <w:lang w:val="en-GB"/>
              </w:rPr>
            </w:pPr>
            <w:r w:rsidRPr="00BB6D7D">
              <w:rPr>
                <w:rFonts w:ascii="Arial" w:eastAsia="Times New Roman" w:hAnsi="Arial" w:cs="Arial"/>
                <w:color w:val="000000"/>
                <w:sz w:val="15"/>
                <w:szCs w:val="15"/>
                <w:lang w:val="en-GB"/>
              </w:rPr>
              <w:t>Data are presented as</w:t>
            </w:r>
            <w:r w:rsidRPr="00BB6D7D">
              <w:rPr>
                <w:sz w:val="15"/>
                <w:szCs w:val="15"/>
                <w:lang w:val="en-US"/>
              </w:rPr>
              <w:t xml:space="preserve"> </w:t>
            </w:r>
            <w:r w:rsidRPr="00BB6D7D">
              <w:rPr>
                <w:rFonts w:ascii="Arial" w:eastAsia="Times New Roman" w:hAnsi="Arial" w:cs="Arial"/>
                <w:color w:val="000000"/>
                <w:sz w:val="15"/>
                <w:szCs w:val="15"/>
                <w:lang w:val="en-GB"/>
              </w:rPr>
              <w:t xml:space="preserve">Mean ± SD. </w:t>
            </w:r>
            <w:r w:rsidRPr="00BB6D7D">
              <w:rPr>
                <w:sz w:val="15"/>
                <w:szCs w:val="15"/>
                <w:lang w:val="en-US"/>
              </w:rPr>
              <w:t xml:space="preserve"> </w:t>
            </w:r>
            <w:r w:rsidRPr="00BB6D7D">
              <w:rPr>
                <w:rFonts w:ascii="Arial" w:eastAsia="Times New Roman" w:hAnsi="Arial" w:cs="Arial"/>
                <w:color w:val="000000"/>
                <w:sz w:val="15"/>
                <w:szCs w:val="15"/>
                <w:lang w:val="en-GB"/>
              </w:rPr>
              <w:t xml:space="preserve"> </w:t>
            </w:r>
            <w:r w:rsidRPr="00BB6D7D">
              <w:rPr>
                <w:rFonts w:ascii="Arial" w:eastAsia="Times New Roman" w:hAnsi="Arial" w:cs="Arial"/>
                <w:b/>
                <w:color w:val="000000"/>
                <w:sz w:val="15"/>
                <w:szCs w:val="15"/>
                <w:vertAlign w:val="superscript"/>
                <w:lang w:val="en-GB"/>
              </w:rPr>
              <w:t xml:space="preserve">a </w:t>
            </w:r>
            <w:r w:rsidRPr="00BB6D7D">
              <w:rPr>
                <w:rFonts w:ascii="Arial" w:eastAsia="Times New Roman" w:hAnsi="Arial" w:cs="Arial"/>
                <w:color w:val="000000"/>
                <w:sz w:val="15"/>
                <w:szCs w:val="15"/>
                <w:lang w:val="en-GB"/>
              </w:rPr>
              <w:t xml:space="preserve">comparison versus “6 months”; </w:t>
            </w:r>
            <w:r w:rsidRPr="00BB6D7D">
              <w:rPr>
                <w:rFonts w:ascii="Arial" w:eastAsia="Times New Roman" w:hAnsi="Arial" w:cs="Arial"/>
                <w:b/>
                <w:color w:val="000000"/>
                <w:sz w:val="15"/>
                <w:szCs w:val="15"/>
                <w:vertAlign w:val="superscript"/>
                <w:lang w:val="en-GB"/>
              </w:rPr>
              <w:t>b</w:t>
            </w:r>
            <w:r w:rsidRPr="00BB6D7D">
              <w:rPr>
                <w:rFonts w:ascii="Arial" w:eastAsia="Times New Roman" w:hAnsi="Arial" w:cs="Arial"/>
                <w:color w:val="000000"/>
                <w:sz w:val="15"/>
                <w:szCs w:val="15"/>
                <w:lang w:val="en-GB"/>
              </w:rPr>
              <w:t xml:space="preserve"> comparison versus “12 months”. </w:t>
            </w:r>
            <w:r w:rsidRPr="00BB6D7D"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  <w:lang w:val="en-GB"/>
              </w:rPr>
              <w:t>BCVA best-corrected visual acuity</w:t>
            </w:r>
          </w:p>
          <w:p w14:paraId="1FD34698" w14:textId="729AA712" w:rsidR="00BB6D7D" w:rsidRPr="00BB6D7D" w:rsidRDefault="00BB6D7D" w:rsidP="00BB6D7D">
            <w:pPr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  <w:lang w:val="en-GB"/>
              </w:rPr>
            </w:pPr>
            <w:r w:rsidRPr="00BB6D7D">
              <w:rPr>
                <w:rFonts w:ascii="Arial" w:eastAsia="Times New Roman" w:hAnsi="Arial" w:cs="Arial"/>
                <w:i/>
                <w:iCs/>
                <w:color w:val="000000"/>
                <w:sz w:val="15"/>
                <w:szCs w:val="15"/>
                <w:lang w:val="en-GB"/>
              </w:rPr>
              <w:t>SRF subretinal fluid SFCT sub-foveal choroidal thickness</w:t>
            </w:r>
          </w:p>
        </w:tc>
      </w:tr>
      <w:tr w:rsidR="00C65045" w:rsidRPr="009211FD" w14:paraId="092590F1" w14:textId="38D071B6" w:rsidTr="00BB6D7D">
        <w:trPr>
          <w:gridAfter w:val="1"/>
          <w:wAfter w:w="95" w:type="pct"/>
          <w:trHeight w:val="456"/>
        </w:trPr>
        <w:tc>
          <w:tcPr>
            <w:tcW w:w="1062" w:type="pct"/>
            <w:noWrap/>
            <w:vAlign w:val="center"/>
          </w:tcPr>
          <w:p w14:paraId="66ECC427" w14:textId="77777777" w:rsidR="00A46CB6" w:rsidRPr="0049211B" w:rsidRDefault="00A46CB6" w:rsidP="00F64A50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146" w:type="pct"/>
          </w:tcPr>
          <w:p w14:paraId="6C1226E9" w14:textId="77777777" w:rsidR="00A46CB6" w:rsidRPr="0049211B" w:rsidRDefault="00A46CB6" w:rsidP="00F64A50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717" w:type="pct"/>
          </w:tcPr>
          <w:p w14:paraId="088B2EBA" w14:textId="1C2C56FF" w:rsidR="00A46CB6" w:rsidRPr="0049211B" w:rsidRDefault="00A46CB6" w:rsidP="00F64A50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  <w:tc>
          <w:tcPr>
            <w:tcW w:w="1980" w:type="pct"/>
            <w:gridSpan w:val="2"/>
          </w:tcPr>
          <w:p w14:paraId="2FA724DE" w14:textId="77777777" w:rsidR="00A46CB6" w:rsidRPr="0049211B" w:rsidRDefault="00A46CB6" w:rsidP="00F64A50">
            <w:pPr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2"/>
                <w:lang w:val="en-GB"/>
              </w:rPr>
            </w:pPr>
          </w:p>
        </w:tc>
      </w:tr>
    </w:tbl>
    <w:p w14:paraId="4489FB8F" w14:textId="77777777" w:rsidR="00BF55FE" w:rsidRPr="00BA5300" w:rsidRDefault="00BF55FE" w:rsidP="00AE7A69">
      <w:pPr>
        <w:jc w:val="center"/>
        <w:rPr>
          <w:lang w:val="en-US"/>
        </w:rPr>
      </w:pPr>
    </w:p>
    <w:sectPr w:rsidR="00BF55FE" w:rsidRPr="00BA5300" w:rsidSect="00412A8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55FE"/>
    <w:rsid w:val="00000013"/>
    <w:rsid w:val="000263B5"/>
    <w:rsid w:val="000308BF"/>
    <w:rsid w:val="00032125"/>
    <w:rsid w:val="00035718"/>
    <w:rsid w:val="00042954"/>
    <w:rsid w:val="00062117"/>
    <w:rsid w:val="00074691"/>
    <w:rsid w:val="000814E9"/>
    <w:rsid w:val="000A1F20"/>
    <w:rsid w:val="000B7468"/>
    <w:rsid w:val="000D141D"/>
    <w:rsid w:val="000F18BB"/>
    <w:rsid w:val="00102F51"/>
    <w:rsid w:val="001112ED"/>
    <w:rsid w:val="00111423"/>
    <w:rsid w:val="00112F52"/>
    <w:rsid w:val="00123E19"/>
    <w:rsid w:val="0013467A"/>
    <w:rsid w:val="00160637"/>
    <w:rsid w:val="00187F27"/>
    <w:rsid w:val="001A32CC"/>
    <w:rsid w:val="001A7F38"/>
    <w:rsid w:val="001B23F7"/>
    <w:rsid w:val="001E5AB0"/>
    <w:rsid w:val="001F1659"/>
    <w:rsid w:val="001F2659"/>
    <w:rsid w:val="001F3C0C"/>
    <w:rsid w:val="001F615D"/>
    <w:rsid w:val="0020394F"/>
    <w:rsid w:val="0020749B"/>
    <w:rsid w:val="0021054F"/>
    <w:rsid w:val="00231E59"/>
    <w:rsid w:val="002350F6"/>
    <w:rsid w:val="00244395"/>
    <w:rsid w:val="00244455"/>
    <w:rsid w:val="00245DD9"/>
    <w:rsid w:val="0024674A"/>
    <w:rsid w:val="00263A5A"/>
    <w:rsid w:val="00272C35"/>
    <w:rsid w:val="002765B2"/>
    <w:rsid w:val="002854F3"/>
    <w:rsid w:val="002C3964"/>
    <w:rsid w:val="002D4AE3"/>
    <w:rsid w:val="002E62EC"/>
    <w:rsid w:val="0030269D"/>
    <w:rsid w:val="00320D26"/>
    <w:rsid w:val="003406E7"/>
    <w:rsid w:val="00341787"/>
    <w:rsid w:val="0034541B"/>
    <w:rsid w:val="00353363"/>
    <w:rsid w:val="00353C76"/>
    <w:rsid w:val="0036741B"/>
    <w:rsid w:val="00376B08"/>
    <w:rsid w:val="00397E70"/>
    <w:rsid w:val="003A03D7"/>
    <w:rsid w:val="003A5D5B"/>
    <w:rsid w:val="003A66B5"/>
    <w:rsid w:val="003B0ECE"/>
    <w:rsid w:val="003C17F0"/>
    <w:rsid w:val="003D5EF0"/>
    <w:rsid w:val="003D7EA7"/>
    <w:rsid w:val="003E52BD"/>
    <w:rsid w:val="003E7298"/>
    <w:rsid w:val="003F2B0F"/>
    <w:rsid w:val="003F7E24"/>
    <w:rsid w:val="00407D63"/>
    <w:rsid w:val="00412A88"/>
    <w:rsid w:val="00422413"/>
    <w:rsid w:val="004326EC"/>
    <w:rsid w:val="0044355F"/>
    <w:rsid w:val="00455E37"/>
    <w:rsid w:val="0049211B"/>
    <w:rsid w:val="00493678"/>
    <w:rsid w:val="004B0EA2"/>
    <w:rsid w:val="004B6AC8"/>
    <w:rsid w:val="004C2317"/>
    <w:rsid w:val="004C5687"/>
    <w:rsid w:val="004D18EA"/>
    <w:rsid w:val="004D3DC1"/>
    <w:rsid w:val="004E4639"/>
    <w:rsid w:val="0052401F"/>
    <w:rsid w:val="00557DE3"/>
    <w:rsid w:val="00564C14"/>
    <w:rsid w:val="005D58ED"/>
    <w:rsid w:val="00604164"/>
    <w:rsid w:val="0060682E"/>
    <w:rsid w:val="00621153"/>
    <w:rsid w:val="00625A32"/>
    <w:rsid w:val="006447F1"/>
    <w:rsid w:val="00681F3E"/>
    <w:rsid w:val="006A441F"/>
    <w:rsid w:val="006A6375"/>
    <w:rsid w:val="006A79CF"/>
    <w:rsid w:val="006B3CA5"/>
    <w:rsid w:val="006C4EFE"/>
    <w:rsid w:val="006E7D6B"/>
    <w:rsid w:val="006F6AEE"/>
    <w:rsid w:val="00715277"/>
    <w:rsid w:val="0074078A"/>
    <w:rsid w:val="00752AC6"/>
    <w:rsid w:val="00760FBD"/>
    <w:rsid w:val="00766488"/>
    <w:rsid w:val="00767F42"/>
    <w:rsid w:val="00770586"/>
    <w:rsid w:val="00772D75"/>
    <w:rsid w:val="00792ADC"/>
    <w:rsid w:val="007963E7"/>
    <w:rsid w:val="007D5F60"/>
    <w:rsid w:val="007D6256"/>
    <w:rsid w:val="007F2B36"/>
    <w:rsid w:val="007F5801"/>
    <w:rsid w:val="00814ADF"/>
    <w:rsid w:val="00821494"/>
    <w:rsid w:val="00824242"/>
    <w:rsid w:val="008455A5"/>
    <w:rsid w:val="0085162B"/>
    <w:rsid w:val="00853A19"/>
    <w:rsid w:val="00875DB1"/>
    <w:rsid w:val="00894445"/>
    <w:rsid w:val="008C1301"/>
    <w:rsid w:val="008C3EA3"/>
    <w:rsid w:val="008D5EF7"/>
    <w:rsid w:val="008E3231"/>
    <w:rsid w:val="008F19C2"/>
    <w:rsid w:val="00905478"/>
    <w:rsid w:val="00917FBB"/>
    <w:rsid w:val="009211FD"/>
    <w:rsid w:val="00924B9D"/>
    <w:rsid w:val="00942E26"/>
    <w:rsid w:val="00950692"/>
    <w:rsid w:val="0096393A"/>
    <w:rsid w:val="0097241C"/>
    <w:rsid w:val="009834EF"/>
    <w:rsid w:val="00983886"/>
    <w:rsid w:val="009B1603"/>
    <w:rsid w:val="009D654A"/>
    <w:rsid w:val="009E165A"/>
    <w:rsid w:val="009E4350"/>
    <w:rsid w:val="00A01729"/>
    <w:rsid w:val="00A07495"/>
    <w:rsid w:val="00A07B9E"/>
    <w:rsid w:val="00A22629"/>
    <w:rsid w:val="00A37AC9"/>
    <w:rsid w:val="00A46CB6"/>
    <w:rsid w:val="00A47E43"/>
    <w:rsid w:val="00A57200"/>
    <w:rsid w:val="00A626EC"/>
    <w:rsid w:val="00A94F99"/>
    <w:rsid w:val="00AB0277"/>
    <w:rsid w:val="00AD3640"/>
    <w:rsid w:val="00AD58F2"/>
    <w:rsid w:val="00AE270D"/>
    <w:rsid w:val="00AE7A69"/>
    <w:rsid w:val="00AF1B8F"/>
    <w:rsid w:val="00B0424D"/>
    <w:rsid w:val="00B11C21"/>
    <w:rsid w:val="00B25962"/>
    <w:rsid w:val="00B65CD2"/>
    <w:rsid w:val="00B807A3"/>
    <w:rsid w:val="00B80F3F"/>
    <w:rsid w:val="00B84C1C"/>
    <w:rsid w:val="00B954D6"/>
    <w:rsid w:val="00B971CB"/>
    <w:rsid w:val="00BA5300"/>
    <w:rsid w:val="00BB324B"/>
    <w:rsid w:val="00BB4111"/>
    <w:rsid w:val="00BB6D7D"/>
    <w:rsid w:val="00BD749B"/>
    <w:rsid w:val="00BE1461"/>
    <w:rsid w:val="00BF41AF"/>
    <w:rsid w:val="00BF55FE"/>
    <w:rsid w:val="00C13608"/>
    <w:rsid w:val="00C20178"/>
    <w:rsid w:val="00C2162B"/>
    <w:rsid w:val="00C23D8A"/>
    <w:rsid w:val="00C46111"/>
    <w:rsid w:val="00C567A0"/>
    <w:rsid w:val="00C65045"/>
    <w:rsid w:val="00CB0855"/>
    <w:rsid w:val="00CE5B91"/>
    <w:rsid w:val="00D044D4"/>
    <w:rsid w:val="00D22BCA"/>
    <w:rsid w:val="00D419DF"/>
    <w:rsid w:val="00D45035"/>
    <w:rsid w:val="00D67590"/>
    <w:rsid w:val="00D7112C"/>
    <w:rsid w:val="00D80C47"/>
    <w:rsid w:val="00DA07DE"/>
    <w:rsid w:val="00DE3C03"/>
    <w:rsid w:val="00DF0467"/>
    <w:rsid w:val="00DF0648"/>
    <w:rsid w:val="00E52BE6"/>
    <w:rsid w:val="00E63737"/>
    <w:rsid w:val="00E63E76"/>
    <w:rsid w:val="00E80552"/>
    <w:rsid w:val="00E943D0"/>
    <w:rsid w:val="00EA22DD"/>
    <w:rsid w:val="00EB10C1"/>
    <w:rsid w:val="00EB18E7"/>
    <w:rsid w:val="00EB6B0A"/>
    <w:rsid w:val="00EC4645"/>
    <w:rsid w:val="00F01FD5"/>
    <w:rsid w:val="00F0675F"/>
    <w:rsid w:val="00F07C3C"/>
    <w:rsid w:val="00F15794"/>
    <w:rsid w:val="00F57DA5"/>
    <w:rsid w:val="00F64A50"/>
    <w:rsid w:val="00F66CF2"/>
    <w:rsid w:val="00F67104"/>
    <w:rsid w:val="00F73B87"/>
    <w:rsid w:val="00F82233"/>
    <w:rsid w:val="00F955FD"/>
    <w:rsid w:val="00F96188"/>
    <w:rsid w:val="00FB4620"/>
    <w:rsid w:val="00FB7EF6"/>
    <w:rsid w:val="00FC600D"/>
    <w:rsid w:val="00FF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24F23B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BF55FE"/>
    <w:rPr>
      <w:rFonts w:ascii="Times New Roman" w:eastAsia="MS Mincho" w:hAnsi="Times New Roman" w:cs="Times New Roman"/>
      <w:lang w:eastAsia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F55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3D5EF0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D5EF0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D5EF0"/>
    <w:rPr>
      <w:rFonts w:ascii="Times New Roman" w:eastAsia="MS Mincho" w:hAnsi="Times New Roman" w:cs="Times New Roman"/>
      <w:lang w:eastAsia="ja-JP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D5EF0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D5EF0"/>
    <w:rPr>
      <w:rFonts w:ascii="Times New Roman" w:eastAsia="MS Mincho" w:hAnsi="Times New Roman" w:cs="Times New Roman"/>
      <w:b/>
      <w:bCs/>
      <w:sz w:val="20"/>
      <w:szCs w:val="20"/>
      <w:lang w:eastAsia="ja-JP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5EF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5EF0"/>
    <w:rPr>
      <w:rFonts w:ascii="Lucida Grande" w:eastAsia="MS Mincho" w:hAnsi="Lucida Grande" w:cs="Lucida Grande"/>
      <w:sz w:val="18"/>
      <w:szCs w:val="18"/>
      <w:lang w:eastAsia="ja-JP"/>
    </w:rPr>
  </w:style>
  <w:style w:type="paragraph" w:styleId="Revisione">
    <w:name w:val="Revision"/>
    <w:hidden/>
    <w:uiPriority w:val="99"/>
    <w:semiHidden/>
    <w:rsid w:val="0034541B"/>
    <w:rPr>
      <w:rFonts w:ascii="Times New Roman" w:eastAsia="MS Mincho" w:hAnsi="Times New Roman" w:cs="Times New Roman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1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6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92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51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07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78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263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8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Borrelli</dc:creator>
  <cp:keywords/>
  <dc:description/>
  <cp:lastModifiedBy>Giacomo Boscia</cp:lastModifiedBy>
  <cp:revision>198</cp:revision>
  <dcterms:created xsi:type="dcterms:W3CDTF">2017-01-30T18:58:00Z</dcterms:created>
  <dcterms:modified xsi:type="dcterms:W3CDTF">2023-01-10T19:08:00Z</dcterms:modified>
</cp:coreProperties>
</file>