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9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640"/>
        <w:gridCol w:w="760"/>
        <w:gridCol w:w="1240"/>
        <w:gridCol w:w="860"/>
        <w:gridCol w:w="1220"/>
        <w:gridCol w:w="940"/>
      </w:tblGrid>
      <w:tr w:rsidR="00713CBE" w:rsidRPr="00713CBE" w:rsidTr="00713CBE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ratio</w:t>
            </w:r>
            <w:proofErr w:type="spellEnd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r w:rsidRPr="00713CBE">
              <w:rPr>
                <w:rFonts w:ascii="Segoe UI Symbol" w:eastAsia="Times New Roman" w:hAnsi="Segoe UI Symbol" w:cs="Segoe UI Symbol"/>
                <w:color w:val="000000"/>
                <w:sz w:val="24"/>
                <w:szCs w:val="24"/>
                <w:lang w:eastAsia="de-DE"/>
              </w:rPr>
              <w:t>♂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cages</w:t>
            </w:r>
            <w:proofErr w:type="spellEnd"/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. </w:t>
            </w: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of</w:t>
            </w:r>
            <w:proofErr w:type="spellEnd"/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embryonated</w:t>
            </w:r>
            <w:proofErr w:type="spellEnd"/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sterile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sterility</w:t>
            </w:r>
            <w:proofErr w:type="spellEnd"/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Ø &amp;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fertile : sterile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eggs</w:t>
            </w:r>
            <w:proofErr w:type="spellEnd"/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(%)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SD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93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1.08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30:0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156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151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3.21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5.9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82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13.41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± 6,6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45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19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42.2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15:15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31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16.12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30.05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132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42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31.82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± 13.13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97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87.62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5:25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116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102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87.93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85.95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79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65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82.28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± 3,18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60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49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81.67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3:30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92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89.13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84.</w:t>
            </w:r>
            <w:r w:rsidR="00FD05C5">
              <w:rPr>
                <w:rFonts w:ascii="Calibri" w:eastAsia="Times New Roman" w:hAnsi="Calibri" w:cs="Calibri"/>
                <w:color w:val="000000"/>
                <w:lang w:eastAsia="de-DE"/>
              </w:rPr>
              <w:t>57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117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97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82.</w:t>
            </w:r>
            <w:r w:rsidR="00FD05C5">
              <w:rPr>
                <w:rFonts w:ascii="Calibri" w:eastAsia="Times New Roman" w:hAnsi="Calibri" w:cs="Calibri"/>
                <w:color w:val="000000"/>
                <w:lang w:eastAsia="de-DE"/>
              </w:rPr>
              <w:t>91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±4.0</w:t>
            </w:r>
            <w:r w:rsidR="00FD05C5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  <w:bookmarkStart w:id="0" w:name="_GoBack"/>
            <w:bookmarkEnd w:id="0"/>
          </w:p>
        </w:tc>
      </w:tr>
    </w:tbl>
    <w:p w:rsidR="006E57C8" w:rsidRDefault="006E57C8"/>
    <w:p w:rsidR="00507A99" w:rsidRDefault="00507A99"/>
    <w:p w:rsidR="00507A99" w:rsidRPr="00403982" w:rsidRDefault="00075C9A">
      <w:pPr>
        <w:rPr>
          <w:b/>
        </w:rPr>
      </w:pPr>
      <w:r w:rsidRPr="00403982">
        <w:rPr>
          <w:b/>
        </w:rPr>
        <w:t>Supplement</w:t>
      </w:r>
      <w:r w:rsidR="00403982" w:rsidRPr="00403982">
        <w:rPr>
          <w:b/>
        </w:rPr>
        <w:t xml:space="preserve"> 4</w:t>
      </w:r>
      <w:r w:rsidR="006B6BFB">
        <w:rPr>
          <w:b/>
        </w:rPr>
        <w:t xml:space="preserve">: Supplement </w:t>
      </w:r>
      <w:r w:rsidRPr="00403982">
        <w:rPr>
          <w:b/>
        </w:rPr>
        <w:t xml:space="preserve">to Figure 6 </w:t>
      </w:r>
    </w:p>
    <w:sectPr w:rsidR="00507A99" w:rsidRPr="004039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CBE"/>
    <w:rsid w:val="00075C9A"/>
    <w:rsid w:val="00403982"/>
    <w:rsid w:val="00507A99"/>
    <w:rsid w:val="00547D4C"/>
    <w:rsid w:val="006B6BFB"/>
    <w:rsid w:val="006E57C8"/>
    <w:rsid w:val="00713CBE"/>
    <w:rsid w:val="009A6D54"/>
    <w:rsid w:val="00D82FDC"/>
    <w:rsid w:val="00FD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8E8DC"/>
  <w15:chartTrackingRefBased/>
  <w15:docId w15:val="{D91E6524-867E-45B4-AE33-F5A4BC364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09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Oo, Thin Thin</dc:creator>
  <cp:keywords/>
  <dc:description/>
  <cp:lastModifiedBy>Norbert</cp:lastModifiedBy>
  <cp:revision>3</cp:revision>
  <dcterms:created xsi:type="dcterms:W3CDTF">2021-02-14T16:13:00Z</dcterms:created>
  <dcterms:modified xsi:type="dcterms:W3CDTF">2021-02-15T11:49:00Z</dcterms:modified>
</cp:coreProperties>
</file>