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66B" w:rsidRPr="00007B4B" w:rsidRDefault="00A8566B" w:rsidP="00A8566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kern w:val="0"/>
          <w:sz w:val="30"/>
          <w:szCs w:val="30"/>
        </w:rPr>
      </w:pPr>
      <w:r w:rsidRPr="00007B4B">
        <w:rPr>
          <w:rFonts w:ascii="Times New Roman" w:hAnsi="Times New Roman" w:cs="Times New Roman"/>
          <w:b/>
          <w:iCs/>
          <w:kern w:val="0"/>
          <w:sz w:val="30"/>
          <w:szCs w:val="30"/>
        </w:rPr>
        <w:t>Graphene quantum dots harvest anti-trypanosomatid efficacy by disrupting antioxidant networks centered on trypanothione reductase</w:t>
      </w:r>
    </w:p>
    <w:p w:rsidR="00A8566B" w:rsidRPr="00007B4B" w:rsidRDefault="00A8566B" w:rsidP="00A8566B">
      <w:pPr>
        <w:widowControl/>
        <w:jc w:val="left"/>
        <w:rPr>
          <w:rFonts w:ascii="Times New Roman" w:eastAsia="宋体" w:hAnsi="Times New Roman" w:cs="Times New Roman"/>
          <w:b/>
          <w:sz w:val="24"/>
        </w:rPr>
      </w:pPr>
    </w:p>
    <w:p w:rsidR="00A8566B" w:rsidRDefault="00F969D5" w:rsidP="00A8566B">
      <w:pPr>
        <w:rPr>
          <w:rFonts w:ascii="Times New Roman" w:hAnsi="Times New Roman" w:cs="Times New Roman"/>
          <w:bCs/>
          <w:iCs/>
          <w:szCs w:val="21"/>
        </w:rPr>
      </w:pPr>
      <w:r w:rsidRPr="00CF6FB8">
        <w:rPr>
          <w:rFonts w:ascii="Times New Roman" w:hAnsi="Times New Roman" w:cs="Times New Roman"/>
          <w:bCs/>
          <w:iCs/>
          <w:szCs w:val="21"/>
        </w:rPr>
        <w:t>Di Zhang</w:t>
      </w:r>
      <w:r w:rsidRPr="00CF6FB8">
        <w:rPr>
          <w:rFonts w:ascii="Times New Roman" w:hAnsi="Times New Roman" w:cs="Times New Roman"/>
          <w:bCs/>
          <w:iCs/>
          <w:szCs w:val="21"/>
          <w:vertAlign w:val="superscript"/>
        </w:rPr>
        <w:t>1,3</w:t>
      </w:r>
      <w:r w:rsidRPr="00CF6FB8">
        <w:rPr>
          <w:rFonts w:ascii="Times New Roman" w:eastAsia="MyriadPro-Light" w:hAnsi="Times New Roman" w:cs="Times New Roman"/>
          <w:kern w:val="0"/>
          <w:szCs w:val="21"/>
          <w:vertAlign w:val="superscript"/>
        </w:rPr>
        <w:t>†</w:t>
      </w:r>
      <w:r w:rsidRPr="00CF6FB8">
        <w:rPr>
          <w:rFonts w:ascii="Times New Roman" w:hAnsi="Times New Roman" w:cs="Times New Roman"/>
          <w:bCs/>
          <w:iCs/>
          <w:szCs w:val="21"/>
        </w:rPr>
        <w:t>, Rui Ju</w:t>
      </w:r>
      <w:r w:rsidRPr="00CF6FB8">
        <w:rPr>
          <w:rFonts w:ascii="Times New Roman" w:hAnsi="Times New Roman" w:cs="Times New Roman"/>
          <w:bCs/>
          <w:iCs/>
          <w:szCs w:val="21"/>
          <w:vertAlign w:val="superscript"/>
        </w:rPr>
        <w:t>1</w:t>
      </w:r>
      <w:r w:rsidRPr="00CF6FB8">
        <w:rPr>
          <w:rFonts w:ascii="Times New Roman" w:eastAsia="MyriadPro-Light" w:hAnsi="Times New Roman" w:cs="Times New Roman"/>
          <w:kern w:val="0"/>
          <w:szCs w:val="21"/>
          <w:vertAlign w:val="superscript"/>
        </w:rPr>
        <w:t>†</w:t>
      </w:r>
      <w:r w:rsidRPr="00CF6FB8">
        <w:rPr>
          <w:rFonts w:ascii="Times New Roman" w:hAnsi="Times New Roman" w:cs="Times New Roman"/>
          <w:bCs/>
          <w:iCs/>
          <w:szCs w:val="21"/>
        </w:rPr>
        <w:t>, Limei Li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2</w:t>
      </w:r>
      <w:r w:rsidRPr="00CF6FB8">
        <w:rPr>
          <w:rFonts w:ascii="Times New Roman" w:eastAsia="MyriadPro-Light" w:hAnsi="Times New Roman" w:cs="Times New Roman"/>
          <w:kern w:val="0"/>
          <w:szCs w:val="21"/>
          <w:vertAlign w:val="superscript"/>
        </w:rPr>
        <w:t>†</w:t>
      </w:r>
      <w:r w:rsidRPr="00CF6FB8">
        <w:rPr>
          <w:rFonts w:ascii="Times New Roman" w:hAnsi="Times New Roman" w:cs="Times New Roman"/>
          <w:bCs/>
          <w:iCs/>
          <w:szCs w:val="21"/>
        </w:rPr>
        <w:t>, Lilian Yang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1</w:t>
      </w:r>
      <w:r w:rsidRPr="00CF6FB8">
        <w:rPr>
          <w:rFonts w:ascii="Times New Roman" w:hAnsi="Times New Roman" w:cs="Times New Roman"/>
          <w:bCs/>
          <w:iCs/>
          <w:szCs w:val="21"/>
        </w:rPr>
        <w:t>, Qianwen Jia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1</w:t>
      </w:r>
      <w:r w:rsidRPr="00CF6FB8">
        <w:rPr>
          <w:rFonts w:ascii="Times New Roman" w:hAnsi="Times New Roman" w:cs="Times New Roman"/>
          <w:bCs/>
          <w:iCs/>
          <w:szCs w:val="21"/>
        </w:rPr>
        <w:t>, Rong Lei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4</w:t>
      </w:r>
      <w:r w:rsidRPr="00CF6FB8">
        <w:rPr>
          <w:rFonts w:ascii="Times New Roman" w:hAnsi="Times New Roman" w:cs="Times New Roman"/>
          <w:bCs/>
          <w:iCs/>
          <w:szCs w:val="21"/>
        </w:rPr>
        <w:t>, Na Wang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5</w:t>
      </w:r>
      <w:r w:rsidRPr="00CF6FB8">
        <w:rPr>
          <w:rFonts w:ascii="Times New Roman" w:hAnsi="Times New Roman" w:cs="Times New Roman"/>
          <w:bCs/>
          <w:iCs/>
          <w:szCs w:val="21"/>
        </w:rPr>
        <w:t>, Xiaofei Han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1</w:t>
      </w:r>
      <w:r w:rsidRPr="00CF6FB8">
        <w:rPr>
          <w:rFonts w:ascii="Times New Roman" w:hAnsi="Times New Roman" w:cs="Times New Roman"/>
          <w:bCs/>
          <w:iCs/>
          <w:szCs w:val="21"/>
          <w:vertAlign w:val="superscript"/>
        </w:rPr>
        <w:t>*</w:t>
      </w:r>
      <w:r w:rsidRPr="00CF6FB8">
        <w:rPr>
          <w:rFonts w:ascii="Times New Roman" w:hAnsi="Times New Roman" w:cs="Times New Roman"/>
          <w:bCs/>
          <w:iCs/>
          <w:szCs w:val="21"/>
        </w:rPr>
        <w:t>, Xinyi Wang</w:t>
      </w:r>
      <w:r>
        <w:rPr>
          <w:rFonts w:ascii="Times New Roman" w:hAnsi="Times New Roman" w:cs="Times New Roman"/>
          <w:bCs/>
          <w:iCs/>
          <w:szCs w:val="21"/>
          <w:vertAlign w:val="superscript"/>
        </w:rPr>
        <w:t>1</w:t>
      </w:r>
      <w:r w:rsidRPr="00CF6FB8">
        <w:rPr>
          <w:rFonts w:ascii="Times New Roman" w:hAnsi="Times New Roman" w:cs="Times New Roman"/>
          <w:bCs/>
          <w:iCs/>
          <w:szCs w:val="21"/>
          <w:vertAlign w:val="superscript"/>
        </w:rPr>
        <w:t>*</w:t>
      </w:r>
    </w:p>
    <w:p w:rsidR="00A8566B" w:rsidRPr="0010282E" w:rsidRDefault="00A8566B" w:rsidP="00A8566B">
      <w:pPr>
        <w:rPr>
          <w:rFonts w:ascii="Times New Roman" w:hAnsi="Times New Roman" w:cs="Times New Roman"/>
          <w:bCs/>
          <w:iCs/>
          <w:szCs w:val="21"/>
        </w:rPr>
      </w:pPr>
    </w:p>
    <w:p w:rsidR="00A8566B" w:rsidRPr="002367A1" w:rsidRDefault="00F969D5" w:rsidP="00A8566B">
      <w:pPr>
        <w:spacing w:line="360" w:lineRule="auto"/>
        <w:rPr>
          <w:rFonts w:ascii="Times New Roman" w:hAnsi="Times New Roman" w:cs="Times New Roman"/>
          <w:bCs/>
          <w:i/>
          <w:szCs w:val="21"/>
        </w:rPr>
      </w:pPr>
      <w:r>
        <w:rPr>
          <w:rFonts w:ascii="Times New Roman" w:hAnsi="Times New Roman" w:cs="Times New Roman"/>
          <w:bCs/>
          <w:szCs w:val="21"/>
          <w:vertAlign w:val="superscript"/>
        </w:rPr>
        <w:t>1</w:t>
      </w:r>
      <w:r w:rsidR="00A8566B" w:rsidRPr="002664A1">
        <w:rPr>
          <w:rFonts w:ascii="Times New Roman" w:hAnsi="Times New Roman" w:cs="Times New Roman"/>
          <w:bCs/>
          <w:szCs w:val="21"/>
        </w:rPr>
        <w:t xml:space="preserve"> </w:t>
      </w:r>
      <w:r w:rsidR="00A8566B" w:rsidRPr="002367A1">
        <w:rPr>
          <w:rFonts w:ascii="Times New Roman" w:hAnsi="Times New Roman" w:cs="Times New Roman"/>
          <w:bCs/>
          <w:i/>
          <w:szCs w:val="21"/>
        </w:rPr>
        <w:t xml:space="preserve">Key Laboratory of Glycolipid Metabolism of Liaoning Province, </w:t>
      </w:r>
      <w:r w:rsidR="00A8566B" w:rsidRPr="002367A1">
        <w:rPr>
          <w:rFonts w:ascii="Times New Roman" w:hAnsi="Times New Roman" w:cs="Times New Roman"/>
          <w:i/>
          <w:szCs w:val="21"/>
        </w:rPr>
        <w:t xml:space="preserve">School of </w:t>
      </w:r>
      <w:r w:rsidR="00A8566B" w:rsidRPr="002367A1">
        <w:rPr>
          <w:rFonts w:ascii="Times New Roman" w:hAnsi="Times New Roman" w:cs="Times New Roman"/>
          <w:bCs/>
          <w:i/>
          <w:szCs w:val="21"/>
        </w:rPr>
        <w:t>Life and Health</w:t>
      </w:r>
      <w:r w:rsidR="00A8566B" w:rsidRPr="002367A1">
        <w:rPr>
          <w:rFonts w:ascii="Times New Roman" w:hAnsi="Times New Roman" w:cs="Times New Roman"/>
          <w:i/>
          <w:szCs w:val="21"/>
        </w:rPr>
        <w:t>, Dalian University, Dalian, Liaoning, 116622, China</w:t>
      </w:r>
      <w:r w:rsidR="00A8566B" w:rsidRPr="002367A1">
        <w:rPr>
          <w:rFonts w:ascii="Times New Roman" w:hAnsi="Times New Roman" w:cs="Times New Roman"/>
          <w:bCs/>
          <w:i/>
          <w:szCs w:val="21"/>
        </w:rPr>
        <w:t xml:space="preserve">; </w:t>
      </w:r>
    </w:p>
    <w:p w:rsidR="00A8566B" w:rsidRPr="002664A1" w:rsidRDefault="00F969D5" w:rsidP="00A8566B">
      <w:pPr>
        <w:spacing w:line="360" w:lineRule="auto"/>
        <w:rPr>
          <w:rFonts w:ascii="Times New Roman" w:hAnsi="Times New Roman" w:cs="Times New Roman"/>
          <w:bCs/>
          <w:i/>
          <w:szCs w:val="21"/>
        </w:rPr>
      </w:pPr>
      <w:bookmarkStart w:id="0" w:name="OLE_LINK232"/>
      <w:bookmarkStart w:id="1" w:name="OLE_LINK233"/>
      <w:r>
        <w:rPr>
          <w:rFonts w:ascii="Times New Roman" w:hAnsi="Times New Roman" w:cs="Times New Roman"/>
          <w:bCs/>
          <w:iCs/>
          <w:szCs w:val="21"/>
          <w:vertAlign w:val="superscript"/>
        </w:rPr>
        <w:t>2</w:t>
      </w:r>
      <w:r w:rsidR="00A8566B" w:rsidRPr="002664A1">
        <w:rPr>
          <w:rFonts w:ascii="Times New Roman" w:hAnsi="Times New Roman" w:cs="Times New Roman"/>
          <w:bCs/>
          <w:iCs/>
          <w:szCs w:val="21"/>
        </w:rPr>
        <w:t xml:space="preserve"> </w:t>
      </w:r>
      <w:bookmarkEnd w:id="0"/>
      <w:bookmarkEnd w:id="1"/>
      <w:r w:rsidR="00A8566B" w:rsidRPr="002664A1">
        <w:rPr>
          <w:rFonts w:ascii="Times New Roman" w:hAnsi="Times New Roman" w:cs="Times New Roman"/>
          <w:i/>
          <w:szCs w:val="21"/>
        </w:rPr>
        <w:t>College of Sciences, Shenyang Agricultural University, Shenyang, Liaoning, 110866, China</w:t>
      </w:r>
      <w:r w:rsidR="00A8566B" w:rsidRPr="002664A1">
        <w:rPr>
          <w:rFonts w:ascii="Times New Roman" w:hAnsi="Times New Roman" w:cs="Times New Roman"/>
          <w:bCs/>
          <w:i/>
          <w:szCs w:val="21"/>
        </w:rPr>
        <w:t>;</w:t>
      </w:r>
    </w:p>
    <w:p w:rsidR="00A8566B" w:rsidRDefault="00F969D5" w:rsidP="00A8566B">
      <w:pPr>
        <w:spacing w:line="360" w:lineRule="auto"/>
        <w:rPr>
          <w:rFonts w:ascii="Times New Roman" w:hAnsi="Times New Roman" w:cs="Times New Roman"/>
          <w:bCs/>
          <w:i/>
          <w:szCs w:val="21"/>
        </w:rPr>
      </w:pPr>
      <w:r>
        <w:rPr>
          <w:rFonts w:ascii="Times New Roman" w:hAnsi="Times New Roman" w:cs="Times New Roman"/>
          <w:bCs/>
          <w:iCs/>
          <w:szCs w:val="21"/>
          <w:vertAlign w:val="superscript"/>
        </w:rPr>
        <w:t>3</w:t>
      </w:r>
      <w:r w:rsidR="00A8566B" w:rsidRPr="008F4F34">
        <w:rPr>
          <w:rFonts w:ascii="Times New Roman" w:hAnsi="Times New Roman" w:cs="Times New Roman"/>
          <w:i/>
          <w:szCs w:val="21"/>
        </w:rPr>
        <w:t xml:space="preserve"> </w:t>
      </w:r>
      <w:r w:rsidR="00A8566B" w:rsidRPr="00A60D28">
        <w:rPr>
          <w:rFonts w:ascii="Times New Roman" w:hAnsi="Times New Roman" w:cs="Times New Roman"/>
          <w:bCs/>
          <w:i/>
          <w:iCs/>
          <w:szCs w:val="21"/>
        </w:rPr>
        <w:t xml:space="preserve">State Key Laboratory of Advanced Technology for Materials Synthesis and Processing, Wuhan University of Technology, Wuhan, </w:t>
      </w:r>
      <w:r w:rsidR="00A8566B" w:rsidRPr="00A60D28">
        <w:rPr>
          <w:rFonts w:ascii="Times New Roman" w:hAnsi="Times New Roman" w:cs="Times New Roman" w:hint="eastAsia"/>
          <w:bCs/>
          <w:i/>
          <w:iCs/>
          <w:szCs w:val="21"/>
        </w:rPr>
        <w:t>Hubei</w:t>
      </w:r>
      <w:r w:rsidR="00A8566B" w:rsidRPr="00A60D28">
        <w:rPr>
          <w:rFonts w:ascii="Times New Roman" w:hAnsi="Times New Roman" w:cs="Times New Roman"/>
          <w:bCs/>
          <w:i/>
          <w:iCs/>
          <w:szCs w:val="21"/>
        </w:rPr>
        <w:t>, 430070, China</w:t>
      </w:r>
      <w:r w:rsidR="00A8566B" w:rsidRPr="00A60D28">
        <w:rPr>
          <w:rFonts w:ascii="Times New Roman" w:hAnsi="Times New Roman" w:cs="Times New Roman" w:hint="eastAsia"/>
          <w:bCs/>
          <w:i/>
          <w:szCs w:val="21"/>
        </w:rPr>
        <w:t>；</w:t>
      </w:r>
    </w:p>
    <w:p w:rsidR="00A8566B" w:rsidRPr="002664A1" w:rsidRDefault="00F969D5" w:rsidP="00A8566B">
      <w:pPr>
        <w:spacing w:line="360" w:lineRule="auto"/>
        <w:rPr>
          <w:rFonts w:ascii="Times New Roman" w:hAnsi="Times New Roman" w:cs="Times New Roman"/>
          <w:bCs/>
          <w:i/>
          <w:szCs w:val="21"/>
        </w:rPr>
      </w:pPr>
      <w:r>
        <w:rPr>
          <w:rFonts w:ascii="Times New Roman" w:hAnsi="Times New Roman" w:cs="Times New Roman"/>
          <w:bCs/>
          <w:iCs/>
          <w:szCs w:val="21"/>
          <w:vertAlign w:val="superscript"/>
        </w:rPr>
        <w:t>4</w:t>
      </w:r>
      <w:r w:rsidR="00A8566B" w:rsidRPr="008F4F34">
        <w:rPr>
          <w:rFonts w:ascii="Times New Roman" w:hAnsi="Times New Roman" w:cs="Times New Roman"/>
          <w:i/>
          <w:szCs w:val="21"/>
        </w:rPr>
        <w:t xml:space="preserve"> </w:t>
      </w:r>
      <w:r w:rsidR="00A8566B" w:rsidRPr="002664A1">
        <w:rPr>
          <w:rFonts w:ascii="Times New Roman" w:hAnsi="Times New Roman" w:cs="Times New Roman"/>
          <w:i/>
          <w:szCs w:val="21"/>
        </w:rPr>
        <w:t>Institute of Plant Quarantine, Chinese Academy of Inspection and Quarantine, Beijing, 100176, China</w:t>
      </w:r>
      <w:r w:rsidR="00A8566B" w:rsidRPr="002664A1">
        <w:rPr>
          <w:rFonts w:ascii="Times New Roman" w:hAnsi="Times New Roman" w:cs="Times New Roman" w:hint="eastAsia"/>
          <w:bCs/>
          <w:i/>
          <w:szCs w:val="21"/>
        </w:rPr>
        <w:t>；</w:t>
      </w:r>
    </w:p>
    <w:p w:rsidR="00A8566B" w:rsidRPr="002664A1" w:rsidRDefault="00F969D5" w:rsidP="00A8566B">
      <w:pPr>
        <w:spacing w:line="360" w:lineRule="auto"/>
        <w:rPr>
          <w:rFonts w:ascii="Times New Roman" w:hAnsi="Times New Roman" w:cs="Times New Roman"/>
          <w:bCs/>
          <w:i/>
          <w:szCs w:val="21"/>
        </w:rPr>
      </w:pPr>
      <w:r>
        <w:rPr>
          <w:rFonts w:ascii="Times New Roman" w:hAnsi="Times New Roman" w:cs="Times New Roman"/>
          <w:bCs/>
          <w:iCs/>
          <w:szCs w:val="21"/>
          <w:vertAlign w:val="superscript"/>
        </w:rPr>
        <w:t>5</w:t>
      </w:r>
      <w:r w:rsidR="00A8566B" w:rsidRPr="002664A1">
        <w:rPr>
          <w:rFonts w:ascii="Times New Roman" w:hAnsi="Times New Roman" w:cs="Times New Roman"/>
          <w:bCs/>
          <w:iCs/>
          <w:szCs w:val="21"/>
        </w:rPr>
        <w:t xml:space="preserve"> </w:t>
      </w:r>
      <w:r w:rsidR="00A8566B" w:rsidRPr="002664A1">
        <w:rPr>
          <w:rFonts w:ascii="Times New Roman" w:hAnsi="Times New Roman" w:cs="Times New Roman"/>
          <w:i/>
          <w:szCs w:val="21"/>
        </w:rPr>
        <w:t>Pharmaceutical College, Hebei Medical University, Shijiazhuang, Hebei, 050017, China.</w:t>
      </w:r>
    </w:p>
    <w:p w:rsidR="00A8566B" w:rsidRPr="002664A1" w:rsidRDefault="00A8566B" w:rsidP="00A8566B">
      <w:pPr>
        <w:spacing w:line="360" w:lineRule="auto"/>
        <w:rPr>
          <w:rFonts w:ascii="Times New Roman" w:hAnsi="Times New Roman" w:cs="Times New Roman"/>
          <w:i/>
          <w:szCs w:val="21"/>
        </w:rPr>
      </w:pPr>
      <w:r w:rsidRPr="002664A1">
        <w:rPr>
          <w:rFonts w:ascii="Times New Roman" w:hAnsi="Times New Roman" w:cs="Times New Roman"/>
          <w:bCs/>
          <w:iCs/>
          <w:szCs w:val="21"/>
        </w:rPr>
        <w:t xml:space="preserve"> </w:t>
      </w:r>
    </w:p>
    <w:p w:rsidR="00A8566B" w:rsidRPr="002664A1" w:rsidRDefault="00A8566B" w:rsidP="00A8566B">
      <w:pPr>
        <w:spacing w:line="360" w:lineRule="auto"/>
        <w:rPr>
          <w:rFonts w:ascii="Times New Roman" w:hAnsi="Times New Roman" w:cs="Times New Roman"/>
          <w:i/>
          <w:szCs w:val="21"/>
        </w:rPr>
      </w:pPr>
    </w:p>
    <w:p w:rsidR="00A8566B" w:rsidRPr="00427540" w:rsidRDefault="00A8566B" w:rsidP="00A8566B">
      <w:pPr>
        <w:spacing w:line="360" w:lineRule="auto"/>
        <w:rPr>
          <w:rFonts w:ascii="Times New Roman" w:hAnsi="Times New Roman" w:cs="Times New Roman"/>
          <w:i/>
          <w:szCs w:val="21"/>
        </w:rPr>
      </w:pPr>
    </w:p>
    <w:p w:rsidR="00A8566B" w:rsidRPr="00A76A19" w:rsidRDefault="00A8566B" w:rsidP="00A8566B">
      <w:pPr>
        <w:spacing w:line="360" w:lineRule="auto"/>
        <w:rPr>
          <w:rFonts w:ascii="Times New Roman" w:hAnsi="Times New Roman" w:cs="Times New Roman"/>
          <w:szCs w:val="21"/>
          <w:vertAlign w:val="superscript"/>
        </w:rPr>
      </w:pPr>
      <w:r w:rsidRPr="002664A1">
        <w:rPr>
          <w:rFonts w:ascii="Times New Roman" w:hAnsi="Times New Roman" w:cs="Times New Roman"/>
          <w:bCs/>
          <w:i/>
          <w:iCs/>
          <w:szCs w:val="21"/>
          <w:vertAlign w:val="superscript"/>
        </w:rPr>
        <w:t xml:space="preserve">1 </w:t>
      </w:r>
      <w:r w:rsidRPr="002664A1">
        <w:rPr>
          <w:rFonts w:ascii="Times New Roman" w:hAnsi="Times New Roman" w:cs="Times New Roman"/>
          <w:szCs w:val="21"/>
        </w:rPr>
        <w:t>These authors contributed equally t</w:t>
      </w:r>
      <w:r w:rsidRPr="00A76A19">
        <w:rPr>
          <w:rFonts w:ascii="Times New Roman" w:hAnsi="Times New Roman" w:cs="Times New Roman"/>
          <w:szCs w:val="21"/>
        </w:rPr>
        <w:t>o this work.</w:t>
      </w:r>
    </w:p>
    <w:p w:rsidR="00A8566B" w:rsidRPr="00A76A19" w:rsidRDefault="00A8566B" w:rsidP="00A8566B">
      <w:pPr>
        <w:spacing w:line="360" w:lineRule="auto"/>
        <w:rPr>
          <w:rFonts w:ascii="Times New Roman" w:hAnsi="Times New Roman" w:cs="Times New Roman"/>
          <w:szCs w:val="21"/>
        </w:rPr>
      </w:pPr>
      <w:r w:rsidRPr="00A76A19">
        <w:rPr>
          <w:rFonts w:ascii="Times New Roman" w:hAnsi="Times New Roman" w:cs="Times New Roman"/>
          <w:szCs w:val="21"/>
          <w:vertAlign w:val="superscript"/>
        </w:rPr>
        <w:t>*</w:t>
      </w:r>
      <w:r w:rsidRPr="00A76A19">
        <w:rPr>
          <w:rFonts w:ascii="Times New Roman" w:hAnsi="Times New Roman" w:cs="Times New Roman"/>
          <w:szCs w:val="21"/>
        </w:rPr>
        <w:t xml:space="preserve"> Correspondence: Xinyi Wang, </w:t>
      </w:r>
      <w:hyperlink r:id="rId9" w:history="1">
        <w:r w:rsidRPr="00A8566B">
          <w:rPr>
            <w:rStyle w:val="af1"/>
            <w:rFonts w:ascii="Times New Roman" w:hAnsi="Times New Roman" w:cs="Times New Roman"/>
            <w:color w:val="auto"/>
            <w:szCs w:val="21"/>
            <w:u w:val="none"/>
          </w:rPr>
          <w:t>wangxinyi@dlu.edu.cn</w:t>
        </w:r>
      </w:hyperlink>
      <w:r w:rsidRPr="00A76A19">
        <w:rPr>
          <w:rFonts w:ascii="Times New Roman" w:hAnsi="Times New Roman" w:cs="Times New Roman"/>
          <w:szCs w:val="21"/>
        </w:rPr>
        <w:t xml:space="preserve">; Xiaofei Han, </w:t>
      </w:r>
      <w:hyperlink r:id="rId10" w:history="1">
        <w:r w:rsidRPr="00A76A19">
          <w:rPr>
            <w:rFonts w:ascii="Times New Roman" w:hAnsi="Times New Roman" w:cs="Times New Roman"/>
            <w:szCs w:val="21"/>
          </w:rPr>
          <w:t>hanxiaofei@dlu.edu.cn</w:t>
        </w:r>
      </w:hyperlink>
    </w:p>
    <w:p w:rsidR="00A8566B" w:rsidRPr="002664A1" w:rsidRDefault="00A8566B" w:rsidP="00A8566B">
      <w:pPr>
        <w:rPr>
          <w:rFonts w:ascii="Times New Roman" w:hAnsi="Times New Roman" w:cs="Times New Roman"/>
          <w:sz w:val="28"/>
          <w:szCs w:val="28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Pr="00F969D5" w:rsidRDefault="00F969D5">
      <w:pPr>
        <w:widowControl/>
        <w:jc w:val="left"/>
        <w:rPr>
          <w:rFonts w:ascii="Times New Roman" w:hAnsi="Times New Roman" w:cs="Times New Roman"/>
          <w:b/>
          <w:kern w:val="0"/>
          <w:sz w:val="36"/>
          <w:szCs w:val="36"/>
        </w:rPr>
      </w:pPr>
      <w:r w:rsidRPr="00F969D5">
        <w:rPr>
          <w:rFonts w:ascii="Times New Roman" w:hAnsi="Times New Roman" w:cs="Times New Roman"/>
          <w:b/>
          <w:sz w:val="36"/>
          <w:szCs w:val="36"/>
        </w:rPr>
        <w:lastRenderedPageBreak/>
        <w:t>Additional file 1:</w:t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>
            <wp:extent cx="5277485" cy="22752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4371" cy="22785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50C2" w:rsidRDefault="009D2D09">
      <w:pPr>
        <w:widowControl/>
        <w:spacing w:beforeLines="100" w:before="312"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S1.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Flow cytometry analysis of apoptosis/necrosis of </w:t>
      </w:r>
      <w:r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>T. brucei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after exposure to 50, 100, 150, 250, 300 μg/mL GQDs for 24 h, using Annexin V-FITC/PI apoptosis assay kit. T. brucei cells without treatment were used as controls.</w:t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>
            <wp:extent cx="5286375" cy="45675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0" t="3063"/>
                    <a:stretch>
                      <a:fillRect/>
                    </a:stretch>
                  </pic:blipFill>
                  <pic:spPr>
                    <a:xfrm>
                      <a:off x="0" y="0"/>
                      <a:ext cx="5287679" cy="456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0C2" w:rsidRDefault="009D2D09">
      <w:pPr>
        <w:widowControl/>
        <w:spacing w:beforeLines="50" w:before="156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S2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="00591744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The cellular distributions of the top 200 identified proteins.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>
            <wp:extent cx="5334635" cy="3801110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8" t="2670"/>
                    <a:stretch>
                      <a:fillRect/>
                    </a:stretch>
                  </pic:blipFill>
                  <pic:spPr>
                    <a:xfrm>
                      <a:off x="0" y="0"/>
                      <a:ext cx="5335818" cy="380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0C2" w:rsidRDefault="009D2D09">
      <w:pPr>
        <w:widowControl/>
        <w:spacing w:beforeLines="50" w:before="156"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S3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="00591744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The molecular function patterns of top 200 identified proteins. Red boxes indicate the major molecular functions of the top 200 proteins.</w:t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>
            <wp:extent cx="5221605" cy="41802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4" t="2593" r="764"/>
                    <a:stretch>
                      <a:fillRect/>
                    </a:stretch>
                  </pic:blipFill>
                  <pic:spPr>
                    <a:xfrm>
                      <a:off x="0" y="0"/>
                      <a:ext cx="5233121" cy="418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0C2" w:rsidRDefault="009D2D09">
      <w:pPr>
        <w:widowControl/>
        <w:spacing w:beforeLines="50" w:before="156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S4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="008819A4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The biological process of top 200 identified proteins.</w:t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>
            <wp:extent cx="3580765" cy="30416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9" t="5949" r="11680" b="4998"/>
                    <a:stretch>
                      <a:fillRect/>
                    </a:stretch>
                  </pic:blipFill>
                  <pic:spPr>
                    <a:xfrm>
                      <a:off x="0" y="0"/>
                      <a:ext cx="3583129" cy="3043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D8C" w:rsidRDefault="00616D8C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spacing w:beforeLines="50" w:before="156"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Figure S5.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Quantitative analysis of cellular ROS levels of </w:t>
      </w:r>
      <w:r>
        <w:rPr>
          <w:rFonts w:ascii="Times New Roman" w:hAnsi="Times New Roman" w:cs="Times New Roman"/>
          <w:bCs/>
          <w:i/>
          <w:iCs/>
          <w:kern w:val="0"/>
          <w:sz w:val="24"/>
          <w:szCs w:val="24"/>
        </w:rPr>
        <w:t>T. brucei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after incubating with 50,</w:t>
      </w:r>
      <w:r w:rsidR="008121A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150,</w:t>
      </w:r>
      <w:r w:rsidR="008121A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300 μg/mL GQDs for 6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h,</w:t>
      </w:r>
      <w:r w:rsidR="008121A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12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h,</w:t>
      </w:r>
      <w:r w:rsidR="008121A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24 h by DCFHDA.</w:t>
      </w: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5275580" cy="4142740"/>
            <wp:effectExtent l="0" t="0" r="12700" b="2540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spacing w:beforeLines="50" w:before="156"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6.</w:t>
      </w:r>
      <w:r w:rsidR="004852AA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bookmarkStart w:id="2" w:name="_GoBack"/>
      <w:bookmarkEnd w:id="2"/>
      <w:r>
        <w:rPr>
          <w:rFonts w:ascii="Times New Roman" w:hAnsi="Times New Roman" w:cs="Times New Roman"/>
          <w:bCs/>
          <w:kern w:val="0"/>
          <w:sz w:val="24"/>
          <w:szCs w:val="24"/>
        </w:rPr>
        <w:t>The peroxidase-like activity and kinetic analysis of the GQDs.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(a)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Kinetics of oxidation of TMB monitored at 652 nm in the presence of the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0,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0.4,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0.8,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1.5,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3,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6,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12,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24 μg/mL GQDs.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(b)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Photographs of TMB peroxidation catalyzed by 0.2,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0.4,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0.8,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1.5,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3,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6,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12,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24 μg/mL GQDs.</w:t>
      </w:r>
      <w:r w:rsidR="00591744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(c)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P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roposed reaction mechanism of TMB and H</w:t>
      </w:r>
      <w:r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O</w:t>
      </w:r>
      <w:r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in the presence of GQDs.</w:t>
      </w: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9D2D09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:rsidR="003150C2" w:rsidRPr="00591744" w:rsidRDefault="009D2D0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</w:t>
      </w:r>
      <w:r w:rsidRPr="00591744">
        <w:rPr>
          <w:rFonts w:ascii="Times New Roman" w:hAnsi="Times New Roman" w:cs="Times New Roman"/>
          <w:szCs w:val="21"/>
        </w:rPr>
        <w:t xml:space="preserve">e S1 </w:t>
      </w:r>
      <w:r w:rsidR="00591744" w:rsidRPr="00591744">
        <w:rPr>
          <w:rFonts w:ascii="Times New Roman" w:hAnsi="Times New Roman" w:cs="Times New Roman"/>
          <w:szCs w:val="21"/>
        </w:rPr>
        <w:t>Twenty redox proteins with high affinity for GQDs.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71"/>
        <w:gridCol w:w="2757"/>
        <w:gridCol w:w="2409"/>
        <w:gridCol w:w="1862"/>
      </w:tblGrid>
      <w:tr w:rsidR="003150C2"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Index</w:t>
            </w:r>
          </w:p>
        </w:tc>
        <w:tc>
          <w:tcPr>
            <w:tcW w:w="2757" w:type="dxa"/>
            <w:tcBorders>
              <w:top w:val="single" w:sz="4" w:space="0" w:color="auto"/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ID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Uniprot ID</w:t>
            </w:r>
          </w:p>
        </w:tc>
      </w:tr>
      <w:tr w:rsidR="003150C2">
        <w:tc>
          <w:tcPr>
            <w:tcW w:w="1071" w:type="dxa"/>
            <w:tcBorders>
              <w:top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57" w:type="dxa"/>
            <w:tcBorders>
              <w:top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Tb927.10.10390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</w:t>
            </w: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Q389T8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Tb927.7.1130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GPX-II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Q869A6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Tb927.8.1990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MPX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D6XKT6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Tb927.9.5770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CPX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Q38EX8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Tbg972.3.4110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TXN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O77404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Tb927.5.3350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Fe-SODa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Q2KN28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Tb927.11.15020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SODb2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Q2KN30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Tb927.4.3690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Fe-SODb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Q585I1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Tb927.6.4030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SODb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Q586A1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Tb927.10.430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APx-Ccp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Q38CJ5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Tb927.2.4370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TS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Q86MC2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Tb927.9.6060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ERV1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Q38EW2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Tb927.8.6000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FAD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Q57YK1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Tb927.7.7410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ENR2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Q57TX8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Tb927.6.3000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SL4D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Q583N4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Tb927.8.2210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PTR1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Q581W1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Tb927.10.7570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PDH-E2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Q38AK7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Tb927.8.550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MrsA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Q57YH5</w:t>
            </w:r>
          </w:p>
        </w:tc>
      </w:tr>
      <w:tr w:rsidR="003150C2">
        <w:tc>
          <w:tcPr>
            <w:tcW w:w="1071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2757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Tb927.9.5860</w:t>
            </w:r>
          </w:p>
        </w:tc>
        <w:tc>
          <w:tcPr>
            <w:tcW w:w="2409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TRYP1</w:t>
            </w:r>
          </w:p>
        </w:tc>
        <w:tc>
          <w:tcPr>
            <w:tcW w:w="1862" w:type="dxa"/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Q38EX8</w:t>
            </w:r>
          </w:p>
        </w:tc>
      </w:tr>
      <w:tr w:rsidR="003150C2">
        <w:tc>
          <w:tcPr>
            <w:tcW w:w="1071" w:type="dxa"/>
            <w:tcBorders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2757" w:type="dxa"/>
            <w:tcBorders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Tb11.v5.0580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Δ6FAD</w:t>
            </w:r>
          </w:p>
        </w:tc>
        <w:tc>
          <w:tcPr>
            <w:tcW w:w="1862" w:type="dxa"/>
            <w:tcBorders>
              <w:bottom w:val="single" w:sz="4" w:space="0" w:color="auto"/>
            </w:tcBorders>
          </w:tcPr>
          <w:p w:rsidR="003150C2" w:rsidRDefault="009D2D0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Q38AQ3</w:t>
            </w:r>
          </w:p>
        </w:tc>
      </w:tr>
    </w:tbl>
    <w:p w:rsidR="003150C2" w:rsidRDefault="003150C2">
      <w:pPr>
        <w:spacing w:line="360" w:lineRule="auto"/>
        <w:rPr>
          <w:rFonts w:ascii="Times New Roman" w:hAnsi="Times New Roman" w:cs="Times New Roman"/>
          <w:sz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3150C2" w:rsidRPr="00F969D5" w:rsidRDefault="00F969D5">
      <w:pPr>
        <w:spacing w:line="480" w:lineRule="auto"/>
        <w:jc w:val="left"/>
        <w:rPr>
          <w:rFonts w:ascii="Times New Roman" w:hAnsi="Times New Roman" w:cs="Times New Roman"/>
          <w:b/>
          <w:sz w:val="36"/>
          <w:szCs w:val="36"/>
        </w:rPr>
      </w:pPr>
      <w:r w:rsidRPr="00F969D5">
        <w:rPr>
          <w:rFonts w:ascii="Times New Roman" w:hAnsi="Times New Roman" w:cs="Times New Roman"/>
          <w:b/>
          <w:sz w:val="36"/>
          <w:szCs w:val="36"/>
        </w:rPr>
        <w:t>Additional file 2:</w:t>
      </w:r>
    </w:p>
    <w:p w:rsidR="003150C2" w:rsidRPr="00591744" w:rsidRDefault="009D2D09" w:rsidP="0059174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91744">
        <w:rPr>
          <w:rFonts w:ascii="Times New Roman" w:hAnsi="Times New Roman" w:cs="Times New Roman"/>
          <w:sz w:val="24"/>
          <w:szCs w:val="24"/>
        </w:rPr>
        <w:t>All the supplementary datasets can be download at the website (</w:t>
      </w:r>
      <w:r w:rsidR="00591744" w:rsidRPr="00591744">
        <w:rPr>
          <w:rFonts w:ascii="Times New Roman" w:hAnsi="Times New Roman" w:cs="Times New Roman"/>
          <w:sz w:val="24"/>
        </w:rPr>
        <w:t>(https://pan.baidu.com/s/1ofCIfXrWj7jOkeKDfkzP4w) with the password: wxyi.</w:t>
      </w:r>
    </w:p>
    <w:p w:rsidR="003150C2" w:rsidRDefault="009D2D0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Dataset S1. </w:t>
      </w:r>
      <w:r>
        <w:rPr>
          <w:rFonts w:ascii="Times New Roman" w:hAnsi="Times New Roman" w:cs="Times New Roman" w:hint="eastAsia"/>
          <w:sz w:val="24"/>
          <w:szCs w:val="24"/>
        </w:rPr>
        <w:t>PDB files</w:t>
      </w:r>
      <w:r w:rsidR="00A8566B">
        <w:rPr>
          <w:rFonts w:ascii="Times New Roman" w:hAnsi="Times New Roman" w:cs="Times New Roman"/>
          <w:sz w:val="24"/>
          <w:szCs w:val="24"/>
        </w:rPr>
        <w:t xml:space="preserve"> of GQDs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3150C2" w:rsidRDefault="009D2D0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Dataset S2. </w:t>
      </w:r>
      <w:r w:rsidR="00A8566B">
        <w:rPr>
          <w:rFonts w:ascii="Times New Roman" w:hAnsi="Times New Roman" w:cs="Times New Roman"/>
          <w:sz w:val="24"/>
          <w:szCs w:val="24"/>
        </w:rPr>
        <w:t xml:space="preserve">5190 docking </w:t>
      </w:r>
      <w:r w:rsidR="00A8566B">
        <w:rPr>
          <w:rFonts w:ascii="Times New Roman" w:hAnsi="Times New Roman" w:cs="Times New Roman" w:hint="eastAsia"/>
          <w:sz w:val="24"/>
          <w:szCs w:val="24"/>
        </w:rPr>
        <w:t>PDB files</w:t>
      </w:r>
      <w:r w:rsidR="00A8566B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GQDs-</w:t>
      </w:r>
      <w:r w:rsidR="00A8566B">
        <w:rPr>
          <w:rFonts w:ascii="Times New Roman" w:hAnsi="Times New Roman" w:cs="Times New Roman"/>
          <w:sz w:val="24"/>
          <w:szCs w:val="24"/>
        </w:rPr>
        <w:t>protein</w:t>
      </w:r>
      <w:r>
        <w:rPr>
          <w:rFonts w:ascii="Times New Roman" w:hAnsi="Times New Roman" w:cs="Times New Roman" w:hint="eastAsia"/>
          <w:sz w:val="24"/>
          <w:szCs w:val="24"/>
        </w:rPr>
        <w:t xml:space="preserve"> complexes.</w:t>
      </w:r>
    </w:p>
    <w:p w:rsidR="003150C2" w:rsidRDefault="009D2D0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Dataset S3. </w:t>
      </w:r>
      <w:r w:rsidR="00A8566B">
        <w:rPr>
          <w:rFonts w:ascii="Times New Roman" w:hAnsi="Times New Roman" w:cs="Times New Roman"/>
          <w:sz w:val="24"/>
          <w:szCs w:val="24"/>
        </w:rPr>
        <w:t>GO annotations of T</w:t>
      </w:r>
      <w:r w:rsidR="00A8566B">
        <w:rPr>
          <w:rFonts w:ascii="Times New Roman" w:hAnsi="Times New Roman" w:cs="Times New Roman" w:hint="eastAsia"/>
          <w:sz w:val="24"/>
          <w:szCs w:val="24"/>
        </w:rPr>
        <w:t>op</w:t>
      </w:r>
      <w:r w:rsidR="00A8566B" w:rsidRPr="00A8566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8566B">
        <w:rPr>
          <w:rFonts w:ascii="Times New Roman" w:hAnsi="Times New Roman" w:cs="Times New Roman"/>
          <w:sz w:val="24"/>
          <w:szCs w:val="24"/>
        </w:rPr>
        <w:t xml:space="preserve">200 proteins with high affinity towards </w:t>
      </w:r>
      <w:r w:rsidR="00A8566B">
        <w:rPr>
          <w:rFonts w:ascii="Times New Roman" w:hAnsi="Times New Roman" w:cs="Times New Roman" w:hint="eastAsia"/>
          <w:sz w:val="24"/>
          <w:szCs w:val="24"/>
        </w:rPr>
        <w:t>GQDs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3150C2" w:rsidRPr="00A8566B" w:rsidRDefault="003150C2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</w:p>
    <w:sectPr w:rsidR="003150C2" w:rsidRPr="00A8566B">
      <w:footerReference w:type="default" r:id="rId1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568" w:rsidRDefault="00194568">
      <w:r>
        <w:separator/>
      </w:r>
    </w:p>
  </w:endnote>
  <w:endnote w:type="continuationSeparator" w:id="0">
    <w:p w:rsidR="00194568" w:rsidRDefault="0019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Segoe Print"/>
    <w:charset w:val="00"/>
    <w:family w:val="roman"/>
    <w:pitch w:val="default"/>
    <w:sig w:usb0="00000000" w:usb1="00000000" w:usb2="00000000" w:usb3="00000000" w:csb0="0000019F" w:csb1="00000000"/>
  </w:font>
  <w:font w:name="ITC Symbol Std Boo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Garamond Premr Pro">
    <w:altName w:val="宋体"/>
    <w:charset w:val="86"/>
    <w:family w:val="roman"/>
    <w:pitch w:val="default"/>
    <w:sig w:usb0="00000000" w:usb1="00000000" w:usb2="00000000" w:usb3="00000000" w:csb0="00040000" w:csb1="00000000"/>
  </w:font>
  <w:font w:name="AdvOT118e7927">
    <w:altName w:val="Times New Roman"/>
    <w:charset w:val="00"/>
    <w:family w:val="roman"/>
    <w:pitch w:val="default"/>
  </w:font>
  <w:font w:name="AdvOTffbb85e5.I">
    <w:altName w:val="Times New Roman"/>
    <w:charset w:val="00"/>
    <w:family w:val="roman"/>
    <w:pitch w:val="default"/>
  </w:font>
  <w:font w:name="MyriadPro-Light">
    <w:altName w:val="MS Gothic"/>
    <w:panose1 w:val="00000000000000000000"/>
    <w:charset w:val="80"/>
    <w:family w:val="swiss"/>
    <w:notTrueType/>
    <w:pitch w:val="default"/>
    <w:sig w:usb0="00000081" w:usb1="08070000" w:usb2="00000010" w:usb3="00000000" w:csb0="00020008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7935265"/>
    </w:sdtPr>
    <w:sdtEndPr/>
    <w:sdtContent>
      <w:p w:rsidR="003150C2" w:rsidRDefault="009D2D0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4568" w:rsidRPr="00194568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3150C2" w:rsidRDefault="003150C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568" w:rsidRDefault="00194568">
      <w:r>
        <w:separator/>
      </w:r>
    </w:p>
  </w:footnote>
  <w:footnote w:type="continuationSeparator" w:id="0">
    <w:p w:rsidR="00194568" w:rsidRDefault="00194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070495"/>
    <w:multiLevelType w:val="multilevel"/>
    <w:tmpl w:val="2E07049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ZDg2ZmVjMTA1M2E1YWI4YWFkNmFhMDEzYTZiZGI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no Today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evffep9bf959ue0a9u55ww6fevr5r529pav&quot;&gt;Silver parasite&lt;record-ids&gt;&lt;item&gt;146&lt;/item&gt;&lt;item&gt;808&lt;/item&gt;&lt;item&gt;1032&lt;/item&gt;&lt;item&gt;1131&lt;/item&gt;&lt;item&gt;1136&lt;/item&gt;&lt;item&gt;1139&lt;/item&gt;&lt;item&gt;1144&lt;/item&gt;&lt;item&gt;1228&lt;/item&gt;&lt;item&gt;1262&lt;/item&gt;&lt;item&gt;1318&lt;/item&gt;&lt;item&gt;1320&lt;/item&gt;&lt;item&gt;1405&lt;/item&gt;&lt;item&gt;1410&lt;/item&gt;&lt;item&gt;1411&lt;/item&gt;&lt;item&gt;1447&lt;/item&gt;&lt;item&gt;1595&lt;/item&gt;&lt;item&gt;1619&lt;/item&gt;&lt;item&gt;1635&lt;/item&gt;&lt;item&gt;1643&lt;/item&gt;&lt;item&gt;1651&lt;/item&gt;&lt;item&gt;1656&lt;/item&gt;&lt;item&gt;1801&lt;/item&gt;&lt;item&gt;1831&lt;/item&gt;&lt;item&gt;2213&lt;/item&gt;&lt;item&gt;2561&lt;/item&gt;&lt;item&gt;2591&lt;/item&gt;&lt;item&gt;2678&lt;/item&gt;&lt;item&gt;2679&lt;/item&gt;&lt;item&gt;2683&lt;/item&gt;&lt;item&gt;2687&lt;/item&gt;&lt;item&gt;2696&lt;/item&gt;&lt;item&gt;2698&lt;/item&gt;&lt;item&gt;2703&lt;/item&gt;&lt;item&gt;2715&lt;/item&gt;&lt;item&gt;2716&lt;/item&gt;&lt;item&gt;2717&lt;/item&gt;&lt;item&gt;2720&lt;/item&gt;&lt;item&gt;2727&lt;/item&gt;&lt;item&gt;2728&lt;/item&gt;&lt;item&gt;2729&lt;/item&gt;&lt;item&gt;2735&lt;/item&gt;&lt;item&gt;2741&lt;/item&gt;&lt;item&gt;2742&lt;/item&gt;&lt;item&gt;2743&lt;/item&gt;&lt;item&gt;2744&lt;/item&gt;&lt;item&gt;2745&lt;/item&gt;&lt;item&gt;2747&lt;/item&gt;&lt;/record-ids&gt;&lt;/item&gt;&lt;item db-id=&quot;xpwvsepvavszaoexx92vxwwne9frv9550ft9&quot;&gt;博后-纳米中心&lt;record-ids&gt;&lt;item&gt;2683&lt;/item&gt;&lt;/record-ids&gt;&lt;/item&gt;&lt;/Libraries&gt;"/>
  </w:docVars>
  <w:rsids>
    <w:rsidRoot w:val="00172A27"/>
    <w:rsid w:val="00000396"/>
    <w:rsid w:val="00000BB1"/>
    <w:rsid w:val="00001214"/>
    <w:rsid w:val="00001861"/>
    <w:rsid w:val="00003B78"/>
    <w:rsid w:val="00005162"/>
    <w:rsid w:val="000060EB"/>
    <w:rsid w:val="00011059"/>
    <w:rsid w:val="00011260"/>
    <w:rsid w:val="00011C55"/>
    <w:rsid w:val="00011F78"/>
    <w:rsid w:val="00012300"/>
    <w:rsid w:val="0001286F"/>
    <w:rsid w:val="0001343A"/>
    <w:rsid w:val="00013E1A"/>
    <w:rsid w:val="00013E1E"/>
    <w:rsid w:val="00014754"/>
    <w:rsid w:val="00021F86"/>
    <w:rsid w:val="00024358"/>
    <w:rsid w:val="000248AB"/>
    <w:rsid w:val="000259F7"/>
    <w:rsid w:val="000274AA"/>
    <w:rsid w:val="000277FF"/>
    <w:rsid w:val="00030776"/>
    <w:rsid w:val="00030A46"/>
    <w:rsid w:val="0003151B"/>
    <w:rsid w:val="0003155C"/>
    <w:rsid w:val="00031C85"/>
    <w:rsid w:val="000320D4"/>
    <w:rsid w:val="000334F3"/>
    <w:rsid w:val="00034393"/>
    <w:rsid w:val="00034EB9"/>
    <w:rsid w:val="0003559B"/>
    <w:rsid w:val="00036169"/>
    <w:rsid w:val="00037135"/>
    <w:rsid w:val="00037C74"/>
    <w:rsid w:val="00037F8A"/>
    <w:rsid w:val="00041014"/>
    <w:rsid w:val="0004139F"/>
    <w:rsid w:val="00041D77"/>
    <w:rsid w:val="00042628"/>
    <w:rsid w:val="00042B44"/>
    <w:rsid w:val="00043270"/>
    <w:rsid w:val="00044716"/>
    <w:rsid w:val="00044746"/>
    <w:rsid w:val="0004497E"/>
    <w:rsid w:val="0004593D"/>
    <w:rsid w:val="000464CD"/>
    <w:rsid w:val="000478FC"/>
    <w:rsid w:val="000505AB"/>
    <w:rsid w:val="000546A8"/>
    <w:rsid w:val="00054886"/>
    <w:rsid w:val="00054BA5"/>
    <w:rsid w:val="00054C78"/>
    <w:rsid w:val="00054CB3"/>
    <w:rsid w:val="000558B2"/>
    <w:rsid w:val="00056A57"/>
    <w:rsid w:val="00057FB9"/>
    <w:rsid w:val="00061978"/>
    <w:rsid w:val="00061ABF"/>
    <w:rsid w:val="00062158"/>
    <w:rsid w:val="0006231C"/>
    <w:rsid w:val="000630E7"/>
    <w:rsid w:val="0006364C"/>
    <w:rsid w:val="00063ED9"/>
    <w:rsid w:val="00064F6B"/>
    <w:rsid w:val="000703CF"/>
    <w:rsid w:val="00070513"/>
    <w:rsid w:val="000711C0"/>
    <w:rsid w:val="00071543"/>
    <w:rsid w:val="00073BBD"/>
    <w:rsid w:val="000746A4"/>
    <w:rsid w:val="00074A72"/>
    <w:rsid w:val="0007535B"/>
    <w:rsid w:val="00075D2B"/>
    <w:rsid w:val="00075E75"/>
    <w:rsid w:val="000761F8"/>
    <w:rsid w:val="0007645A"/>
    <w:rsid w:val="00077120"/>
    <w:rsid w:val="000806F8"/>
    <w:rsid w:val="00080D50"/>
    <w:rsid w:val="00080F56"/>
    <w:rsid w:val="00081DED"/>
    <w:rsid w:val="0008201A"/>
    <w:rsid w:val="00082D2F"/>
    <w:rsid w:val="000837B5"/>
    <w:rsid w:val="00083B36"/>
    <w:rsid w:val="00084349"/>
    <w:rsid w:val="00087B28"/>
    <w:rsid w:val="00092552"/>
    <w:rsid w:val="00093515"/>
    <w:rsid w:val="00093987"/>
    <w:rsid w:val="00094D44"/>
    <w:rsid w:val="00096817"/>
    <w:rsid w:val="00096930"/>
    <w:rsid w:val="00097983"/>
    <w:rsid w:val="000A2755"/>
    <w:rsid w:val="000A2C0F"/>
    <w:rsid w:val="000A508A"/>
    <w:rsid w:val="000A6677"/>
    <w:rsid w:val="000A67F6"/>
    <w:rsid w:val="000A6C5F"/>
    <w:rsid w:val="000A7ADE"/>
    <w:rsid w:val="000B119B"/>
    <w:rsid w:val="000B139B"/>
    <w:rsid w:val="000B140E"/>
    <w:rsid w:val="000B15FB"/>
    <w:rsid w:val="000B27D7"/>
    <w:rsid w:val="000B2FDD"/>
    <w:rsid w:val="000B3F7A"/>
    <w:rsid w:val="000B43E9"/>
    <w:rsid w:val="000B4AF4"/>
    <w:rsid w:val="000B52C7"/>
    <w:rsid w:val="000B5494"/>
    <w:rsid w:val="000B68F6"/>
    <w:rsid w:val="000B73CB"/>
    <w:rsid w:val="000C002F"/>
    <w:rsid w:val="000C074E"/>
    <w:rsid w:val="000C0A96"/>
    <w:rsid w:val="000C100B"/>
    <w:rsid w:val="000C162D"/>
    <w:rsid w:val="000C2BD6"/>
    <w:rsid w:val="000C3612"/>
    <w:rsid w:val="000C43EC"/>
    <w:rsid w:val="000C51C5"/>
    <w:rsid w:val="000C64CA"/>
    <w:rsid w:val="000C6546"/>
    <w:rsid w:val="000C734D"/>
    <w:rsid w:val="000C7BA2"/>
    <w:rsid w:val="000C7E39"/>
    <w:rsid w:val="000D0695"/>
    <w:rsid w:val="000D2F22"/>
    <w:rsid w:val="000D301D"/>
    <w:rsid w:val="000D4729"/>
    <w:rsid w:val="000D4951"/>
    <w:rsid w:val="000D4FE5"/>
    <w:rsid w:val="000D65EB"/>
    <w:rsid w:val="000D67B5"/>
    <w:rsid w:val="000D7926"/>
    <w:rsid w:val="000E04AD"/>
    <w:rsid w:val="000E10C2"/>
    <w:rsid w:val="000E2202"/>
    <w:rsid w:val="000E2723"/>
    <w:rsid w:val="000E3868"/>
    <w:rsid w:val="000E3C5E"/>
    <w:rsid w:val="000E4A60"/>
    <w:rsid w:val="000E6EAD"/>
    <w:rsid w:val="000F125F"/>
    <w:rsid w:val="000F15F5"/>
    <w:rsid w:val="000F24B2"/>
    <w:rsid w:val="000F2670"/>
    <w:rsid w:val="000F5772"/>
    <w:rsid w:val="000F5893"/>
    <w:rsid w:val="000F7ACC"/>
    <w:rsid w:val="001004B3"/>
    <w:rsid w:val="00100805"/>
    <w:rsid w:val="00101377"/>
    <w:rsid w:val="001064CC"/>
    <w:rsid w:val="001076B6"/>
    <w:rsid w:val="001102BA"/>
    <w:rsid w:val="00110DEF"/>
    <w:rsid w:val="00111526"/>
    <w:rsid w:val="00111549"/>
    <w:rsid w:val="00112633"/>
    <w:rsid w:val="00112F9B"/>
    <w:rsid w:val="00113158"/>
    <w:rsid w:val="001133D5"/>
    <w:rsid w:val="00113F5E"/>
    <w:rsid w:val="001144B2"/>
    <w:rsid w:val="0011505C"/>
    <w:rsid w:val="0012115B"/>
    <w:rsid w:val="00122928"/>
    <w:rsid w:val="00122AA6"/>
    <w:rsid w:val="00122DFD"/>
    <w:rsid w:val="00123098"/>
    <w:rsid w:val="001245F4"/>
    <w:rsid w:val="00125661"/>
    <w:rsid w:val="0012659E"/>
    <w:rsid w:val="001267CF"/>
    <w:rsid w:val="00126B16"/>
    <w:rsid w:val="00133F6B"/>
    <w:rsid w:val="0013458B"/>
    <w:rsid w:val="00134AA3"/>
    <w:rsid w:val="0013546F"/>
    <w:rsid w:val="001374C0"/>
    <w:rsid w:val="00137ADB"/>
    <w:rsid w:val="001419F9"/>
    <w:rsid w:val="00141C64"/>
    <w:rsid w:val="0014343C"/>
    <w:rsid w:val="00143D1F"/>
    <w:rsid w:val="0014457E"/>
    <w:rsid w:val="001449B2"/>
    <w:rsid w:val="001451BD"/>
    <w:rsid w:val="001474E6"/>
    <w:rsid w:val="00147D6A"/>
    <w:rsid w:val="00147E88"/>
    <w:rsid w:val="0015160E"/>
    <w:rsid w:val="001520A4"/>
    <w:rsid w:val="001527FB"/>
    <w:rsid w:val="00153802"/>
    <w:rsid w:val="00153FD9"/>
    <w:rsid w:val="001541D0"/>
    <w:rsid w:val="00155759"/>
    <w:rsid w:val="00160DE3"/>
    <w:rsid w:val="00161A9B"/>
    <w:rsid w:val="00163BBA"/>
    <w:rsid w:val="00164497"/>
    <w:rsid w:val="001655FB"/>
    <w:rsid w:val="00165940"/>
    <w:rsid w:val="00166D0C"/>
    <w:rsid w:val="00166FF7"/>
    <w:rsid w:val="00170B89"/>
    <w:rsid w:val="0017110C"/>
    <w:rsid w:val="001713C9"/>
    <w:rsid w:val="0017146C"/>
    <w:rsid w:val="00171798"/>
    <w:rsid w:val="00172A27"/>
    <w:rsid w:val="00176E2E"/>
    <w:rsid w:val="001778D8"/>
    <w:rsid w:val="00177932"/>
    <w:rsid w:val="00180063"/>
    <w:rsid w:val="001807A9"/>
    <w:rsid w:val="001808A9"/>
    <w:rsid w:val="00180968"/>
    <w:rsid w:val="00181425"/>
    <w:rsid w:val="00182A3D"/>
    <w:rsid w:val="0018515B"/>
    <w:rsid w:val="001874FD"/>
    <w:rsid w:val="00187833"/>
    <w:rsid w:val="00191143"/>
    <w:rsid w:val="00192701"/>
    <w:rsid w:val="00193BB4"/>
    <w:rsid w:val="001942B9"/>
    <w:rsid w:val="00194568"/>
    <w:rsid w:val="00196A7A"/>
    <w:rsid w:val="00197260"/>
    <w:rsid w:val="001A2A87"/>
    <w:rsid w:val="001A4B84"/>
    <w:rsid w:val="001A4BB6"/>
    <w:rsid w:val="001A4D72"/>
    <w:rsid w:val="001A6236"/>
    <w:rsid w:val="001A6D28"/>
    <w:rsid w:val="001A7132"/>
    <w:rsid w:val="001A7493"/>
    <w:rsid w:val="001B1339"/>
    <w:rsid w:val="001B1E50"/>
    <w:rsid w:val="001B2EC7"/>
    <w:rsid w:val="001B344D"/>
    <w:rsid w:val="001B3742"/>
    <w:rsid w:val="001B4CC7"/>
    <w:rsid w:val="001B4D8E"/>
    <w:rsid w:val="001B4D98"/>
    <w:rsid w:val="001B54BC"/>
    <w:rsid w:val="001B5575"/>
    <w:rsid w:val="001B59D7"/>
    <w:rsid w:val="001B5F38"/>
    <w:rsid w:val="001B643F"/>
    <w:rsid w:val="001B6638"/>
    <w:rsid w:val="001B6DC9"/>
    <w:rsid w:val="001B70E9"/>
    <w:rsid w:val="001C0DAE"/>
    <w:rsid w:val="001C2079"/>
    <w:rsid w:val="001C2E0D"/>
    <w:rsid w:val="001C5694"/>
    <w:rsid w:val="001D206B"/>
    <w:rsid w:val="001D2159"/>
    <w:rsid w:val="001D5582"/>
    <w:rsid w:val="001D676B"/>
    <w:rsid w:val="001D6DBD"/>
    <w:rsid w:val="001E0085"/>
    <w:rsid w:val="001E0BF8"/>
    <w:rsid w:val="001E188C"/>
    <w:rsid w:val="001E2EA5"/>
    <w:rsid w:val="001E3E41"/>
    <w:rsid w:val="001E43B8"/>
    <w:rsid w:val="001E52C5"/>
    <w:rsid w:val="001E5ED5"/>
    <w:rsid w:val="001E65D8"/>
    <w:rsid w:val="001E7A7E"/>
    <w:rsid w:val="001E7CE7"/>
    <w:rsid w:val="001F0309"/>
    <w:rsid w:val="001F05B6"/>
    <w:rsid w:val="001F0C4B"/>
    <w:rsid w:val="001F12B2"/>
    <w:rsid w:val="001F3222"/>
    <w:rsid w:val="001F33AF"/>
    <w:rsid w:val="001F3BB4"/>
    <w:rsid w:val="001F4097"/>
    <w:rsid w:val="001F6547"/>
    <w:rsid w:val="001F70CF"/>
    <w:rsid w:val="001F76E6"/>
    <w:rsid w:val="001F77DB"/>
    <w:rsid w:val="00204920"/>
    <w:rsid w:val="00205243"/>
    <w:rsid w:val="0020527C"/>
    <w:rsid w:val="002071C6"/>
    <w:rsid w:val="00207270"/>
    <w:rsid w:val="00207983"/>
    <w:rsid w:val="002100D8"/>
    <w:rsid w:val="0021073B"/>
    <w:rsid w:val="00211CE8"/>
    <w:rsid w:val="00211E2C"/>
    <w:rsid w:val="00213952"/>
    <w:rsid w:val="00214DB9"/>
    <w:rsid w:val="00215992"/>
    <w:rsid w:val="00215BED"/>
    <w:rsid w:val="00220841"/>
    <w:rsid w:val="002215D0"/>
    <w:rsid w:val="002216BD"/>
    <w:rsid w:val="00222032"/>
    <w:rsid w:val="002230A1"/>
    <w:rsid w:val="002234AA"/>
    <w:rsid w:val="002240F4"/>
    <w:rsid w:val="00224E92"/>
    <w:rsid w:val="002256B1"/>
    <w:rsid w:val="00225FB6"/>
    <w:rsid w:val="00227DC1"/>
    <w:rsid w:val="0023047E"/>
    <w:rsid w:val="002319F5"/>
    <w:rsid w:val="00231B59"/>
    <w:rsid w:val="00231FC5"/>
    <w:rsid w:val="00233D09"/>
    <w:rsid w:val="00234493"/>
    <w:rsid w:val="00234E94"/>
    <w:rsid w:val="00236159"/>
    <w:rsid w:val="0024113E"/>
    <w:rsid w:val="00241521"/>
    <w:rsid w:val="0024213F"/>
    <w:rsid w:val="002429A3"/>
    <w:rsid w:val="00242BF4"/>
    <w:rsid w:val="00244949"/>
    <w:rsid w:val="00246306"/>
    <w:rsid w:val="00247B81"/>
    <w:rsid w:val="00252D7A"/>
    <w:rsid w:val="00253581"/>
    <w:rsid w:val="00253AA4"/>
    <w:rsid w:val="0025476B"/>
    <w:rsid w:val="00254F3E"/>
    <w:rsid w:val="00256143"/>
    <w:rsid w:val="0025686B"/>
    <w:rsid w:val="002573DE"/>
    <w:rsid w:val="00257BD8"/>
    <w:rsid w:val="00260CAF"/>
    <w:rsid w:val="00261EF6"/>
    <w:rsid w:val="00264A40"/>
    <w:rsid w:val="00264AC5"/>
    <w:rsid w:val="00265302"/>
    <w:rsid w:val="002656E0"/>
    <w:rsid w:val="00265D13"/>
    <w:rsid w:val="00270FFA"/>
    <w:rsid w:val="0027131C"/>
    <w:rsid w:val="00271550"/>
    <w:rsid w:val="00272586"/>
    <w:rsid w:val="002734B4"/>
    <w:rsid w:val="00273AD8"/>
    <w:rsid w:val="00274EC6"/>
    <w:rsid w:val="00275F54"/>
    <w:rsid w:val="00276FD9"/>
    <w:rsid w:val="00280E38"/>
    <w:rsid w:val="00284283"/>
    <w:rsid w:val="002842C4"/>
    <w:rsid w:val="00284F91"/>
    <w:rsid w:val="00286140"/>
    <w:rsid w:val="00287227"/>
    <w:rsid w:val="00291973"/>
    <w:rsid w:val="00291F06"/>
    <w:rsid w:val="00292AB1"/>
    <w:rsid w:val="0029317A"/>
    <w:rsid w:val="002931B4"/>
    <w:rsid w:val="00293514"/>
    <w:rsid w:val="00293947"/>
    <w:rsid w:val="00293DAB"/>
    <w:rsid w:val="00293F38"/>
    <w:rsid w:val="00294157"/>
    <w:rsid w:val="002952F0"/>
    <w:rsid w:val="00295457"/>
    <w:rsid w:val="002956E2"/>
    <w:rsid w:val="00297E88"/>
    <w:rsid w:val="002A116B"/>
    <w:rsid w:val="002A141E"/>
    <w:rsid w:val="002A2074"/>
    <w:rsid w:val="002A2CD5"/>
    <w:rsid w:val="002A7880"/>
    <w:rsid w:val="002B0038"/>
    <w:rsid w:val="002B0277"/>
    <w:rsid w:val="002B2DA1"/>
    <w:rsid w:val="002B3A29"/>
    <w:rsid w:val="002B5643"/>
    <w:rsid w:val="002C070A"/>
    <w:rsid w:val="002C0D54"/>
    <w:rsid w:val="002C137B"/>
    <w:rsid w:val="002C1CA3"/>
    <w:rsid w:val="002C2A94"/>
    <w:rsid w:val="002C33B3"/>
    <w:rsid w:val="002C3728"/>
    <w:rsid w:val="002C38D9"/>
    <w:rsid w:val="002C526C"/>
    <w:rsid w:val="002C536A"/>
    <w:rsid w:val="002C67E3"/>
    <w:rsid w:val="002C6E98"/>
    <w:rsid w:val="002C7DB2"/>
    <w:rsid w:val="002D075C"/>
    <w:rsid w:val="002D0FDC"/>
    <w:rsid w:val="002D1F69"/>
    <w:rsid w:val="002D1FA7"/>
    <w:rsid w:val="002D3181"/>
    <w:rsid w:val="002D343A"/>
    <w:rsid w:val="002D4ACE"/>
    <w:rsid w:val="002D61AA"/>
    <w:rsid w:val="002E0516"/>
    <w:rsid w:val="002E0593"/>
    <w:rsid w:val="002E0671"/>
    <w:rsid w:val="002E0A46"/>
    <w:rsid w:val="002E0E88"/>
    <w:rsid w:val="002E136D"/>
    <w:rsid w:val="002E182B"/>
    <w:rsid w:val="002E19FD"/>
    <w:rsid w:val="002E2208"/>
    <w:rsid w:val="002E5C3B"/>
    <w:rsid w:val="002E6484"/>
    <w:rsid w:val="002E7681"/>
    <w:rsid w:val="002E794A"/>
    <w:rsid w:val="002F00A6"/>
    <w:rsid w:val="002F13BC"/>
    <w:rsid w:val="002F212E"/>
    <w:rsid w:val="002F77B9"/>
    <w:rsid w:val="002F7FD7"/>
    <w:rsid w:val="003019EF"/>
    <w:rsid w:val="00301F76"/>
    <w:rsid w:val="003032BD"/>
    <w:rsid w:val="00304835"/>
    <w:rsid w:val="003051A0"/>
    <w:rsid w:val="00311816"/>
    <w:rsid w:val="00311DCB"/>
    <w:rsid w:val="003124B6"/>
    <w:rsid w:val="003150C2"/>
    <w:rsid w:val="00315618"/>
    <w:rsid w:val="00315CC6"/>
    <w:rsid w:val="00320700"/>
    <w:rsid w:val="003211D7"/>
    <w:rsid w:val="003220BB"/>
    <w:rsid w:val="003223C2"/>
    <w:rsid w:val="003223E6"/>
    <w:rsid w:val="00325750"/>
    <w:rsid w:val="003259F4"/>
    <w:rsid w:val="0032684F"/>
    <w:rsid w:val="0033108C"/>
    <w:rsid w:val="003327C0"/>
    <w:rsid w:val="00332B79"/>
    <w:rsid w:val="00333DE1"/>
    <w:rsid w:val="00334874"/>
    <w:rsid w:val="00335619"/>
    <w:rsid w:val="003365CF"/>
    <w:rsid w:val="00336EDF"/>
    <w:rsid w:val="00336F31"/>
    <w:rsid w:val="00337152"/>
    <w:rsid w:val="0034027C"/>
    <w:rsid w:val="00340716"/>
    <w:rsid w:val="00344392"/>
    <w:rsid w:val="003449ED"/>
    <w:rsid w:val="00344C84"/>
    <w:rsid w:val="00346A1A"/>
    <w:rsid w:val="00346AB9"/>
    <w:rsid w:val="003478CA"/>
    <w:rsid w:val="00350275"/>
    <w:rsid w:val="003520E2"/>
    <w:rsid w:val="003524F1"/>
    <w:rsid w:val="003525EC"/>
    <w:rsid w:val="00353144"/>
    <w:rsid w:val="00353432"/>
    <w:rsid w:val="00353758"/>
    <w:rsid w:val="00354012"/>
    <w:rsid w:val="003560B5"/>
    <w:rsid w:val="0035750B"/>
    <w:rsid w:val="00357CE0"/>
    <w:rsid w:val="00357EDB"/>
    <w:rsid w:val="00360A02"/>
    <w:rsid w:val="00360E9E"/>
    <w:rsid w:val="00362012"/>
    <w:rsid w:val="0036340B"/>
    <w:rsid w:val="00364448"/>
    <w:rsid w:val="00364DF0"/>
    <w:rsid w:val="00366D3D"/>
    <w:rsid w:val="0037227C"/>
    <w:rsid w:val="0037409E"/>
    <w:rsid w:val="0037583B"/>
    <w:rsid w:val="003767C8"/>
    <w:rsid w:val="003804F6"/>
    <w:rsid w:val="00380D15"/>
    <w:rsid w:val="0038296C"/>
    <w:rsid w:val="003840EB"/>
    <w:rsid w:val="003855CE"/>
    <w:rsid w:val="00386D99"/>
    <w:rsid w:val="003878D1"/>
    <w:rsid w:val="00390705"/>
    <w:rsid w:val="00390DD3"/>
    <w:rsid w:val="0039189E"/>
    <w:rsid w:val="00391EB6"/>
    <w:rsid w:val="003945AC"/>
    <w:rsid w:val="00397088"/>
    <w:rsid w:val="0039789A"/>
    <w:rsid w:val="003A147F"/>
    <w:rsid w:val="003A1D6C"/>
    <w:rsid w:val="003A2113"/>
    <w:rsid w:val="003A3127"/>
    <w:rsid w:val="003A37AB"/>
    <w:rsid w:val="003A3E5C"/>
    <w:rsid w:val="003A49FD"/>
    <w:rsid w:val="003A4B1B"/>
    <w:rsid w:val="003A4B3A"/>
    <w:rsid w:val="003A4BBC"/>
    <w:rsid w:val="003A5396"/>
    <w:rsid w:val="003A59CD"/>
    <w:rsid w:val="003A6EEA"/>
    <w:rsid w:val="003A7608"/>
    <w:rsid w:val="003B3064"/>
    <w:rsid w:val="003B3178"/>
    <w:rsid w:val="003B3C6C"/>
    <w:rsid w:val="003B40AF"/>
    <w:rsid w:val="003B479A"/>
    <w:rsid w:val="003B5671"/>
    <w:rsid w:val="003B7413"/>
    <w:rsid w:val="003B7CA3"/>
    <w:rsid w:val="003C05DB"/>
    <w:rsid w:val="003C11AA"/>
    <w:rsid w:val="003C1554"/>
    <w:rsid w:val="003C1CF0"/>
    <w:rsid w:val="003C1D0C"/>
    <w:rsid w:val="003C1DE8"/>
    <w:rsid w:val="003C3A10"/>
    <w:rsid w:val="003C6105"/>
    <w:rsid w:val="003C61E6"/>
    <w:rsid w:val="003C676A"/>
    <w:rsid w:val="003C6F37"/>
    <w:rsid w:val="003C75F3"/>
    <w:rsid w:val="003C7D82"/>
    <w:rsid w:val="003D0EA2"/>
    <w:rsid w:val="003D115E"/>
    <w:rsid w:val="003D1349"/>
    <w:rsid w:val="003D2B92"/>
    <w:rsid w:val="003D31A7"/>
    <w:rsid w:val="003D37AB"/>
    <w:rsid w:val="003D3DB5"/>
    <w:rsid w:val="003D5271"/>
    <w:rsid w:val="003D6BEB"/>
    <w:rsid w:val="003E062F"/>
    <w:rsid w:val="003E2092"/>
    <w:rsid w:val="003E2E63"/>
    <w:rsid w:val="003E37D3"/>
    <w:rsid w:val="003E4AFD"/>
    <w:rsid w:val="003F061E"/>
    <w:rsid w:val="003F091E"/>
    <w:rsid w:val="003F0C7C"/>
    <w:rsid w:val="003F20C5"/>
    <w:rsid w:val="003F2CE1"/>
    <w:rsid w:val="003F319F"/>
    <w:rsid w:val="003F3395"/>
    <w:rsid w:val="003F3EDB"/>
    <w:rsid w:val="003F410E"/>
    <w:rsid w:val="003F47F6"/>
    <w:rsid w:val="003F7D07"/>
    <w:rsid w:val="003F7D89"/>
    <w:rsid w:val="004003DF"/>
    <w:rsid w:val="00400800"/>
    <w:rsid w:val="00400F40"/>
    <w:rsid w:val="00401CF1"/>
    <w:rsid w:val="004029FF"/>
    <w:rsid w:val="00402AA3"/>
    <w:rsid w:val="004047AE"/>
    <w:rsid w:val="004050F6"/>
    <w:rsid w:val="004054AC"/>
    <w:rsid w:val="00407E4C"/>
    <w:rsid w:val="00412CBE"/>
    <w:rsid w:val="00412E57"/>
    <w:rsid w:val="00413477"/>
    <w:rsid w:val="00413BE2"/>
    <w:rsid w:val="0041498B"/>
    <w:rsid w:val="00415E76"/>
    <w:rsid w:val="00420DD0"/>
    <w:rsid w:val="0042105D"/>
    <w:rsid w:val="00421C6D"/>
    <w:rsid w:val="00422095"/>
    <w:rsid w:val="00424BCA"/>
    <w:rsid w:val="0042519A"/>
    <w:rsid w:val="00426261"/>
    <w:rsid w:val="0042652C"/>
    <w:rsid w:val="0042777B"/>
    <w:rsid w:val="00427B4B"/>
    <w:rsid w:val="00430B78"/>
    <w:rsid w:val="0043101F"/>
    <w:rsid w:val="00432106"/>
    <w:rsid w:val="004324CF"/>
    <w:rsid w:val="00432753"/>
    <w:rsid w:val="00432D42"/>
    <w:rsid w:val="00433AEF"/>
    <w:rsid w:val="00433DA6"/>
    <w:rsid w:val="00433E61"/>
    <w:rsid w:val="00434488"/>
    <w:rsid w:val="00434C6D"/>
    <w:rsid w:val="00440039"/>
    <w:rsid w:val="00440AD5"/>
    <w:rsid w:val="004413CE"/>
    <w:rsid w:val="00444710"/>
    <w:rsid w:val="0044582B"/>
    <w:rsid w:val="00446AC8"/>
    <w:rsid w:val="00446B2A"/>
    <w:rsid w:val="00446CE6"/>
    <w:rsid w:val="00447D5D"/>
    <w:rsid w:val="00450141"/>
    <w:rsid w:val="00450AB8"/>
    <w:rsid w:val="00451916"/>
    <w:rsid w:val="00452D74"/>
    <w:rsid w:val="00452F42"/>
    <w:rsid w:val="00453CF7"/>
    <w:rsid w:val="00453DD1"/>
    <w:rsid w:val="00454552"/>
    <w:rsid w:val="004547B2"/>
    <w:rsid w:val="00456C3E"/>
    <w:rsid w:val="00457596"/>
    <w:rsid w:val="00457CFD"/>
    <w:rsid w:val="0046230B"/>
    <w:rsid w:val="0046341B"/>
    <w:rsid w:val="00464619"/>
    <w:rsid w:val="004654F1"/>
    <w:rsid w:val="00465FFE"/>
    <w:rsid w:val="00466D70"/>
    <w:rsid w:val="00470C2F"/>
    <w:rsid w:val="00472FF3"/>
    <w:rsid w:val="00473CFF"/>
    <w:rsid w:val="00475D4C"/>
    <w:rsid w:val="0047613E"/>
    <w:rsid w:val="004805B1"/>
    <w:rsid w:val="00482C6E"/>
    <w:rsid w:val="00482E44"/>
    <w:rsid w:val="004834C9"/>
    <w:rsid w:val="004837E2"/>
    <w:rsid w:val="004852AA"/>
    <w:rsid w:val="004855FC"/>
    <w:rsid w:val="004865FB"/>
    <w:rsid w:val="00487CD2"/>
    <w:rsid w:val="0049078D"/>
    <w:rsid w:val="00490B56"/>
    <w:rsid w:val="0049200F"/>
    <w:rsid w:val="00492C71"/>
    <w:rsid w:val="004935C4"/>
    <w:rsid w:val="0049538E"/>
    <w:rsid w:val="00495638"/>
    <w:rsid w:val="00496371"/>
    <w:rsid w:val="0049708A"/>
    <w:rsid w:val="00497283"/>
    <w:rsid w:val="00497AF0"/>
    <w:rsid w:val="00497FE6"/>
    <w:rsid w:val="004A13D8"/>
    <w:rsid w:val="004A1A2A"/>
    <w:rsid w:val="004A24E7"/>
    <w:rsid w:val="004A2B1D"/>
    <w:rsid w:val="004A328A"/>
    <w:rsid w:val="004A3BA4"/>
    <w:rsid w:val="004A52C6"/>
    <w:rsid w:val="004A55C9"/>
    <w:rsid w:val="004A5C35"/>
    <w:rsid w:val="004A5EDC"/>
    <w:rsid w:val="004A65A0"/>
    <w:rsid w:val="004A6FAE"/>
    <w:rsid w:val="004A7EBA"/>
    <w:rsid w:val="004B0EDA"/>
    <w:rsid w:val="004B2770"/>
    <w:rsid w:val="004B28F1"/>
    <w:rsid w:val="004B3215"/>
    <w:rsid w:val="004B3511"/>
    <w:rsid w:val="004B3CCC"/>
    <w:rsid w:val="004B413B"/>
    <w:rsid w:val="004B4887"/>
    <w:rsid w:val="004B58A6"/>
    <w:rsid w:val="004B6737"/>
    <w:rsid w:val="004C02C7"/>
    <w:rsid w:val="004C02D6"/>
    <w:rsid w:val="004C0C26"/>
    <w:rsid w:val="004C143A"/>
    <w:rsid w:val="004C3A02"/>
    <w:rsid w:val="004C500E"/>
    <w:rsid w:val="004C5C8D"/>
    <w:rsid w:val="004C6468"/>
    <w:rsid w:val="004C69D1"/>
    <w:rsid w:val="004C6D79"/>
    <w:rsid w:val="004C6FE2"/>
    <w:rsid w:val="004C7112"/>
    <w:rsid w:val="004D0090"/>
    <w:rsid w:val="004D1A5E"/>
    <w:rsid w:val="004D2588"/>
    <w:rsid w:val="004D2A70"/>
    <w:rsid w:val="004D2CCD"/>
    <w:rsid w:val="004D390A"/>
    <w:rsid w:val="004D46FD"/>
    <w:rsid w:val="004D4751"/>
    <w:rsid w:val="004D4BF4"/>
    <w:rsid w:val="004D4E2B"/>
    <w:rsid w:val="004D5239"/>
    <w:rsid w:val="004D65AD"/>
    <w:rsid w:val="004D72BE"/>
    <w:rsid w:val="004D7C41"/>
    <w:rsid w:val="004E1625"/>
    <w:rsid w:val="004E3414"/>
    <w:rsid w:val="004E5609"/>
    <w:rsid w:val="004E6142"/>
    <w:rsid w:val="004E6366"/>
    <w:rsid w:val="004E6B1E"/>
    <w:rsid w:val="004E6DC3"/>
    <w:rsid w:val="004E765D"/>
    <w:rsid w:val="004E7942"/>
    <w:rsid w:val="004F0F84"/>
    <w:rsid w:val="004F256E"/>
    <w:rsid w:val="004F2907"/>
    <w:rsid w:val="004F2AD0"/>
    <w:rsid w:val="004F3199"/>
    <w:rsid w:val="004F5F8C"/>
    <w:rsid w:val="004F71AE"/>
    <w:rsid w:val="00500D5B"/>
    <w:rsid w:val="00502E79"/>
    <w:rsid w:val="005045CF"/>
    <w:rsid w:val="00505B99"/>
    <w:rsid w:val="00506BB4"/>
    <w:rsid w:val="00511191"/>
    <w:rsid w:val="005111D4"/>
    <w:rsid w:val="00511B42"/>
    <w:rsid w:val="00514A95"/>
    <w:rsid w:val="00515FDE"/>
    <w:rsid w:val="00520398"/>
    <w:rsid w:val="00520C67"/>
    <w:rsid w:val="00520DA0"/>
    <w:rsid w:val="00520E53"/>
    <w:rsid w:val="00521D32"/>
    <w:rsid w:val="0052263B"/>
    <w:rsid w:val="0052479F"/>
    <w:rsid w:val="005248EA"/>
    <w:rsid w:val="0052491E"/>
    <w:rsid w:val="00524B8D"/>
    <w:rsid w:val="00524EE9"/>
    <w:rsid w:val="005255C3"/>
    <w:rsid w:val="00526212"/>
    <w:rsid w:val="00530055"/>
    <w:rsid w:val="005316B9"/>
    <w:rsid w:val="00533A55"/>
    <w:rsid w:val="00534B69"/>
    <w:rsid w:val="00535343"/>
    <w:rsid w:val="00540C4A"/>
    <w:rsid w:val="005413AB"/>
    <w:rsid w:val="005424EC"/>
    <w:rsid w:val="005433F8"/>
    <w:rsid w:val="00544188"/>
    <w:rsid w:val="00544A17"/>
    <w:rsid w:val="00547172"/>
    <w:rsid w:val="0055192B"/>
    <w:rsid w:val="0055344D"/>
    <w:rsid w:val="00554C0B"/>
    <w:rsid w:val="00555586"/>
    <w:rsid w:val="00557DF6"/>
    <w:rsid w:val="00560006"/>
    <w:rsid w:val="005603FB"/>
    <w:rsid w:val="00560D9B"/>
    <w:rsid w:val="005618C1"/>
    <w:rsid w:val="00561AC5"/>
    <w:rsid w:val="00561DB4"/>
    <w:rsid w:val="00561E6E"/>
    <w:rsid w:val="005622FF"/>
    <w:rsid w:val="0056237B"/>
    <w:rsid w:val="00563601"/>
    <w:rsid w:val="00563A34"/>
    <w:rsid w:val="005642CB"/>
    <w:rsid w:val="00565B63"/>
    <w:rsid w:val="00565DCE"/>
    <w:rsid w:val="00566EFB"/>
    <w:rsid w:val="005679F5"/>
    <w:rsid w:val="00570146"/>
    <w:rsid w:val="00570BE1"/>
    <w:rsid w:val="0057176F"/>
    <w:rsid w:val="00572CA4"/>
    <w:rsid w:val="00574A68"/>
    <w:rsid w:val="00574E3C"/>
    <w:rsid w:val="005756D6"/>
    <w:rsid w:val="005771C2"/>
    <w:rsid w:val="00581BE3"/>
    <w:rsid w:val="00583A25"/>
    <w:rsid w:val="00584288"/>
    <w:rsid w:val="005872A0"/>
    <w:rsid w:val="00587991"/>
    <w:rsid w:val="00587A05"/>
    <w:rsid w:val="00587C79"/>
    <w:rsid w:val="00591483"/>
    <w:rsid w:val="00591744"/>
    <w:rsid w:val="005930BC"/>
    <w:rsid w:val="005933E1"/>
    <w:rsid w:val="00593B0F"/>
    <w:rsid w:val="00593C4F"/>
    <w:rsid w:val="005942C4"/>
    <w:rsid w:val="00594F06"/>
    <w:rsid w:val="00594FDF"/>
    <w:rsid w:val="00595662"/>
    <w:rsid w:val="005A09E9"/>
    <w:rsid w:val="005A1930"/>
    <w:rsid w:val="005A3B54"/>
    <w:rsid w:val="005A4085"/>
    <w:rsid w:val="005A49C3"/>
    <w:rsid w:val="005A57B7"/>
    <w:rsid w:val="005A68CD"/>
    <w:rsid w:val="005A6E35"/>
    <w:rsid w:val="005A738F"/>
    <w:rsid w:val="005B049B"/>
    <w:rsid w:val="005B26E9"/>
    <w:rsid w:val="005B2E30"/>
    <w:rsid w:val="005B3A5A"/>
    <w:rsid w:val="005B3E70"/>
    <w:rsid w:val="005B4898"/>
    <w:rsid w:val="005B48E7"/>
    <w:rsid w:val="005B5E8B"/>
    <w:rsid w:val="005B7065"/>
    <w:rsid w:val="005B7523"/>
    <w:rsid w:val="005C1022"/>
    <w:rsid w:val="005C1B66"/>
    <w:rsid w:val="005C399A"/>
    <w:rsid w:val="005C3EB5"/>
    <w:rsid w:val="005C417E"/>
    <w:rsid w:val="005C4E37"/>
    <w:rsid w:val="005C501E"/>
    <w:rsid w:val="005C53BB"/>
    <w:rsid w:val="005C5AEB"/>
    <w:rsid w:val="005C5C51"/>
    <w:rsid w:val="005C6130"/>
    <w:rsid w:val="005C65A0"/>
    <w:rsid w:val="005C7B36"/>
    <w:rsid w:val="005D001A"/>
    <w:rsid w:val="005D1F57"/>
    <w:rsid w:val="005D469B"/>
    <w:rsid w:val="005D5716"/>
    <w:rsid w:val="005D57CF"/>
    <w:rsid w:val="005D5A41"/>
    <w:rsid w:val="005D5B22"/>
    <w:rsid w:val="005D6DE6"/>
    <w:rsid w:val="005D77D2"/>
    <w:rsid w:val="005D794F"/>
    <w:rsid w:val="005D7B8F"/>
    <w:rsid w:val="005D7E39"/>
    <w:rsid w:val="005E0A8B"/>
    <w:rsid w:val="005E0F22"/>
    <w:rsid w:val="005E5F31"/>
    <w:rsid w:val="005E6FA5"/>
    <w:rsid w:val="005E7283"/>
    <w:rsid w:val="005E7432"/>
    <w:rsid w:val="005E7EDD"/>
    <w:rsid w:val="005F1697"/>
    <w:rsid w:val="005F1D8C"/>
    <w:rsid w:val="005F2A2D"/>
    <w:rsid w:val="005F36FF"/>
    <w:rsid w:val="005F3D50"/>
    <w:rsid w:val="005F524F"/>
    <w:rsid w:val="005F62E7"/>
    <w:rsid w:val="005F63A0"/>
    <w:rsid w:val="005F691F"/>
    <w:rsid w:val="005F6D0C"/>
    <w:rsid w:val="005F7721"/>
    <w:rsid w:val="005F787C"/>
    <w:rsid w:val="005F7B60"/>
    <w:rsid w:val="006007A3"/>
    <w:rsid w:val="00600BD2"/>
    <w:rsid w:val="006046F0"/>
    <w:rsid w:val="00604DB6"/>
    <w:rsid w:val="00605E4E"/>
    <w:rsid w:val="00611E41"/>
    <w:rsid w:val="00612425"/>
    <w:rsid w:val="00613453"/>
    <w:rsid w:val="00613D35"/>
    <w:rsid w:val="00614C91"/>
    <w:rsid w:val="00615BD8"/>
    <w:rsid w:val="00616620"/>
    <w:rsid w:val="00616D8C"/>
    <w:rsid w:val="00616EF3"/>
    <w:rsid w:val="006170FD"/>
    <w:rsid w:val="006176FA"/>
    <w:rsid w:val="006178A1"/>
    <w:rsid w:val="0062006F"/>
    <w:rsid w:val="00621271"/>
    <w:rsid w:val="00621BEA"/>
    <w:rsid w:val="00622789"/>
    <w:rsid w:val="00622EAC"/>
    <w:rsid w:val="00625BEB"/>
    <w:rsid w:val="00626146"/>
    <w:rsid w:val="00627FD3"/>
    <w:rsid w:val="00630152"/>
    <w:rsid w:val="00631964"/>
    <w:rsid w:val="006322B8"/>
    <w:rsid w:val="00632700"/>
    <w:rsid w:val="00634353"/>
    <w:rsid w:val="00634804"/>
    <w:rsid w:val="00634B3E"/>
    <w:rsid w:val="00634F4C"/>
    <w:rsid w:val="006372D0"/>
    <w:rsid w:val="00637CB5"/>
    <w:rsid w:val="006435A3"/>
    <w:rsid w:val="0064360B"/>
    <w:rsid w:val="0064373F"/>
    <w:rsid w:val="006437FA"/>
    <w:rsid w:val="00645BF2"/>
    <w:rsid w:val="00646098"/>
    <w:rsid w:val="00646FC8"/>
    <w:rsid w:val="00647ECB"/>
    <w:rsid w:val="00650F1A"/>
    <w:rsid w:val="006522F2"/>
    <w:rsid w:val="006525A6"/>
    <w:rsid w:val="00652EFE"/>
    <w:rsid w:val="00654791"/>
    <w:rsid w:val="00654F15"/>
    <w:rsid w:val="0065546C"/>
    <w:rsid w:val="006559C8"/>
    <w:rsid w:val="00655CCD"/>
    <w:rsid w:val="0065734C"/>
    <w:rsid w:val="00657F76"/>
    <w:rsid w:val="00660D49"/>
    <w:rsid w:val="00660FDA"/>
    <w:rsid w:val="006615FF"/>
    <w:rsid w:val="00661876"/>
    <w:rsid w:val="00661A99"/>
    <w:rsid w:val="00661B5E"/>
    <w:rsid w:val="00662DA0"/>
    <w:rsid w:val="00665C94"/>
    <w:rsid w:val="00665DD3"/>
    <w:rsid w:val="00665EC4"/>
    <w:rsid w:val="00666B1A"/>
    <w:rsid w:val="00666B5D"/>
    <w:rsid w:val="00667264"/>
    <w:rsid w:val="006673D5"/>
    <w:rsid w:val="00667482"/>
    <w:rsid w:val="00671832"/>
    <w:rsid w:val="00671EE8"/>
    <w:rsid w:val="0067214F"/>
    <w:rsid w:val="00673317"/>
    <w:rsid w:val="00673F06"/>
    <w:rsid w:val="006747B8"/>
    <w:rsid w:val="00675108"/>
    <w:rsid w:val="00680466"/>
    <w:rsid w:val="00680E0B"/>
    <w:rsid w:val="0068213E"/>
    <w:rsid w:val="00685E27"/>
    <w:rsid w:val="00686562"/>
    <w:rsid w:val="00686764"/>
    <w:rsid w:val="00686F1B"/>
    <w:rsid w:val="006872B4"/>
    <w:rsid w:val="00687E60"/>
    <w:rsid w:val="006928C0"/>
    <w:rsid w:val="00692A28"/>
    <w:rsid w:val="006934DE"/>
    <w:rsid w:val="0069354F"/>
    <w:rsid w:val="00694C0D"/>
    <w:rsid w:val="00694E3D"/>
    <w:rsid w:val="006974A4"/>
    <w:rsid w:val="006A00D9"/>
    <w:rsid w:val="006A1305"/>
    <w:rsid w:val="006A143B"/>
    <w:rsid w:val="006A2675"/>
    <w:rsid w:val="006A3979"/>
    <w:rsid w:val="006A3A1A"/>
    <w:rsid w:val="006A685F"/>
    <w:rsid w:val="006A718A"/>
    <w:rsid w:val="006A753F"/>
    <w:rsid w:val="006B19FD"/>
    <w:rsid w:val="006B5A8A"/>
    <w:rsid w:val="006B686A"/>
    <w:rsid w:val="006B7E62"/>
    <w:rsid w:val="006C1042"/>
    <w:rsid w:val="006C12CB"/>
    <w:rsid w:val="006C20C9"/>
    <w:rsid w:val="006C2452"/>
    <w:rsid w:val="006C2967"/>
    <w:rsid w:val="006C4771"/>
    <w:rsid w:val="006C4EA1"/>
    <w:rsid w:val="006C5DDE"/>
    <w:rsid w:val="006C7C49"/>
    <w:rsid w:val="006D2159"/>
    <w:rsid w:val="006D2764"/>
    <w:rsid w:val="006D297F"/>
    <w:rsid w:val="006E1746"/>
    <w:rsid w:val="006E1FD6"/>
    <w:rsid w:val="006E2212"/>
    <w:rsid w:val="006E4419"/>
    <w:rsid w:val="006E50E3"/>
    <w:rsid w:val="006E565F"/>
    <w:rsid w:val="006E6253"/>
    <w:rsid w:val="006E7806"/>
    <w:rsid w:val="006F1C24"/>
    <w:rsid w:val="006F1E27"/>
    <w:rsid w:val="006F244D"/>
    <w:rsid w:val="006F4A63"/>
    <w:rsid w:val="006F678E"/>
    <w:rsid w:val="006F6A0B"/>
    <w:rsid w:val="006F6CA7"/>
    <w:rsid w:val="00701058"/>
    <w:rsid w:val="00701468"/>
    <w:rsid w:val="00701746"/>
    <w:rsid w:val="007025DC"/>
    <w:rsid w:val="00703032"/>
    <w:rsid w:val="007032B1"/>
    <w:rsid w:val="00704B79"/>
    <w:rsid w:val="00705F66"/>
    <w:rsid w:val="00706A3C"/>
    <w:rsid w:val="00706C62"/>
    <w:rsid w:val="00712653"/>
    <w:rsid w:val="00712D51"/>
    <w:rsid w:val="007148FB"/>
    <w:rsid w:val="007149AF"/>
    <w:rsid w:val="00715D65"/>
    <w:rsid w:val="00716637"/>
    <w:rsid w:val="0071781E"/>
    <w:rsid w:val="00717E56"/>
    <w:rsid w:val="00724731"/>
    <w:rsid w:val="00724A64"/>
    <w:rsid w:val="00725710"/>
    <w:rsid w:val="00726144"/>
    <w:rsid w:val="0072701C"/>
    <w:rsid w:val="007303BB"/>
    <w:rsid w:val="00730B89"/>
    <w:rsid w:val="00731F63"/>
    <w:rsid w:val="00737096"/>
    <w:rsid w:val="00737B64"/>
    <w:rsid w:val="00740381"/>
    <w:rsid w:val="00742096"/>
    <w:rsid w:val="0074245A"/>
    <w:rsid w:val="007435B3"/>
    <w:rsid w:val="0074442D"/>
    <w:rsid w:val="007456B9"/>
    <w:rsid w:val="007504E2"/>
    <w:rsid w:val="0075076E"/>
    <w:rsid w:val="0075226A"/>
    <w:rsid w:val="007540B6"/>
    <w:rsid w:val="00754E00"/>
    <w:rsid w:val="00755D6F"/>
    <w:rsid w:val="00755E3C"/>
    <w:rsid w:val="007562AB"/>
    <w:rsid w:val="007564FF"/>
    <w:rsid w:val="007571E5"/>
    <w:rsid w:val="0076031D"/>
    <w:rsid w:val="0076362C"/>
    <w:rsid w:val="00765371"/>
    <w:rsid w:val="00766F5E"/>
    <w:rsid w:val="00770705"/>
    <w:rsid w:val="00770AB9"/>
    <w:rsid w:val="0077131C"/>
    <w:rsid w:val="00773CD5"/>
    <w:rsid w:val="0077463C"/>
    <w:rsid w:val="00774A85"/>
    <w:rsid w:val="007755B6"/>
    <w:rsid w:val="007756B3"/>
    <w:rsid w:val="00775C60"/>
    <w:rsid w:val="00775F00"/>
    <w:rsid w:val="00776668"/>
    <w:rsid w:val="00776840"/>
    <w:rsid w:val="00776E2B"/>
    <w:rsid w:val="00777454"/>
    <w:rsid w:val="00777C0D"/>
    <w:rsid w:val="00777CB3"/>
    <w:rsid w:val="00781021"/>
    <w:rsid w:val="007810AC"/>
    <w:rsid w:val="00781A4C"/>
    <w:rsid w:val="00782B97"/>
    <w:rsid w:val="00784B20"/>
    <w:rsid w:val="00784E72"/>
    <w:rsid w:val="00790121"/>
    <w:rsid w:val="00790236"/>
    <w:rsid w:val="007906BB"/>
    <w:rsid w:val="00791DC1"/>
    <w:rsid w:val="00792E16"/>
    <w:rsid w:val="007958BF"/>
    <w:rsid w:val="0079646A"/>
    <w:rsid w:val="0079789E"/>
    <w:rsid w:val="007A02D0"/>
    <w:rsid w:val="007A0897"/>
    <w:rsid w:val="007A1EF0"/>
    <w:rsid w:val="007A47D7"/>
    <w:rsid w:val="007A48CF"/>
    <w:rsid w:val="007A4DC2"/>
    <w:rsid w:val="007A6E12"/>
    <w:rsid w:val="007A74C6"/>
    <w:rsid w:val="007B2833"/>
    <w:rsid w:val="007B4C41"/>
    <w:rsid w:val="007B4EEB"/>
    <w:rsid w:val="007B6AA1"/>
    <w:rsid w:val="007B759D"/>
    <w:rsid w:val="007B7D91"/>
    <w:rsid w:val="007C0307"/>
    <w:rsid w:val="007C0629"/>
    <w:rsid w:val="007C1702"/>
    <w:rsid w:val="007C2EEB"/>
    <w:rsid w:val="007C4244"/>
    <w:rsid w:val="007C45E4"/>
    <w:rsid w:val="007C49AF"/>
    <w:rsid w:val="007C5EAE"/>
    <w:rsid w:val="007C7B93"/>
    <w:rsid w:val="007C7D5E"/>
    <w:rsid w:val="007D0854"/>
    <w:rsid w:val="007D0AED"/>
    <w:rsid w:val="007D395D"/>
    <w:rsid w:val="007D39AA"/>
    <w:rsid w:val="007D3C4D"/>
    <w:rsid w:val="007D5E7E"/>
    <w:rsid w:val="007D64FB"/>
    <w:rsid w:val="007D6FD1"/>
    <w:rsid w:val="007E1934"/>
    <w:rsid w:val="007E1D21"/>
    <w:rsid w:val="007E20A5"/>
    <w:rsid w:val="007E2975"/>
    <w:rsid w:val="007E320F"/>
    <w:rsid w:val="007E3EB1"/>
    <w:rsid w:val="007E4499"/>
    <w:rsid w:val="007E4ECD"/>
    <w:rsid w:val="007E6446"/>
    <w:rsid w:val="007F0908"/>
    <w:rsid w:val="007F1261"/>
    <w:rsid w:val="007F14D6"/>
    <w:rsid w:val="007F171E"/>
    <w:rsid w:val="007F21A0"/>
    <w:rsid w:val="007F31CC"/>
    <w:rsid w:val="007F424B"/>
    <w:rsid w:val="007F4B81"/>
    <w:rsid w:val="007F4FA0"/>
    <w:rsid w:val="007F6ABB"/>
    <w:rsid w:val="0080062C"/>
    <w:rsid w:val="008028A9"/>
    <w:rsid w:val="008032AB"/>
    <w:rsid w:val="008040C0"/>
    <w:rsid w:val="008041D8"/>
    <w:rsid w:val="0080438E"/>
    <w:rsid w:val="00806D54"/>
    <w:rsid w:val="00807A38"/>
    <w:rsid w:val="0081082A"/>
    <w:rsid w:val="008121A8"/>
    <w:rsid w:val="00812982"/>
    <w:rsid w:val="0081332E"/>
    <w:rsid w:val="00814A4B"/>
    <w:rsid w:val="00814DDF"/>
    <w:rsid w:val="00817A1C"/>
    <w:rsid w:val="00817E30"/>
    <w:rsid w:val="00820347"/>
    <w:rsid w:val="00820F54"/>
    <w:rsid w:val="008223EA"/>
    <w:rsid w:val="008224F1"/>
    <w:rsid w:val="008230D8"/>
    <w:rsid w:val="00823817"/>
    <w:rsid w:val="00826DE8"/>
    <w:rsid w:val="00830938"/>
    <w:rsid w:val="00832012"/>
    <w:rsid w:val="00832C68"/>
    <w:rsid w:val="008335E3"/>
    <w:rsid w:val="00834E4D"/>
    <w:rsid w:val="00836154"/>
    <w:rsid w:val="0083762A"/>
    <w:rsid w:val="00843CAC"/>
    <w:rsid w:val="00844ACF"/>
    <w:rsid w:val="00845D7B"/>
    <w:rsid w:val="00846A6F"/>
    <w:rsid w:val="00846FB7"/>
    <w:rsid w:val="0084754D"/>
    <w:rsid w:val="0084778D"/>
    <w:rsid w:val="008506CA"/>
    <w:rsid w:val="00851BE0"/>
    <w:rsid w:val="00851C43"/>
    <w:rsid w:val="00853952"/>
    <w:rsid w:val="00853CD4"/>
    <w:rsid w:val="00856220"/>
    <w:rsid w:val="008575B3"/>
    <w:rsid w:val="00860F18"/>
    <w:rsid w:val="00861872"/>
    <w:rsid w:val="00861A2F"/>
    <w:rsid w:val="00861B1B"/>
    <w:rsid w:val="0086264B"/>
    <w:rsid w:val="00863CF5"/>
    <w:rsid w:val="00864024"/>
    <w:rsid w:val="008640FB"/>
    <w:rsid w:val="008648DE"/>
    <w:rsid w:val="00864E4D"/>
    <w:rsid w:val="00865A17"/>
    <w:rsid w:val="00865E47"/>
    <w:rsid w:val="0087016E"/>
    <w:rsid w:val="00870E16"/>
    <w:rsid w:val="00871D9E"/>
    <w:rsid w:val="00872AF5"/>
    <w:rsid w:val="008757F8"/>
    <w:rsid w:val="008761E7"/>
    <w:rsid w:val="00876948"/>
    <w:rsid w:val="00876A48"/>
    <w:rsid w:val="00876D47"/>
    <w:rsid w:val="008808E3"/>
    <w:rsid w:val="008819A4"/>
    <w:rsid w:val="00882759"/>
    <w:rsid w:val="008848AD"/>
    <w:rsid w:val="00885547"/>
    <w:rsid w:val="00886064"/>
    <w:rsid w:val="0088623C"/>
    <w:rsid w:val="008868AF"/>
    <w:rsid w:val="008868F0"/>
    <w:rsid w:val="00887A7A"/>
    <w:rsid w:val="00890EC6"/>
    <w:rsid w:val="00891DC6"/>
    <w:rsid w:val="00893080"/>
    <w:rsid w:val="00893FF4"/>
    <w:rsid w:val="008943E2"/>
    <w:rsid w:val="0089472C"/>
    <w:rsid w:val="00895420"/>
    <w:rsid w:val="00895DBD"/>
    <w:rsid w:val="008A092A"/>
    <w:rsid w:val="008A141D"/>
    <w:rsid w:val="008A191F"/>
    <w:rsid w:val="008A2369"/>
    <w:rsid w:val="008A23CC"/>
    <w:rsid w:val="008A29A1"/>
    <w:rsid w:val="008A4812"/>
    <w:rsid w:val="008A4A53"/>
    <w:rsid w:val="008A6B54"/>
    <w:rsid w:val="008A705F"/>
    <w:rsid w:val="008A79E5"/>
    <w:rsid w:val="008B0A72"/>
    <w:rsid w:val="008B1AE5"/>
    <w:rsid w:val="008B3A1F"/>
    <w:rsid w:val="008B4091"/>
    <w:rsid w:val="008B48C4"/>
    <w:rsid w:val="008B49B1"/>
    <w:rsid w:val="008B4E87"/>
    <w:rsid w:val="008B53CD"/>
    <w:rsid w:val="008B5691"/>
    <w:rsid w:val="008B63F3"/>
    <w:rsid w:val="008B6617"/>
    <w:rsid w:val="008B7B6F"/>
    <w:rsid w:val="008C2808"/>
    <w:rsid w:val="008C30EC"/>
    <w:rsid w:val="008C3212"/>
    <w:rsid w:val="008C3690"/>
    <w:rsid w:val="008C4573"/>
    <w:rsid w:val="008C4FF0"/>
    <w:rsid w:val="008C5741"/>
    <w:rsid w:val="008C5821"/>
    <w:rsid w:val="008C6500"/>
    <w:rsid w:val="008D2275"/>
    <w:rsid w:val="008D37BE"/>
    <w:rsid w:val="008D5208"/>
    <w:rsid w:val="008D5CBD"/>
    <w:rsid w:val="008D748E"/>
    <w:rsid w:val="008D7C70"/>
    <w:rsid w:val="008D7FC4"/>
    <w:rsid w:val="008E01B6"/>
    <w:rsid w:val="008E4B49"/>
    <w:rsid w:val="008E4E5C"/>
    <w:rsid w:val="008E5024"/>
    <w:rsid w:val="008E6AC8"/>
    <w:rsid w:val="008F1259"/>
    <w:rsid w:val="008F19AA"/>
    <w:rsid w:val="008F1E45"/>
    <w:rsid w:val="008F3DE8"/>
    <w:rsid w:val="008F5700"/>
    <w:rsid w:val="008F6F9D"/>
    <w:rsid w:val="008F7F64"/>
    <w:rsid w:val="00901EEF"/>
    <w:rsid w:val="00902E54"/>
    <w:rsid w:val="00903CBB"/>
    <w:rsid w:val="00904635"/>
    <w:rsid w:val="00904808"/>
    <w:rsid w:val="00904E67"/>
    <w:rsid w:val="009053AB"/>
    <w:rsid w:val="00905970"/>
    <w:rsid w:val="00905BBB"/>
    <w:rsid w:val="00906053"/>
    <w:rsid w:val="00907361"/>
    <w:rsid w:val="0091245B"/>
    <w:rsid w:val="009138CD"/>
    <w:rsid w:val="00913B59"/>
    <w:rsid w:val="009142A3"/>
    <w:rsid w:val="00914C63"/>
    <w:rsid w:val="009154AA"/>
    <w:rsid w:val="00916102"/>
    <w:rsid w:val="009161BE"/>
    <w:rsid w:val="009161C3"/>
    <w:rsid w:val="00920F6E"/>
    <w:rsid w:val="009225B6"/>
    <w:rsid w:val="009239AF"/>
    <w:rsid w:val="00923D23"/>
    <w:rsid w:val="00925E34"/>
    <w:rsid w:val="00927A6E"/>
    <w:rsid w:val="00930744"/>
    <w:rsid w:val="00931942"/>
    <w:rsid w:val="00931CF2"/>
    <w:rsid w:val="009323D4"/>
    <w:rsid w:val="00933578"/>
    <w:rsid w:val="00934013"/>
    <w:rsid w:val="00934912"/>
    <w:rsid w:val="00935DF6"/>
    <w:rsid w:val="00936611"/>
    <w:rsid w:val="009373EA"/>
    <w:rsid w:val="009445B7"/>
    <w:rsid w:val="00944A63"/>
    <w:rsid w:val="00945539"/>
    <w:rsid w:val="00951484"/>
    <w:rsid w:val="009522E6"/>
    <w:rsid w:val="00953DCA"/>
    <w:rsid w:val="0095427E"/>
    <w:rsid w:val="00955DEB"/>
    <w:rsid w:val="009614EA"/>
    <w:rsid w:val="009629E7"/>
    <w:rsid w:val="00966306"/>
    <w:rsid w:val="00966B52"/>
    <w:rsid w:val="009675FA"/>
    <w:rsid w:val="00970905"/>
    <w:rsid w:val="00970C93"/>
    <w:rsid w:val="00971490"/>
    <w:rsid w:val="00971581"/>
    <w:rsid w:val="0097478D"/>
    <w:rsid w:val="00975A7C"/>
    <w:rsid w:val="00976FCA"/>
    <w:rsid w:val="00977357"/>
    <w:rsid w:val="009779ED"/>
    <w:rsid w:val="00977C47"/>
    <w:rsid w:val="009807C1"/>
    <w:rsid w:val="0098112D"/>
    <w:rsid w:val="00982412"/>
    <w:rsid w:val="00982811"/>
    <w:rsid w:val="00982A68"/>
    <w:rsid w:val="00985C46"/>
    <w:rsid w:val="00985E16"/>
    <w:rsid w:val="00986AF9"/>
    <w:rsid w:val="00986F5F"/>
    <w:rsid w:val="00986FAD"/>
    <w:rsid w:val="00987759"/>
    <w:rsid w:val="0098781B"/>
    <w:rsid w:val="00987DD5"/>
    <w:rsid w:val="00991113"/>
    <w:rsid w:val="009942C7"/>
    <w:rsid w:val="0099591D"/>
    <w:rsid w:val="00996312"/>
    <w:rsid w:val="009963D0"/>
    <w:rsid w:val="009966AB"/>
    <w:rsid w:val="009A021A"/>
    <w:rsid w:val="009A0811"/>
    <w:rsid w:val="009A0AE7"/>
    <w:rsid w:val="009A3264"/>
    <w:rsid w:val="009A3925"/>
    <w:rsid w:val="009A3C30"/>
    <w:rsid w:val="009A5D64"/>
    <w:rsid w:val="009A6059"/>
    <w:rsid w:val="009A6098"/>
    <w:rsid w:val="009A65A2"/>
    <w:rsid w:val="009A68B3"/>
    <w:rsid w:val="009B01DA"/>
    <w:rsid w:val="009B0364"/>
    <w:rsid w:val="009B2486"/>
    <w:rsid w:val="009B2585"/>
    <w:rsid w:val="009B25E0"/>
    <w:rsid w:val="009B2E8B"/>
    <w:rsid w:val="009B33E9"/>
    <w:rsid w:val="009B480C"/>
    <w:rsid w:val="009B546B"/>
    <w:rsid w:val="009B5CEC"/>
    <w:rsid w:val="009B7A03"/>
    <w:rsid w:val="009B7B19"/>
    <w:rsid w:val="009B7EE3"/>
    <w:rsid w:val="009C458E"/>
    <w:rsid w:val="009C6611"/>
    <w:rsid w:val="009C723F"/>
    <w:rsid w:val="009C74E0"/>
    <w:rsid w:val="009D14BB"/>
    <w:rsid w:val="009D1D37"/>
    <w:rsid w:val="009D2D09"/>
    <w:rsid w:val="009D2D22"/>
    <w:rsid w:val="009D4833"/>
    <w:rsid w:val="009D48B7"/>
    <w:rsid w:val="009E084A"/>
    <w:rsid w:val="009E12DE"/>
    <w:rsid w:val="009E43DC"/>
    <w:rsid w:val="009E475E"/>
    <w:rsid w:val="009F24FF"/>
    <w:rsid w:val="009F2549"/>
    <w:rsid w:val="009F308F"/>
    <w:rsid w:val="009F334E"/>
    <w:rsid w:val="009F3B6C"/>
    <w:rsid w:val="009F6E11"/>
    <w:rsid w:val="009F7642"/>
    <w:rsid w:val="00A00A30"/>
    <w:rsid w:val="00A00E65"/>
    <w:rsid w:val="00A01052"/>
    <w:rsid w:val="00A01D9C"/>
    <w:rsid w:val="00A021ED"/>
    <w:rsid w:val="00A03912"/>
    <w:rsid w:val="00A03BDE"/>
    <w:rsid w:val="00A0415E"/>
    <w:rsid w:val="00A04977"/>
    <w:rsid w:val="00A04BE1"/>
    <w:rsid w:val="00A05CC5"/>
    <w:rsid w:val="00A0649D"/>
    <w:rsid w:val="00A07D2A"/>
    <w:rsid w:val="00A1038A"/>
    <w:rsid w:val="00A12952"/>
    <w:rsid w:val="00A140FF"/>
    <w:rsid w:val="00A14223"/>
    <w:rsid w:val="00A146CF"/>
    <w:rsid w:val="00A151B4"/>
    <w:rsid w:val="00A15E94"/>
    <w:rsid w:val="00A15F81"/>
    <w:rsid w:val="00A164E0"/>
    <w:rsid w:val="00A215CE"/>
    <w:rsid w:val="00A229DA"/>
    <w:rsid w:val="00A22DB5"/>
    <w:rsid w:val="00A240E4"/>
    <w:rsid w:val="00A2453E"/>
    <w:rsid w:val="00A253B1"/>
    <w:rsid w:val="00A266B6"/>
    <w:rsid w:val="00A26BA1"/>
    <w:rsid w:val="00A27B82"/>
    <w:rsid w:val="00A27FB1"/>
    <w:rsid w:val="00A304DE"/>
    <w:rsid w:val="00A33518"/>
    <w:rsid w:val="00A3422D"/>
    <w:rsid w:val="00A35569"/>
    <w:rsid w:val="00A40FFD"/>
    <w:rsid w:val="00A411CB"/>
    <w:rsid w:val="00A4138E"/>
    <w:rsid w:val="00A41D8D"/>
    <w:rsid w:val="00A42032"/>
    <w:rsid w:val="00A4372B"/>
    <w:rsid w:val="00A4393E"/>
    <w:rsid w:val="00A446CC"/>
    <w:rsid w:val="00A450A3"/>
    <w:rsid w:val="00A454B6"/>
    <w:rsid w:val="00A45D39"/>
    <w:rsid w:val="00A45F4F"/>
    <w:rsid w:val="00A46072"/>
    <w:rsid w:val="00A4687B"/>
    <w:rsid w:val="00A506D6"/>
    <w:rsid w:val="00A51BB5"/>
    <w:rsid w:val="00A51FC1"/>
    <w:rsid w:val="00A602DE"/>
    <w:rsid w:val="00A6069E"/>
    <w:rsid w:val="00A629F3"/>
    <w:rsid w:val="00A62C08"/>
    <w:rsid w:val="00A646DA"/>
    <w:rsid w:val="00A6545E"/>
    <w:rsid w:val="00A656C9"/>
    <w:rsid w:val="00A73419"/>
    <w:rsid w:val="00A7412F"/>
    <w:rsid w:val="00A7511E"/>
    <w:rsid w:val="00A75693"/>
    <w:rsid w:val="00A756ED"/>
    <w:rsid w:val="00A7668C"/>
    <w:rsid w:val="00A8028D"/>
    <w:rsid w:val="00A81110"/>
    <w:rsid w:val="00A82824"/>
    <w:rsid w:val="00A82A91"/>
    <w:rsid w:val="00A832EA"/>
    <w:rsid w:val="00A83746"/>
    <w:rsid w:val="00A838ED"/>
    <w:rsid w:val="00A8412F"/>
    <w:rsid w:val="00A84876"/>
    <w:rsid w:val="00A8525A"/>
    <w:rsid w:val="00A8566B"/>
    <w:rsid w:val="00A86C40"/>
    <w:rsid w:val="00A870A1"/>
    <w:rsid w:val="00A90845"/>
    <w:rsid w:val="00A91907"/>
    <w:rsid w:val="00A94763"/>
    <w:rsid w:val="00A95BD0"/>
    <w:rsid w:val="00A968AA"/>
    <w:rsid w:val="00AA02FC"/>
    <w:rsid w:val="00AA2798"/>
    <w:rsid w:val="00AA6D72"/>
    <w:rsid w:val="00AA75D8"/>
    <w:rsid w:val="00AA7648"/>
    <w:rsid w:val="00AA7C7B"/>
    <w:rsid w:val="00AB041B"/>
    <w:rsid w:val="00AB1AED"/>
    <w:rsid w:val="00AB2457"/>
    <w:rsid w:val="00AB2901"/>
    <w:rsid w:val="00AB5213"/>
    <w:rsid w:val="00AB5EA2"/>
    <w:rsid w:val="00AB64ED"/>
    <w:rsid w:val="00AB7B4B"/>
    <w:rsid w:val="00AC00A7"/>
    <w:rsid w:val="00AC0FEF"/>
    <w:rsid w:val="00AC3750"/>
    <w:rsid w:val="00AC37CF"/>
    <w:rsid w:val="00AC39F5"/>
    <w:rsid w:val="00AC46E6"/>
    <w:rsid w:val="00AC57C5"/>
    <w:rsid w:val="00AC5B88"/>
    <w:rsid w:val="00AC64BC"/>
    <w:rsid w:val="00AD1314"/>
    <w:rsid w:val="00AD13E0"/>
    <w:rsid w:val="00AD1643"/>
    <w:rsid w:val="00AD206F"/>
    <w:rsid w:val="00AD39B5"/>
    <w:rsid w:val="00AE10B1"/>
    <w:rsid w:val="00AE1D37"/>
    <w:rsid w:val="00AE1F83"/>
    <w:rsid w:val="00AE25BC"/>
    <w:rsid w:val="00AE2777"/>
    <w:rsid w:val="00AE2F5F"/>
    <w:rsid w:val="00AE4800"/>
    <w:rsid w:val="00AE5185"/>
    <w:rsid w:val="00AE62CC"/>
    <w:rsid w:val="00AE6B61"/>
    <w:rsid w:val="00AF2734"/>
    <w:rsid w:val="00AF2F95"/>
    <w:rsid w:val="00AF4F46"/>
    <w:rsid w:val="00AF637B"/>
    <w:rsid w:val="00AF73F6"/>
    <w:rsid w:val="00B01B97"/>
    <w:rsid w:val="00B04247"/>
    <w:rsid w:val="00B044B4"/>
    <w:rsid w:val="00B05A30"/>
    <w:rsid w:val="00B07C47"/>
    <w:rsid w:val="00B10143"/>
    <w:rsid w:val="00B10CB4"/>
    <w:rsid w:val="00B11342"/>
    <w:rsid w:val="00B1223A"/>
    <w:rsid w:val="00B124E6"/>
    <w:rsid w:val="00B12749"/>
    <w:rsid w:val="00B12F74"/>
    <w:rsid w:val="00B14C22"/>
    <w:rsid w:val="00B15191"/>
    <w:rsid w:val="00B15F80"/>
    <w:rsid w:val="00B2071A"/>
    <w:rsid w:val="00B234E3"/>
    <w:rsid w:val="00B23F3A"/>
    <w:rsid w:val="00B24125"/>
    <w:rsid w:val="00B2587B"/>
    <w:rsid w:val="00B26AB4"/>
    <w:rsid w:val="00B26CA4"/>
    <w:rsid w:val="00B27A1A"/>
    <w:rsid w:val="00B27A5F"/>
    <w:rsid w:val="00B30C79"/>
    <w:rsid w:val="00B317F0"/>
    <w:rsid w:val="00B333C3"/>
    <w:rsid w:val="00B34E7C"/>
    <w:rsid w:val="00B352B1"/>
    <w:rsid w:val="00B3530C"/>
    <w:rsid w:val="00B4064A"/>
    <w:rsid w:val="00B41870"/>
    <w:rsid w:val="00B418FD"/>
    <w:rsid w:val="00B424F2"/>
    <w:rsid w:val="00B43389"/>
    <w:rsid w:val="00B44A47"/>
    <w:rsid w:val="00B45ED7"/>
    <w:rsid w:val="00B46879"/>
    <w:rsid w:val="00B47A75"/>
    <w:rsid w:val="00B50B83"/>
    <w:rsid w:val="00B51554"/>
    <w:rsid w:val="00B553F2"/>
    <w:rsid w:val="00B55C8B"/>
    <w:rsid w:val="00B564F6"/>
    <w:rsid w:val="00B605AA"/>
    <w:rsid w:val="00B6085E"/>
    <w:rsid w:val="00B61032"/>
    <w:rsid w:val="00B62FD7"/>
    <w:rsid w:val="00B64E2B"/>
    <w:rsid w:val="00B6557A"/>
    <w:rsid w:val="00B65683"/>
    <w:rsid w:val="00B67CCC"/>
    <w:rsid w:val="00B67F34"/>
    <w:rsid w:val="00B67F9C"/>
    <w:rsid w:val="00B71121"/>
    <w:rsid w:val="00B718D7"/>
    <w:rsid w:val="00B7211C"/>
    <w:rsid w:val="00B731D0"/>
    <w:rsid w:val="00B75D57"/>
    <w:rsid w:val="00B76F0F"/>
    <w:rsid w:val="00B804DC"/>
    <w:rsid w:val="00B829E9"/>
    <w:rsid w:val="00B83388"/>
    <w:rsid w:val="00B847C3"/>
    <w:rsid w:val="00B85252"/>
    <w:rsid w:val="00B8538B"/>
    <w:rsid w:val="00B85E94"/>
    <w:rsid w:val="00B863E4"/>
    <w:rsid w:val="00B86646"/>
    <w:rsid w:val="00B867D4"/>
    <w:rsid w:val="00B873FD"/>
    <w:rsid w:val="00B90620"/>
    <w:rsid w:val="00B908C3"/>
    <w:rsid w:val="00B9254E"/>
    <w:rsid w:val="00B941F6"/>
    <w:rsid w:val="00B948C9"/>
    <w:rsid w:val="00B9497F"/>
    <w:rsid w:val="00B94CE6"/>
    <w:rsid w:val="00B95718"/>
    <w:rsid w:val="00B95776"/>
    <w:rsid w:val="00B9720C"/>
    <w:rsid w:val="00B9727D"/>
    <w:rsid w:val="00B97A50"/>
    <w:rsid w:val="00BA00BB"/>
    <w:rsid w:val="00BA3644"/>
    <w:rsid w:val="00BA3BB0"/>
    <w:rsid w:val="00BA3E32"/>
    <w:rsid w:val="00BA4F4E"/>
    <w:rsid w:val="00BA660B"/>
    <w:rsid w:val="00BA6902"/>
    <w:rsid w:val="00BA69BE"/>
    <w:rsid w:val="00BA6E82"/>
    <w:rsid w:val="00BA71B9"/>
    <w:rsid w:val="00BA75C6"/>
    <w:rsid w:val="00BA7D4F"/>
    <w:rsid w:val="00BB0709"/>
    <w:rsid w:val="00BB0F41"/>
    <w:rsid w:val="00BB1324"/>
    <w:rsid w:val="00BB1626"/>
    <w:rsid w:val="00BB223F"/>
    <w:rsid w:val="00BB2D75"/>
    <w:rsid w:val="00BB309B"/>
    <w:rsid w:val="00BB3237"/>
    <w:rsid w:val="00BB40D6"/>
    <w:rsid w:val="00BB4645"/>
    <w:rsid w:val="00BB652A"/>
    <w:rsid w:val="00BC129F"/>
    <w:rsid w:val="00BC3E8C"/>
    <w:rsid w:val="00BC4C29"/>
    <w:rsid w:val="00BC52A9"/>
    <w:rsid w:val="00BC52AF"/>
    <w:rsid w:val="00BC6155"/>
    <w:rsid w:val="00BC771F"/>
    <w:rsid w:val="00BD0423"/>
    <w:rsid w:val="00BD0DA0"/>
    <w:rsid w:val="00BD14CA"/>
    <w:rsid w:val="00BD239F"/>
    <w:rsid w:val="00BD3518"/>
    <w:rsid w:val="00BD4557"/>
    <w:rsid w:val="00BD54C0"/>
    <w:rsid w:val="00BD74DE"/>
    <w:rsid w:val="00BD7C2D"/>
    <w:rsid w:val="00BE0B6F"/>
    <w:rsid w:val="00BE18CF"/>
    <w:rsid w:val="00BE23FE"/>
    <w:rsid w:val="00BE362D"/>
    <w:rsid w:val="00BE5C08"/>
    <w:rsid w:val="00BE5E58"/>
    <w:rsid w:val="00BE7ECF"/>
    <w:rsid w:val="00BF0299"/>
    <w:rsid w:val="00BF1C2F"/>
    <w:rsid w:val="00BF25CB"/>
    <w:rsid w:val="00BF3F4B"/>
    <w:rsid w:val="00BF4204"/>
    <w:rsid w:val="00BF4E26"/>
    <w:rsid w:val="00BF6707"/>
    <w:rsid w:val="00C00175"/>
    <w:rsid w:val="00C02F70"/>
    <w:rsid w:val="00C03F4B"/>
    <w:rsid w:val="00C04371"/>
    <w:rsid w:val="00C0447A"/>
    <w:rsid w:val="00C06069"/>
    <w:rsid w:val="00C0619F"/>
    <w:rsid w:val="00C06F1C"/>
    <w:rsid w:val="00C07314"/>
    <w:rsid w:val="00C07A2C"/>
    <w:rsid w:val="00C120AD"/>
    <w:rsid w:val="00C12EC6"/>
    <w:rsid w:val="00C14D34"/>
    <w:rsid w:val="00C16757"/>
    <w:rsid w:val="00C1706F"/>
    <w:rsid w:val="00C17E99"/>
    <w:rsid w:val="00C20714"/>
    <w:rsid w:val="00C21A77"/>
    <w:rsid w:val="00C21C75"/>
    <w:rsid w:val="00C231EC"/>
    <w:rsid w:val="00C257AB"/>
    <w:rsid w:val="00C25D7A"/>
    <w:rsid w:val="00C25EB8"/>
    <w:rsid w:val="00C275F7"/>
    <w:rsid w:val="00C27B75"/>
    <w:rsid w:val="00C3019F"/>
    <w:rsid w:val="00C312CB"/>
    <w:rsid w:val="00C31395"/>
    <w:rsid w:val="00C32090"/>
    <w:rsid w:val="00C32FF5"/>
    <w:rsid w:val="00C337D2"/>
    <w:rsid w:val="00C3433C"/>
    <w:rsid w:val="00C34E43"/>
    <w:rsid w:val="00C356C6"/>
    <w:rsid w:val="00C3626B"/>
    <w:rsid w:val="00C41F37"/>
    <w:rsid w:val="00C42C19"/>
    <w:rsid w:val="00C4633A"/>
    <w:rsid w:val="00C46EE8"/>
    <w:rsid w:val="00C4729F"/>
    <w:rsid w:val="00C50034"/>
    <w:rsid w:val="00C50E29"/>
    <w:rsid w:val="00C529BB"/>
    <w:rsid w:val="00C52ED5"/>
    <w:rsid w:val="00C54AA3"/>
    <w:rsid w:val="00C55243"/>
    <w:rsid w:val="00C562C9"/>
    <w:rsid w:val="00C567D9"/>
    <w:rsid w:val="00C56AF5"/>
    <w:rsid w:val="00C56B9D"/>
    <w:rsid w:val="00C56D84"/>
    <w:rsid w:val="00C60EFB"/>
    <w:rsid w:val="00C61D4D"/>
    <w:rsid w:val="00C61DAF"/>
    <w:rsid w:val="00C63DD7"/>
    <w:rsid w:val="00C66219"/>
    <w:rsid w:val="00C706DA"/>
    <w:rsid w:val="00C70876"/>
    <w:rsid w:val="00C708E8"/>
    <w:rsid w:val="00C71544"/>
    <w:rsid w:val="00C71671"/>
    <w:rsid w:val="00C71759"/>
    <w:rsid w:val="00C71874"/>
    <w:rsid w:val="00C71D1F"/>
    <w:rsid w:val="00C71ED1"/>
    <w:rsid w:val="00C72F11"/>
    <w:rsid w:val="00C73818"/>
    <w:rsid w:val="00C738A0"/>
    <w:rsid w:val="00C74553"/>
    <w:rsid w:val="00C74F74"/>
    <w:rsid w:val="00C752F4"/>
    <w:rsid w:val="00C76429"/>
    <w:rsid w:val="00C770A3"/>
    <w:rsid w:val="00C8014B"/>
    <w:rsid w:val="00C84221"/>
    <w:rsid w:val="00C84F3C"/>
    <w:rsid w:val="00C86B5C"/>
    <w:rsid w:val="00C9045F"/>
    <w:rsid w:val="00C91617"/>
    <w:rsid w:val="00C92E15"/>
    <w:rsid w:val="00C944EF"/>
    <w:rsid w:val="00C95BA0"/>
    <w:rsid w:val="00C95C5D"/>
    <w:rsid w:val="00C97648"/>
    <w:rsid w:val="00CA039D"/>
    <w:rsid w:val="00CA07FE"/>
    <w:rsid w:val="00CA177F"/>
    <w:rsid w:val="00CA2831"/>
    <w:rsid w:val="00CA2984"/>
    <w:rsid w:val="00CA4F00"/>
    <w:rsid w:val="00CA5DFE"/>
    <w:rsid w:val="00CA6224"/>
    <w:rsid w:val="00CA6AC0"/>
    <w:rsid w:val="00CB0236"/>
    <w:rsid w:val="00CB0735"/>
    <w:rsid w:val="00CB2A57"/>
    <w:rsid w:val="00CB3A98"/>
    <w:rsid w:val="00CB49B5"/>
    <w:rsid w:val="00CB7056"/>
    <w:rsid w:val="00CC3250"/>
    <w:rsid w:val="00CC38F6"/>
    <w:rsid w:val="00CC3EE7"/>
    <w:rsid w:val="00CC6223"/>
    <w:rsid w:val="00CC6633"/>
    <w:rsid w:val="00CC6EBC"/>
    <w:rsid w:val="00CC7B69"/>
    <w:rsid w:val="00CC7ECE"/>
    <w:rsid w:val="00CD03DD"/>
    <w:rsid w:val="00CD0DDE"/>
    <w:rsid w:val="00CD210D"/>
    <w:rsid w:val="00CD28BD"/>
    <w:rsid w:val="00CD3313"/>
    <w:rsid w:val="00CD3BF3"/>
    <w:rsid w:val="00CD4048"/>
    <w:rsid w:val="00CD4057"/>
    <w:rsid w:val="00CD4956"/>
    <w:rsid w:val="00CD54F7"/>
    <w:rsid w:val="00CD64E8"/>
    <w:rsid w:val="00CD7467"/>
    <w:rsid w:val="00CD7A23"/>
    <w:rsid w:val="00CE0B3D"/>
    <w:rsid w:val="00CE0BB0"/>
    <w:rsid w:val="00CE0C3A"/>
    <w:rsid w:val="00CE0F41"/>
    <w:rsid w:val="00CE1007"/>
    <w:rsid w:val="00CE1548"/>
    <w:rsid w:val="00CE2327"/>
    <w:rsid w:val="00CE3DBA"/>
    <w:rsid w:val="00CE3ED2"/>
    <w:rsid w:val="00CE503A"/>
    <w:rsid w:val="00CE5151"/>
    <w:rsid w:val="00CE663F"/>
    <w:rsid w:val="00CE6A8A"/>
    <w:rsid w:val="00CE6FD2"/>
    <w:rsid w:val="00CF046E"/>
    <w:rsid w:val="00CF2FED"/>
    <w:rsid w:val="00CF30B2"/>
    <w:rsid w:val="00CF3215"/>
    <w:rsid w:val="00CF3219"/>
    <w:rsid w:val="00CF46E6"/>
    <w:rsid w:val="00CF47F1"/>
    <w:rsid w:val="00CF482A"/>
    <w:rsid w:val="00CF6093"/>
    <w:rsid w:val="00CF6159"/>
    <w:rsid w:val="00CF6617"/>
    <w:rsid w:val="00CF6DEB"/>
    <w:rsid w:val="00CF75C3"/>
    <w:rsid w:val="00D00BA4"/>
    <w:rsid w:val="00D00BFD"/>
    <w:rsid w:val="00D01260"/>
    <w:rsid w:val="00D03C2A"/>
    <w:rsid w:val="00D04466"/>
    <w:rsid w:val="00D05E3A"/>
    <w:rsid w:val="00D067B6"/>
    <w:rsid w:val="00D07225"/>
    <w:rsid w:val="00D07774"/>
    <w:rsid w:val="00D1284D"/>
    <w:rsid w:val="00D140D9"/>
    <w:rsid w:val="00D14911"/>
    <w:rsid w:val="00D156E8"/>
    <w:rsid w:val="00D157C0"/>
    <w:rsid w:val="00D15893"/>
    <w:rsid w:val="00D17029"/>
    <w:rsid w:val="00D207C8"/>
    <w:rsid w:val="00D21514"/>
    <w:rsid w:val="00D244BF"/>
    <w:rsid w:val="00D24633"/>
    <w:rsid w:val="00D248A9"/>
    <w:rsid w:val="00D268F3"/>
    <w:rsid w:val="00D307B9"/>
    <w:rsid w:val="00D31260"/>
    <w:rsid w:val="00D3157F"/>
    <w:rsid w:val="00D32CED"/>
    <w:rsid w:val="00D343CE"/>
    <w:rsid w:val="00D34F56"/>
    <w:rsid w:val="00D364A6"/>
    <w:rsid w:val="00D36590"/>
    <w:rsid w:val="00D37AC6"/>
    <w:rsid w:val="00D40478"/>
    <w:rsid w:val="00D42A69"/>
    <w:rsid w:val="00D430FF"/>
    <w:rsid w:val="00D43648"/>
    <w:rsid w:val="00D441AE"/>
    <w:rsid w:val="00D445C3"/>
    <w:rsid w:val="00D470D8"/>
    <w:rsid w:val="00D506E0"/>
    <w:rsid w:val="00D535FC"/>
    <w:rsid w:val="00D543F8"/>
    <w:rsid w:val="00D5488F"/>
    <w:rsid w:val="00D54960"/>
    <w:rsid w:val="00D54B77"/>
    <w:rsid w:val="00D56340"/>
    <w:rsid w:val="00D5634D"/>
    <w:rsid w:val="00D563D5"/>
    <w:rsid w:val="00D57578"/>
    <w:rsid w:val="00D575A4"/>
    <w:rsid w:val="00D62A32"/>
    <w:rsid w:val="00D64AAF"/>
    <w:rsid w:val="00D65232"/>
    <w:rsid w:val="00D66C4B"/>
    <w:rsid w:val="00D66FB4"/>
    <w:rsid w:val="00D671AD"/>
    <w:rsid w:val="00D67B8E"/>
    <w:rsid w:val="00D70196"/>
    <w:rsid w:val="00D710FF"/>
    <w:rsid w:val="00D7162F"/>
    <w:rsid w:val="00D718E0"/>
    <w:rsid w:val="00D71F47"/>
    <w:rsid w:val="00D730DF"/>
    <w:rsid w:val="00D7399D"/>
    <w:rsid w:val="00D73BCF"/>
    <w:rsid w:val="00D73EA8"/>
    <w:rsid w:val="00D746DA"/>
    <w:rsid w:val="00D74FB4"/>
    <w:rsid w:val="00D7522F"/>
    <w:rsid w:val="00D753F2"/>
    <w:rsid w:val="00D759D8"/>
    <w:rsid w:val="00D75E42"/>
    <w:rsid w:val="00D8025E"/>
    <w:rsid w:val="00D805A2"/>
    <w:rsid w:val="00D806B0"/>
    <w:rsid w:val="00D80E59"/>
    <w:rsid w:val="00D822E3"/>
    <w:rsid w:val="00D82ABB"/>
    <w:rsid w:val="00D82CA3"/>
    <w:rsid w:val="00D8502E"/>
    <w:rsid w:val="00D90153"/>
    <w:rsid w:val="00D903B8"/>
    <w:rsid w:val="00D907A4"/>
    <w:rsid w:val="00D91F37"/>
    <w:rsid w:val="00D92ACE"/>
    <w:rsid w:val="00D93371"/>
    <w:rsid w:val="00D9612E"/>
    <w:rsid w:val="00D96911"/>
    <w:rsid w:val="00DA1DD6"/>
    <w:rsid w:val="00DA22EB"/>
    <w:rsid w:val="00DA272A"/>
    <w:rsid w:val="00DA4620"/>
    <w:rsid w:val="00DA6138"/>
    <w:rsid w:val="00DA72FC"/>
    <w:rsid w:val="00DA7973"/>
    <w:rsid w:val="00DA7BE9"/>
    <w:rsid w:val="00DB0676"/>
    <w:rsid w:val="00DB25FD"/>
    <w:rsid w:val="00DB337F"/>
    <w:rsid w:val="00DB3395"/>
    <w:rsid w:val="00DB415E"/>
    <w:rsid w:val="00DB4965"/>
    <w:rsid w:val="00DC0754"/>
    <w:rsid w:val="00DC274A"/>
    <w:rsid w:val="00DC34AA"/>
    <w:rsid w:val="00DC532C"/>
    <w:rsid w:val="00DC58A5"/>
    <w:rsid w:val="00DC754B"/>
    <w:rsid w:val="00DC7793"/>
    <w:rsid w:val="00DD09D6"/>
    <w:rsid w:val="00DD1291"/>
    <w:rsid w:val="00DD2A0D"/>
    <w:rsid w:val="00DD3221"/>
    <w:rsid w:val="00DD3647"/>
    <w:rsid w:val="00DD36DC"/>
    <w:rsid w:val="00DD3754"/>
    <w:rsid w:val="00DD6043"/>
    <w:rsid w:val="00DD74E7"/>
    <w:rsid w:val="00DD7A4F"/>
    <w:rsid w:val="00DE1269"/>
    <w:rsid w:val="00DE1B1C"/>
    <w:rsid w:val="00DE2FDE"/>
    <w:rsid w:val="00DE5794"/>
    <w:rsid w:val="00DE592A"/>
    <w:rsid w:val="00DE5C73"/>
    <w:rsid w:val="00DE6C1F"/>
    <w:rsid w:val="00DE7478"/>
    <w:rsid w:val="00DF1BEF"/>
    <w:rsid w:val="00DF49CA"/>
    <w:rsid w:val="00DF4A3B"/>
    <w:rsid w:val="00DF4B6A"/>
    <w:rsid w:val="00DF4FEC"/>
    <w:rsid w:val="00DF612E"/>
    <w:rsid w:val="00DF6468"/>
    <w:rsid w:val="00DF7557"/>
    <w:rsid w:val="00DF7EEC"/>
    <w:rsid w:val="00E005F8"/>
    <w:rsid w:val="00E00687"/>
    <w:rsid w:val="00E06928"/>
    <w:rsid w:val="00E079DE"/>
    <w:rsid w:val="00E10301"/>
    <w:rsid w:val="00E1055C"/>
    <w:rsid w:val="00E121A2"/>
    <w:rsid w:val="00E1371A"/>
    <w:rsid w:val="00E13FB8"/>
    <w:rsid w:val="00E171EB"/>
    <w:rsid w:val="00E21B14"/>
    <w:rsid w:val="00E23565"/>
    <w:rsid w:val="00E23635"/>
    <w:rsid w:val="00E24903"/>
    <w:rsid w:val="00E2548C"/>
    <w:rsid w:val="00E25756"/>
    <w:rsid w:val="00E25EE3"/>
    <w:rsid w:val="00E26336"/>
    <w:rsid w:val="00E26991"/>
    <w:rsid w:val="00E30527"/>
    <w:rsid w:val="00E31169"/>
    <w:rsid w:val="00E314C6"/>
    <w:rsid w:val="00E31A35"/>
    <w:rsid w:val="00E31B9D"/>
    <w:rsid w:val="00E31F18"/>
    <w:rsid w:val="00E32932"/>
    <w:rsid w:val="00E3343B"/>
    <w:rsid w:val="00E33CCF"/>
    <w:rsid w:val="00E34407"/>
    <w:rsid w:val="00E40352"/>
    <w:rsid w:val="00E42405"/>
    <w:rsid w:val="00E453F6"/>
    <w:rsid w:val="00E46722"/>
    <w:rsid w:val="00E469E3"/>
    <w:rsid w:val="00E4739B"/>
    <w:rsid w:val="00E47F04"/>
    <w:rsid w:val="00E47F85"/>
    <w:rsid w:val="00E52B17"/>
    <w:rsid w:val="00E52C50"/>
    <w:rsid w:val="00E53030"/>
    <w:rsid w:val="00E57EA7"/>
    <w:rsid w:val="00E61F81"/>
    <w:rsid w:val="00E64E3A"/>
    <w:rsid w:val="00E659A8"/>
    <w:rsid w:val="00E66090"/>
    <w:rsid w:val="00E66281"/>
    <w:rsid w:val="00E673AC"/>
    <w:rsid w:val="00E7148D"/>
    <w:rsid w:val="00E7187C"/>
    <w:rsid w:val="00E750AE"/>
    <w:rsid w:val="00E759FE"/>
    <w:rsid w:val="00E76377"/>
    <w:rsid w:val="00E771FA"/>
    <w:rsid w:val="00E811C9"/>
    <w:rsid w:val="00E82C95"/>
    <w:rsid w:val="00E82E46"/>
    <w:rsid w:val="00E83389"/>
    <w:rsid w:val="00E84C44"/>
    <w:rsid w:val="00E8532E"/>
    <w:rsid w:val="00E87240"/>
    <w:rsid w:val="00E90237"/>
    <w:rsid w:val="00E90797"/>
    <w:rsid w:val="00E9297A"/>
    <w:rsid w:val="00E92C73"/>
    <w:rsid w:val="00E94FB8"/>
    <w:rsid w:val="00E94FE2"/>
    <w:rsid w:val="00E957F6"/>
    <w:rsid w:val="00E962CA"/>
    <w:rsid w:val="00E96B85"/>
    <w:rsid w:val="00E97D40"/>
    <w:rsid w:val="00EA2138"/>
    <w:rsid w:val="00EA39B5"/>
    <w:rsid w:val="00EA4225"/>
    <w:rsid w:val="00EA44E8"/>
    <w:rsid w:val="00EA6816"/>
    <w:rsid w:val="00EA69FE"/>
    <w:rsid w:val="00EA71C6"/>
    <w:rsid w:val="00EA7820"/>
    <w:rsid w:val="00EA7BCF"/>
    <w:rsid w:val="00EB0ED6"/>
    <w:rsid w:val="00EB162C"/>
    <w:rsid w:val="00EB2133"/>
    <w:rsid w:val="00EB2E31"/>
    <w:rsid w:val="00EB519D"/>
    <w:rsid w:val="00EB5807"/>
    <w:rsid w:val="00EB6244"/>
    <w:rsid w:val="00EB6DE3"/>
    <w:rsid w:val="00EC1882"/>
    <w:rsid w:val="00EC18C3"/>
    <w:rsid w:val="00EC2194"/>
    <w:rsid w:val="00EC2688"/>
    <w:rsid w:val="00EC3C2C"/>
    <w:rsid w:val="00EC3DD4"/>
    <w:rsid w:val="00EC4641"/>
    <w:rsid w:val="00EC6762"/>
    <w:rsid w:val="00EC7223"/>
    <w:rsid w:val="00ED0BAE"/>
    <w:rsid w:val="00ED0E30"/>
    <w:rsid w:val="00ED1D46"/>
    <w:rsid w:val="00ED33F2"/>
    <w:rsid w:val="00ED3F83"/>
    <w:rsid w:val="00ED4B67"/>
    <w:rsid w:val="00ED5A6F"/>
    <w:rsid w:val="00ED72EC"/>
    <w:rsid w:val="00EE2E08"/>
    <w:rsid w:val="00EE44A8"/>
    <w:rsid w:val="00EE4763"/>
    <w:rsid w:val="00EE5031"/>
    <w:rsid w:val="00EE5610"/>
    <w:rsid w:val="00EE5651"/>
    <w:rsid w:val="00EE69BB"/>
    <w:rsid w:val="00EE6C2D"/>
    <w:rsid w:val="00EE7CED"/>
    <w:rsid w:val="00EF180D"/>
    <w:rsid w:val="00EF2067"/>
    <w:rsid w:val="00EF2950"/>
    <w:rsid w:val="00EF2E56"/>
    <w:rsid w:val="00EF3225"/>
    <w:rsid w:val="00EF4770"/>
    <w:rsid w:val="00EF60F1"/>
    <w:rsid w:val="00F00F73"/>
    <w:rsid w:val="00F0112E"/>
    <w:rsid w:val="00F012C2"/>
    <w:rsid w:val="00F0259C"/>
    <w:rsid w:val="00F02B31"/>
    <w:rsid w:val="00F032D9"/>
    <w:rsid w:val="00F035AF"/>
    <w:rsid w:val="00F05181"/>
    <w:rsid w:val="00F06045"/>
    <w:rsid w:val="00F07DF8"/>
    <w:rsid w:val="00F11247"/>
    <w:rsid w:val="00F11B48"/>
    <w:rsid w:val="00F11CC5"/>
    <w:rsid w:val="00F14385"/>
    <w:rsid w:val="00F14FA1"/>
    <w:rsid w:val="00F15093"/>
    <w:rsid w:val="00F169A0"/>
    <w:rsid w:val="00F1716C"/>
    <w:rsid w:val="00F17301"/>
    <w:rsid w:val="00F177B9"/>
    <w:rsid w:val="00F24327"/>
    <w:rsid w:val="00F24B60"/>
    <w:rsid w:val="00F27B3B"/>
    <w:rsid w:val="00F30846"/>
    <w:rsid w:val="00F31758"/>
    <w:rsid w:val="00F31AD7"/>
    <w:rsid w:val="00F326F7"/>
    <w:rsid w:val="00F35D72"/>
    <w:rsid w:val="00F36177"/>
    <w:rsid w:val="00F36329"/>
    <w:rsid w:val="00F36A38"/>
    <w:rsid w:val="00F42082"/>
    <w:rsid w:val="00F4618B"/>
    <w:rsid w:val="00F469DE"/>
    <w:rsid w:val="00F46C6E"/>
    <w:rsid w:val="00F46D4C"/>
    <w:rsid w:val="00F47A14"/>
    <w:rsid w:val="00F47F29"/>
    <w:rsid w:val="00F50DB3"/>
    <w:rsid w:val="00F50EC4"/>
    <w:rsid w:val="00F511FB"/>
    <w:rsid w:val="00F53A3B"/>
    <w:rsid w:val="00F54A27"/>
    <w:rsid w:val="00F559A8"/>
    <w:rsid w:val="00F55C00"/>
    <w:rsid w:val="00F562FC"/>
    <w:rsid w:val="00F60020"/>
    <w:rsid w:val="00F6010E"/>
    <w:rsid w:val="00F60831"/>
    <w:rsid w:val="00F608F2"/>
    <w:rsid w:val="00F619C1"/>
    <w:rsid w:val="00F61B25"/>
    <w:rsid w:val="00F61E0F"/>
    <w:rsid w:val="00F62E98"/>
    <w:rsid w:val="00F64FB5"/>
    <w:rsid w:val="00F67B2B"/>
    <w:rsid w:val="00F71848"/>
    <w:rsid w:val="00F718DF"/>
    <w:rsid w:val="00F71B04"/>
    <w:rsid w:val="00F71E0D"/>
    <w:rsid w:val="00F72281"/>
    <w:rsid w:val="00F726ED"/>
    <w:rsid w:val="00F73C70"/>
    <w:rsid w:val="00F761CE"/>
    <w:rsid w:val="00F805BE"/>
    <w:rsid w:val="00F808C6"/>
    <w:rsid w:val="00F80EC5"/>
    <w:rsid w:val="00F81362"/>
    <w:rsid w:val="00F81646"/>
    <w:rsid w:val="00F8227F"/>
    <w:rsid w:val="00F82983"/>
    <w:rsid w:val="00F82B0C"/>
    <w:rsid w:val="00F8450E"/>
    <w:rsid w:val="00F85636"/>
    <w:rsid w:val="00F90AA5"/>
    <w:rsid w:val="00F91178"/>
    <w:rsid w:val="00F91568"/>
    <w:rsid w:val="00F91F65"/>
    <w:rsid w:val="00F931A0"/>
    <w:rsid w:val="00F93F02"/>
    <w:rsid w:val="00F940A2"/>
    <w:rsid w:val="00F94FA0"/>
    <w:rsid w:val="00F95883"/>
    <w:rsid w:val="00F95C9D"/>
    <w:rsid w:val="00F961F0"/>
    <w:rsid w:val="00F969D5"/>
    <w:rsid w:val="00F96B56"/>
    <w:rsid w:val="00F9736F"/>
    <w:rsid w:val="00F97E73"/>
    <w:rsid w:val="00FA0F13"/>
    <w:rsid w:val="00FA25F8"/>
    <w:rsid w:val="00FA2A4E"/>
    <w:rsid w:val="00FA419C"/>
    <w:rsid w:val="00FA50D5"/>
    <w:rsid w:val="00FA6C09"/>
    <w:rsid w:val="00FA6D6E"/>
    <w:rsid w:val="00FA72AB"/>
    <w:rsid w:val="00FB0325"/>
    <w:rsid w:val="00FB0F04"/>
    <w:rsid w:val="00FB2CC7"/>
    <w:rsid w:val="00FB34B7"/>
    <w:rsid w:val="00FB34F5"/>
    <w:rsid w:val="00FB3CA3"/>
    <w:rsid w:val="00FB6AF0"/>
    <w:rsid w:val="00FB78F2"/>
    <w:rsid w:val="00FC18E0"/>
    <w:rsid w:val="00FC2A79"/>
    <w:rsid w:val="00FC3494"/>
    <w:rsid w:val="00FC3BA2"/>
    <w:rsid w:val="00FC61F8"/>
    <w:rsid w:val="00FC67DB"/>
    <w:rsid w:val="00FC7364"/>
    <w:rsid w:val="00FC7D0A"/>
    <w:rsid w:val="00FD025C"/>
    <w:rsid w:val="00FD0544"/>
    <w:rsid w:val="00FD1468"/>
    <w:rsid w:val="00FD2005"/>
    <w:rsid w:val="00FD2817"/>
    <w:rsid w:val="00FD3A5E"/>
    <w:rsid w:val="00FD5802"/>
    <w:rsid w:val="00FE0CB4"/>
    <w:rsid w:val="00FE19E6"/>
    <w:rsid w:val="00FE2B55"/>
    <w:rsid w:val="00FE361B"/>
    <w:rsid w:val="00FE3C61"/>
    <w:rsid w:val="00FE3CB5"/>
    <w:rsid w:val="00FE4B9C"/>
    <w:rsid w:val="00FE7574"/>
    <w:rsid w:val="00FE75A9"/>
    <w:rsid w:val="00FF2B9A"/>
    <w:rsid w:val="00FF4BC9"/>
    <w:rsid w:val="00FF4D9A"/>
    <w:rsid w:val="00FF5187"/>
    <w:rsid w:val="00FF5321"/>
    <w:rsid w:val="00FF5709"/>
    <w:rsid w:val="00FF57AC"/>
    <w:rsid w:val="00FF5EB3"/>
    <w:rsid w:val="00FF60B2"/>
    <w:rsid w:val="00FF7BB7"/>
    <w:rsid w:val="00FF7DFD"/>
    <w:rsid w:val="13B36DC0"/>
    <w:rsid w:val="15812A5D"/>
    <w:rsid w:val="16C025A4"/>
    <w:rsid w:val="22EC5646"/>
    <w:rsid w:val="49FD7427"/>
    <w:rsid w:val="4D5524C0"/>
    <w:rsid w:val="533C3758"/>
    <w:rsid w:val="55BD3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7AC52"/>
  <w15:docId w15:val="{D3666C5D-BFB0-4EB8-966B-833D4D90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line number"/>
    <w:basedOn w:val="a0"/>
    <w:uiPriority w:val="99"/>
    <w:semiHidden/>
    <w:unhideWhenUsed/>
    <w:qFormat/>
  </w:style>
  <w:style w:type="character" w:styleId="af1">
    <w:name w:val="Hyperlink"/>
    <w:basedOn w:val="a0"/>
    <w:unhideWhenUsed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hithilite">
    <w:name w:val="hithilite"/>
    <w:basedOn w:val="a0"/>
    <w:qFormat/>
  </w:style>
  <w:style w:type="paragraph" w:customStyle="1" w:styleId="BBAuthorName">
    <w:name w:val="BB_Author_Name"/>
    <w:basedOn w:val="a"/>
    <w:next w:val="BCAuthorAddress"/>
    <w:qFormat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qFormat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skip">
    <w:name w:val="skip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sz w:val="24"/>
      <w:szCs w:val="24"/>
    </w:rPr>
  </w:style>
  <w:style w:type="character" w:customStyle="1" w:styleId="A00">
    <w:name w:val="A0"/>
    <w:uiPriority w:val="99"/>
    <w:qFormat/>
    <w:rPr>
      <w:rFonts w:ascii="ITC Symbol Std Book" w:eastAsia="ITC Symbol Std Book" w:cs="ITC Symbol Std Book"/>
      <w:color w:val="000000"/>
      <w:sz w:val="15"/>
      <w:szCs w:val="15"/>
    </w:rPr>
  </w:style>
  <w:style w:type="character" w:customStyle="1" w:styleId="apple-converted-space">
    <w:name w:val="apple-converted-space"/>
    <w:basedOn w:val="a0"/>
    <w:qFormat/>
  </w:style>
  <w:style w:type="character" w:customStyle="1" w:styleId="webtrans-phrs-pos">
    <w:name w:val="web_trans-phrs-pos"/>
    <w:basedOn w:val="a0"/>
    <w:qFormat/>
  </w:style>
  <w:style w:type="paragraph" w:customStyle="1" w:styleId="src">
    <w:name w:val="src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jc w:val="left"/>
    </w:pPr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Calibri" w:hAnsi="Calibri" w:cs="Calibri"/>
      <w:kern w:val="2"/>
      <w:szCs w:val="22"/>
    </w:rPr>
  </w:style>
  <w:style w:type="paragraph" w:customStyle="1" w:styleId="Pa4">
    <w:name w:val="Pa4"/>
    <w:basedOn w:val="Default"/>
    <w:next w:val="Default"/>
    <w:uiPriority w:val="99"/>
    <w:unhideWhenUsed/>
    <w:qFormat/>
    <w:pPr>
      <w:spacing w:line="201" w:lineRule="atLeast"/>
    </w:pPr>
  </w:style>
  <w:style w:type="character" w:customStyle="1" w:styleId="A10">
    <w:name w:val="A1"/>
    <w:uiPriority w:val="99"/>
    <w:unhideWhenUsed/>
    <w:qFormat/>
    <w:rPr>
      <w:rFonts w:ascii="Garamond Premr Pro" w:eastAsia="Garamond Premr Pro" w:hAnsi="Garamond Premr Pro" w:hint="eastAsia"/>
      <w:sz w:val="14"/>
    </w:rPr>
  </w:style>
  <w:style w:type="character" w:customStyle="1" w:styleId="A12">
    <w:name w:val="A12"/>
    <w:uiPriority w:val="99"/>
    <w:unhideWhenUsed/>
    <w:qFormat/>
    <w:rPr>
      <w:rFonts w:hint="eastAsia"/>
      <w:sz w:val="11"/>
    </w:rPr>
  </w:style>
  <w:style w:type="paragraph" w:customStyle="1" w:styleId="Pa14">
    <w:name w:val="Pa14"/>
    <w:basedOn w:val="Default"/>
    <w:next w:val="Default"/>
    <w:uiPriority w:val="99"/>
    <w:unhideWhenUsed/>
    <w:qFormat/>
    <w:pPr>
      <w:spacing w:line="201" w:lineRule="atLeast"/>
    </w:pPr>
  </w:style>
  <w:style w:type="character" w:customStyle="1" w:styleId="gt-baf-back">
    <w:name w:val="gt-baf-back"/>
    <w:basedOn w:val="a0"/>
    <w:qFormat/>
  </w:style>
  <w:style w:type="character" w:customStyle="1" w:styleId="tran">
    <w:name w:val="tran"/>
    <w:basedOn w:val="a0"/>
    <w:qFormat/>
  </w:style>
  <w:style w:type="character" w:customStyle="1" w:styleId="basic-word">
    <w:name w:val="basic-word"/>
    <w:basedOn w:val="a0"/>
    <w:qFormat/>
  </w:style>
  <w:style w:type="character" w:customStyle="1" w:styleId="EndNoteBibliographyTitleChar">
    <w:name w:val="EndNote Bibliography Title Char"/>
    <w:basedOn w:val="a0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qFormat/>
    <w:rPr>
      <w:rFonts w:ascii="Calibri" w:hAnsi="Calibri" w:cs="Calibri"/>
      <w:sz w:val="20"/>
    </w:rPr>
  </w:style>
  <w:style w:type="paragraph" w:customStyle="1" w:styleId="Authors">
    <w:name w:val="Authors"/>
    <w:basedOn w:val="a"/>
    <w:qFormat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qFormat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Acknowledgement">
    <w:name w:val="Acknowledgement"/>
    <w:basedOn w:val="a"/>
    <w:qFormat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sz w:val="24"/>
      <w:szCs w:val="24"/>
    </w:rPr>
  </w:style>
  <w:style w:type="paragraph" w:customStyle="1" w:styleId="Teaser">
    <w:name w:val="Teaser"/>
    <w:basedOn w:val="a"/>
    <w:link w:val="Teaser0"/>
    <w:qFormat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Teaser0">
    <w:name w:val="Teaser 字符"/>
    <w:basedOn w:val="a0"/>
    <w:link w:val="Teaser"/>
    <w:qFormat/>
    <w:locked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fontstyle01">
    <w:name w:val="fontstyle01"/>
    <w:basedOn w:val="a0"/>
    <w:qFormat/>
    <w:rPr>
      <w:rFonts w:ascii="AdvOT118e7927" w:hAnsi="AdvOT118e7927" w:hint="default"/>
      <w:color w:val="000000"/>
      <w:sz w:val="14"/>
      <w:szCs w:val="14"/>
    </w:rPr>
  </w:style>
  <w:style w:type="character" w:customStyle="1" w:styleId="fontstyle21">
    <w:name w:val="fontstyle21"/>
    <w:basedOn w:val="a0"/>
    <w:qFormat/>
    <w:rPr>
      <w:rFonts w:ascii="AdvOTffbb85e5.I" w:hAnsi="AdvOTffbb85e5.I" w:hint="default"/>
      <w:color w:val="0000FF"/>
      <w:sz w:val="14"/>
      <w:szCs w:val="14"/>
    </w:rPr>
  </w:style>
  <w:style w:type="paragraph" w:customStyle="1" w:styleId="FAAuthorInfoSubtitle">
    <w:name w:val="FA_Author_Info_Subtitle"/>
    <w:basedOn w:val="a"/>
    <w:qFormat/>
    <w:pPr>
      <w:widowControl/>
      <w:spacing w:before="120" w:line="480" w:lineRule="auto"/>
    </w:pPr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TESupportingInformation">
    <w:name w:val="TE_Supporting_Information"/>
    <w:basedOn w:val="a"/>
    <w:next w:val="a"/>
    <w:qFormat/>
    <w:pPr>
      <w:widowControl/>
      <w:spacing w:after="200" w:line="480" w:lineRule="auto"/>
      <w:ind w:firstLine="187"/>
    </w:pPr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hyperlink" Target="mailto:hanxiaofei@dlu.edu.cn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wangxinyi@dlu.edu.cn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5A015-7A74-4A50-A740-46FFDB2C7E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DCCB96-1927-40C2-8C68-121A9606D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477</Words>
  <Characters>2722</Characters>
  <Application>Microsoft Office Word</Application>
  <DocSecurity>0</DocSecurity>
  <Lines>22</Lines>
  <Paragraphs>6</Paragraphs>
  <ScaleCrop>false</ScaleCrop>
  <Company>HP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wxy123</dc:creator>
  <cp:lastModifiedBy>wxy</cp:lastModifiedBy>
  <cp:revision>116</cp:revision>
  <cp:lastPrinted>2020-09-03T10:00:00Z</cp:lastPrinted>
  <dcterms:created xsi:type="dcterms:W3CDTF">2020-07-20T00:18:00Z</dcterms:created>
  <dcterms:modified xsi:type="dcterms:W3CDTF">2023-01-09T07:11:00Z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B6C37E2E39CD4125B53F102A9B336A38</vt:lpwstr>
  </property>
</Properties>
</file>