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4BB" w:rsidRPr="004B34BB" w:rsidRDefault="004B34BB" w:rsidP="004B34BB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e</w:t>
      </w:r>
      <w:r w:rsidRPr="004B34BB">
        <w:rPr>
          <w:rFonts w:ascii="Arial" w:hAnsi="Arial" w:cs="Arial"/>
          <w:sz w:val="24"/>
          <w:szCs w:val="24"/>
        </w:rPr>
        <w:t xml:space="preserve"> Appendix for</w:t>
      </w:r>
      <w:r>
        <w:rPr>
          <w:rFonts w:ascii="Arial" w:hAnsi="Arial" w:cs="Arial"/>
          <w:sz w:val="24"/>
          <w:szCs w:val="24"/>
        </w:rPr>
        <w:t>:</w:t>
      </w:r>
      <w:r w:rsidRPr="004B34BB">
        <w:rPr>
          <w:rFonts w:ascii="Arial" w:hAnsi="Arial" w:cs="Arial"/>
          <w:b/>
          <w:sz w:val="24"/>
          <w:szCs w:val="24"/>
        </w:rPr>
        <w:t xml:space="preserve"> </w:t>
      </w:r>
      <w:r w:rsidRPr="004B34BB">
        <w:rPr>
          <w:rFonts w:ascii="Arial" w:hAnsi="Arial" w:cs="Arial"/>
          <w:b/>
          <w:sz w:val="24"/>
          <w:szCs w:val="24"/>
        </w:rPr>
        <w:t>THE BURDEN OF INCIDENTAL SARS-CoV-2 INFECTIONS IN HOSPITALIZED PATIENTS ACROSS PANDEMIC WAVES IN CANADA</w:t>
      </w:r>
    </w:p>
    <w:p w:rsidR="004B34BB" w:rsidRPr="004B34BB" w:rsidRDefault="004B34BB" w:rsidP="004B34BB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4B34BB" w:rsidRPr="004B34BB" w:rsidRDefault="004B34BB" w:rsidP="004B34BB">
      <w:pPr>
        <w:contextualSpacing/>
        <w:jc w:val="center"/>
        <w:rPr>
          <w:rFonts w:ascii="Arial" w:hAnsi="Arial" w:cs="Arial"/>
          <w:sz w:val="24"/>
          <w:szCs w:val="24"/>
          <w:lang w:val="fr-CA"/>
        </w:rPr>
      </w:pPr>
      <w:r w:rsidRPr="004B34BB">
        <w:rPr>
          <w:rFonts w:ascii="Arial" w:hAnsi="Arial" w:cs="Arial"/>
          <w:sz w:val="24"/>
          <w:szCs w:val="24"/>
          <w:lang w:val="fr-CA"/>
        </w:rPr>
        <w:t>Finlay A. McAlister,</w:t>
      </w:r>
      <w:r w:rsidRPr="004B34BB">
        <w:rPr>
          <w:rFonts w:ascii="Arial" w:hAnsi="Arial" w:cs="Arial"/>
          <w:sz w:val="24"/>
          <w:szCs w:val="24"/>
          <w:vertAlign w:val="superscript"/>
          <w:lang w:val="fr-CA"/>
        </w:rPr>
        <w:t>1,2</w:t>
      </w:r>
      <w:r w:rsidRPr="004B34BB">
        <w:rPr>
          <w:rFonts w:ascii="Arial" w:hAnsi="Arial" w:cs="Arial"/>
          <w:sz w:val="24"/>
          <w:szCs w:val="24"/>
          <w:lang w:val="fr-CA"/>
        </w:rPr>
        <w:t xml:space="preserve"> MD </w:t>
      </w:r>
      <w:proofErr w:type="spellStart"/>
      <w:r w:rsidRPr="004B34BB">
        <w:rPr>
          <w:rFonts w:ascii="Arial" w:hAnsi="Arial" w:cs="Arial"/>
          <w:sz w:val="24"/>
          <w:szCs w:val="24"/>
          <w:lang w:val="fr-CA"/>
        </w:rPr>
        <w:t>MSc</w:t>
      </w:r>
      <w:proofErr w:type="spellEnd"/>
    </w:p>
    <w:p w:rsidR="004B34BB" w:rsidRPr="004B34BB" w:rsidRDefault="004B34BB" w:rsidP="004B34BB">
      <w:pPr>
        <w:contextualSpacing/>
        <w:jc w:val="center"/>
        <w:rPr>
          <w:rFonts w:ascii="Arial" w:hAnsi="Arial" w:cs="Arial"/>
          <w:sz w:val="24"/>
          <w:szCs w:val="24"/>
          <w:lang w:val="fr-CA"/>
        </w:rPr>
      </w:pPr>
      <w:r w:rsidRPr="004B34BB">
        <w:rPr>
          <w:rFonts w:ascii="Arial" w:hAnsi="Arial" w:cs="Arial"/>
          <w:sz w:val="24"/>
          <w:szCs w:val="24"/>
          <w:lang w:val="fr-CA"/>
        </w:rPr>
        <w:t>Jeffrey P. Hau,</w:t>
      </w:r>
      <w:r w:rsidRPr="004B34BB">
        <w:rPr>
          <w:rFonts w:ascii="Arial" w:hAnsi="Arial" w:cs="Arial"/>
          <w:sz w:val="24"/>
          <w:szCs w:val="24"/>
          <w:vertAlign w:val="superscript"/>
          <w:lang w:val="fr-CA"/>
        </w:rPr>
        <w:t>3</w:t>
      </w:r>
      <w:r w:rsidRPr="004B34BB">
        <w:rPr>
          <w:rFonts w:ascii="Arial" w:hAnsi="Arial" w:cs="Arial"/>
          <w:sz w:val="24"/>
          <w:szCs w:val="24"/>
          <w:lang w:val="fr-CA"/>
        </w:rPr>
        <w:t xml:space="preserve"> </w:t>
      </w:r>
      <w:proofErr w:type="spellStart"/>
      <w:r w:rsidRPr="004B34BB">
        <w:rPr>
          <w:rFonts w:ascii="Arial" w:hAnsi="Arial" w:cs="Arial"/>
          <w:sz w:val="24"/>
          <w:szCs w:val="24"/>
          <w:lang w:val="fr-CA"/>
        </w:rPr>
        <w:t>MSc</w:t>
      </w:r>
      <w:proofErr w:type="spellEnd"/>
    </w:p>
    <w:p w:rsidR="004B34BB" w:rsidRPr="004B34BB" w:rsidRDefault="004B34BB" w:rsidP="004B34BB">
      <w:pPr>
        <w:contextualSpacing/>
        <w:jc w:val="center"/>
        <w:rPr>
          <w:rFonts w:ascii="Arial" w:hAnsi="Arial" w:cs="Arial"/>
          <w:sz w:val="24"/>
          <w:szCs w:val="24"/>
        </w:rPr>
      </w:pPr>
      <w:r w:rsidRPr="004B34BB">
        <w:rPr>
          <w:rFonts w:ascii="Arial" w:hAnsi="Arial" w:cs="Arial"/>
          <w:sz w:val="24"/>
          <w:szCs w:val="24"/>
        </w:rPr>
        <w:t>Clare Atzema,</w:t>
      </w:r>
      <w:r w:rsidRPr="004B34BB">
        <w:rPr>
          <w:rFonts w:ascii="Arial" w:hAnsi="Arial" w:cs="Arial"/>
          <w:sz w:val="24"/>
          <w:szCs w:val="24"/>
          <w:vertAlign w:val="superscript"/>
        </w:rPr>
        <w:t>4,5</w:t>
      </w:r>
      <w:r w:rsidRPr="004B34BB">
        <w:rPr>
          <w:rFonts w:ascii="Arial" w:hAnsi="Arial" w:cs="Arial"/>
          <w:sz w:val="24"/>
          <w:szCs w:val="24"/>
        </w:rPr>
        <w:t xml:space="preserve"> MD MSc</w:t>
      </w:r>
    </w:p>
    <w:p w:rsidR="004B34BB" w:rsidRPr="004B34BB" w:rsidRDefault="004B34BB" w:rsidP="004B34BB">
      <w:pPr>
        <w:contextualSpacing/>
        <w:jc w:val="center"/>
        <w:rPr>
          <w:rFonts w:ascii="Arial" w:hAnsi="Arial" w:cs="Arial"/>
          <w:sz w:val="24"/>
          <w:szCs w:val="24"/>
        </w:rPr>
      </w:pPr>
      <w:r w:rsidRPr="004B34BB">
        <w:rPr>
          <w:rFonts w:ascii="Arial" w:hAnsi="Arial" w:cs="Arial"/>
          <w:sz w:val="24"/>
          <w:szCs w:val="24"/>
        </w:rPr>
        <w:t>Andrew D. McRae,</w:t>
      </w:r>
      <w:r w:rsidRPr="004B34BB">
        <w:rPr>
          <w:rFonts w:ascii="Arial" w:hAnsi="Arial" w:cs="Arial"/>
          <w:sz w:val="24"/>
          <w:szCs w:val="24"/>
          <w:vertAlign w:val="superscript"/>
        </w:rPr>
        <w:t>6</w:t>
      </w:r>
      <w:r w:rsidRPr="004B34BB">
        <w:rPr>
          <w:rFonts w:ascii="Arial" w:hAnsi="Arial" w:cs="Arial"/>
          <w:sz w:val="24"/>
          <w:szCs w:val="24"/>
        </w:rPr>
        <w:t xml:space="preserve"> MD PhD</w:t>
      </w:r>
    </w:p>
    <w:p w:rsidR="004B34BB" w:rsidRPr="004B34BB" w:rsidRDefault="004B34BB" w:rsidP="004B34BB">
      <w:pPr>
        <w:contextualSpacing/>
        <w:jc w:val="center"/>
        <w:rPr>
          <w:rFonts w:ascii="Arial" w:hAnsi="Arial" w:cs="Arial"/>
          <w:sz w:val="24"/>
          <w:szCs w:val="24"/>
          <w:lang w:val="fr-CA"/>
        </w:rPr>
      </w:pPr>
      <w:r w:rsidRPr="004B34BB">
        <w:rPr>
          <w:rFonts w:ascii="Arial" w:hAnsi="Arial" w:cs="Arial"/>
          <w:color w:val="222222"/>
          <w:sz w:val="24"/>
          <w:szCs w:val="24"/>
          <w:shd w:val="clear" w:color="auto" w:fill="FFFFFF"/>
          <w:lang w:val="fr-CA"/>
        </w:rPr>
        <w:t>Laurie J. Morrison,</w:t>
      </w:r>
      <w:r w:rsidRPr="004B34BB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  <w:lang w:val="fr-CA"/>
        </w:rPr>
        <w:t>4</w:t>
      </w:r>
      <w:r w:rsidRPr="004B34BB">
        <w:rPr>
          <w:rFonts w:ascii="Arial" w:hAnsi="Arial" w:cs="Arial"/>
          <w:color w:val="222222"/>
          <w:sz w:val="24"/>
          <w:szCs w:val="24"/>
          <w:shd w:val="clear" w:color="auto" w:fill="FFFFFF"/>
          <w:lang w:val="fr-CA"/>
        </w:rPr>
        <w:t xml:space="preserve"> MD </w:t>
      </w:r>
      <w:proofErr w:type="spellStart"/>
      <w:r w:rsidRPr="004B34BB">
        <w:rPr>
          <w:rFonts w:ascii="Arial" w:hAnsi="Arial" w:cs="Arial"/>
          <w:color w:val="222222"/>
          <w:sz w:val="24"/>
          <w:szCs w:val="24"/>
          <w:shd w:val="clear" w:color="auto" w:fill="FFFFFF"/>
          <w:lang w:val="fr-CA"/>
        </w:rPr>
        <w:t>MSc</w:t>
      </w:r>
      <w:proofErr w:type="spellEnd"/>
      <w:r w:rsidRPr="004B34BB">
        <w:rPr>
          <w:rFonts w:ascii="Arial" w:hAnsi="Arial" w:cs="Arial"/>
          <w:color w:val="222222"/>
          <w:sz w:val="24"/>
          <w:szCs w:val="24"/>
          <w:lang w:val="fr-CA"/>
        </w:rPr>
        <w:br/>
      </w:r>
      <w:r w:rsidRPr="004B34BB">
        <w:rPr>
          <w:rFonts w:ascii="Arial" w:hAnsi="Arial" w:cs="Arial"/>
          <w:color w:val="222222"/>
          <w:sz w:val="24"/>
          <w:szCs w:val="24"/>
          <w:shd w:val="clear" w:color="auto" w:fill="FFFFFF"/>
          <w:lang w:val="fr-CA"/>
        </w:rPr>
        <w:t>Lars Grant,</w:t>
      </w:r>
      <w:r w:rsidRPr="004B34BB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  <w:lang w:val="fr-CA"/>
        </w:rPr>
        <w:t>7,8</w:t>
      </w:r>
      <w:r w:rsidRPr="004B34BB">
        <w:rPr>
          <w:rFonts w:ascii="Arial" w:hAnsi="Arial" w:cs="Arial"/>
          <w:color w:val="222222"/>
          <w:sz w:val="24"/>
          <w:szCs w:val="24"/>
          <w:shd w:val="clear" w:color="auto" w:fill="FFFFFF"/>
          <w:lang w:val="fr-CA"/>
        </w:rPr>
        <w:t xml:space="preserve"> MD PhD</w:t>
      </w:r>
    </w:p>
    <w:p w:rsidR="004B34BB" w:rsidRPr="004B34BB" w:rsidRDefault="004B34BB" w:rsidP="004B34BB">
      <w:pPr>
        <w:contextualSpacing/>
        <w:jc w:val="center"/>
        <w:rPr>
          <w:rFonts w:ascii="Arial" w:hAnsi="Arial" w:cs="Arial"/>
          <w:color w:val="222222"/>
          <w:sz w:val="24"/>
          <w:szCs w:val="24"/>
        </w:rPr>
      </w:pPr>
      <w:r w:rsidRPr="004B34BB">
        <w:rPr>
          <w:rFonts w:ascii="Arial" w:hAnsi="Arial" w:cs="Arial"/>
          <w:color w:val="222222"/>
          <w:sz w:val="24"/>
          <w:szCs w:val="24"/>
        </w:rPr>
        <w:t>Ivy Cheng,</w:t>
      </w:r>
      <w:r w:rsidRPr="004B34BB">
        <w:rPr>
          <w:rFonts w:ascii="Arial" w:hAnsi="Arial" w:cs="Arial"/>
          <w:color w:val="222222"/>
          <w:sz w:val="24"/>
          <w:szCs w:val="24"/>
          <w:vertAlign w:val="superscript"/>
        </w:rPr>
        <w:t>4</w:t>
      </w:r>
      <w:r w:rsidRPr="004B34BB">
        <w:rPr>
          <w:rFonts w:ascii="Arial" w:hAnsi="Arial" w:cs="Arial"/>
          <w:color w:val="222222"/>
          <w:sz w:val="24"/>
          <w:szCs w:val="24"/>
        </w:rPr>
        <w:t xml:space="preserve"> MD PhD</w:t>
      </w:r>
    </w:p>
    <w:p w:rsidR="004B34BB" w:rsidRPr="004B34BB" w:rsidRDefault="004B34BB" w:rsidP="004B34BB">
      <w:pPr>
        <w:contextualSpacing/>
        <w:jc w:val="center"/>
        <w:rPr>
          <w:rFonts w:ascii="Arial" w:hAnsi="Arial" w:cs="Arial"/>
          <w:color w:val="222222"/>
          <w:sz w:val="24"/>
          <w:szCs w:val="24"/>
        </w:rPr>
      </w:pPr>
      <w:r w:rsidRPr="004B34BB">
        <w:rPr>
          <w:rFonts w:ascii="Arial" w:hAnsi="Arial" w:cs="Arial"/>
          <w:color w:val="222222"/>
          <w:sz w:val="24"/>
          <w:szCs w:val="24"/>
        </w:rPr>
        <w:t>Rhonda J. Rosychuk</w:t>
      </w:r>
      <w:r w:rsidRPr="004B34BB">
        <w:rPr>
          <w:rFonts w:ascii="Arial" w:hAnsi="Arial" w:cs="Arial"/>
          <w:color w:val="222222"/>
          <w:sz w:val="24"/>
          <w:szCs w:val="24"/>
          <w:vertAlign w:val="superscript"/>
        </w:rPr>
        <w:t>9</w:t>
      </w:r>
      <w:r w:rsidRPr="004B34BB">
        <w:rPr>
          <w:rFonts w:ascii="Arial" w:hAnsi="Arial" w:cs="Arial"/>
          <w:color w:val="222222"/>
          <w:sz w:val="24"/>
          <w:szCs w:val="24"/>
        </w:rPr>
        <w:t>, PhD</w:t>
      </w:r>
    </w:p>
    <w:p w:rsidR="004B34BB" w:rsidRPr="004B34BB" w:rsidRDefault="004B34BB" w:rsidP="004B34BB">
      <w:pPr>
        <w:contextualSpacing/>
        <w:jc w:val="center"/>
        <w:rPr>
          <w:rFonts w:ascii="Arial" w:hAnsi="Arial" w:cs="Arial"/>
          <w:sz w:val="24"/>
          <w:szCs w:val="24"/>
        </w:rPr>
      </w:pPr>
      <w:r w:rsidRPr="004B34BB">
        <w:rPr>
          <w:rFonts w:ascii="Arial" w:hAnsi="Arial" w:cs="Arial"/>
          <w:sz w:val="24"/>
          <w:szCs w:val="24"/>
        </w:rPr>
        <w:t>Corinne M. Hohl,</w:t>
      </w:r>
      <w:r w:rsidRPr="004B34BB">
        <w:rPr>
          <w:rFonts w:ascii="Arial" w:hAnsi="Arial" w:cs="Arial"/>
          <w:sz w:val="24"/>
          <w:szCs w:val="24"/>
          <w:vertAlign w:val="superscript"/>
        </w:rPr>
        <w:t>3,10</w:t>
      </w:r>
      <w:r w:rsidRPr="004B34BB">
        <w:rPr>
          <w:rFonts w:ascii="Arial" w:hAnsi="Arial" w:cs="Arial"/>
          <w:sz w:val="24"/>
          <w:szCs w:val="24"/>
        </w:rPr>
        <w:t xml:space="preserve"> MD </w:t>
      </w:r>
      <w:proofErr w:type="spellStart"/>
      <w:r w:rsidRPr="004B34BB">
        <w:rPr>
          <w:rFonts w:ascii="Arial" w:hAnsi="Arial" w:cs="Arial"/>
          <w:sz w:val="24"/>
          <w:szCs w:val="24"/>
        </w:rPr>
        <w:t>MHSc</w:t>
      </w:r>
      <w:proofErr w:type="spellEnd"/>
    </w:p>
    <w:p w:rsidR="004B34BB" w:rsidRPr="004B34BB" w:rsidRDefault="004B34BB" w:rsidP="004B34BB">
      <w:pPr>
        <w:jc w:val="center"/>
        <w:rPr>
          <w:rFonts w:ascii="Arial" w:hAnsi="Arial" w:cs="Arial"/>
          <w:sz w:val="24"/>
          <w:szCs w:val="24"/>
        </w:rPr>
      </w:pPr>
      <w:r w:rsidRPr="004B34BB">
        <w:rPr>
          <w:rFonts w:ascii="Arial" w:hAnsi="Arial" w:cs="Arial"/>
          <w:sz w:val="24"/>
          <w:szCs w:val="24"/>
        </w:rPr>
        <w:t xml:space="preserve">For the </w:t>
      </w:r>
      <w:hyperlink r:id="rId6" w:tgtFrame="_self" w:history="1">
        <w:r w:rsidRPr="004B34BB">
          <w:rPr>
            <w:rStyle w:val="Hyperlink"/>
            <w:rFonts w:ascii="Arial" w:hAnsi="Arial" w:cs="Arial"/>
            <w:sz w:val="24"/>
            <w:szCs w:val="24"/>
            <w:bdr w:val="none" w:sz="0" w:space="0" w:color="auto" w:frame="1"/>
          </w:rPr>
          <w:t>Canadian COVID-19 Emergency Department Rapid Response Network</w:t>
        </w:r>
      </w:hyperlink>
      <w:r w:rsidRPr="004B34BB">
        <w:rPr>
          <w:rFonts w:ascii="Arial" w:hAnsi="Arial" w:cs="Arial"/>
          <w:sz w:val="24"/>
          <w:szCs w:val="24"/>
        </w:rPr>
        <w:t xml:space="preserve"> (CCEDRRN) Investigators</w:t>
      </w:r>
    </w:p>
    <w:p w:rsidR="0028767E" w:rsidRDefault="0028767E"/>
    <w:p w:rsidR="004B34BB" w:rsidRDefault="004B34BB"/>
    <w:p w:rsidR="004B34BB" w:rsidRDefault="004B34BB">
      <w:r>
        <w:br w:type="page"/>
      </w:r>
    </w:p>
    <w:p w:rsidR="004B34BB" w:rsidRPr="001971D2" w:rsidRDefault="004B34BB" w:rsidP="004B34BB">
      <w:pPr>
        <w:rPr>
          <w:rFonts w:cstheme="minorHAnsi"/>
          <w:bCs/>
        </w:rPr>
      </w:pPr>
      <w:proofErr w:type="spellStart"/>
      <w:r>
        <w:rPr>
          <w:rFonts w:cstheme="minorHAnsi"/>
          <w:b/>
          <w:bCs/>
        </w:rPr>
        <w:lastRenderedPageBreak/>
        <w:t>e</w:t>
      </w:r>
      <w:r w:rsidRPr="001971D2">
        <w:rPr>
          <w:rFonts w:cstheme="minorHAnsi"/>
          <w:b/>
          <w:bCs/>
        </w:rPr>
        <w:t>Figure</w:t>
      </w:r>
      <w:proofErr w:type="spellEnd"/>
      <w:r w:rsidRPr="001971D2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1</w:t>
      </w:r>
      <w:r w:rsidRPr="001971D2">
        <w:rPr>
          <w:rFonts w:cstheme="minorHAnsi"/>
          <w:b/>
          <w:bCs/>
        </w:rPr>
        <w:t xml:space="preserve">. </w:t>
      </w:r>
      <w:r w:rsidRPr="001971D2">
        <w:rPr>
          <w:rFonts w:cstheme="minorHAnsi"/>
          <w:bCs/>
        </w:rPr>
        <w:t xml:space="preserve">Proportion admitted where COVID-19 </w:t>
      </w:r>
      <w:r>
        <w:rPr>
          <w:rFonts w:cstheme="minorHAnsi"/>
          <w:bCs/>
        </w:rPr>
        <w:t>wa</w:t>
      </w:r>
      <w:r w:rsidRPr="001971D2">
        <w:rPr>
          <w:rFonts w:cstheme="minorHAnsi"/>
          <w:bCs/>
        </w:rPr>
        <w:t>s the direct cause of admission across pandemic period by province</w:t>
      </w:r>
    </w:p>
    <w:p w:rsidR="004B34BB" w:rsidRPr="001971D2" w:rsidRDefault="004B34BB" w:rsidP="004B34BB">
      <w:pPr>
        <w:rPr>
          <w:rFonts w:cstheme="minorHAnsi"/>
          <w:b/>
          <w:bCs/>
        </w:rPr>
      </w:pPr>
      <w:r>
        <w:rPr>
          <w:noProof/>
        </w:rPr>
        <w:drawing>
          <wp:inline distT="0" distB="0" distL="0" distR="0" wp14:anchorId="4F55A29E" wp14:editId="234C5AF2">
            <wp:extent cx="6616700" cy="5194300"/>
            <wp:effectExtent l="0" t="0" r="12700" b="1270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855FA1E3-2567-44E8-9745-AD095AA788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B34BB" w:rsidRPr="001971D2" w:rsidRDefault="004B34BB" w:rsidP="004B34BB">
      <w:pPr>
        <w:rPr>
          <w:rFonts w:cstheme="minorHAnsi"/>
          <w:b/>
          <w:bCs/>
        </w:rPr>
      </w:pPr>
    </w:p>
    <w:p w:rsidR="004B34BB" w:rsidRPr="001971D2" w:rsidRDefault="004B34BB" w:rsidP="004B34BB">
      <w:pPr>
        <w:pStyle w:val="PlainText"/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4B34BB" w:rsidRDefault="004B34BB"/>
    <w:p w:rsidR="004B34BB" w:rsidRDefault="004B34BB"/>
    <w:p w:rsidR="004B34BB" w:rsidRDefault="004B34BB">
      <w:r>
        <w:br w:type="page"/>
      </w:r>
    </w:p>
    <w:p w:rsidR="004B34BB" w:rsidRPr="004B34BB" w:rsidRDefault="004B34BB" w:rsidP="004B34BB">
      <w:pPr>
        <w:rPr>
          <w:rFonts w:cstheme="minorHAnsi"/>
          <w:b/>
        </w:rPr>
      </w:pPr>
      <w:proofErr w:type="spellStart"/>
      <w:r w:rsidRPr="00066054">
        <w:rPr>
          <w:rFonts w:cstheme="minorHAnsi"/>
          <w:b/>
        </w:rPr>
        <w:lastRenderedPageBreak/>
        <w:t>eTable</w:t>
      </w:r>
      <w:proofErr w:type="spellEnd"/>
      <w:r w:rsidRPr="00066054">
        <w:rPr>
          <w:rFonts w:cstheme="minorHAnsi"/>
          <w:b/>
        </w:rPr>
        <w:t xml:space="preserve"> 1:</w:t>
      </w:r>
      <w:r>
        <w:rPr>
          <w:rFonts w:cstheme="minorHAnsi"/>
          <w:b/>
        </w:rPr>
        <w:tab/>
      </w:r>
      <w:r w:rsidRPr="001971D2">
        <w:rPr>
          <w:rFonts w:cstheme="minorHAnsi"/>
          <w:b/>
          <w:bCs/>
        </w:rPr>
        <w:t xml:space="preserve">Most Responsible Diagnoses at time of hospital discharge </w:t>
      </w:r>
    </w:p>
    <w:tbl>
      <w:tblPr>
        <w:tblStyle w:val="TableGrid"/>
        <w:tblW w:w="10487" w:type="dxa"/>
        <w:tblLayout w:type="fixed"/>
        <w:tblLook w:val="00A0" w:firstRow="1" w:lastRow="0" w:firstColumn="1" w:lastColumn="0" w:noHBand="0" w:noVBand="0"/>
      </w:tblPr>
      <w:tblGrid>
        <w:gridCol w:w="3399"/>
        <w:gridCol w:w="1701"/>
        <w:gridCol w:w="1701"/>
        <w:gridCol w:w="1985"/>
        <w:gridCol w:w="1701"/>
      </w:tblGrid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COVID-19 is direct cause of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hospitalizat</w:t>
            </w:r>
            <w:r w:rsidRPr="001971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ion</w:t>
            </w:r>
          </w:p>
          <w:p w:rsidR="004B34BB" w:rsidRDefault="004B34BB" w:rsidP="00466615">
            <w:pPr>
              <w:tabs>
                <w:tab w:val="left" w:pos="4395"/>
              </w:tabs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b/>
                <w:sz w:val="22"/>
                <w:szCs w:val="22"/>
              </w:rPr>
              <w:t>(n=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9,942</w:t>
            </w:r>
            <w:r w:rsidRPr="001971D2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COVID-19 is a potential contributing factor for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hospitalizat</w:t>
            </w:r>
            <w:r w:rsidRPr="001971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ion</w:t>
            </w:r>
          </w:p>
          <w:p w:rsidR="004B34BB" w:rsidRPr="00066054" w:rsidRDefault="004B34BB" w:rsidP="00466615">
            <w:pPr>
              <w:tabs>
                <w:tab w:val="left" w:pos="439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6054">
              <w:rPr>
                <w:rFonts w:asciiTheme="minorHAnsi" w:hAnsiTheme="minorHAnsi" w:cstheme="minorHAnsi"/>
                <w:b/>
                <w:sz w:val="22"/>
                <w:szCs w:val="22"/>
              </w:rPr>
              <w:t>(n=630)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SARS-CoV-2 infection is incidental and not related 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971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cause of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hospitalizat</w:t>
            </w:r>
            <w:r w:rsidRPr="001971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ion</w:t>
            </w:r>
          </w:p>
          <w:p w:rsidR="004B34BB" w:rsidRPr="00E764FF" w:rsidRDefault="004B34BB" w:rsidP="00466615">
            <w:pPr>
              <w:tabs>
                <w:tab w:val="left" w:pos="4395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b/>
                <w:sz w:val="22"/>
                <w:szCs w:val="22"/>
              </w:rPr>
              <w:t>(n=3,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718</w:t>
            </w:r>
            <w:r w:rsidRPr="001971D2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 SARS-CoV-2 infected Patients</w:t>
            </w:r>
          </w:p>
          <w:p w:rsidR="004B34BB" w:rsidRDefault="004B34BB" w:rsidP="00466615">
            <w:pPr>
              <w:tabs>
                <w:tab w:val="left" w:pos="4395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b/>
                <w:sz w:val="22"/>
                <w:szCs w:val="22"/>
              </w:rPr>
              <w:t>(n=1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4,290</w:t>
            </w:r>
            <w:r w:rsidRPr="001971D2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bCs/>
                <w:sz w:val="22"/>
                <w:szCs w:val="22"/>
              </w:rPr>
              <w:t>COVID-19 or viral pneumonia or pneumonia or ARDS or respiratory failure or influenza-like illness or bronchitis or multi-organ failure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9,841 (99.0)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pStyle w:val="ListParagraph"/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764F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9,841 (68.9)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bCs/>
                <w:sz w:val="22"/>
                <w:szCs w:val="22"/>
              </w:rPr>
              <w:t>Sepsis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88 (0.9)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538B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764F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88 (0.6)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bCs/>
                <w:sz w:val="22"/>
                <w:szCs w:val="22"/>
              </w:rPr>
              <w:t>Upper respiratory tract infection or pharyngitis or sinusitis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 (0.1)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538B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764F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 (0.1)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Diseases of the nervous system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164 (26.0)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396 (10.7)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560 (3.9)</w:t>
            </w:r>
          </w:p>
        </w:tc>
      </w:tr>
      <w:tr w:rsidR="004B34BB" w:rsidRPr="001971D2" w:rsidTr="00466615">
        <w:trPr>
          <w:trHeight w:val="67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Diseases of the circulatory system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86 (13.7)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431 (11.6)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517 (3.6)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Injury or poisoning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107 (17.0)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245 (6.6)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352 (2.5)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Mental and behavioural disorders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 (6.4)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218 (5.9)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258 (1.8)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Endocrine, nutritional and metabolic diseases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96 (15.2)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106 (2.9)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202 (1.4)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 xml:space="preserve">Diseases of the genitourinary system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 (6.0)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144 (3.9)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182 (1.3)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Diseases of the digestive system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574 (15.4)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575 (4.0)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Diseases of the musculoskeletal system and connective tissue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306 (8.2)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308 (2.2)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nfectious and parasitic diseases (not including COVID-19, pneumonia, viral pneumonia, upper respiratory tract infection, pharyngitis, sinusitis, or sepsis)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266 (7.2)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268 (1.9)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Neoplasms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 (3.4)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126 (0.9)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Diseases of the skin and subcutaneous tissue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&lt;5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102 (2.7)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103 (0.7)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Diseases of the blood and blood-forming organs and certain disorders involving the immune mechanism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A0C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85 (2.3)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85 (0.6)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Diseases of the respiratory system (other than COVID-19, pneumonia, viral pneumonia, bronchitis)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A0C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83 (2.2)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83 (0.6)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Factors influencing health status and contact with health services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A0C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64 (1.7)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64 (0.5)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Pregnancy, childbirth and the puerperium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A0C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 (0.8)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 (0.2)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Symptoms, signs and abnormal clinical and laboratory findings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A0C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 (0.2)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 (0.1)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Diseases of the eye, and adnexa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A0C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</w:t>
            </w:r>
          </w:p>
        </w:tc>
      </w:tr>
      <w:tr w:rsidR="004B34BB" w:rsidRPr="001971D2" w:rsidTr="00466615">
        <w:trPr>
          <w:trHeight w:val="214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ind w:left="165"/>
              <w:rPr>
                <w:rFonts w:asciiTheme="minorHAnsi" w:hAnsiTheme="minorHAnsi" w:cstheme="minorHAnsi"/>
                <w:sz w:val="22"/>
                <w:szCs w:val="22"/>
              </w:rPr>
            </w:pPr>
            <w:r w:rsidRPr="001971D2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752D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92 (14.6)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535 (14.4)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4B34BB" w:rsidRPr="001971D2" w:rsidRDefault="004B34BB" w:rsidP="00466615">
            <w:pPr>
              <w:tabs>
                <w:tab w:val="left" w:pos="4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627 (4.4)</w:t>
            </w:r>
          </w:p>
        </w:tc>
      </w:tr>
    </w:tbl>
    <w:p w:rsidR="004B34BB" w:rsidRDefault="004B34BB" w:rsidP="004B34BB"/>
    <w:p w:rsidR="004B34BB" w:rsidRDefault="004B34BB"/>
    <w:sectPr w:rsidR="004B34B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4BB" w:rsidRDefault="004B34BB" w:rsidP="004B34BB">
      <w:pPr>
        <w:spacing w:after="0" w:line="240" w:lineRule="auto"/>
      </w:pPr>
      <w:r>
        <w:separator/>
      </w:r>
    </w:p>
  </w:endnote>
  <w:endnote w:type="continuationSeparator" w:id="0">
    <w:p w:rsidR="004B34BB" w:rsidRDefault="004B34BB" w:rsidP="004B3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73038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34BB" w:rsidRDefault="004B34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34BB" w:rsidRDefault="004B34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4BB" w:rsidRDefault="004B34BB" w:rsidP="004B34BB">
      <w:pPr>
        <w:spacing w:after="0" w:line="240" w:lineRule="auto"/>
      </w:pPr>
      <w:r>
        <w:separator/>
      </w:r>
    </w:p>
  </w:footnote>
  <w:footnote w:type="continuationSeparator" w:id="0">
    <w:p w:rsidR="004B34BB" w:rsidRDefault="004B34BB" w:rsidP="004B3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BB"/>
    <w:rsid w:val="00001B87"/>
    <w:rsid w:val="00010E68"/>
    <w:rsid w:val="00011B3D"/>
    <w:rsid w:val="00012E08"/>
    <w:rsid w:val="00017ADB"/>
    <w:rsid w:val="00020A0C"/>
    <w:rsid w:val="00021034"/>
    <w:rsid w:val="00021F41"/>
    <w:rsid w:val="000235BD"/>
    <w:rsid w:val="00023E41"/>
    <w:rsid w:val="000328AA"/>
    <w:rsid w:val="00033B9C"/>
    <w:rsid w:val="00034C8F"/>
    <w:rsid w:val="000437AD"/>
    <w:rsid w:val="0004774F"/>
    <w:rsid w:val="000534F9"/>
    <w:rsid w:val="00062B32"/>
    <w:rsid w:val="00062F32"/>
    <w:rsid w:val="00063807"/>
    <w:rsid w:val="00063BCD"/>
    <w:rsid w:val="00064445"/>
    <w:rsid w:val="000708AF"/>
    <w:rsid w:val="00070B65"/>
    <w:rsid w:val="00074271"/>
    <w:rsid w:val="00075249"/>
    <w:rsid w:val="00082A01"/>
    <w:rsid w:val="000911A4"/>
    <w:rsid w:val="000920C1"/>
    <w:rsid w:val="00093FAC"/>
    <w:rsid w:val="000A1C47"/>
    <w:rsid w:val="000A2235"/>
    <w:rsid w:val="000B00B6"/>
    <w:rsid w:val="000B0EFB"/>
    <w:rsid w:val="000B1134"/>
    <w:rsid w:val="000B3754"/>
    <w:rsid w:val="000B3F75"/>
    <w:rsid w:val="000B5214"/>
    <w:rsid w:val="000C5E8D"/>
    <w:rsid w:val="000D2DFC"/>
    <w:rsid w:val="000D4128"/>
    <w:rsid w:val="000D58CF"/>
    <w:rsid w:val="000E0A34"/>
    <w:rsid w:val="000E2EC8"/>
    <w:rsid w:val="000E36E3"/>
    <w:rsid w:val="000E5360"/>
    <w:rsid w:val="000E70CB"/>
    <w:rsid w:val="000E7D9A"/>
    <w:rsid w:val="000F0431"/>
    <w:rsid w:val="000F2C71"/>
    <w:rsid w:val="000F3E00"/>
    <w:rsid w:val="00106268"/>
    <w:rsid w:val="00107825"/>
    <w:rsid w:val="00114E64"/>
    <w:rsid w:val="00123681"/>
    <w:rsid w:val="001404D5"/>
    <w:rsid w:val="001415CE"/>
    <w:rsid w:val="00146664"/>
    <w:rsid w:val="00150B36"/>
    <w:rsid w:val="0015336F"/>
    <w:rsid w:val="001619ED"/>
    <w:rsid w:val="00161D89"/>
    <w:rsid w:val="00163989"/>
    <w:rsid w:val="00166335"/>
    <w:rsid w:val="00170948"/>
    <w:rsid w:val="00173936"/>
    <w:rsid w:val="0018268A"/>
    <w:rsid w:val="0018621A"/>
    <w:rsid w:val="001871A7"/>
    <w:rsid w:val="001A5726"/>
    <w:rsid w:val="001B0D2E"/>
    <w:rsid w:val="001B1C79"/>
    <w:rsid w:val="001B2F19"/>
    <w:rsid w:val="001B5B4D"/>
    <w:rsid w:val="001C51CB"/>
    <w:rsid w:val="001D32D4"/>
    <w:rsid w:val="001E06E9"/>
    <w:rsid w:val="001E289B"/>
    <w:rsid w:val="001E4664"/>
    <w:rsid w:val="001E5113"/>
    <w:rsid w:val="001E52C5"/>
    <w:rsid w:val="001E7EEA"/>
    <w:rsid w:val="001F4B25"/>
    <w:rsid w:val="001F4ECD"/>
    <w:rsid w:val="001F5FA6"/>
    <w:rsid w:val="001F7C19"/>
    <w:rsid w:val="00205AD7"/>
    <w:rsid w:val="00220008"/>
    <w:rsid w:val="00224033"/>
    <w:rsid w:val="00232953"/>
    <w:rsid w:val="0023383D"/>
    <w:rsid w:val="00251113"/>
    <w:rsid w:val="00255C38"/>
    <w:rsid w:val="0026150C"/>
    <w:rsid w:val="00265414"/>
    <w:rsid w:val="00267C50"/>
    <w:rsid w:val="00270881"/>
    <w:rsid w:val="0027260B"/>
    <w:rsid w:val="00272992"/>
    <w:rsid w:val="0027371F"/>
    <w:rsid w:val="002741DB"/>
    <w:rsid w:val="00274419"/>
    <w:rsid w:val="0027550E"/>
    <w:rsid w:val="0027700A"/>
    <w:rsid w:val="00280D4B"/>
    <w:rsid w:val="002821F1"/>
    <w:rsid w:val="00284D31"/>
    <w:rsid w:val="0028767E"/>
    <w:rsid w:val="00296FC2"/>
    <w:rsid w:val="002A654C"/>
    <w:rsid w:val="002B0032"/>
    <w:rsid w:val="002B4AE5"/>
    <w:rsid w:val="002B64DD"/>
    <w:rsid w:val="002C057B"/>
    <w:rsid w:val="002D0685"/>
    <w:rsid w:val="002D1841"/>
    <w:rsid w:val="002E00DD"/>
    <w:rsid w:val="002E04E8"/>
    <w:rsid w:val="002E0CC0"/>
    <w:rsid w:val="002F33B4"/>
    <w:rsid w:val="002F4D6D"/>
    <w:rsid w:val="002F61AA"/>
    <w:rsid w:val="00303056"/>
    <w:rsid w:val="003038C6"/>
    <w:rsid w:val="00303FDA"/>
    <w:rsid w:val="00306E0B"/>
    <w:rsid w:val="00313DF2"/>
    <w:rsid w:val="0031487B"/>
    <w:rsid w:val="00317697"/>
    <w:rsid w:val="00317892"/>
    <w:rsid w:val="0032093E"/>
    <w:rsid w:val="003210DE"/>
    <w:rsid w:val="003243E4"/>
    <w:rsid w:val="003269BF"/>
    <w:rsid w:val="00330303"/>
    <w:rsid w:val="00331547"/>
    <w:rsid w:val="0033189C"/>
    <w:rsid w:val="00344BDB"/>
    <w:rsid w:val="00345351"/>
    <w:rsid w:val="00350FAD"/>
    <w:rsid w:val="00351097"/>
    <w:rsid w:val="003548B2"/>
    <w:rsid w:val="0036042F"/>
    <w:rsid w:val="003609BF"/>
    <w:rsid w:val="00370EC3"/>
    <w:rsid w:val="00373D16"/>
    <w:rsid w:val="003755E1"/>
    <w:rsid w:val="003779C7"/>
    <w:rsid w:val="00377DBA"/>
    <w:rsid w:val="00385E03"/>
    <w:rsid w:val="003905EC"/>
    <w:rsid w:val="00391613"/>
    <w:rsid w:val="00394BB1"/>
    <w:rsid w:val="00394E71"/>
    <w:rsid w:val="003B7B68"/>
    <w:rsid w:val="003C5FDC"/>
    <w:rsid w:val="003C6AA4"/>
    <w:rsid w:val="003C6E0C"/>
    <w:rsid w:val="003D2240"/>
    <w:rsid w:val="003D2556"/>
    <w:rsid w:val="003D364E"/>
    <w:rsid w:val="003E028F"/>
    <w:rsid w:val="003F2F0D"/>
    <w:rsid w:val="003F316E"/>
    <w:rsid w:val="003F7489"/>
    <w:rsid w:val="0040398B"/>
    <w:rsid w:val="00412DBD"/>
    <w:rsid w:val="00414F13"/>
    <w:rsid w:val="004164F4"/>
    <w:rsid w:val="00430956"/>
    <w:rsid w:val="004341F9"/>
    <w:rsid w:val="00435F72"/>
    <w:rsid w:val="00441D36"/>
    <w:rsid w:val="00452D3D"/>
    <w:rsid w:val="00456A61"/>
    <w:rsid w:val="0046032D"/>
    <w:rsid w:val="004620F7"/>
    <w:rsid w:val="00464279"/>
    <w:rsid w:val="0046497D"/>
    <w:rsid w:val="00465EB8"/>
    <w:rsid w:val="00471D22"/>
    <w:rsid w:val="00472D26"/>
    <w:rsid w:val="00480C24"/>
    <w:rsid w:val="00487592"/>
    <w:rsid w:val="00491BEE"/>
    <w:rsid w:val="00495F9F"/>
    <w:rsid w:val="00497145"/>
    <w:rsid w:val="004A267C"/>
    <w:rsid w:val="004A7CD4"/>
    <w:rsid w:val="004B1C62"/>
    <w:rsid w:val="004B1FF9"/>
    <w:rsid w:val="004B34BB"/>
    <w:rsid w:val="004B477A"/>
    <w:rsid w:val="004B4806"/>
    <w:rsid w:val="004C3628"/>
    <w:rsid w:val="004C7B3B"/>
    <w:rsid w:val="004E2597"/>
    <w:rsid w:val="004E4D8F"/>
    <w:rsid w:val="004E7895"/>
    <w:rsid w:val="004F0DBB"/>
    <w:rsid w:val="004F1AFC"/>
    <w:rsid w:val="004F4B03"/>
    <w:rsid w:val="004F51C7"/>
    <w:rsid w:val="005005A7"/>
    <w:rsid w:val="00502DD9"/>
    <w:rsid w:val="00504066"/>
    <w:rsid w:val="005048D2"/>
    <w:rsid w:val="00506A01"/>
    <w:rsid w:val="00507E9C"/>
    <w:rsid w:val="005115AF"/>
    <w:rsid w:val="00512BFB"/>
    <w:rsid w:val="005144F9"/>
    <w:rsid w:val="00526A54"/>
    <w:rsid w:val="00535ACC"/>
    <w:rsid w:val="00541B2F"/>
    <w:rsid w:val="005428D6"/>
    <w:rsid w:val="00546294"/>
    <w:rsid w:val="00560849"/>
    <w:rsid w:val="00560D7A"/>
    <w:rsid w:val="0056150C"/>
    <w:rsid w:val="005642FB"/>
    <w:rsid w:val="005732E7"/>
    <w:rsid w:val="00573A95"/>
    <w:rsid w:val="00573BBB"/>
    <w:rsid w:val="00584D99"/>
    <w:rsid w:val="005856AA"/>
    <w:rsid w:val="0059166A"/>
    <w:rsid w:val="00593851"/>
    <w:rsid w:val="00593E71"/>
    <w:rsid w:val="005967A0"/>
    <w:rsid w:val="005A0E86"/>
    <w:rsid w:val="005A2850"/>
    <w:rsid w:val="005A568E"/>
    <w:rsid w:val="005A5E0A"/>
    <w:rsid w:val="005A6539"/>
    <w:rsid w:val="005B3B01"/>
    <w:rsid w:val="005D08FD"/>
    <w:rsid w:val="005D3FAB"/>
    <w:rsid w:val="005E31B7"/>
    <w:rsid w:val="005F1120"/>
    <w:rsid w:val="00605EAB"/>
    <w:rsid w:val="006113C5"/>
    <w:rsid w:val="0061676F"/>
    <w:rsid w:val="00617DF3"/>
    <w:rsid w:val="006229CD"/>
    <w:rsid w:val="0062354B"/>
    <w:rsid w:val="006328C2"/>
    <w:rsid w:val="00644331"/>
    <w:rsid w:val="00652A8A"/>
    <w:rsid w:val="0065300E"/>
    <w:rsid w:val="00654752"/>
    <w:rsid w:val="0066618F"/>
    <w:rsid w:val="006704F3"/>
    <w:rsid w:val="00674099"/>
    <w:rsid w:val="00681481"/>
    <w:rsid w:val="00681A29"/>
    <w:rsid w:val="00682005"/>
    <w:rsid w:val="00683F95"/>
    <w:rsid w:val="0069092E"/>
    <w:rsid w:val="00691950"/>
    <w:rsid w:val="006A0D05"/>
    <w:rsid w:val="006A6368"/>
    <w:rsid w:val="006A6CAB"/>
    <w:rsid w:val="006A7617"/>
    <w:rsid w:val="006B263D"/>
    <w:rsid w:val="006B31DF"/>
    <w:rsid w:val="006B5A7C"/>
    <w:rsid w:val="006D314B"/>
    <w:rsid w:val="006D6FDE"/>
    <w:rsid w:val="006E2896"/>
    <w:rsid w:val="006E2CDE"/>
    <w:rsid w:val="006E7E0A"/>
    <w:rsid w:val="006F2216"/>
    <w:rsid w:val="006F6768"/>
    <w:rsid w:val="007104B6"/>
    <w:rsid w:val="00714A40"/>
    <w:rsid w:val="00714EA6"/>
    <w:rsid w:val="00715C22"/>
    <w:rsid w:val="00717038"/>
    <w:rsid w:val="00717D6F"/>
    <w:rsid w:val="0072004C"/>
    <w:rsid w:val="00733993"/>
    <w:rsid w:val="00746601"/>
    <w:rsid w:val="00751AB0"/>
    <w:rsid w:val="00762351"/>
    <w:rsid w:val="00766A63"/>
    <w:rsid w:val="007731B1"/>
    <w:rsid w:val="00774D1A"/>
    <w:rsid w:val="00777BE7"/>
    <w:rsid w:val="00784C1A"/>
    <w:rsid w:val="0078571E"/>
    <w:rsid w:val="00793582"/>
    <w:rsid w:val="00795130"/>
    <w:rsid w:val="007970B6"/>
    <w:rsid w:val="007A2155"/>
    <w:rsid w:val="007A74BA"/>
    <w:rsid w:val="007B3B07"/>
    <w:rsid w:val="007C0389"/>
    <w:rsid w:val="007D5104"/>
    <w:rsid w:val="007D7BBB"/>
    <w:rsid w:val="007E5838"/>
    <w:rsid w:val="007F0379"/>
    <w:rsid w:val="007F08A5"/>
    <w:rsid w:val="007F52A6"/>
    <w:rsid w:val="007F7482"/>
    <w:rsid w:val="008008B0"/>
    <w:rsid w:val="00800A9D"/>
    <w:rsid w:val="00800F59"/>
    <w:rsid w:val="00801015"/>
    <w:rsid w:val="00802036"/>
    <w:rsid w:val="00803AA5"/>
    <w:rsid w:val="0081232D"/>
    <w:rsid w:val="0081523B"/>
    <w:rsid w:val="00815C1B"/>
    <w:rsid w:val="00817374"/>
    <w:rsid w:val="0081760D"/>
    <w:rsid w:val="00817800"/>
    <w:rsid w:val="0082121E"/>
    <w:rsid w:val="00822C76"/>
    <w:rsid w:val="008235E7"/>
    <w:rsid w:val="0082796E"/>
    <w:rsid w:val="00835950"/>
    <w:rsid w:val="0085288A"/>
    <w:rsid w:val="00856297"/>
    <w:rsid w:val="00857E62"/>
    <w:rsid w:val="00863C15"/>
    <w:rsid w:val="00871A6B"/>
    <w:rsid w:val="0087231E"/>
    <w:rsid w:val="008740EE"/>
    <w:rsid w:val="00885BEA"/>
    <w:rsid w:val="0089412A"/>
    <w:rsid w:val="0089614C"/>
    <w:rsid w:val="008A5978"/>
    <w:rsid w:val="008A7028"/>
    <w:rsid w:val="008A7B65"/>
    <w:rsid w:val="008B522F"/>
    <w:rsid w:val="008C0D47"/>
    <w:rsid w:val="008C30EC"/>
    <w:rsid w:val="008C42F0"/>
    <w:rsid w:val="008C6F85"/>
    <w:rsid w:val="008C74E3"/>
    <w:rsid w:val="008D0380"/>
    <w:rsid w:val="008D26E9"/>
    <w:rsid w:val="008D6049"/>
    <w:rsid w:val="008D67D3"/>
    <w:rsid w:val="008D6D42"/>
    <w:rsid w:val="008D7201"/>
    <w:rsid w:val="008E2F8A"/>
    <w:rsid w:val="008E573C"/>
    <w:rsid w:val="008F299E"/>
    <w:rsid w:val="008F50B8"/>
    <w:rsid w:val="008F5345"/>
    <w:rsid w:val="008F58B3"/>
    <w:rsid w:val="008F7963"/>
    <w:rsid w:val="00905D9E"/>
    <w:rsid w:val="00907C43"/>
    <w:rsid w:val="00910B1F"/>
    <w:rsid w:val="009144E1"/>
    <w:rsid w:val="00920F2B"/>
    <w:rsid w:val="00937E64"/>
    <w:rsid w:val="009469C8"/>
    <w:rsid w:val="009521C4"/>
    <w:rsid w:val="00954923"/>
    <w:rsid w:val="0095717E"/>
    <w:rsid w:val="009577B1"/>
    <w:rsid w:val="00961F50"/>
    <w:rsid w:val="00963795"/>
    <w:rsid w:val="00980ACE"/>
    <w:rsid w:val="00982564"/>
    <w:rsid w:val="00983C9F"/>
    <w:rsid w:val="0098503E"/>
    <w:rsid w:val="0098643F"/>
    <w:rsid w:val="009958B8"/>
    <w:rsid w:val="00997662"/>
    <w:rsid w:val="009B4CDB"/>
    <w:rsid w:val="009B77FA"/>
    <w:rsid w:val="009B7D2C"/>
    <w:rsid w:val="009C0D79"/>
    <w:rsid w:val="009C3A58"/>
    <w:rsid w:val="009D27A7"/>
    <w:rsid w:val="009D54ED"/>
    <w:rsid w:val="009D73AC"/>
    <w:rsid w:val="009E0539"/>
    <w:rsid w:val="009E2245"/>
    <w:rsid w:val="009E2CED"/>
    <w:rsid w:val="009E36A4"/>
    <w:rsid w:val="009E579C"/>
    <w:rsid w:val="009E6912"/>
    <w:rsid w:val="009F19C9"/>
    <w:rsid w:val="009F43C8"/>
    <w:rsid w:val="009F58F9"/>
    <w:rsid w:val="00A00C69"/>
    <w:rsid w:val="00A01003"/>
    <w:rsid w:val="00A02D4A"/>
    <w:rsid w:val="00A04A8D"/>
    <w:rsid w:val="00A11051"/>
    <w:rsid w:val="00A1191D"/>
    <w:rsid w:val="00A122AB"/>
    <w:rsid w:val="00A204AD"/>
    <w:rsid w:val="00A23717"/>
    <w:rsid w:val="00A24B3B"/>
    <w:rsid w:val="00A34727"/>
    <w:rsid w:val="00A43EA3"/>
    <w:rsid w:val="00A520B0"/>
    <w:rsid w:val="00A5276B"/>
    <w:rsid w:val="00A52F01"/>
    <w:rsid w:val="00A61743"/>
    <w:rsid w:val="00A61E97"/>
    <w:rsid w:val="00A6303E"/>
    <w:rsid w:val="00A6555B"/>
    <w:rsid w:val="00A6589F"/>
    <w:rsid w:val="00A67E2B"/>
    <w:rsid w:val="00A726D7"/>
    <w:rsid w:val="00A746D3"/>
    <w:rsid w:val="00A8025B"/>
    <w:rsid w:val="00A84817"/>
    <w:rsid w:val="00A95EF9"/>
    <w:rsid w:val="00AA41C6"/>
    <w:rsid w:val="00AA473B"/>
    <w:rsid w:val="00AA4BAD"/>
    <w:rsid w:val="00AA76B6"/>
    <w:rsid w:val="00AB179A"/>
    <w:rsid w:val="00AB4EE8"/>
    <w:rsid w:val="00AB6F60"/>
    <w:rsid w:val="00AB7869"/>
    <w:rsid w:val="00AC1806"/>
    <w:rsid w:val="00AC2CB1"/>
    <w:rsid w:val="00AC3D5C"/>
    <w:rsid w:val="00AC7C59"/>
    <w:rsid w:val="00AD0CC4"/>
    <w:rsid w:val="00AD2108"/>
    <w:rsid w:val="00AF089A"/>
    <w:rsid w:val="00AF3A76"/>
    <w:rsid w:val="00AF418F"/>
    <w:rsid w:val="00AF7794"/>
    <w:rsid w:val="00B009B1"/>
    <w:rsid w:val="00B0731C"/>
    <w:rsid w:val="00B07FEE"/>
    <w:rsid w:val="00B114A9"/>
    <w:rsid w:val="00B15526"/>
    <w:rsid w:val="00B15B07"/>
    <w:rsid w:val="00B22636"/>
    <w:rsid w:val="00B23655"/>
    <w:rsid w:val="00B261BE"/>
    <w:rsid w:val="00B26EBC"/>
    <w:rsid w:val="00B36774"/>
    <w:rsid w:val="00B370A9"/>
    <w:rsid w:val="00B40886"/>
    <w:rsid w:val="00B41ADF"/>
    <w:rsid w:val="00B41BF2"/>
    <w:rsid w:val="00B44843"/>
    <w:rsid w:val="00B45455"/>
    <w:rsid w:val="00B560BD"/>
    <w:rsid w:val="00B65E9E"/>
    <w:rsid w:val="00B7411A"/>
    <w:rsid w:val="00B745DC"/>
    <w:rsid w:val="00B74E65"/>
    <w:rsid w:val="00B752CF"/>
    <w:rsid w:val="00B75C4F"/>
    <w:rsid w:val="00B8741D"/>
    <w:rsid w:val="00B90366"/>
    <w:rsid w:val="00B9149C"/>
    <w:rsid w:val="00B95826"/>
    <w:rsid w:val="00BA0FBA"/>
    <w:rsid w:val="00BA1585"/>
    <w:rsid w:val="00BA24A3"/>
    <w:rsid w:val="00BA32C0"/>
    <w:rsid w:val="00BB2668"/>
    <w:rsid w:val="00BC61D3"/>
    <w:rsid w:val="00BD269E"/>
    <w:rsid w:val="00BD2701"/>
    <w:rsid w:val="00BD43F6"/>
    <w:rsid w:val="00BF053A"/>
    <w:rsid w:val="00BF103C"/>
    <w:rsid w:val="00BF138A"/>
    <w:rsid w:val="00C12C63"/>
    <w:rsid w:val="00C14653"/>
    <w:rsid w:val="00C14A89"/>
    <w:rsid w:val="00C21894"/>
    <w:rsid w:val="00C24583"/>
    <w:rsid w:val="00C379B1"/>
    <w:rsid w:val="00C42F2B"/>
    <w:rsid w:val="00C432A9"/>
    <w:rsid w:val="00C454E3"/>
    <w:rsid w:val="00C50A5C"/>
    <w:rsid w:val="00C5223C"/>
    <w:rsid w:val="00C56A69"/>
    <w:rsid w:val="00C576AF"/>
    <w:rsid w:val="00C60A45"/>
    <w:rsid w:val="00C648DC"/>
    <w:rsid w:val="00C73358"/>
    <w:rsid w:val="00C74CB2"/>
    <w:rsid w:val="00C8290F"/>
    <w:rsid w:val="00C92B78"/>
    <w:rsid w:val="00C9643B"/>
    <w:rsid w:val="00CA7157"/>
    <w:rsid w:val="00CB28DD"/>
    <w:rsid w:val="00CB2F77"/>
    <w:rsid w:val="00CC2DD5"/>
    <w:rsid w:val="00CC3064"/>
    <w:rsid w:val="00CC35DB"/>
    <w:rsid w:val="00CC5785"/>
    <w:rsid w:val="00CD515C"/>
    <w:rsid w:val="00CD5EBB"/>
    <w:rsid w:val="00CE0266"/>
    <w:rsid w:val="00CE0B03"/>
    <w:rsid w:val="00CE3898"/>
    <w:rsid w:val="00CE79AB"/>
    <w:rsid w:val="00CF34ED"/>
    <w:rsid w:val="00D00D9B"/>
    <w:rsid w:val="00D01AAA"/>
    <w:rsid w:val="00D02A93"/>
    <w:rsid w:val="00D051EE"/>
    <w:rsid w:val="00D0770A"/>
    <w:rsid w:val="00D100E6"/>
    <w:rsid w:val="00D114E7"/>
    <w:rsid w:val="00D200AE"/>
    <w:rsid w:val="00D23540"/>
    <w:rsid w:val="00D414D2"/>
    <w:rsid w:val="00D41610"/>
    <w:rsid w:val="00D44467"/>
    <w:rsid w:val="00D51969"/>
    <w:rsid w:val="00D52D7C"/>
    <w:rsid w:val="00D52F59"/>
    <w:rsid w:val="00D7493E"/>
    <w:rsid w:val="00D83150"/>
    <w:rsid w:val="00D83357"/>
    <w:rsid w:val="00D83416"/>
    <w:rsid w:val="00D87244"/>
    <w:rsid w:val="00D9331A"/>
    <w:rsid w:val="00DA1E9B"/>
    <w:rsid w:val="00DA6AF4"/>
    <w:rsid w:val="00DC5BED"/>
    <w:rsid w:val="00DC7B13"/>
    <w:rsid w:val="00DE100E"/>
    <w:rsid w:val="00DF19B0"/>
    <w:rsid w:val="00E011E5"/>
    <w:rsid w:val="00E012CA"/>
    <w:rsid w:val="00E057DA"/>
    <w:rsid w:val="00E12A6D"/>
    <w:rsid w:val="00E12A6F"/>
    <w:rsid w:val="00E12B10"/>
    <w:rsid w:val="00E2750C"/>
    <w:rsid w:val="00E43917"/>
    <w:rsid w:val="00E4446C"/>
    <w:rsid w:val="00E542FC"/>
    <w:rsid w:val="00E5777E"/>
    <w:rsid w:val="00E61D1E"/>
    <w:rsid w:val="00E70F92"/>
    <w:rsid w:val="00E7258F"/>
    <w:rsid w:val="00E74527"/>
    <w:rsid w:val="00E825B1"/>
    <w:rsid w:val="00E84712"/>
    <w:rsid w:val="00EC098C"/>
    <w:rsid w:val="00EC127F"/>
    <w:rsid w:val="00EC2552"/>
    <w:rsid w:val="00EC551F"/>
    <w:rsid w:val="00EC58D2"/>
    <w:rsid w:val="00ED5C67"/>
    <w:rsid w:val="00ED63F3"/>
    <w:rsid w:val="00EE0405"/>
    <w:rsid w:val="00EE0883"/>
    <w:rsid w:val="00EE3CB4"/>
    <w:rsid w:val="00EE52DB"/>
    <w:rsid w:val="00EE611D"/>
    <w:rsid w:val="00EE6B3D"/>
    <w:rsid w:val="00EF4EAE"/>
    <w:rsid w:val="00EF6B72"/>
    <w:rsid w:val="00EF712D"/>
    <w:rsid w:val="00F00FA9"/>
    <w:rsid w:val="00F05CF1"/>
    <w:rsid w:val="00F12B7F"/>
    <w:rsid w:val="00F150C0"/>
    <w:rsid w:val="00F155DC"/>
    <w:rsid w:val="00F20532"/>
    <w:rsid w:val="00F22BD0"/>
    <w:rsid w:val="00F25667"/>
    <w:rsid w:val="00F307F9"/>
    <w:rsid w:val="00F34DFF"/>
    <w:rsid w:val="00F37129"/>
    <w:rsid w:val="00F40744"/>
    <w:rsid w:val="00F43286"/>
    <w:rsid w:val="00F43649"/>
    <w:rsid w:val="00F475E2"/>
    <w:rsid w:val="00F72D40"/>
    <w:rsid w:val="00F7521C"/>
    <w:rsid w:val="00F82D11"/>
    <w:rsid w:val="00F83C04"/>
    <w:rsid w:val="00F900D8"/>
    <w:rsid w:val="00FA380E"/>
    <w:rsid w:val="00FA5007"/>
    <w:rsid w:val="00FA7E06"/>
    <w:rsid w:val="00FB43BF"/>
    <w:rsid w:val="00FC41D9"/>
    <w:rsid w:val="00FC50F9"/>
    <w:rsid w:val="00FD05D8"/>
    <w:rsid w:val="00FD19B6"/>
    <w:rsid w:val="00FD442E"/>
    <w:rsid w:val="00FD5FC9"/>
    <w:rsid w:val="00FE6948"/>
    <w:rsid w:val="00FF485E"/>
    <w:rsid w:val="00FF5A9F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DF784"/>
  <w15:chartTrackingRefBased/>
  <w15:docId w15:val="{CDA22248-2934-4778-B979-A93F2AB1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4B34BB"/>
    <w:pPr>
      <w:spacing w:after="0" w:line="240" w:lineRule="auto"/>
    </w:pPr>
    <w:rPr>
      <w:rFonts w:ascii="Consolas" w:eastAsia="Cambria" w:hAnsi="Consolas" w:cs="Times New Roman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rsid w:val="004B34BB"/>
    <w:rPr>
      <w:rFonts w:ascii="Consolas" w:eastAsia="Cambria" w:hAnsi="Consolas" w:cs="Times New Roman"/>
      <w:sz w:val="21"/>
      <w:szCs w:val="21"/>
      <w:lang w:val="en-CA"/>
    </w:rPr>
  </w:style>
  <w:style w:type="table" w:styleId="TableGrid">
    <w:name w:val="Table Grid"/>
    <w:basedOn w:val="TableNormal"/>
    <w:rsid w:val="004B3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34BB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34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4BB"/>
  </w:style>
  <w:style w:type="paragraph" w:styleId="Footer">
    <w:name w:val="footer"/>
    <w:basedOn w:val="Normal"/>
    <w:link w:val="FooterChar"/>
    <w:uiPriority w:val="99"/>
    <w:unhideWhenUsed/>
    <w:rsid w:val="004B3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cedrrn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bcca-my.sharepoint.com/personal/jeffrey_hau_ubc_ca/Documents/Desktop/M24_charts_2022.07.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Proportion of admissions where COVID-19 is the direct cause of admission by province across pandemic period</a:t>
            </a:r>
          </a:p>
        </c:rich>
      </c:tx>
      <c:layout>
        <c:manualLayout>
          <c:xMode val="edge"/>
          <c:yMode val="edge"/>
          <c:x val="3.9415204678362584E-2"/>
          <c:y val="2.88530896850204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prov!$B$2</c:f>
              <c:strCache>
                <c:ptCount val="1"/>
                <c:pt idx="0">
                  <c:v>British Columbia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prov!$C$1:$D$1</c:f>
              <c:strCache>
                <c:ptCount val="2"/>
                <c:pt idx="0">
                  <c:v>pre-Omicron</c:v>
                </c:pt>
                <c:pt idx="1">
                  <c:v>Omicron</c:v>
                </c:pt>
              </c:strCache>
            </c:strRef>
          </c:cat>
          <c:val>
            <c:numRef>
              <c:f>prov!$C$2:$D$2</c:f>
              <c:numCache>
                <c:formatCode>0.00%</c:formatCode>
                <c:ptCount val="2"/>
                <c:pt idx="0">
                  <c:v>0.72250000000000003</c:v>
                </c:pt>
                <c:pt idx="1">
                  <c:v>0.43419999999999997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D4-4F99-B4C5-43EE5DE0CA7B}"/>
            </c:ext>
          </c:extLst>
        </c:ser>
        <c:ser>
          <c:idx val="1"/>
          <c:order val="1"/>
          <c:tx>
            <c:strRef>
              <c:f>prov!$B$3</c:f>
              <c:strCache>
                <c:ptCount val="1"/>
                <c:pt idx="0">
                  <c:v>Prairies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prov!$C$1:$D$1</c:f>
              <c:strCache>
                <c:ptCount val="2"/>
                <c:pt idx="0">
                  <c:v>pre-Omicron</c:v>
                </c:pt>
                <c:pt idx="1">
                  <c:v>Omicron</c:v>
                </c:pt>
              </c:strCache>
            </c:strRef>
          </c:cat>
          <c:val>
            <c:numRef>
              <c:f>prov!$C$3:$D$3</c:f>
              <c:numCache>
                <c:formatCode>0.00%</c:formatCode>
                <c:ptCount val="2"/>
                <c:pt idx="0">
                  <c:v>0.77449999999999997</c:v>
                </c:pt>
                <c:pt idx="1">
                  <c:v>0.55989999999999995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D4-4F99-B4C5-43EE5DE0CA7B}"/>
            </c:ext>
          </c:extLst>
        </c:ser>
        <c:ser>
          <c:idx val="2"/>
          <c:order val="2"/>
          <c:tx>
            <c:strRef>
              <c:f>prov!$B$4</c:f>
              <c:strCache>
                <c:ptCount val="1"/>
                <c:pt idx="0">
                  <c:v>Ontario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prov!$C$1:$D$1</c:f>
              <c:strCache>
                <c:ptCount val="2"/>
                <c:pt idx="0">
                  <c:v>pre-Omicron</c:v>
                </c:pt>
                <c:pt idx="1">
                  <c:v>Omicron</c:v>
                </c:pt>
              </c:strCache>
            </c:strRef>
          </c:cat>
          <c:val>
            <c:numRef>
              <c:f>prov!$C$4:$D$4</c:f>
              <c:numCache>
                <c:formatCode>0.00%</c:formatCode>
                <c:ptCount val="2"/>
                <c:pt idx="0">
                  <c:v>0.81230000000000002</c:v>
                </c:pt>
                <c:pt idx="1">
                  <c:v>0.50519999999999998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D4-4F99-B4C5-43EE5DE0CA7B}"/>
            </c:ext>
          </c:extLst>
        </c:ser>
        <c:ser>
          <c:idx val="3"/>
          <c:order val="3"/>
          <c:tx>
            <c:strRef>
              <c:f>prov!$B$5</c:f>
              <c:strCache>
                <c:ptCount val="1"/>
                <c:pt idx="0">
                  <c:v>Quebec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prov!$C$1:$D$1</c:f>
              <c:strCache>
                <c:ptCount val="2"/>
                <c:pt idx="0">
                  <c:v>pre-Omicron</c:v>
                </c:pt>
                <c:pt idx="1">
                  <c:v>Omicron</c:v>
                </c:pt>
              </c:strCache>
            </c:strRef>
          </c:cat>
          <c:val>
            <c:numRef>
              <c:f>prov!$C$5:$D$5</c:f>
              <c:numCache>
                <c:formatCode>0.00%</c:formatCode>
                <c:ptCount val="2"/>
                <c:pt idx="0">
                  <c:v>0.87160000000000004</c:v>
                </c:pt>
                <c:pt idx="1">
                  <c:v>0.60460000000000003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9D4-4F99-B4C5-43EE5DE0CA7B}"/>
            </c:ext>
          </c:extLst>
        </c:ser>
        <c:ser>
          <c:idx val="4"/>
          <c:order val="4"/>
          <c:tx>
            <c:strRef>
              <c:f>prov!$B$6</c:f>
              <c:strCache>
                <c:ptCount val="1"/>
                <c:pt idx="0">
                  <c:v>Maritimes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prov!$C$1:$D$1</c:f>
              <c:strCache>
                <c:ptCount val="2"/>
                <c:pt idx="0">
                  <c:v>pre-Omicron</c:v>
                </c:pt>
                <c:pt idx="1">
                  <c:v>Omicron</c:v>
                </c:pt>
              </c:strCache>
            </c:strRef>
          </c:cat>
          <c:val>
            <c:numRef>
              <c:f>prov!$C$6:$D$6</c:f>
              <c:numCache>
                <c:formatCode>0.00%</c:formatCode>
                <c:ptCount val="2"/>
                <c:pt idx="0">
                  <c:v>0.91400000000000003</c:v>
                </c:pt>
                <c:pt idx="1">
                  <c:v>0.60240000000000005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9D4-4F99-B4C5-43EE5DE0C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8"/>
        <c:axId val="1789748496"/>
        <c:axId val="1786627008"/>
      </c:barChart>
      <c:catAx>
        <c:axId val="17897484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Pandemic Wave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6627008"/>
        <c:crosses val="autoZero"/>
        <c:auto val="1"/>
        <c:lblAlgn val="ctr"/>
        <c:lblOffset val="100"/>
        <c:noMultiLvlLbl val="0"/>
      </c:catAx>
      <c:valAx>
        <c:axId val="1786627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Proportion of Admission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9748496"/>
        <c:crosses val="autoZero"/>
        <c:crossBetween val="between"/>
        <c:majorUnit val="0.1"/>
        <c:minorUnit val="5.000000000000001E-2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393</Words>
  <Characters>2241</Characters>
  <Application>Microsoft Office Word</Application>
  <DocSecurity>0</DocSecurity>
  <Lines>18</Lines>
  <Paragraphs>5</Paragraphs>
  <ScaleCrop>false</ScaleCrop>
  <Company>FoMD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Finlay McAlister</dc:creator>
  <cp:keywords/>
  <dc:description/>
  <cp:lastModifiedBy>Finlay McAlister</cp:lastModifiedBy>
  <cp:revision>1</cp:revision>
  <dcterms:created xsi:type="dcterms:W3CDTF">2023-01-13T17:01:00Z</dcterms:created>
  <dcterms:modified xsi:type="dcterms:W3CDTF">2023-01-13T17:05:00Z</dcterms:modified>
</cp:coreProperties>
</file>