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F55" w:rsidRPr="008A0316" w:rsidRDefault="00E91357" w:rsidP="007C1FF7">
      <w:pPr>
        <w:pStyle w:val="1"/>
        <w:spacing w:after="326"/>
        <w:rPr>
          <w:b/>
          <w:bCs/>
          <w:u w:color="000000"/>
          <w:lang w:eastAsia="en-US"/>
        </w:rPr>
      </w:pPr>
      <w:bookmarkStart w:id="0" w:name="_Toc37617562"/>
      <w:bookmarkStart w:id="1" w:name="_Toc49065213"/>
      <w:bookmarkStart w:id="2" w:name="_Toc54030416"/>
      <w:bookmarkStart w:id="3" w:name="_Toc58874525"/>
      <w:bookmarkStart w:id="4" w:name="_Toc68086548"/>
      <w:r w:rsidRPr="008A0316">
        <w:rPr>
          <w:b/>
          <w:bCs/>
          <w:u w:color="000000"/>
          <w:lang w:eastAsia="en-US"/>
        </w:rPr>
        <w:t xml:space="preserve">Supplementary </w:t>
      </w:r>
      <w:bookmarkEnd w:id="0"/>
      <w:bookmarkEnd w:id="1"/>
      <w:bookmarkEnd w:id="2"/>
      <w:bookmarkEnd w:id="3"/>
      <w:r w:rsidR="005F0C09" w:rsidRPr="008A0316">
        <w:rPr>
          <w:b/>
          <w:bCs/>
          <w:u w:color="000000"/>
          <w:lang w:eastAsia="en-US"/>
        </w:rPr>
        <w:t>Materials</w:t>
      </w:r>
      <w:bookmarkEnd w:id="4"/>
    </w:p>
    <w:p w:rsidR="00EA36A1" w:rsidRPr="002A6670" w:rsidRDefault="00EA36A1" w:rsidP="00EA36A1">
      <w:pPr>
        <w:pStyle w:val="1"/>
        <w:spacing w:after="326"/>
        <w:rPr>
          <w:rFonts w:ascii="Times New Roman" w:hAnsi="Times New Roman" w:cs="Times New Roman"/>
          <w:vertAlign w:val="superscript"/>
        </w:rPr>
      </w:pPr>
      <w:bookmarkStart w:id="5" w:name="OLE_LINK140"/>
      <w:bookmarkStart w:id="6" w:name="OLE_LINK141"/>
      <w:proofErr w:type="gramStart"/>
      <w:r w:rsidRPr="002A6670">
        <w:rPr>
          <w:rFonts w:ascii="Times New Roman" w:hAnsi="Times New Roman" w:cs="Times New Roman"/>
        </w:rPr>
        <w:t xml:space="preserve">Supplementary Table </w:t>
      </w:r>
      <w:r w:rsidR="00BA0604">
        <w:rPr>
          <w:rFonts w:ascii="Times New Roman" w:eastAsiaTheme="minorEastAsia" w:hAnsi="Times New Roman" w:cs="Times New Roman" w:hint="eastAsia"/>
        </w:rPr>
        <w:t>S</w:t>
      </w:r>
      <w:r w:rsidRPr="002A6670">
        <w:rPr>
          <w:rFonts w:ascii="Times New Roman" w:eastAsiaTheme="minorEastAsia" w:hAnsi="Times New Roman" w:cs="Times New Roman"/>
        </w:rPr>
        <w:t>1</w:t>
      </w:r>
      <w:r w:rsidRPr="002A6670">
        <w:rPr>
          <w:rFonts w:ascii="Times New Roman" w:hAnsi="Times New Roman" w:cs="Times New Roman"/>
        </w:rPr>
        <w:t>.</w:t>
      </w:r>
      <w:proofErr w:type="gramEnd"/>
      <w:r w:rsidRPr="002A6670">
        <w:rPr>
          <w:rFonts w:ascii="Times New Roman" w:hAnsi="Times New Roman" w:cs="Times New Roman"/>
        </w:rPr>
        <w:t xml:space="preserve"> Characteristics of </w:t>
      </w:r>
      <w:r w:rsidR="00B25CF9" w:rsidRPr="002A6670">
        <w:rPr>
          <w:rFonts w:ascii="Times New Roman" w:hAnsi="Times New Roman" w:cs="Times New Roman"/>
        </w:rPr>
        <w:t>clinical trials</w:t>
      </w:r>
      <w:r w:rsidRPr="002A6670">
        <w:rPr>
          <w:rFonts w:ascii="Times New Roman" w:hAnsi="Times New Roman" w:cs="Times New Roman"/>
        </w:rPr>
        <w:t xml:space="preserve"> included in the meta-analysis.</w:t>
      </w:r>
    </w:p>
    <w:tbl>
      <w:tblPr>
        <w:tblStyle w:val="a8"/>
        <w:tblW w:w="11955" w:type="dxa"/>
        <w:tblLayout w:type="fixed"/>
        <w:tblLook w:val="04A0"/>
      </w:tblPr>
      <w:tblGrid>
        <w:gridCol w:w="1708"/>
        <w:gridCol w:w="1708"/>
        <w:gridCol w:w="1708"/>
        <w:gridCol w:w="1707"/>
        <w:gridCol w:w="1708"/>
        <w:gridCol w:w="1708"/>
        <w:gridCol w:w="1708"/>
      </w:tblGrid>
      <w:tr w:rsidR="00B25CF9" w:rsidTr="005537EB">
        <w:tc>
          <w:tcPr>
            <w:tcW w:w="1708" w:type="dxa"/>
            <w:vAlign w:val="center"/>
          </w:tcPr>
          <w:p w:rsidR="00B25CF9" w:rsidRPr="002A6670" w:rsidRDefault="00B25CF9" w:rsidP="005537E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2A6670">
              <w:rPr>
                <w:rFonts w:ascii="Times New Roman" w:hAnsi="Times New Roman"/>
                <w:b/>
                <w:bCs/>
                <w:sz w:val="18"/>
                <w:szCs w:val="18"/>
              </w:rPr>
              <w:t>Study name</w:t>
            </w:r>
          </w:p>
        </w:tc>
        <w:tc>
          <w:tcPr>
            <w:tcW w:w="1708" w:type="dxa"/>
            <w:vAlign w:val="center"/>
          </w:tcPr>
          <w:p w:rsidR="00B25CF9" w:rsidRPr="002A6670" w:rsidRDefault="00B25CF9" w:rsidP="005537EB">
            <w:pPr>
              <w:spacing w:line="480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2A6670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708" w:type="dxa"/>
            <w:vAlign w:val="center"/>
          </w:tcPr>
          <w:p w:rsidR="00B25CF9" w:rsidRPr="002A6670" w:rsidRDefault="00B25CF9" w:rsidP="005537EB">
            <w:pPr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A667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Study </w:t>
            </w:r>
            <w:r w:rsidRPr="002A6670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1707" w:type="dxa"/>
            <w:vAlign w:val="center"/>
          </w:tcPr>
          <w:p w:rsidR="00B25CF9" w:rsidRPr="002A6670" w:rsidRDefault="00B25CF9" w:rsidP="005537E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A6670">
              <w:rPr>
                <w:rFonts w:ascii="Times New Roman" w:hAnsi="Times New Roman"/>
                <w:b/>
                <w:bCs/>
                <w:sz w:val="18"/>
                <w:szCs w:val="18"/>
              </w:rPr>
              <w:t>Population</w:t>
            </w:r>
          </w:p>
        </w:tc>
        <w:tc>
          <w:tcPr>
            <w:tcW w:w="1708" w:type="dxa"/>
            <w:vAlign w:val="center"/>
          </w:tcPr>
          <w:p w:rsidR="00B25CF9" w:rsidRPr="002A6670" w:rsidRDefault="00B25CF9" w:rsidP="005537E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A6670">
              <w:rPr>
                <w:rFonts w:ascii="Times New Roman" w:hAnsi="Times New Roman"/>
                <w:b/>
                <w:bCs/>
                <w:sz w:val="18"/>
                <w:szCs w:val="18"/>
              </w:rPr>
              <w:t>Sample size</w:t>
            </w:r>
          </w:p>
        </w:tc>
        <w:tc>
          <w:tcPr>
            <w:tcW w:w="1708" w:type="dxa"/>
            <w:vAlign w:val="center"/>
          </w:tcPr>
          <w:p w:rsidR="00B25CF9" w:rsidRPr="002A6670" w:rsidRDefault="00B25CF9" w:rsidP="005537E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2A6670">
              <w:rPr>
                <w:rFonts w:ascii="Times New Roman" w:hAnsi="Times New Roman"/>
                <w:b/>
                <w:bCs/>
                <w:sz w:val="18"/>
                <w:szCs w:val="18"/>
              </w:rPr>
              <w:t>Intervetion</w:t>
            </w:r>
            <w:proofErr w:type="spellEnd"/>
          </w:p>
        </w:tc>
        <w:tc>
          <w:tcPr>
            <w:tcW w:w="1708" w:type="dxa"/>
            <w:vAlign w:val="center"/>
          </w:tcPr>
          <w:p w:rsidR="00B25CF9" w:rsidRPr="002A6670" w:rsidRDefault="00B25CF9" w:rsidP="005537E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A6670">
              <w:rPr>
                <w:rFonts w:ascii="Times New Roman" w:hAnsi="Times New Roman"/>
                <w:b/>
                <w:bCs/>
                <w:sz w:val="18"/>
                <w:szCs w:val="18"/>
              </w:rPr>
              <w:t>Control</w:t>
            </w:r>
          </w:p>
        </w:tc>
      </w:tr>
      <w:tr w:rsidR="00B25CF9" w:rsidTr="005537EB">
        <w:tc>
          <w:tcPr>
            <w:tcW w:w="1708" w:type="dxa"/>
            <w:vAlign w:val="center"/>
          </w:tcPr>
          <w:p w:rsidR="00B25CF9" w:rsidRPr="002A6670" w:rsidRDefault="00581264" w:rsidP="005537EB">
            <w:pPr>
              <w:pStyle w:val="TableParagraph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2A6670">
              <w:rPr>
                <w:rFonts w:ascii="Times New Roman" w:hAnsi="Times New Roman"/>
                <w:sz w:val="18"/>
                <w:szCs w:val="18"/>
              </w:rPr>
              <w:t>KEYNOTE</w:t>
            </w:r>
            <w:r w:rsidRPr="002A6670">
              <w:rPr>
                <w:rFonts w:ascii="Times New Roman" w:eastAsiaTheme="minorEastAsia" w:hAnsi="Times New Roman" w:hint="eastAsia"/>
                <w:sz w:val="18"/>
                <w:szCs w:val="18"/>
                <w:lang w:eastAsia="zh-CN"/>
              </w:rPr>
              <w:t xml:space="preserve"> </w:t>
            </w:r>
            <w:r w:rsidR="005537EB" w:rsidRPr="002A6670">
              <w:rPr>
                <w:rFonts w:ascii="Times New Roman" w:hAnsi="Times New Roman"/>
                <w:sz w:val="18"/>
                <w:szCs w:val="18"/>
              </w:rPr>
              <w:t>024</w:t>
            </w:r>
          </w:p>
        </w:tc>
        <w:tc>
          <w:tcPr>
            <w:tcW w:w="1708" w:type="dxa"/>
            <w:vAlign w:val="center"/>
          </w:tcPr>
          <w:p w:rsidR="00B25CF9" w:rsidRPr="002A6670" w:rsidRDefault="005537EB" w:rsidP="005537EB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Times New Roman" w:hAnsi="Times New Roman" w:hint="eastAsia"/>
                <w:sz w:val="18"/>
                <w:szCs w:val="18"/>
              </w:rPr>
              <w:t>2016</w:t>
            </w:r>
          </w:p>
        </w:tc>
        <w:tc>
          <w:tcPr>
            <w:tcW w:w="1708" w:type="dxa"/>
            <w:vAlign w:val="center"/>
          </w:tcPr>
          <w:p w:rsidR="00B25CF9" w:rsidRPr="002A6670" w:rsidRDefault="005537EB" w:rsidP="005537EB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Times New Roman" w:hAnsi="Times New Roman" w:hint="eastAsia"/>
                <w:sz w:val="18"/>
                <w:szCs w:val="18"/>
              </w:rPr>
              <w:t>Phase Ⅲ RCT</w:t>
            </w:r>
          </w:p>
        </w:tc>
        <w:tc>
          <w:tcPr>
            <w:tcW w:w="1707" w:type="dxa"/>
            <w:vAlign w:val="center"/>
          </w:tcPr>
          <w:p w:rsidR="00B25CF9" w:rsidRPr="002A6670" w:rsidRDefault="000A3465" w:rsidP="000A3465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OTNEJMQuadraat" w:eastAsia="OTNEJMQuadraat" w:hAnsiTheme="minorHAnsi" w:cs="OTNEJMQuadraat" w:hint="eastAsia"/>
                <w:sz w:val="18"/>
                <w:szCs w:val="18"/>
                <w:lang w:eastAsia="zh-CN"/>
              </w:rPr>
              <w:t xml:space="preserve">PD-L1≥50% </w:t>
            </w:r>
            <w:r w:rsidRPr="002A6670">
              <w:rPr>
                <w:rFonts w:ascii="OTNEJMQuadraat" w:eastAsia="OTNEJMQuadraat" w:hAnsiTheme="minorHAnsi" w:cs="OTNEJMQuadraat"/>
                <w:sz w:val="18"/>
                <w:szCs w:val="18"/>
              </w:rPr>
              <w:t>advanced NSCLC</w:t>
            </w:r>
          </w:p>
        </w:tc>
        <w:tc>
          <w:tcPr>
            <w:tcW w:w="1708" w:type="dxa"/>
            <w:vAlign w:val="center"/>
          </w:tcPr>
          <w:p w:rsidR="00B25CF9" w:rsidRPr="002A6670" w:rsidRDefault="000B5CB9" w:rsidP="008D6D5C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Times New Roman" w:hAnsi="Times New Roman" w:hint="eastAsia"/>
                <w:sz w:val="18"/>
                <w:szCs w:val="18"/>
              </w:rPr>
              <w:t>305</w:t>
            </w:r>
          </w:p>
        </w:tc>
        <w:tc>
          <w:tcPr>
            <w:tcW w:w="1708" w:type="dxa"/>
            <w:vAlign w:val="center"/>
          </w:tcPr>
          <w:p w:rsidR="00B25CF9" w:rsidRPr="002A6670" w:rsidRDefault="00581264" w:rsidP="000A3465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Times New Roman" w:hAnsi="Times New Roman"/>
                <w:sz w:val="18"/>
                <w:szCs w:val="18"/>
              </w:rPr>
              <w:t>Pembrolizumab</w:t>
            </w:r>
          </w:p>
        </w:tc>
        <w:tc>
          <w:tcPr>
            <w:tcW w:w="1708" w:type="dxa"/>
            <w:vAlign w:val="center"/>
          </w:tcPr>
          <w:p w:rsidR="00B25CF9" w:rsidRPr="002A6670" w:rsidRDefault="000A3465" w:rsidP="005537EB">
            <w:pPr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  <w:bookmarkStart w:id="7" w:name="OLE_LINK10"/>
            <w:bookmarkStart w:id="8" w:name="OLE_LINK11"/>
            <w:r w:rsidRPr="002A6670">
              <w:rPr>
                <w:rFonts w:ascii="OTNEJMQuadraat" w:eastAsia="OTNEJMQuadraat" w:hAnsiTheme="minorHAnsi" w:cs="OTNEJMQuadraat" w:hint="eastAsia"/>
                <w:sz w:val="18"/>
                <w:szCs w:val="18"/>
              </w:rPr>
              <w:t>C</w:t>
            </w:r>
            <w:r w:rsidRPr="002A6670">
              <w:rPr>
                <w:rFonts w:ascii="OTNEJMQuadraat" w:eastAsia="OTNEJMQuadraat" w:hAnsiTheme="minorHAnsi" w:cs="OTNEJMQuadraat"/>
                <w:sz w:val="18"/>
                <w:szCs w:val="18"/>
              </w:rPr>
              <w:t>hemotherapy</w:t>
            </w:r>
            <w:bookmarkEnd w:id="7"/>
            <w:bookmarkEnd w:id="8"/>
          </w:p>
        </w:tc>
      </w:tr>
      <w:tr w:rsidR="000A3465" w:rsidTr="008D6D5C">
        <w:tc>
          <w:tcPr>
            <w:tcW w:w="1708" w:type="dxa"/>
            <w:vAlign w:val="center"/>
          </w:tcPr>
          <w:p w:rsidR="000A3465" w:rsidRPr="002A6670" w:rsidRDefault="00581264" w:rsidP="005537E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2A6670">
              <w:rPr>
                <w:rFonts w:ascii="Times New Roman" w:eastAsia="Times New Roman" w:hAnsi="Times New Roman"/>
                <w:sz w:val="18"/>
                <w:szCs w:val="18"/>
              </w:rPr>
              <w:t>KEYNOTE</w:t>
            </w:r>
            <w:r w:rsidRPr="002A6670">
              <w:rPr>
                <w:rFonts w:ascii="Times New Roman" w:eastAsiaTheme="minorEastAsia" w:hAnsi="Times New Roman" w:hint="eastAsia"/>
                <w:sz w:val="18"/>
                <w:szCs w:val="18"/>
              </w:rPr>
              <w:t xml:space="preserve"> </w:t>
            </w:r>
            <w:r w:rsidR="000A3465" w:rsidRPr="002A6670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  <w:r w:rsidR="000A3465" w:rsidRPr="002A6670">
              <w:rPr>
                <w:rFonts w:ascii="Times New Roman" w:eastAsiaTheme="minorEastAsia" w:hAnsi="Times New Roman"/>
                <w:sz w:val="18"/>
                <w:szCs w:val="18"/>
              </w:rPr>
              <w:t>42</w:t>
            </w:r>
          </w:p>
        </w:tc>
        <w:tc>
          <w:tcPr>
            <w:tcW w:w="1708" w:type="dxa"/>
            <w:vAlign w:val="center"/>
          </w:tcPr>
          <w:p w:rsidR="000A3465" w:rsidRPr="002A6670" w:rsidRDefault="000A3465" w:rsidP="005537EB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Times New Roman" w:hAnsi="Times New Roman" w:hint="eastAsia"/>
                <w:sz w:val="18"/>
                <w:szCs w:val="18"/>
              </w:rPr>
              <w:t>2019</w:t>
            </w:r>
          </w:p>
        </w:tc>
        <w:tc>
          <w:tcPr>
            <w:tcW w:w="1708" w:type="dxa"/>
            <w:vAlign w:val="center"/>
          </w:tcPr>
          <w:p w:rsidR="000A3465" w:rsidRPr="002A6670" w:rsidRDefault="000A3465" w:rsidP="005537EB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Times New Roman" w:hAnsi="Times New Roman" w:hint="eastAsia"/>
                <w:sz w:val="18"/>
                <w:szCs w:val="18"/>
              </w:rPr>
              <w:t>Phase Ⅲ RCT</w:t>
            </w:r>
          </w:p>
        </w:tc>
        <w:tc>
          <w:tcPr>
            <w:tcW w:w="1707" w:type="dxa"/>
            <w:vAlign w:val="center"/>
          </w:tcPr>
          <w:p w:rsidR="000A3465" w:rsidRPr="002A6670" w:rsidRDefault="000A3465" w:rsidP="000A3465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OTNEJMQuadraat" w:eastAsia="OTNEJMQuadraat" w:hAnsiTheme="minorHAnsi" w:cs="OTNEJMQuadraat" w:hint="eastAsia"/>
                <w:sz w:val="18"/>
                <w:szCs w:val="18"/>
                <w:lang w:eastAsia="zh-CN"/>
              </w:rPr>
              <w:t xml:space="preserve">PD-L1≥1% </w:t>
            </w:r>
            <w:r w:rsidRPr="002A6670">
              <w:rPr>
                <w:rFonts w:ascii="OTNEJMQuadraat" w:eastAsia="OTNEJMQuadraat" w:hAnsiTheme="minorHAnsi" w:cs="OTNEJMQuadraat"/>
                <w:sz w:val="18"/>
                <w:szCs w:val="18"/>
              </w:rPr>
              <w:t>advanced NSCLC</w:t>
            </w:r>
          </w:p>
        </w:tc>
        <w:tc>
          <w:tcPr>
            <w:tcW w:w="1708" w:type="dxa"/>
            <w:vAlign w:val="center"/>
          </w:tcPr>
          <w:p w:rsidR="000A3465" w:rsidRPr="002A6670" w:rsidRDefault="000B5CB9" w:rsidP="008D6D5C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Times New Roman" w:hAnsi="Times New Roman" w:hint="eastAsia"/>
                <w:sz w:val="18"/>
                <w:szCs w:val="18"/>
              </w:rPr>
              <w:t>599</w:t>
            </w:r>
          </w:p>
        </w:tc>
        <w:tc>
          <w:tcPr>
            <w:tcW w:w="1708" w:type="dxa"/>
            <w:vAlign w:val="center"/>
          </w:tcPr>
          <w:p w:rsidR="000A3465" w:rsidRPr="002A6670" w:rsidRDefault="000A3465" w:rsidP="000A3465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Times New Roman" w:hAnsi="Times New Roman"/>
                <w:sz w:val="18"/>
                <w:szCs w:val="18"/>
              </w:rPr>
              <w:t>Pembrolizumab</w:t>
            </w:r>
          </w:p>
        </w:tc>
        <w:tc>
          <w:tcPr>
            <w:tcW w:w="1708" w:type="dxa"/>
          </w:tcPr>
          <w:p w:rsidR="000A3465" w:rsidRPr="002A6670" w:rsidRDefault="000A3465" w:rsidP="000A3465">
            <w:pPr>
              <w:spacing w:line="480" w:lineRule="auto"/>
              <w:jc w:val="center"/>
              <w:rPr>
                <w:rFonts w:ascii="OTNEJMQuadraat" w:eastAsia="OTNEJMQuadraat" w:hAnsiTheme="minorHAnsi" w:cs="OTNEJMQuadraat"/>
                <w:sz w:val="18"/>
                <w:szCs w:val="18"/>
              </w:rPr>
            </w:pPr>
            <w:r w:rsidRPr="002A6670">
              <w:rPr>
                <w:rFonts w:ascii="OTNEJMQuadraat" w:eastAsia="OTNEJMQuadraat" w:hAnsiTheme="minorHAnsi" w:cs="OTNEJMQuadraat" w:hint="eastAsia"/>
                <w:sz w:val="18"/>
                <w:szCs w:val="18"/>
              </w:rPr>
              <w:t>C</w:t>
            </w:r>
            <w:r w:rsidRPr="002A6670">
              <w:rPr>
                <w:rFonts w:ascii="OTNEJMQuadraat" w:eastAsia="OTNEJMQuadraat" w:hAnsiTheme="minorHAnsi" w:cs="OTNEJMQuadraat"/>
                <w:sz w:val="18"/>
                <w:szCs w:val="18"/>
              </w:rPr>
              <w:t>hemotherapy</w:t>
            </w:r>
          </w:p>
        </w:tc>
      </w:tr>
      <w:tr w:rsidR="000A3465" w:rsidTr="008D6D5C">
        <w:tc>
          <w:tcPr>
            <w:tcW w:w="1708" w:type="dxa"/>
            <w:vAlign w:val="center"/>
          </w:tcPr>
          <w:p w:rsidR="000A3465" w:rsidRPr="002A6670" w:rsidRDefault="000A3465" w:rsidP="005537EB">
            <w:pPr>
              <w:spacing w:line="48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2A6670">
              <w:rPr>
                <w:rFonts w:ascii="Times New Roman" w:eastAsiaTheme="minorEastAsia" w:hAnsi="Times New Roman"/>
                <w:sz w:val="18"/>
                <w:szCs w:val="18"/>
              </w:rPr>
              <w:t>IMpower</w:t>
            </w:r>
            <w:r w:rsidR="00581264" w:rsidRPr="002A6670">
              <w:rPr>
                <w:rFonts w:ascii="Times New Roman" w:eastAsiaTheme="minorEastAsia" w:hAnsi="Times New Roman" w:hint="eastAsia"/>
                <w:sz w:val="18"/>
                <w:szCs w:val="18"/>
              </w:rPr>
              <w:t xml:space="preserve"> </w:t>
            </w:r>
            <w:r w:rsidRPr="002A6670">
              <w:rPr>
                <w:rFonts w:ascii="Times New Roman" w:eastAsiaTheme="minorEastAsia" w:hAnsi="Times New Roman"/>
                <w:sz w:val="18"/>
                <w:szCs w:val="18"/>
              </w:rPr>
              <w:t>110</w:t>
            </w:r>
          </w:p>
        </w:tc>
        <w:tc>
          <w:tcPr>
            <w:tcW w:w="1708" w:type="dxa"/>
            <w:vAlign w:val="center"/>
          </w:tcPr>
          <w:p w:rsidR="000A3465" w:rsidRPr="002A6670" w:rsidRDefault="000A3465" w:rsidP="005537EB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Times New Roman" w:hAnsi="Times New Roman" w:hint="eastAsia"/>
                <w:sz w:val="18"/>
                <w:szCs w:val="18"/>
              </w:rPr>
              <w:t>2020</w:t>
            </w:r>
          </w:p>
        </w:tc>
        <w:tc>
          <w:tcPr>
            <w:tcW w:w="1708" w:type="dxa"/>
            <w:vAlign w:val="center"/>
          </w:tcPr>
          <w:p w:rsidR="000A3465" w:rsidRPr="002A6670" w:rsidRDefault="000A3465" w:rsidP="005537EB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Times New Roman" w:hAnsi="Times New Roman" w:hint="eastAsia"/>
                <w:sz w:val="18"/>
                <w:szCs w:val="18"/>
              </w:rPr>
              <w:t>Phase Ⅲ RCT</w:t>
            </w:r>
          </w:p>
        </w:tc>
        <w:tc>
          <w:tcPr>
            <w:tcW w:w="1707" w:type="dxa"/>
            <w:vAlign w:val="center"/>
          </w:tcPr>
          <w:p w:rsidR="000A3465" w:rsidRPr="002A6670" w:rsidRDefault="000A3465" w:rsidP="005537EB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OTNEJMQuadraat" w:eastAsia="OTNEJMQuadraat" w:hAnsiTheme="minorHAnsi" w:cs="OTNEJMQuadraat" w:hint="eastAsia"/>
                <w:sz w:val="18"/>
                <w:szCs w:val="18"/>
                <w:lang w:eastAsia="zh-CN"/>
              </w:rPr>
              <w:t xml:space="preserve">PD-L1≥1% </w:t>
            </w:r>
            <w:r w:rsidRPr="002A6670">
              <w:rPr>
                <w:rFonts w:ascii="OTNEJMQuadraat" w:eastAsia="OTNEJMQuadraat" w:hAnsiTheme="minorHAnsi" w:cs="OTNEJMQuadraat"/>
                <w:sz w:val="18"/>
                <w:szCs w:val="18"/>
              </w:rPr>
              <w:t>advanced NSCLC</w:t>
            </w:r>
          </w:p>
        </w:tc>
        <w:tc>
          <w:tcPr>
            <w:tcW w:w="1708" w:type="dxa"/>
            <w:vAlign w:val="center"/>
          </w:tcPr>
          <w:p w:rsidR="000A3465" w:rsidRPr="002A6670" w:rsidRDefault="007B74A7" w:rsidP="008D6D5C">
            <w:pPr>
              <w:pStyle w:val="TableParagraph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6670">
              <w:rPr>
                <w:rFonts w:ascii="Times New Roman" w:hAnsi="Times New Roman" w:hint="eastAsia"/>
                <w:sz w:val="18"/>
                <w:szCs w:val="18"/>
              </w:rPr>
              <w:t>205</w:t>
            </w:r>
          </w:p>
        </w:tc>
        <w:tc>
          <w:tcPr>
            <w:tcW w:w="1708" w:type="dxa"/>
            <w:vAlign w:val="center"/>
          </w:tcPr>
          <w:p w:rsidR="000A3465" w:rsidRPr="002A6670" w:rsidRDefault="00581264" w:rsidP="005537EB">
            <w:pPr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A6670">
              <w:rPr>
                <w:rFonts w:ascii="Times New Roman" w:eastAsiaTheme="minorEastAsia" w:hAnsi="Times New Roman" w:hint="eastAsia"/>
                <w:sz w:val="18"/>
                <w:szCs w:val="18"/>
              </w:rPr>
              <w:t>A</w:t>
            </w:r>
            <w:r w:rsidRPr="002A6670">
              <w:rPr>
                <w:rFonts w:ascii="Times New Roman" w:hAnsi="Times New Roman"/>
                <w:sz w:val="18"/>
                <w:szCs w:val="18"/>
              </w:rPr>
              <w:t>tezolizumab</w:t>
            </w:r>
          </w:p>
        </w:tc>
        <w:tc>
          <w:tcPr>
            <w:tcW w:w="1708" w:type="dxa"/>
          </w:tcPr>
          <w:p w:rsidR="000A3465" w:rsidRPr="002A6670" w:rsidRDefault="000A3465" w:rsidP="000A3465">
            <w:pPr>
              <w:spacing w:line="480" w:lineRule="auto"/>
              <w:jc w:val="center"/>
              <w:rPr>
                <w:rFonts w:ascii="OTNEJMQuadraat" w:eastAsia="OTNEJMQuadraat" w:hAnsiTheme="minorHAnsi" w:cs="OTNEJMQuadraat"/>
                <w:sz w:val="18"/>
                <w:szCs w:val="18"/>
              </w:rPr>
            </w:pPr>
            <w:r w:rsidRPr="002A6670">
              <w:rPr>
                <w:rFonts w:ascii="OTNEJMQuadraat" w:eastAsia="OTNEJMQuadraat" w:hAnsiTheme="minorHAnsi" w:cs="OTNEJMQuadraat" w:hint="eastAsia"/>
                <w:sz w:val="18"/>
                <w:szCs w:val="18"/>
              </w:rPr>
              <w:t>C</w:t>
            </w:r>
            <w:r w:rsidRPr="002A6670">
              <w:rPr>
                <w:rFonts w:ascii="OTNEJMQuadraat" w:eastAsia="OTNEJMQuadraat" w:hAnsiTheme="minorHAnsi" w:cs="OTNEJMQuadraat"/>
                <w:sz w:val="18"/>
                <w:szCs w:val="18"/>
              </w:rPr>
              <w:t>hemotherapy</w:t>
            </w:r>
          </w:p>
        </w:tc>
      </w:tr>
    </w:tbl>
    <w:p w:rsidR="000D2D7B" w:rsidRPr="008A0316" w:rsidRDefault="000D2D7B" w:rsidP="000D2D7B">
      <w:pPr>
        <w:spacing w:line="480" w:lineRule="auto"/>
        <w:rPr>
          <w:rFonts w:eastAsiaTheme="minorEastAsia"/>
          <w:sz w:val="24"/>
          <w:szCs w:val="24"/>
        </w:rPr>
        <w:sectPr w:rsidR="000D2D7B" w:rsidRPr="008A0316" w:rsidSect="00425C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 w:code="1"/>
          <w:pgMar w:top="1440" w:right="1440" w:bottom="1440" w:left="1440" w:header="851" w:footer="992" w:gutter="0"/>
          <w:cols w:space="425"/>
          <w:docGrid w:type="lines" w:linePitch="326"/>
        </w:sectPr>
      </w:pPr>
    </w:p>
    <w:p w:rsidR="00647ED6" w:rsidRPr="002A6670" w:rsidRDefault="00A40021" w:rsidP="007C1FF7">
      <w:pPr>
        <w:pStyle w:val="1"/>
        <w:spacing w:after="326"/>
        <w:rPr>
          <w:rFonts w:ascii="Times New Roman" w:hAnsi="Times New Roman" w:cs="Times New Roman"/>
        </w:rPr>
      </w:pPr>
      <w:bookmarkStart w:id="9" w:name="OLE_LINK19"/>
      <w:bookmarkStart w:id="10" w:name="OLE_LINK20"/>
      <w:bookmarkEnd w:id="5"/>
      <w:bookmarkEnd w:id="6"/>
      <w:proofErr w:type="gramStart"/>
      <w:r w:rsidRPr="002A6670">
        <w:rPr>
          <w:rFonts w:ascii="Times New Roman" w:hAnsi="Times New Roman" w:cs="Times New Roman"/>
        </w:rPr>
        <w:lastRenderedPageBreak/>
        <w:t xml:space="preserve">Supplementary </w:t>
      </w:r>
      <w:r w:rsidR="00647ED6" w:rsidRPr="002A6670">
        <w:rPr>
          <w:rFonts w:ascii="Times New Roman" w:hAnsi="Times New Roman" w:cs="Times New Roman"/>
        </w:rPr>
        <w:t xml:space="preserve">Table </w:t>
      </w:r>
      <w:r w:rsidR="00BA0604">
        <w:rPr>
          <w:rFonts w:ascii="Times New Roman" w:eastAsiaTheme="minorEastAsia" w:hAnsi="Times New Roman" w:cs="Times New Roman" w:hint="eastAsia"/>
        </w:rPr>
        <w:t>S</w:t>
      </w:r>
      <w:r w:rsidR="00B9021F" w:rsidRPr="002A6670">
        <w:rPr>
          <w:rFonts w:ascii="Times New Roman" w:hAnsi="Times New Roman" w:cs="Times New Roman" w:hint="eastAsia"/>
        </w:rPr>
        <w:t>2</w:t>
      </w:r>
      <w:r w:rsidR="00647ED6" w:rsidRPr="002A6670">
        <w:rPr>
          <w:rFonts w:ascii="Times New Roman" w:hAnsi="Times New Roman" w:cs="Times New Roman"/>
        </w:rPr>
        <w:t>.</w:t>
      </w:r>
      <w:proofErr w:type="gramEnd"/>
      <w:r w:rsidR="00647ED6" w:rsidRPr="002A6670">
        <w:rPr>
          <w:rFonts w:ascii="Times New Roman" w:hAnsi="Times New Roman" w:cs="Times New Roman"/>
        </w:rPr>
        <w:t xml:space="preserve"> </w:t>
      </w:r>
      <w:proofErr w:type="gramStart"/>
      <w:r w:rsidR="00647ED6" w:rsidRPr="002A6670">
        <w:rPr>
          <w:rFonts w:ascii="Times New Roman" w:hAnsi="Times New Roman" w:cs="Times New Roman"/>
        </w:rPr>
        <w:t xml:space="preserve">Summary of </w:t>
      </w:r>
      <w:bookmarkStart w:id="11" w:name="OLE_LINK1"/>
      <w:bookmarkStart w:id="12" w:name="OLE_LINK2"/>
      <w:bookmarkStart w:id="13" w:name="OLE_LINK5"/>
      <w:bookmarkStart w:id="14" w:name="OLE_LINK6"/>
      <w:bookmarkStart w:id="15" w:name="_GoBack"/>
      <w:bookmarkStart w:id="16" w:name="OLE_LINK7"/>
      <w:r w:rsidR="00647ED6" w:rsidRPr="002A6670">
        <w:rPr>
          <w:rFonts w:ascii="Times New Roman" w:hAnsi="Times New Roman" w:cs="Times New Roman"/>
        </w:rPr>
        <w:t>subsequent</w:t>
      </w:r>
      <w:bookmarkEnd w:id="11"/>
      <w:bookmarkEnd w:id="12"/>
      <w:bookmarkEnd w:id="13"/>
      <w:bookmarkEnd w:id="14"/>
      <w:bookmarkEnd w:id="15"/>
      <w:bookmarkEnd w:id="16"/>
      <w:r w:rsidR="00647ED6" w:rsidRPr="002A6670">
        <w:rPr>
          <w:rFonts w:ascii="Times New Roman" w:hAnsi="Times New Roman" w:cs="Times New Roman"/>
        </w:rPr>
        <w:t xml:space="preserve"> therapy</w:t>
      </w:r>
      <w:r w:rsidR="00647ED6" w:rsidRPr="002A6670">
        <w:rPr>
          <w:rFonts w:ascii="Times New Roman" w:hAnsi="Times New Roman" w:cs="Times New Roman" w:hint="eastAsia"/>
        </w:rPr>
        <w:t>.</w:t>
      </w:r>
      <w:proofErr w:type="gramEnd"/>
      <w:r w:rsidR="00647ED6" w:rsidRPr="002A6670">
        <w:rPr>
          <w:rFonts w:ascii="Times New Roman" w:hAnsi="Times New Roman" w:cs="Times New Roman"/>
        </w:rPr>
        <w:t xml:space="preserve"> </w:t>
      </w:r>
      <w:bookmarkEnd w:id="9"/>
      <w:bookmarkEnd w:id="10"/>
    </w:p>
    <w:tbl>
      <w:tblPr>
        <w:tblStyle w:val="a8"/>
        <w:tblW w:w="11955" w:type="dxa"/>
        <w:tblLayout w:type="fixed"/>
        <w:tblLook w:val="04A0"/>
      </w:tblPr>
      <w:tblGrid>
        <w:gridCol w:w="3068"/>
        <w:gridCol w:w="2914"/>
        <w:gridCol w:w="1681"/>
        <w:gridCol w:w="2243"/>
        <w:gridCol w:w="2049"/>
      </w:tblGrid>
      <w:tr w:rsidR="004E4876" w:rsidRPr="008A0316" w:rsidTr="00882B81">
        <w:trPr>
          <w:trHeight w:val="591"/>
        </w:trPr>
        <w:tc>
          <w:tcPr>
            <w:tcW w:w="3068" w:type="dxa"/>
            <w:vMerge w:val="restart"/>
            <w:vAlign w:val="center"/>
          </w:tcPr>
          <w:p w:rsidR="004E4876" w:rsidRPr="007B7677" w:rsidRDefault="004E4876" w:rsidP="002775FD">
            <w:pPr>
              <w:pStyle w:val="TableParagraph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7677">
              <w:rPr>
                <w:rFonts w:ascii="Times New Roman" w:hAnsi="Times New Roman"/>
                <w:b/>
                <w:bCs/>
                <w:sz w:val="18"/>
                <w:szCs w:val="18"/>
              </w:rPr>
              <w:t>Type of therapy</w:t>
            </w:r>
          </w:p>
        </w:tc>
        <w:tc>
          <w:tcPr>
            <w:tcW w:w="4595" w:type="dxa"/>
            <w:gridSpan w:val="2"/>
            <w:vAlign w:val="center"/>
          </w:tcPr>
          <w:p w:rsidR="004E4876" w:rsidRPr="007B7677" w:rsidRDefault="004E4876" w:rsidP="00385F5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767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Atezolizumab </w:t>
            </w:r>
          </w:p>
        </w:tc>
        <w:tc>
          <w:tcPr>
            <w:tcW w:w="4292" w:type="dxa"/>
            <w:gridSpan w:val="2"/>
            <w:vAlign w:val="center"/>
          </w:tcPr>
          <w:p w:rsidR="004E4876" w:rsidRPr="007B7677" w:rsidRDefault="00385F53" w:rsidP="00385F5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7677">
              <w:rPr>
                <w:rFonts w:ascii="Times New Roman" w:hAnsi="Times New Roman"/>
                <w:b/>
                <w:bCs/>
                <w:sz w:val="18"/>
                <w:szCs w:val="18"/>
              </w:rPr>
              <w:t>Pembrolizumab</w:t>
            </w:r>
          </w:p>
        </w:tc>
      </w:tr>
      <w:tr w:rsidR="004E4876" w:rsidRPr="008A0316" w:rsidTr="00412A47">
        <w:trPr>
          <w:trHeight w:val="591"/>
        </w:trPr>
        <w:tc>
          <w:tcPr>
            <w:tcW w:w="3068" w:type="dxa"/>
            <w:vMerge/>
            <w:vAlign w:val="center"/>
          </w:tcPr>
          <w:p w:rsidR="004E4876" w:rsidRPr="007B7677" w:rsidRDefault="004E4876" w:rsidP="002775FD">
            <w:pPr>
              <w:pStyle w:val="TableParagraph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7" w:name="_Hlk35651419"/>
          </w:p>
        </w:tc>
        <w:tc>
          <w:tcPr>
            <w:tcW w:w="2914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767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Therapy* </w:t>
            </w:r>
          </w:p>
        </w:tc>
        <w:tc>
          <w:tcPr>
            <w:tcW w:w="1681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767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Proportion </w:t>
            </w:r>
          </w:p>
        </w:tc>
        <w:tc>
          <w:tcPr>
            <w:tcW w:w="2243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7677">
              <w:rPr>
                <w:rFonts w:ascii="Times New Roman" w:hAnsi="Times New Roman"/>
                <w:b/>
                <w:bCs/>
                <w:sz w:val="18"/>
                <w:szCs w:val="18"/>
              </w:rPr>
              <w:t>Therapy*</w:t>
            </w:r>
          </w:p>
        </w:tc>
        <w:tc>
          <w:tcPr>
            <w:tcW w:w="2049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7677">
              <w:rPr>
                <w:rFonts w:ascii="Times New Roman" w:hAnsi="Times New Roman"/>
                <w:b/>
                <w:bCs/>
                <w:sz w:val="18"/>
                <w:szCs w:val="18"/>
              </w:rPr>
              <w:t>Proportion</w:t>
            </w:r>
          </w:p>
        </w:tc>
      </w:tr>
      <w:bookmarkEnd w:id="17"/>
      <w:tr w:rsidR="004E4876" w:rsidRPr="008A0316" w:rsidTr="00412A47">
        <w:trPr>
          <w:trHeight w:val="591"/>
        </w:trPr>
        <w:tc>
          <w:tcPr>
            <w:tcW w:w="3068" w:type="dxa"/>
            <w:vAlign w:val="center"/>
          </w:tcPr>
          <w:p w:rsidR="004E4876" w:rsidRPr="007B7677" w:rsidRDefault="004E4876" w:rsidP="002775FD">
            <w:pPr>
              <w:pStyle w:val="TableParagraph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767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Anticancer therapy </w:t>
            </w:r>
            <w:r w:rsidRPr="007B7677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</w:rPr>
              <w:t>#</w:t>
            </w:r>
            <w:r w:rsidRPr="007B7677">
              <w:rPr>
                <w:rFonts w:ascii="Times New Roman" w:eastAsiaTheme="minorEastAsia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914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81" w:type="dxa"/>
            <w:vAlign w:val="center"/>
          </w:tcPr>
          <w:p w:rsidR="004E4876" w:rsidRPr="007B7677" w:rsidRDefault="00182F7E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24.3</w:t>
            </w:r>
            <w:r w:rsidR="004E4876" w:rsidRPr="007B767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2243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49" w:type="dxa"/>
            <w:vAlign w:val="center"/>
          </w:tcPr>
          <w:p w:rsidR="004E4876" w:rsidRPr="007B7677" w:rsidRDefault="00882B81" w:rsidP="005342F7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38</w:t>
            </w:r>
            <w:r w:rsidR="004E4876" w:rsidRPr="007B767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882B81" w:rsidRPr="008A0316" w:rsidTr="00412A47">
        <w:trPr>
          <w:trHeight w:val="576"/>
        </w:trPr>
        <w:tc>
          <w:tcPr>
            <w:tcW w:w="3068" w:type="dxa"/>
            <w:vAlign w:val="center"/>
          </w:tcPr>
          <w:p w:rsidR="00882B81" w:rsidRPr="007B7677" w:rsidRDefault="00882B81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bookmarkStart w:id="18" w:name="OLE_LINK8"/>
            <w:bookmarkStart w:id="19" w:name="OLE_LINK9"/>
            <w:r w:rsidRPr="007B7677">
              <w:rPr>
                <w:rFonts w:ascii="Times New Roman" w:hAnsi="Times New Roman"/>
                <w:sz w:val="18"/>
                <w:szCs w:val="18"/>
              </w:rPr>
              <w:t>Chemotherapy</w:t>
            </w:r>
            <w:bookmarkEnd w:id="18"/>
            <w:bookmarkEnd w:id="19"/>
          </w:p>
        </w:tc>
        <w:tc>
          <w:tcPr>
            <w:tcW w:w="2914" w:type="dxa"/>
            <w:vAlign w:val="center"/>
          </w:tcPr>
          <w:p w:rsidR="00882B81" w:rsidRPr="007B7677" w:rsidRDefault="00882B81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1" w:type="dxa"/>
            <w:vAlign w:val="center"/>
          </w:tcPr>
          <w:p w:rsidR="00882B81" w:rsidRPr="007B7677" w:rsidRDefault="00882B81" w:rsidP="002775FD">
            <w:pPr>
              <w:pStyle w:val="TableParagraph"/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2243" w:type="dxa"/>
            <w:vAlign w:val="center"/>
          </w:tcPr>
          <w:p w:rsidR="00882B81" w:rsidRPr="007B7677" w:rsidRDefault="00882B81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882B81" w:rsidRPr="007B7677" w:rsidRDefault="00882B81" w:rsidP="004E4876">
            <w:pPr>
              <w:pStyle w:val="TableParagraph"/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</w:pPr>
            <w:r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37</w:t>
            </w:r>
            <w:r w:rsidRPr="007B767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4E4876" w:rsidRPr="008A0316" w:rsidTr="00412A47">
        <w:trPr>
          <w:trHeight w:val="576"/>
        </w:trPr>
        <w:tc>
          <w:tcPr>
            <w:tcW w:w="3068" w:type="dxa"/>
            <w:vAlign w:val="center"/>
          </w:tcPr>
          <w:p w:rsidR="004E4876" w:rsidRPr="007B7677" w:rsidRDefault="004E4876" w:rsidP="002775FD">
            <w:pPr>
              <w:pStyle w:val="TableParagraph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4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hAnsi="Times New Roman"/>
                <w:sz w:val="18"/>
                <w:szCs w:val="18"/>
              </w:rPr>
              <w:t>Carboplatin</w:t>
            </w:r>
          </w:p>
        </w:tc>
        <w:tc>
          <w:tcPr>
            <w:tcW w:w="1681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1</w:t>
            </w:r>
            <w:r w:rsidR="00D53CFE"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2.1</w:t>
            </w:r>
            <w:r w:rsidRPr="007B767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2243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4E4876" w:rsidRPr="007B7677" w:rsidRDefault="004E4876" w:rsidP="004E4876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53CFE" w:rsidRPr="008A0316" w:rsidTr="00412A47">
        <w:trPr>
          <w:trHeight w:val="576"/>
        </w:trPr>
        <w:tc>
          <w:tcPr>
            <w:tcW w:w="3068" w:type="dxa"/>
            <w:vAlign w:val="center"/>
          </w:tcPr>
          <w:p w:rsidR="00D53CFE" w:rsidRPr="007B7677" w:rsidRDefault="00D53CFE" w:rsidP="004E4876">
            <w:pPr>
              <w:pStyle w:val="TableParagraph"/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2914" w:type="dxa"/>
            <w:vAlign w:val="center"/>
          </w:tcPr>
          <w:p w:rsidR="00D53CFE" w:rsidRPr="007B7677" w:rsidRDefault="00D53CFE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7677">
              <w:rPr>
                <w:rFonts w:ascii="Times New Roman" w:hAnsi="Times New Roman"/>
                <w:sz w:val="18"/>
                <w:szCs w:val="18"/>
              </w:rPr>
              <w:t>Docetaxel</w:t>
            </w:r>
            <w:proofErr w:type="spellEnd"/>
          </w:p>
        </w:tc>
        <w:tc>
          <w:tcPr>
            <w:tcW w:w="1681" w:type="dxa"/>
            <w:vAlign w:val="center"/>
          </w:tcPr>
          <w:p w:rsidR="00D53CFE" w:rsidRPr="007B7677" w:rsidRDefault="00D53CFE" w:rsidP="002775FD">
            <w:pPr>
              <w:pStyle w:val="TableParagraph"/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</w:pPr>
            <w:r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4.7%</w:t>
            </w:r>
          </w:p>
        </w:tc>
        <w:tc>
          <w:tcPr>
            <w:tcW w:w="2243" w:type="dxa"/>
            <w:vAlign w:val="center"/>
          </w:tcPr>
          <w:p w:rsidR="00D53CFE" w:rsidRPr="007B7677" w:rsidRDefault="00D53CFE" w:rsidP="001C1D4C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D53CFE" w:rsidRPr="007B7677" w:rsidRDefault="00D53CFE" w:rsidP="001C1D4C">
            <w:pPr>
              <w:pStyle w:val="TableParagraph"/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</w:pPr>
          </w:p>
        </w:tc>
      </w:tr>
      <w:tr w:rsidR="001E5FC4" w:rsidRPr="008A0316" w:rsidTr="00412A47">
        <w:trPr>
          <w:trHeight w:val="576"/>
        </w:trPr>
        <w:tc>
          <w:tcPr>
            <w:tcW w:w="3068" w:type="dxa"/>
            <w:vAlign w:val="center"/>
          </w:tcPr>
          <w:p w:rsidR="001E5FC4" w:rsidRPr="007B7677" w:rsidRDefault="001E5FC4" w:rsidP="004E4876">
            <w:pPr>
              <w:pStyle w:val="TableParagraph"/>
              <w:jc w:val="left"/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2914" w:type="dxa"/>
            <w:vAlign w:val="center"/>
          </w:tcPr>
          <w:p w:rsidR="001E5FC4" w:rsidRPr="007B7677" w:rsidRDefault="001E5FC4" w:rsidP="002775FD">
            <w:pPr>
              <w:pStyle w:val="TableParagrap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7677">
              <w:rPr>
                <w:rFonts w:ascii="Times New Roman" w:hAnsi="Times New Roman"/>
                <w:sz w:val="18"/>
                <w:szCs w:val="18"/>
              </w:rPr>
              <w:t>Gemcitabine</w:t>
            </w:r>
          </w:p>
        </w:tc>
        <w:tc>
          <w:tcPr>
            <w:tcW w:w="1681" w:type="dxa"/>
            <w:vAlign w:val="center"/>
          </w:tcPr>
          <w:p w:rsidR="001E5FC4" w:rsidRPr="007B7677" w:rsidRDefault="001E5FC4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7.</w:t>
            </w:r>
            <w:r w:rsidR="00D53CFE"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5</w:t>
            </w:r>
            <w:r w:rsidRPr="007B767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2243" w:type="dxa"/>
            <w:vAlign w:val="center"/>
          </w:tcPr>
          <w:p w:rsidR="001E5FC4" w:rsidRPr="007B7677" w:rsidRDefault="001E5FC4" w:rsidP="001C1D4C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1E5FC4" w:rsidRPr="007B7677" w:rsidRDefault="001E5FC4" w:rsidP="001C1D4C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4876" w:rsidRPr="008A0316" w:rsidTr="00412A47">
        <w:trPr>
          <w:trHeight w:val="576"/>
        </w:trPr>
        <w:tc>
          <w:tcPr>
            <w:tcW w:w="3068" w:type="dxa"/>
            <w:vAlign w:val="center"/>
          </w:tcPr>
          <w:p w:rsidR="004E4876" w:rsidRPr="007B7677" w:rsidRDefault="004E4876" w:rsidP="002775FD">
            <w:pPr>
              <w:pStyle w:val="TableParagraph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4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7677">
              <w:rPr>
                <w:rFonts w:ascii="Times New Roman" w:hAnsi="Times New Roman"/>
                <w:sz w:val="18"/>
                <w:szCs w:val="18"/>
              </w:rPr>
              <w:t>Pemetrexed</w:t>
            </w:r>
            <w:proofErr w:type="spellEnd"/>
          </w:p>
        </w:tc>
        <w:tc>
          <w:tcPr>
            <w:tcW w:w="1681" w:type="dxa"/>
            <w:vAlign w:val="center"/>
          </w:tcPr>
          <w:p w:rsidR="004E4876" w:rsidRPr="007B7677" w:rsidRDefault="00D53CFE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7.5</w:t>
            </w:r>
            <w:r w:rsidR="004E4876" w:rsidRPr="007B767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2243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4876" w:rsidRPr="008A0316" w:rsidTr="00412A47">
        <w:trPr>
          <w:trHeight w:val="576"/>
        </w:trPr>
        <w:tc>
          <w:tcPr>
            <w:tcW w:w="3068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4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7677">
              <w:rPr>
                <w:rFonts w:ascii="Times New Roman" w:hAnsi="Times New Roman"/>
                <w:sz w:val="18"/>
                <w:szCs w:val="18"/>
              </w:rPr>
              <w:t>Cisplatin</w:t>
            </w:r>
            <w:proofErr w:type="spellEnd"/>
          </w:p>
        </w:tc>
        <w:tc>
          <w:tcPr>
            <w:tcW w:w="1681" w:type="dxa"/>
            <w:vAlign w:val="center"/>
          </w:tcPr>
          <w:p w:rsidR="004E4876" w:rsidRPr="007B7677" w:rsidRDefault="00D53CFE" w:rsidP="002775FD">
            <w:pPr>
              <w:pStyle w:val="TableParagraph"/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</w:pPr>
            <w:r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3.7</w:t>
            </w:r>
            <w:r w:rsidR="004E4876"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2243" w:type="dxa"/>
            <w:vAlign w:val="center"/>
          </w:tcPr>
          <w:p w:rsidR="004E4876" w:rsidRPr="007B7677" w:rsidRDefault="004E4876" w:rsidP="001C1D4C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4E4876" w:rsidRPr="007B7677" w:rsidRDefault="004E4876" w:rsidP="001C1D4C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4876" w:rsidRPr="008A0316" w:rsidTr="00412A47">
        <w:trPr>
          <w:trHeight w:val="576"/>
        </w:trPr>
        <w:tc>
          <w:tcPr>
            <w:tcW w:w="3068" w:type="dxa"/>
            <w:vAlign w:val="center"/>
          </w:tcPr>
          <w:p w:rsidR="004E4876" w:rsidRPr="007B7677" w:rsidRDefault="004E4876" w:rsidP="002775FD">
            <w:pPr>
              <w:pStyle w:val="TableParagraph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4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hAnsi="Times New Roman"/>
                <w:sz w:val="18"/>
                <w:szCs w:val="18"/>
              </w:rPr>
              <w:t>Paclitaxel</w:t>
            </w:r>
          </w:p>
        </w:tc>
        <w:tc>
          <w:tcPr>
            <w:tcW w:w="1681" w:type="dxa"/>
            <w:vAlign w:val="center"/>
          </w:tcPr>
          <w:p w:rsidR="004E4876" w:rsidRPr="007B7677" w:rsidRDefault="00D53CFE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6.5</w:t>
            </w:r>
            <w:r w:rsidR="004E4876" w:rsidRPr="007B767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2243" w:type="dxa"/>
            <w:vAlign w:val="center"/>
          </w:tcPr>
          <w:p w:rsidR="004E4876" w:rsidRPr="007B7677" w:rsidRDefault="004E4876" w:rsidP="001C1D4C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4E4876" w:rsidRPr="007B7677" w:rsidRDefault="004E4876" w:rsidP="001C1D4C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5FC4" w:rsidRPr="008A0316" w:rsidTr="00412A47">
        <w:trPr>
          <w:trHeight w:val="576"/>
        </w:trPr>
        <w:tc>
          <w:tcPr>
            <w:tcW w:w="3068" w:type="dxa"/>
            <w:vAlign w:val="center"/>
          </w:tcPr>
          <w:p w:rsidR="001E5FC4" w:rsidRPr="007B7677" w:rsidRDefault="00EC508B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hAnsi="Times New Roman"/>
                <w:sz w:val="18"/>
                <w:szCs w:val="18"/>
              </w:rPr>
              <w:t>Immunotherapy</w:t>
            </w:r>
          </w:p>
        </w:tc>
        <w:tc>
          <w:tcPr>
            <w:tcW w:w="2914" w:type="dxa"/>
            <w:vAlign w:val="center"/>
          </w:tcPr>
          <w:p w:rsidR="001E5FC4" w:rsidRPr="007B7677" w:rsidRDefault="001E5FC4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1" w:type="dxa"/>
            <w:vAlign w:val="center"/>
          </w:tcPr>
          <w:p w:rsidR="001E5FC4" w:rsidRPr="007B7677" w:rsidRDefault="001E5FC4" w:rsidP="002775FD">
            <w:pPr>
              <w:pStyle w:val="TableParagraph"/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2243" w:type="dxa"/>
            <w:vAlign w:val="center"/>
          </w:tcPr>
          <w:p w:rsidR="001E5FC4" w:rsidRPr="007B7677" w:rsidRDefault="001E5FC4" w:rsidP="001C1D4C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1E5FC4" w:rsidRPr="007B7677" w:rsidRDefault="001E5FC4" w:rsidP="001C1D4C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2B81" w:rsidRPr="008A0316" w:rsidTr="00412A47">
        <w:trPr>
          <w:trHeight w:val="576"/>
        </w:trPr>
        <w:tc>
          <w:tcPr>
            <w:tcW w:w="3068" w:type="dxa"/>
            <w:vAlign w:val="center"/>
          </w:tcPr>
          <w:p w:rsidR="00882B81" w:rsidRPr="007B7677" w:rsidRDefault="00882B81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4" w:type="dxa"/>
            <w:vAlign w:val="center"/>
          </w:tcPr>
          <w:p w:rsidR="00882B81" w:rsidRPr="007B7677" w:rsidRDefault="00882B81" w:rsidP="008D6D5C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hAnsi="Times New Roman"/>
                <w:sz w:val="18"/>
                <w:szCs w:val="18"/>
              </w:rPr>
              <w:t>Nivolumab</w:t>
            </w:r>
          </w:p>
        </w:tc>
        <w:tc>
          <w:tcPr>
            <w:tcW w:w="1681" w:type="dxa"/>
            <w:vAlign w:val="center"/>
          </w:tcPr>
          <w:p w:rsidR="00882B81" w:rsidRPr="007B7677" w:rsidRDefault="00882B81" w:rsidP="008D6D5C">
            <w:pPr>
              <w:pStyle w:val="TableParagraph"/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</w:pPr>
            <w:r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1.9%</w:t>
            </w:r>
          </w:p>
        </w:tc>
        <w:tc>
          <w:tcPr>
            <w:tcW w:w="2243" w:type="dxa"/>
            <w:vAlign w:val="center"/>
          </w:tcPr>
          <w:p w:rsidR="00882B81" w:rsidRPr="007B7677" w:rsidRDefault="00882B81" w:rsidP="008D6D5C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hAnsi="Times New Roman"/>
                <w:sz w:val="18"/>
                <w:szCs w:val="18"/>
              </w:rPr>
              <w:t>Nivolumab</w:t>
            </w:r>
          </w:p>
        </w:tc>
        <w:tc>
          <w:tcPr>
            <w:tcW w:w="2049" w:type="dxa"/>
            <w:vAlign w:val="center"/>
          </w:tcPr>
          <w:p w:rsidR="00882B81" w:rsidRPr="007B7677" w:rsidRDefault="00882B81" w:rsidP="008D6D5C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2.4</w:t>
            </w:r>
            <w:r w:rsidRPr="007B767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4E4876" w:rsidRPr="008A0316" w:rsidTr="00412A47">
        <w:trPr>
          <w:trHeight w:val="576"/>
        </w:trPr>
        <w:tc>
          <w:tcPr>
            <w:tcW w:w="3068" w:type="dxa"/>
            <w:vAlign w:val="center"/>
          </w:tcPr>
          <w:p w:rsidR="004E4876" w:rsidRPr="007B7677" w:rsidRDefault="004E4876" w:rsidP="002775FD">
            <w:pPr>
              <w:pStyle w:val="TableParagraph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7677">
              <w:rPr>
                <w:rFonts w:ascii="Times New Roman" w:hAnsi="Times New Roman"/>
                <w:b/>
                <w:bCs/>
                <w:sz w:val="18"/>
                <w:szCs w:val="18"/>
              </w:rPr>
              <w:t>Best supportive care</w:t>
            </w:r>
          </w:p>
        </w:tc>
        <w:tc>
          <w:tcPr>
            <w:tcW w:w="2914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81" w:type="dxa"/>
            <w:vAlign w:val="center"/>
          </w:tcPr>
          <w:p w:rsidR="004E4876" w:rsidRPr="007B7677" w:rsidRDefault="00182F7E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75.7</w:t>
            </w:r>
            <w:r w:rsidR="004E4876" w:rsidRPr="007B767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2243" w:type="dxa"/>
            <w:vAlign w:val="center"/>
          </w:tcPr>
          <w:p w:rsidR="004E4876" w:rsidRPr="007B7677" w:rsidRDefault="004E4876" w:rsidP="002775FD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49" w:type="dxa"/>
            <w:vAlign w:val="center"/>
          </w:tcPr>
          <w:p w:rsidR="004E4876" w:rsidRPr="007B7677" w:rsidRDefault="00882B81" w:rsidP="00412A47">
            <w:pPr>
              <w:pStyle w:val="TableParagraph"/>
              <w:rPr>
                <w:rFonts w:ascii="Times New Roman" w:hAnsi="Times New Roman"/>
                <w:sz w:val="18"/>
                <w:szCs w:val="18"/>
              </w:rPr>
            </w:pPr>
            <w:r w:rsidRPr="007B7677"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  <w:t>62</w:t>
            </w:r>
            <w:r w:rsidR="004E4876" w:rsidRPr="007B767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</w:tbl>
    <w:p w:rsidR="009961AC" w:rsidRPr="002A6670" w:rsidRDefault="00647ED6" w:rsidP="00284902">
      <w:pPr>
        <w:pStyle w:val="ae"/>
        <w:rPr>
          <w:rFonts w:eastAsiaTheme="minorEastAsia"/>
          <w:sz w:val="21"/>
          <w:szCs w:val="21"/>
          <w:lang w:eastAsia="zh-CN"/>
        </w:rPr>
      </w:pPr>
      <w:r w:rsidRPr="002A6670">
        <w:rPr>
          <w:rFonts w:hint="eastAsia"/>
          <w:sz w:val="21"/>
          <w:szCs w:val="21"/>
          <w:vertAlign w:val="superscript"/>
        </w:rPr>
        <w:t>#</w:t>
      </w:r>
      <w:r w:rsidRPr="002A6670">
        <w:rPr>
          <w:rFonts w:hint="eastAsia"/>
          <w:sz w:val="21"/>
          <w:szCs w:val="21"/>
        </w:rPr>
        <w:t xml:space="preserve"> </w:t>
      </w:r>
      <w:r w:rsidRPr="002A6670">
        <w:rPr>
          <w:sz w:val="21"/>
          <w:szCs w:val="21"/>
        </w:rPr>
        <w:t>Participants may have received more than one subsequent anticancer therapy.</w:t>
      </w:r>
    </w:p>
    <w:p w:rsidR="003B0B96" w:rsidRPr="007B7677" w:rsidRDefault="009961AC" w:rsidP="005C6AA8">
      <w:pPr>
        <w:pStyle w:val="1"/>
        <w:spacing w:after="326"/>
        <w:rPr>
          <w:rFonts w:ascii="Times New Roman" w:hAnsi="Times New Roman" w:cs="Times New Roman"/>
        </w:rPr>
      </w:pPr>
      <w:bookmarkStart w:id="20" w:name="_Toc58874530"/>
      <w:proofErr w:type="gramStart"/>
      <w:r w:rsidRPr="007B7677">
        <w:rPr>
          <w:rFonts w:ascii="Times New Roman" w:hAnsi="Times New Roman" w:cs="Times New Roman"/>
        </w:rPr>
        <w:lastRenderedPageBreak/>
        <w:t xml:space="preserve">Supplementary Table </w:t>
      </w:r>
      <w:r w:rsidR="00BA0604">
        <w:rPr>
          <w:rFonts w:ascii="Times New Roman" w:eastAsiaTheme="minorEastAsia" w:hAnsi="Times New Roman" w:cs="Times New Roman" w:hint="eastAsia"/>
        </w:rPr>
        <w:t>S</w:t>
      </w:r>
      <w:r w:rsidR="0040123C" w:rsidRPr="007B7677">
        <w:rPr>
          <w:rFonts w:ascii="Times New Roman" w:hAnsi="Times New Roman" w:cs="Times New Roman" w:hint="eastAsia"/>
        </w:rPr>
        <w:t>3</w:t>
      </w:r>
      <w:r w:rsidRPr="007B7677">
        <w:rPr>
          <w:rFonts w:ascii="Times New Roman" w:hAnsi="Times New Roman" w:cs="Times New Roman"/>
        </w:rPr>
        <w:t>.</w:t>
      </w:r>
      <w:proofErr w:type="gramEnd"/>
      <w:r w:rsidRPr="007B7677">
        <w:rPr>
          <w:rFonts w:ascii="Times New Roman" w:hAnsi="Times New Roman" w:cs="Times New Roman"/>
        </w:rPr>
        <w:t xml:space="preserve"> </w:t>
      </w:r>
      <w:bookmarkEnd w:id="20"/>
      <w:proofErr w:type="gramStart"/>
      <w:r w:rsidR="0040123C" w:rsidRPr="007B7677">
        <w:rPr>
          <w:rFonts w:ascii="Times New Roman" w:hAnsi="Times New Roman" w:cs="Times New Roman"/>
        </w:rPr>
        <w:t xml:space="preserve">Adverse events of grade 3-5 with a frequency of greater than </w:t>
      </w:r>
      <w:r w:rsidR="00CF1480" w:rsidRPr="007B7677">
        <w:rPr>
          <w:rFonts w:ascii="Times New Roman" w:hAnsi="Times New Roman" w:cs="Times New Roman" w:hint="eastAsia"/>
        </w:rPr>
        <w:t>3</w:t>
      </w:r>
      <w:r w:rsidR="0040123C" w:rsidRPr="007B7677">
        <w:rPr>
          <w:rFonts w:ascii="Times New Roman" w:hAnsi="Times New Roman" w:cs="Times New Roman"/>
        </w:rPr>
        <w:t xml:space="preserve">% in </w:t>
      </w:r>
      <w:r w:rsidR="005C6AA8" w:rsidRPr="007B7677">
        <w:rPr>
          <w:rFonts w:ascii="Times New Roman" w:hAnsi="Times New Roman" w:cs="Times New Roman"/>
        </w:rPr>
        <w:t>clinical</w:t>
      </w:r>
      <w:r w:rsidR="005C6AA8" w:rsidRPr="007B7677">
        <w:rPr>
          <w:rFonts w:ascii="Times New Roman" w:hAnsi="Times New Roman" w:cs="Times New Roman" w:hint="eastAsia"/>
        </w:rPr>
        <w:t xml:space="preserve"> </w:t>
      </w:r>
      <w:r w:rsidR="005C6AA8" w:rsidRPr="007B7677">
        <w:rPr>
          <w:rFonts w:ascii="Times New Roman" w:hAnsi="Times New Roman" w:cs="Times New Roman"/>
        </w:rPr>
        <w:t>trial</w:t>
      </w:r>
      <w:r w:rsidR="0040123C" w:rsidRPr="007B7677">
        <w:rPr>
          <w:rFonts w:ascii="Times New Roman" w:hAnsi="Times New Roman" w:cs="Times New Roman"/>
        </w:rPr>
        <w:t>.</w:t>
      </w:r>
      <w:proofErr w:type="gramEnd"/>
    </w:p>
    <w:tbl>
      <w:tblPr>
        <w:tblStyle w:val="TableNormal"/>
        <w:tblpPr w:leftFromText="180" w:rightFromText="180" w:vertAnchor="text" w:horzAnchor="margin" w:tblpY="121"/>
        <w:tblW w:w="111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05"/>
        <w:gridCol w:w="3349"/>
        <w:gridCol w:w="3350"/>
        <w:gridCol w:w="2233"/>
      </w:tblGrid>
      <w:tr w:rsidR="00904030" w:rsidRPr="008A0316" w:rsidTr="004F6320">
        <w:trPr>
          <w:trHeight w:val="328"/>
        </w:trPr>
        <w:tc>
          <w:tcPr>
            <w:tcW w:w="2205" w:type="dxa"/>
            <w:vMerge w:val="restart"/>
            <w:shd w:val="clear" w:color="auto" w:fill="auto"/>
            <w:vAlign w:val="center"/>
            <w:hideMark/>
          </w:tcPr>
          <w:p w:rsidR="00904030" w:rsidRPr="00BA0604" w:rsidRDefault="00904030" w:rsidP="00F0771C">
            <w:pPr>
              <w:pStyle w:val="TableParagraph"/>
              <w:ind w:firstLineChars="50" w:firstLine="100"/>
              <w:jc w:val="center"/>
              <w:rPr>
                <w:rFonts w:ascii="Times New Roman" w:eastAsiaTheme="minorEastAsia" w:hAnsi="Times New Roman"/>
                <w:b/>
                <w:bCs/>
                <w:lang w:eastAsia="zh-CN"/>
              </w:rPr>
            </w:pPr>
            <w:r w:rsidRPr="00BA0604">
              <w:rPr>
                <w:rFonts w:ascii="Times New Roman" w:hAnsi="Times New Roman"/>
                <w:b/>
                <w:bCs/>
              </w:rPr>
              <w:t>Adverse</w:t>
            </w:r>
            <w:r w:rsidRPr="00BA0604">
              <w:rPr>
                <w:rFonts w:ascii="Times New Roman" w:eastAsiaTheme="minorEastAsia" w:hAnsi="Times New Roman"/>
                <w:b/>
                <w:bCs/>
                <w:lang w:eastAsia="zh-CN"/>
              </w:rPr>
              <w:t xml:space="preserve"> </w:t>
            </w:r>
            <w:r w:rsidRPr="00BA0604">
              <w:rPr>
                <w:rFonts w:ascii="Times New Roman" w:hAnsi="Times New Roman"/>
                <w:b/>
                <w:bCs/>
              </w:rPr>
              <w:t>Event</w:t>
            </w:r>
          </w:p>
        </w:tc>
        <w:tc>
          <w:tcPr>
            <w:tcW w:w="6699" w:type="dxa"/>
            <w:gridSpan w:val="2"/>
            <w:shd w:val="clear" w:color="auto" w:fill="auto"/>
            <w:vAlign w:val="center"/>
            <w:hideMark/>
          </w:tcPr>
          <w:p w:rsidR="00904030" w:rsidRPr="00BA0604" w:rsidRDefault="00904030" w:rsidP="003A0536">
            <w:pPr>
              <w:pStyle w:val="TableParagraph"/>
              <w:ind w:firstLineChars="50" w:firstLine="10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BA0604">
              <w:rPr>
                <w:rFonts w:ascii="Times New Roman" w:eastAsiaTheme="minorEastAsia" w:hAnsi="Times New Roman"/>
                <w:b/>
                <w:bCs/>
                <w:lang w:eastAsia="zh-CN"/>
              </w:rPr>
              <w:t>I</w:t>
            </w:r>
            <w:r w:rsidRPr="00BA0604">
              <w:rPr>
                <w:rFonts w:ascii="Times New Roman" w:hAnsi="Times New Roman"/>
                <w:b/>
                <w:bCs/>
              </w:rPr>
              <w:t>ncidence  (</w:t>
            </w:r>
            <w:proofErr w:type="gramEnd"/>
            <w:r w:rsidRPr="00BA0604">
              <w:rPr>
                <w:rFonts w:ascii="Times New Roman" w:hAnsi="Times New Roman"/>
                <w:b/>
                <w:bCs/>
              </w:rPr>
              <w:t>%)</w:t>
            </w:r>
          </w:p>
        </w:tc>
        <w:tc>
          <w:tcPr>
            <w:tcW w:w="2233" w:type="dxa"/>
            <w:vMerge w:val="restart"/>
            <w:vAlign w:val="center"/>
          </w:tcPr>
          <w:p w:rsidR="00904030" w:rsidRPr="00BA0604" w:rsidRDefault="00904030" w:rsidP="0067358F">
            <w:pPr>
              <w:pStyle w:val="TableParagraph"/>
              <w:ind w:firstLineChars="50" w:firstLine="100"/>
              <w:jc w:val="center"/>
              <w:rPr>
                <w:rFonts w:ascii="Times New Roman" w:eastAsiaTheme="minorEastAsia" w:hAnsi="Times New Roman"/>
                <w:b/>
                <w:bCs/>
                <w:lang w:eastAsia="zh-CN"/>
              </w:rPr>
            </w:pPr>
            <w:r w:rsidRPr="00BA0604">
              <w:rPr>
                <w:rFonts w:ascii="Times New Roman" w:hAnsi="Times New Roman"/>
                <w:b/>
                <w:bCs/>
              </w:rPr>
              <w:t>Cost per event</w:t>
            </w:r>
            <w:r w:rsidRPr="00BA0604">
              <w:rPr>
                <w:rFonts w:ascii="Times New Roman" w:eastAsiaTheme="minorEastAsia" w:hAnsi="Times New Roman"/>
                <w:b/>
                <w:bCs/>
                <w:lang w:eastAsia="zh-CN"/>
              </w:rPr>
              <w:t xml:space="preserve"> ($)</w:t>
            </w:r>
          </w:p>
        </w:tc>
      </w:tr>
      <w:tr w:rsidR="00904030" w:rsidRPr="008A0316" w:rsidTr="004F6320">
        <w:trPr>
          <w:trHeight w:val="328"/>
        </w:trPr>
        <w:tc>
          <w:tcPr>
            <w:tcW w:w="2205" w:type="dxa"/>
            <w:vMerge/>
            <w:shd w:val="clear" w:color="auto" w:fill="auto"/>
            <w:vAlign w:val="center"/>
            <w:hideMark/>
          </w:tcPr>
          <w:p w:rsidR="00904030" w:rsidRPr="00BA0604" w:rsidRDefault="00904030" w:rsidP="008D6D5C">
            <w:pPr>
              <w:pStyle w:val="TableParagraph"/>
              <w:ind w:firstLineChars="50" w:firstLine="100"/>
              <w:jc w:val="center"/>
              <w:rPr>
                <w:rFonts w:ascii="Times New Roman" w:eastAsiaTheme="minorEastAsia" w:hAnsi="Times New Roman"/>
                <w:b/>
                <w:bCs/>
                <w:lang w:eastAsia="zh-CN"/>
              </w:rPr>
            </w:pPr>
          </w:p>
        </w:tc>
        <w:tc>
          <w:tcPr>
            <w:tcW w:w="3349" w:type="dxa"/>
            <w:shd w:val="clear" w:color="auto" w:fill="auto"/>
            <w:vAlign w:val="center"/>
            <w:hideMark/>
          </w:tcPr>
          <w:p w:rsidR="00904030" w:rsidRPr="00BA0604" w:rsidRDefault="00904030" w:rsidP="008D6D5C">
            <w:pPr>
              <w:pStyle w:val="TableParagraph"/>
              <w:ind w:firstLineChars="50" w:firstLine="100"/>
              <w:jc w:val="center"/>
              <w:rPr>
                <w:rFonts w:ascii="Times New Roman" w:eastAsiaTheme="minorEastAsia" w:hAnsi="Times New Roman"/>
                <w:b/>
                <w:bCs/>
                <w:lang w:eastAsia="zh-CN"/>
              </w:rPr>
            </w:pPr>
            <w:r w:rsidRPr="00BA0604">
              <w:rPr>
                <w:rFonts w:ascii="Times New Roman" w:hAnsi="Times New Roman"/>
                <w:b/>
                <w:bCs/>
              </w:rPr>
              <w:t>Atezolizumab</w:t>
            </w:r>
          </w:p>
        </w:tc>
        <w:tc>
          <w:tcPr>
            <w:tcW w:w="3350" w:type="dxa"/>
            <w:vAlign w:val="center"/>
          </w:tcPr>
          <w:p w:rsidR="00904030" w:rsidRPr="00BA0604" w:rsidRDefault="00904030" w:rsidP="008D6D5C">
            <w:pPr>
              <w:pStyle w:val="TableParagraph"/>
              <w:ind w:firstLineChars="50" w:firstLine="100"/>
              <w:jc w:val="center"/>
              <w:rPr>
                <w:rFonts w:ascii="Times New Roman" w:eastAsiaTheme="minorEastAsia" w:hAnsi="Times New Roman"/>
                <w:b/>
                <w:bCs/>
                <w:lang w:eastAsia="zh-CN"/>
              </w:rPr>
            </w:pPr>
            <w:r w:rsidRPr="00BA0604">
              <w:rPr>
                <w:rFonts w:ascii="Times New Roman" w:hAnsi="Times New Roman"/>
                <w:b/>
                <w:bCs/>
              </w:rPr>
              <w:t>Pembrolizumab</w:t>
            </w:r>
          </w:p>
        </w:tc>
        <w:tc>
          <w:tcPr>
            <w:tcW w:w="2233" w:type="dxa"/>
            <w:vMerge/>
            <w:vAlign w:val="center"/>
          </w:tcPr>
          <w:p w:rsidR="00904030" w:rsidRPr="00BA0604" w:rsidRDefault="00904030" w:rsidP="008D6D5C">
            <w:pPr>
              <w:pStyle w:val="TableParagraph"/>
              <w:ind w:firstLineChars="50" w:firstLine="10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04030" w:rsidRPr="008A0316" w:rsidTr="004F6320">
        <w:trPr>
          <w:trHeight w:val="328"/>
        </w:trPr>
        <w:tc>
          <w:tcPr>
            <w:tcW w:w="2205" w:type="dxa"/>
            <w:shd w:val="clear" w:color="auto" w:fill="auto"/>
            <w:vAlign w:val="center"/>
            <w:hideMark/>
          </w:tcPr>
          <w:p w:rsidR="00904030" w:rsidRPr="00BA0604" w:rsidRDefault="00904030" w:rsidP="000026C6">
            <w:pPr>
              <w:pStyle w:val="TableParagraph"/>
              <w:ind w:firstLineChars="50" w:firstLine="100"/>
              <w:jc w:val="center"/>
              <w:rPr>
                <w:rFonts w:ascii="Times New Roman" w:hAnsi="Times New Roman"/>
              </w:rPr>
            </w:pPr>
            <w:proofErr w:type="spellStart"/>
            <w:r w:rsidRPr="00BA0604">
              <w:rPr>
                <w:rFonts w:ascii="Times New Roman" w:hAnsi="Times New Roman"/>
              </w:rPr>
              <w:t>Diarrhoea</w:t>
            </w:r>
            <w:proofErr w:type="spellEnd"/>
          </w:p>
        </w:tc>
        <w:tc>
          <w:tcPr>
            <w:tcW w:w="3349" w:type="dxa"/>
            <w:shd w:val="clear" w:color="auto" w:fill="auto"/>
            <w:vAlign w:val="center"/>
            <w:hideMark/>
          </w:tcPr>
          <w:p w:rsidR="00904030" w:rsidRPr="00BA0604" w:rsidRDefault="00904030" w:rsidP="00F0771C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BA0604">
              <w:rPr>
                <w:rFonts w:ascii="Times New Roman" w:eastAsiaTheme="minorEastAsia" w:hAnsi="Times New Roman"/>
                <w:lang w:eastAsia="zh-CN"/>
              </w:rPr>
              <w:t>0%</w:t>
            </w:r>
          </w:p>
        </w:tc>
        <w:tc>
          <w:tcPr>
            <w:tcW w:w="3350" w:type="dxa"/>
            <w:vAlign w:val="center"/>
          </w:tcPr>
          <w:p w:rsidR="00904030" w:rsidRPr="00BA0604" w:rsidRDefault="00904030" w:rsidP="000026C6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BA0604">
              <w:rPr>
                <w:rFonts w:ascii="Times New Roman" w:eastAsiaTheme="minorEastAsia" w:hAnsi="Times New Roman"/>
                <w:lang w:eastAsia="zh-CN"/>
              </w:rPr>
              <w:t>5.2%</w:t>
            </w:r>
          </w:p>
        </w:tc>
        <w:tc>
          <w:tcPr>
            <w:tcW w:w="2233" w:type="dxa"/>
            <w:vAlign w:val="center"/>
          </w:tcPr>
          <w:p w:rsidR="00904030" w:rsidRPr="00BA0604" w:rsidRDefault="00904030" w:rsidP="000026C6">
            <w:pPr>
              <w:pStyle w:val="TableParagraph"/>
              <w:ind w:firstLineChars="50" w:firstLine="100"/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BA0604">
              <w:rPr>
                <w:rFonts w:ascii="Times New Roman" w:eastAsiaTheme="minorEastAsia" w:hAnsi="Times New Roman"/>
                <w:lang w:eastAsia="zh-CN"/>
              </w:rPr>
              <w:t>916.77</w:t>
            </w:r>
          </w:p>
        </w:tc>
      </w:tr>
      <w:tr w:rsidR="00904030" w:rsidRPr="008A0316" w:rsidTr="004F6320">
        <w:trPr>
          <w:trHeight w:val="328"/>
        </w:trPr>
        <w:tc>
          <w:tcPr>
            <w:tcW w:w="2205" w:type="dxa"/>
            <w:shd w:val="clear" w:color="auto" w:fill="auto"/>
            <w:vAlign w:val="center"/>
            <w:hideMark/>
          </w:tcPr>
          <w:p w:rsidR="00904030" w:rsidRPr="00BA0604" w:rsidRDefault="00904030" w:rsidP="00CF1480">
            <w:pPr>
              <w:pStyle w:val="TableParagraph"/>
              <w:ind w:firstLineChars="50" w:firstLine="100"/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BA0604">
              <w:rPr>
                <w:rFonts w:ascii="Times New Roman" w:hAnsi="Times New Roman"/>
              </w:rPr>
              <w:t>Severe skin reaction</w:t>
            </w:r>
          </w:p>
        </w:tc>
        <w:tc>
          <w:tcPr>
            <w:tcW w:w="3349" w:type="dxa"/>
            <w:shd w:val="clear" w:color="auto" w:fill="auto"/>
            <w:vAlign w:val="center"/>
            <w:hideMark/>
          </w:tcPr>
          <w:p w:rsidR="00904030" w:rsidRPr="00BA0604" w:rsidRDefault="00904030" w:rsidP="00CF1480">
            <w:pPr>
              <w:pStyle w:val="TableParagraph"/>
              <w:ind w:firstLineChars="50" w:firstLine="100"/>
              <w:jc w:val="center"/>
              <w:rPr>
                <w:rFonts w:ascii="Times New Roman" w:hAnsi="Times New Roman"/>
              </w:rPr>
            </w:pPr>
            <w:r w:rsidRPr="00BA0604">
              <w:rPr>
                <w:rFonts w:ascii="Times New Roman" w:eastAsiaTheme="minorEastAsia" w:hAnsi="Times New Roman"/>
                <w:lang w:eastAsia="zh-CN"/>
              </w:rPr>
              <w:t>0%</w:t>
            </w:r>
          </w:p>
        </w:tc>
        <w:tc>
          <w:tcPr>
            <w:tcW w:w="3350" w:type="dxa"/>
            <w:vAlign w:val="center"/>
          </w:tcPr>
          <w:p w:rsidR="00904030" w:rsidRPr="00BA0604" w:rsidRDefault="00904030" w:rsidP="004923AD">
            <w:pPr>
              <w:pStyle w:val="TableParagraph"/>
              <w:ind w:firstLineChars="50" w:firstLine="100"/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BA0604">
              <w:rPr>
                <w:rFonts w:ascii="Times New Roman" w:eastAsiaTheme="minorEastAsia" w:hAnsi="Times New Roman"/>
                <w:lang w:eastAsia="zh-CN"/>
              </w:rPr>
              <w:t>3.9%</w:t>
            </w:r>
          </w:p>
        </w:tc>
        <w:tc>
          <w:tcPr>
            <w:tcW w:w="2233" w:type="dxa"/>
            <w:vAlign w:val="center"/>
          </w:tcPr>
          <w:p w:rsidR="00904030" w:rsidRPr="00BA0604" w:rsidRDefault="00904030" w:rsidP="0067358F">
            <w:pPr>
              <w:pStyle w:val="TableParagraph"/>
              <w:ind w:firstLineChars="50" w:firstLine="100"/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BA0604">
              <w:rPr>
                <w:rFonts w:ascii="Times New Roman" w:eastAsiaTheme="minorEastAsia" w:hAnsi="Times New Roman"/>
                <w:lang w:eastAsia="zh-CN"/>
              </w:rPr>
              <w:t>11.39</w:t>
            </w:r>
          </w:p>
        </w:tc>
      </w:tr>
    </w:tbl>
    <w:p w:rsidR="003B0B96" w:rsidRPr="003B0B96" w:rsidRDefault="003B0B96" w:rsidP="003B0B96">
      <w:pPr>
        <w:rPr>
          <w:lang w:bidi="en-US"/>
        </w:rPr>
      </w:pPr>
    </w:p>
    <w:p w:rsidR="009961AC" w:rsidRPr="003B0B96" w:rsidRDefault="009961AC" w:rsidP="003B0B96">
      <w:pPr>
        <w:rPr>
          <w:lang w:bidi="en-US"/>
        </w:rPr>
        <w:sectPr w:rsidR="009961AC" w:rsidRPr="003B0B96" w:rsidSect="000E5F7E">
          <w:pgSz w:w="15840" w:h="12240" w:orient="landscape" w:code="1"/>
          <w:pgMar w:top="1440" w:right="1440" w:bottom="1440" w:left="1440" w:header="851" w:footer="992" w:gutter="0"/>
          <w:cols w:space="425"/>
          <w:docGrid w:type="lines" w:linePitch="326"/>
        </w:sectPr>
      </w:pPr>
    </w:p>
    <w:p w:rsidR="00F62523" w:rsidRPr="00BA0604" w:rsidRDefault="00F62523" w:rsidP="00F62523">
      <w:pPr>
        <w:pStyle w:val="1"/>
        <w:spacing w:after="326"/>
        <w:rPr>
          <w:rFonts w:ascii="Times New Roman" w:hAnsi="Times New Roman" w:cs="Times New Roman"/>
        </w:rPr>
      </w:pPr>
      <w:proofErr w:type="gramStart"/>
      <w:r w:rsidRPr="00BA0604">
        <w:rPr>
          <w:rFonts w:ascii="Times New Roman" w:hAnsi="Times New Roman" w:cs="Times New Roman"/>
        </w:rPr>
        <w:lastRenderedPageBreak/>
        <w:t xml:space="preserve">Supplementary Figure </w:t>
      </w:r>
      <w:r w:rsidR="00BA0604" w:rsidRPr="00BA0604">
        <w:rPr>
          <w:rFonts w:ascii="Times New Roman" w:hAnsi="Times New Roman" w:cs="Times New Roman" w:hint="eastAsia"/>
        </w:rPr>
        <w:t>S</w:t>
      </w:r>
      <w:r w:rsidRPr="00BA0604">
        <w:rPr>
          <w:rFonts w:ascii="Times New Roman" w:hAnsi="Times New Roman" w:cs="Times New Roman"/>
        </w:rPr>
        <w:t>1.</w:t>
      </w:r>
      <w:proofErr w:type="gramEnd"/>
      <w:r w:rsidRPr="00BA0604">
        <w:rPr>
          <w:rFonts w:ascii="Times New Roman" w:hAnsi="Times New Roman" w:cs="Times New Roman"/>
        </w:rPr>
        <w:t xml:space="preserve"> </w:t>
      </w:r>
      <w:proofErr w:type="gramStart"/>
      <w:r w:rsidRPr="00BA0604">
        <w:rPr>
          <w:rFonts w:ascii="Times New Roman" w:hAnsi="Times New Roman" w:cs="Times New Roman"/>
        </w:rPr>
        <w:t>Parametric survival analysis</w:t>
      </w:r>
      <w:r w:rsidRPr="00BA0604">
        <w:rPr>
          <w:rFonts w:ascii="Times New Roman" w:hAnsi="Times New Roman" w:cs="Times New Roman" w:hint="eastAsia"/>
        </w:rPr>
        <w:t>.</w:t>
      </w:r>
      <w:proofErr w:type="gramEnd"/>
    </w:p>
    <w:p w:rsidR="00F62523" w:rsidRPr="00BA0604" w:rsidRDefault="00F62523" w:rsidP="00F62523">
      <w:pPr>
        <w:pStyle w:val="ae"/>
        <w:rPr>
          <w:lang w:val="de-DE"/>
        </w:rPr>
      </w:pPr>
      <w:bookmarkStart w:id="21" w:name="OLE_LINK355"/>
      <w:bookmarkStart w:id="22" w:name="OLE_LINK356"/>
      <w:r w:rsidRPr="00BA0604">
        <w:rPr>
          <w:lang w:val="de-DE"/>
        </w:rPr>
        <w:t>Abbreviation: OS= Overall survival</w:t>
      </w:r>
      <w:r w:rsidRPr="00BA0604">
        <w:rPr>
          <w:rFonts w:eastAsia="宋体"/>
          <w:lang w:val="de-DE" w:eastAsia="zh-CN"/>
        </w:rPr>
        <w:t xml:space="preserve">; </w:t>
      </w:r>
      <w:r w:rsidRPr="00BA0604">
        <w:rPr>
          <w:rFonts w:eastAsia="宋体"/>
          <w:lang w:val="de-DE"/>
        </w:rPr>
        <w:t>PFS= Progression-free survival; KM= Kaplan-Meier</w:t>
      </w:r>
      <w:r w:rsidR="007B7677" w:rsidRPr="00BA0604">
        <w:rPr>
          <w:rFonts w:eastAsia="宋体"/>
          <w:lang w:val="de-DE" w:eastAsia="zh-CN"/>
        </w:rPr>
        <w:t xml:space="preserve"> curve</w:t>
      </w:r>
      <w:r w:rsidRPr="00BA0604">
        <w:rPr>
          <w:rFonts w:eastAsia="宋体"/>
          <w:lang w:val="de-DE"/>
        </w:rPr>
        <w:t>.</w:t>
      </w:r>
    </w:p>
    <w:bookmarkEnd w:id="21"/>
    <w:bookmarkEnd w:id="22"/>
    <w:p w:rsidR="00F62523" w:rsidRPr="00BA0604" w:rsidRDefault="00F62523" w:rsidP="00F62523">
      <w:pPr>
        <w:pStyle w:val="ae"/>
        <w:rPr>
          <w:lang w:val="de-DE"/>
        </w:rPr>
      </w:pPr>
    </w:p>
    <w:p w:rsidR="00F62523" w:rsidRPr="00BA0604" w:rsidRDefault="00F62523" w:rsidP="00F62523">
      <w:pPr>
        <w:pStyle w:val="12"/>
        <w:rPr>
          <w:rFonts w:ascii="Times New Roman" w:hAnsi="Times New Roman"/>
        </w:rPr>
      </w:pPr>
      <w:proofErr w:type="gramStart"/>
      <w:r w:rsidRPr="00BA0604">
        <w:rPr>
          <w:rFonts w:ascii="Times New Roman" w:hAnsi="Times New Roman"/>
        </w:rPr>
        <w:t xml:space="preserve">A  Parametric survival analysis for </w:t>
      </w:r>
      <w:r w:rsidRPr="00BA0604">
        <w:rPr>
          <w:rFonts w:ascii="Times New Roman" w:eastAsiaTheme="minorEastAsia" w:hAnsi="Times New Roman"/>
          <w:lang w:eastAsia="zh-CN"/>
        </w:rPr>
        <w:t>PFS</w:t>
      </w:r>
      <w:r w:rsidRPr="00BA0604">
        <w:rPr>
          <w:rFonts w:ascii="Times New Roman" w:hAnsi="Times New Roman"/>
        </w:rPr>
        <w:t xml:space="preserve"> of atezolizumab</w:t>
      </w:r>
      <w:r w:rsidRPr="00BA0604">
        <w:rPr>
          <w:rFonts w:ascii="Times New Roman" w:eastAsiaTheme="minorEastAsia" w:hAnsi="Times New Roman"/>
          <w:lang w:eastAsia="zh-CN"/>
        </w:rPr>
        <w:t xml:space="preserve"> and </w:t>
      </w:r>
      <w:r w:rsidR="00486957" w:rsidRPr="00BA0604">
        <w:rPr>
          <w:rFonts w:ascii="Times New Roman" w:hAnsi="Times New Roman"/>
        </w:rPr>
        <w:t>pembrolizumab</w:t>
      </w:r>
      <w:r w:rsidRPr="00BA0604">
        <w:rPr>
          <w:rFonts w:ascii="Times New Roman" w:hAnsi="Times New Roman"/>
        </w:rPr>
        <w:t>.</w:t>
      </w:r>
      <w:proofErr w:type="gramEnd"/>
    </w:p>
    <w:p w:rsidR="003431C9" w:rsidRPr="00EA4C6D" w:rsidRDefault="00EA4C6D" w:rsidP="00F15B71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180975</wp:posOffset>
            </wp:positionV>
            <wp:extent cx="6187440" cy="3691890"/>
            <wp:effectExtent l="19050" t="0" r="3810" b="0"/>
            <wp:wrapTopAndBottom/>
            <wp:docPr id="5" name="图片 2" descr="C:\Users\csq\AppData\Local\Temp\16541570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sq\AppData\Local\Temp\1654157020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369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677" w:rsidRDefault="007B7677" w:rsidP="00F15B71"/>
    <w:p w:rsidR="004F6320" w:rsidRDefault="004F6320" w:rsidP="00F15B71"/>
    <w:p w:rsidR="003C3C4F" w:rsidRPr="00BA0604" w:rsidRDefault="003C3C4F" w:rsidP="003C3C4F">
      <w:pPr>
        <w:pStyle w:val="12"/>
        <w:rPr>
          <w:rFonts w:ascii="Times New Roman" w:hAnsi="Times New Roman"/>
        </w:rPr>
      </w:pPr>
      <w:proofErr w:type="gramStart"/>
      <w:r w:rsidRPr="00BA0604">
        <w:rPr>
          <w:rFonts w:ascii="Times New Roman" w:eastAsiaTheme="minorEastAsia" w:hAnsi="Times New Roman"/>
          <w:lang w:eastAsia="zh-CN"/>
        </w:rPr>
        <w:lastRenderedPageBreak/>
        <w:t>B</w:t>
      </w:r>
      <w:r w:rsidRPr="00BA0604">
        <w:rPr>
          <w:rFonts w:ascii="Times New Roman" w:hAnsi="Times New Roman"/>
        </w:rPr>
        <w:t xml:space="preserve">  Parametric survival analysis for </w:t>
      </w:r>
      <w:r w:rsidRPr="00BA0604">
        <w:rPr>
          <w:rFonts w:ascii="Times New Roman" w:eastAsiaTheme="minorEastAsia" w:hAnsi="Times New Roman"/>
          <w:lang w:eastAsia="zh-CN"/>
        </w:rPr>
        <w:t>OS</w:t>
      </w:r>
      <w:r w:rsidRPr="00BA0604">
        <w:rPr>
          <w:rFonts w:ascii="Times New Roman" w:hAnsi="Times New Roman"/>
        </w:rPr>
        <w:t xml:space="preserve"> of atezolizumab</w:t>
      </w:r>
      <w:r w:rsidRPr="00BA0604">
        <w:rPr>
          <w:rFonts w:ascii="Times New Roman" w:eastAsiaTheme="minorEastAsia" w:hAnsi="Times New Roman"/>
          <w:lang w:eastAsia="zh-CN"/>
        </w:rPr>
        <w:t xml:space="preserve"> and </w:t>
      </w:r>
      <w:r w:rsidR="00486957" w:rsidRPr="00BA0604">
        <w:rPr>
          <w:rFonts w:ascii="Times New Roman" w:hAnsi="Times New Roman"/>
        </w:rPr>
        <w:t>pembrolizumab</w:t>
      </w:r>
      <w:r w:rsidRPr="00BA0604">
        <w:rPr>
          <w:rFonts w:ascii="Times New Roman" w:hAnsi="Times New Roman"/>
        </w:rPr>
        <w:t>.</w:t>
      </w:r>
      <w:proofErr w:type="gramEnd"/>
    </w:p>
    <w:p w:rsidR="005215FC" w:rsidRPr="004F6320" w:rsidRDefault="00486957" w:rsidP="00D2030F">
      <w:pPr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165100</wp:posOffset>
            </wp:positionV>
            <wp:extent cx="6468745" cy="3924935"/>
            <wp:effectExtent l="19050" t="0" r="8255" b="0"/>
            <wp:wrapTopAndBottom/>
            <wp:docPr id="7" name="图片 3" descr="C:\Users\csq\AppData\Local\Temp\165415709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sq\AppData\Local\Temp\1654157090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392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215FC" w:rsidRPr="004F6320" w:rsidSect="003538E0">
      <w:pgSz w:w="15840" w:h="12240" w:orient="landscape" w:code="1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AE8" w:rsidRDefault="00330AE8" w:rsidP="003E6C6F">
      <w:pPr>
        <w:spacing w:line="240" w:lineRule="auto"/>
        <w:ind w:firstLine="480"/>
      </w:pPr>
      <w:r>
        <w:separator/>
      </w:r>
    </w:p>
    <w:p w:rsidR="00330AE8" w:rsidRDefault="00330AE8"/>
  </w:endnote>
  <w:endnote w:type="continuationSeparator" w:id="0">
    <w:p w:rsidR="00330AE8" w:rsidRDefault="00330AE8" w:rsidP="003E6C6F">
      <w:pPr>
        <w:spacing w:line="240" w:lineRule="auto"/>
        <w:ind w:firstLine="480"/>
      </w:pPr>
      <w:r>
        <w:continuationSeparator/>
      </w:r>
    </w:p>
    <w:p w:rsidR="00330AE8" w:rsidRDefault="00330AE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iTi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OTNEJMQuadraat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5C" w:rsidRDefault="008D6D5C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5C" w:rsidRDefault="008D6D5C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5C" w:rsidRDefault="008D6D5C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AE8" w:rsidRDefault="00330AE8" w:rsidP="003E6C6F">
      <w:pPr>
        <w:spacing w:line="240" w:lineRule="auto"/>
        <w:ind w:firstLine="480"/>
      </w:pPr>
      <w:r>
        <w:separator/>
      </w:r>
    </w:p>
    <w:p w:rsidR="00330AE8" w:rsidRDefault="00330AE8"/>
  </w:footnote>
  <w:footnote w:type="continuationSeparator" w:id="0">
    <w:p w:rsidR="00330AE8" w:rsidRDefault="00330AE8" w:rsidP="003E6C6F">
      <w:pPr>
        <w:spacing w:line="240" w:lineRule="auto"/>
        <w:ind w:firstLine="480"/>
      </w:pPr>
      <w:r>
        <w:continuationSeparator/>
      </w:r>
    </w:p>
    <w:p w:rsidR="00330AE8" w:rsidRDefault="00330AE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5C" w:rsidRDefault="008D6D5C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5C" w:rsidRDefault="008D6D5C" w:rsidP="000C094C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5C" w:rsidRDefault="008D6D5C">
    <w:pPr>
      <w:pStyle w:val="a4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F71D1"/>
    <w:multiLevelType w:val="hybridMultilevel"/>
    <w:tmpl w:val="CB3C5B1C"/>
    <w:lvl w:ilvl="0" w:tplc="C5A870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F72210"/>
    <w:multiLevelType w:val="hybridMultilevel"/>
    <w:tmpl w:val="334C5C5C"/>
    <w:lvl w:ilvl="0" w:tplc="3CC84A9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192E2525"/>
    <w:multiLevelType w:val="hybridMultilevel"/>
    <w:tmpl w:val="0CFEC2C8"/>
    <w:lvl w:ilvl="0" w:tplc="F8465F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B315594"/>
    <w:multiLevelType w:val="hybridMultilevel"/>
    <w:tmpl w:val="A836CB0C"/>
    <w:lvl w:ilvl="0" w:tplc="9C085ABE">
      <w:start w:val="5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4">
    <w:nsid w:val="2DDE655E"/>
    <w:multiLevelType w:val="hybridMultilevel"/>
    <w:tmpl w:val="72F6C64C"/>
    <w:lvl w:ilvl="0" w:tplc="A63E48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08F25F3"/>
    <w:multiLevelType w:val="hybridMultilevel"/>
    <w:tmpl w:val="E0F4AF1E"/>
    <w:lvl w:ilvl="0" w:tplc="FCEA20A6">
      <w:start w:val="5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6">
    <w:nsid w:val="5794174D"/>
    <w:multiLevelType w:val="hybridMultilevel"/>
    <w:tmpl w:val="80D033A6"/>
    <w:lvl w:ilvl="0" w:tplc="E73A55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E745E0F"/>
    <w:multiLevelType w:val="hybridMultilevel"/>
    <w:tmpl w:val="334C5C5C"/>
    <w:lvl w:ilvl="0" w:tplc="3CC84A9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6E003A28"/>
    <w:multiLevelType w:val="hybridMultilevel"/>
    <w:tmpl w:val="9F8A0D60"/>
    <w:lvl w:ilvl="0" w:tplc="773CA7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F612F45"/>
    <w:multiLevelType w:val="hybridMultilevel"/>
    <w:tmpl w:val="0F96606E"/>
    <w:lvl w:ilvl="0" w:tplc="B40CDB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0007D3D"/>
    <w:multiLevelType w:val="hybridMultilevel"/>
    <w:tmpl w:val="39E8E6CA"/>
    <w:lvl w:ilvl="0" w:tplc="B4722300">
      <w:start w:val="1"/>
      <w:numFmt w:val="bullet"/>
      <w:lvlText w:val=""/>
      <w:lvlJc w:val="left"/>
      <w:pPr>
        <w:ind w:left="360" w:hanging="360"/>
      </w:pPr>
      <w:rPr>
        <w:rFonts w:ascii="Wingdings" w:eastAsia="仿宋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yNLU0MTIzNTY0MrIwNTJU0lEKTi0uzszPAykwMakFAJ4tQWstAAAA"/>
    <w:docVar w:name="KY_MEDREF_DOCUID" w:val="{411648F5-B8E1-4339-8DB7-8CA74D1F1EF4}"/>
    <w:docVar w:name="KY_MEDREF_VERSION" w:val="3"/>
  </w:docVars>
  <w:rsids>
    <w:rsidRoot w:val="00F3686B"/>
    <w:rsid w:val="00002592"/>
    <w:rsid w:val="000026C6"/>
    <w:rsid w:val="0000313D"/>
    <w:rsid w:val="0000582E"/>
    <w:rsid w:val="00006D5F"/>
    <w:rsid w:val="00010CCA"/>
    <w:rsid w:val="000113D7"/>
    <w:rsid w:val="00015B51"/>
    <w:rsid w:val="00020084"/>
    <w:rsid w:val="00023E57"/>
    <w:rsid w:val="00031310"/>
    <w:rsid w:val="0003213A"/>
    <w:rsid w:val="000356DC"/>
    <w:rsid w:val="000377F2"/>
    <w:rsid w:val="0004017C"/>
    <w:rsid w:val="0004364C"/>
    <w:rsid w:val="00044374"/>
    <w:rsid w:val="00047440"/>
    <w:rsid w:val="00052CC0"/>
    <w:rsid w:val="00053447"/>
    <w:rsid w:val="00054F52"/>
    <w:rsid w:val="00056863"/>
    <w:rsid w:val="00057448"/>
    <w:rsid w:val="00064498"/>
    <w:rsid w:val="000644F8"/>
    <w:rsid w:val="000705F5"/>
    <w:rsid w:val="000706DE"/>
    <w:rsid w:val="00080F8D"/>
    <w:rsid w:val="0009434F"/>
    <w:rsid w:val="00096782"/>
    <w:rsid w:val="000A3465"/>
    <w:rsid w:val="000B0E13"/>
    <w:rsid w:val="000B414A"/>
    <w:rsid w:val="000B5279"/>
    <w:rsid w:val="000B5CB9"/>
    <w:rsid w:val="000B67B2"/>
    <w:rsid w:val="000C094C"/>
    <w:rsid w:val="000C1A6E"/>
    <w:rsid w:val="000C2878"/>
    <w:rsid w:val="000C5AAE"/>
    <w:rsid w:val="000C764C"/>
    <w:rsid w:val="000D2D7B"/>
    <w:rsid w:val="000D7B88"/>
    <w:rsid w:val="000E0B18"/>
    <w:rsid w:val="000E3F6C"/>
    <w:rsid w:val="000E403A"/>
    <w:rsid w:val="000E5F7E"/>
    <w:rsid w:val="000F03BD"/>
    <w:rsid w:val="00101555"/>
    <w:rsid w:val="00102578"/>
    <w:rsid w:val="0010307C"/>
    <w:rsid w:val="001044AF"/>
    <w:rsid w:val="00105BCF"/>
    <w:rsid w:val="00107C67"/>
    <w:rsid w:val="00110B62"/>
    <w:rsid w:val="001138DB"/>
    <w:rsid w:val="0011452D"/>
    <w:rsid w:val="00117BF7"/>
    <w:rsid w:val="0012397D"/>
    <w:rsid w:val="00123F95"/>
    <w:rsid w:val="00132978"/>
    <w:rsid w:val="00132B8C"/>
    <w:rsid w:val="00152EA1"/>
    <w:rsid w:val="001560A0"/>
    <w:rsid w:val="00161906"/>
    <w:rsid w:val="00167677"/>
    <w:rsid w:val="001676E7"/>
    <w:rsid w:val="001720E2"/>
    <w:rsid w:val="00172FDB"/>
    <w:rsid w:val="00176BD7"/>
    <w:rsid w:val="001801F4"/>
    <w:rsid w:val="00182F7E"/>
    <w:rsid w:val="00183923"/>
    <w:rsid w:val="00183BC0"/>
    <w:rsid w:val="00186498"/>
    <w:rsid w:val="001871F3"/>
    <w:rsid w:val="0019726C"/>
    <w:rsid w:val="001A2401"/>
    <w:rsid w:val="001A5468"/>
    <w:rsid w:val="001A579D"/>
    <w:rsid w:val="001A7D37"/>
    <w:rsid w:val="001B09C0"/>
    <w:rsid w:val="001B0E50"/>
    <w:rsid w:val="001B7F3E"/>
    <w:rsid w:val="001C1D4C"/>
    <w:rsid w:val="001C55BB"/>
    <w:rsid w:val="001C6AC1"/>
    <w:rsid w:val="001D34D1"/>
    <w:rsid w:val="001E0F8A"/>
    <w:rsid w:val="001E11A5"/>
    <w:rsid w:val="001E5FC4"/>
    <w:rsid w:val="001E6E21"/>
    <w:rsid w:val="001E763B"/>
    <w:rsid w:val="001F0B75"/>
    <w:rsid w:val="001F50C9"/>
    <w:rsid w:val="001F6DBE"/>
    <w:rsid w:val="001F75EA"/>
    <w:rsid w:val="00203732"/>
    <w:rsid w:val="00203BA2"/>
    <w:rsid w:val="00206349"/>
    <w:rsid w:val="00217F13"/>
    <w:rsid w:val="00221C43"/>
    <w:rsid w:val="0022250A"/>
    <w:rsid w:val="00224B76"/>
    <w:rsid w:val="00232802"/>
    <w:rsid w:val="002552B7"/>
    <w:rsid w:val="002556E7"/>
    <w:rsid w:val="0026050C"/>
    <w:rsid w:val="00261AFC"/>
    <w:rsid w:val="00265654"/>
    <w:rsid w:val="00265733"/>
    <w:rsid w:val="002659D5"/>
    <w:rsid w:val="0027309F"/>
    <w:rsid w:val="00273113"/>
    <w:rsid w:val="002775FD"/>
    <w:rsid w:val="0028076D"/>
    <w:rsid w:val="00284902"/>
    <w:rsid w:val="00292B5E"/>
    <w:rsid w:val="00293DB5"/>
    <w:rsid w:val="00296867"/>
    <w:rsid w:val="002A6670"/>
    <w:rsid w:val="002B2D3A"/>
    <w:rsid w:val="002B3E85"/>
    <w:rsid w:val="002C05BA"/>
    <w:rsid w:val="002C13C8"/>
    <w:rsid w:val="002C43B9"/>
    <w:rsid w:val="002C4D59"/>
    <w:rsid w:val="002C75D1"/>
    <w:rsid w:val="002D2633"/>
    <w:rsid w:val="002E0885"/>
    <w:rsid w:val="002E328B"/>
    <w:rsid w:val="002E37BD"/>
    <w:rsid w:val="002F0FEF"/>
    <w:rsid w:val="002F37A8"/>
    <w:rsid w:val="002F7E06"/>
    <w:rsid w:val="0030545C"/>
    <w:rsid w:val="00306209"/>
    <w:rsid w:val="00306E7D"/>
    <w:rsid w:val="00310067"/>
    <w:rsid w:val="00320794"/>
    <w:rsid w:val="00324516"/>
    <w:rsid w:val="00330AE8"/>
    <w:rsid w:val="003342F4"/>
    <w:rsid w:val="003354C4"/>
    <w:rsid w:val="003431C9"/>
    <w:rsid w:val="00347906"/>
    <w:rsid w:val="0035288F"/>
    <w:rsid w:val="00353647"/>
    <w:rsid w:val="003538E0"/>
    <w:rsid w:val="00355731"/>
    <w:rsid w:val="00355DD1"/>
    <w:rsid w:val="00357ACF"/>
    <w:rsid w:val="00363AA1"/>
    <w:rsid w:val="00364244"/>
    <w:rsid w:val="003661E8"/>
    <w:rsid w:val="00367691"/>
    <w:rsid w:val="003678C7"/>
    <w:rsid w:val="003705BC"/>
    <w:rsid w:val="00371C7E"/>
    <w:rsid w:val="003728BB"/>
    <w:rsid w:val="00376F61"/>
    <w:rsid w:val="00385F53"/>
    <w:rsid w:val="003929D0"/>
    <w:rsid w:val="003A019E"/>
    <w:rsid w:val="003A0536"/>
    <w:rsid w:val="003A09C3"/>
    <w:rsid w:val="003A0B28"/>
    <w:rsid w:val="003A0EB1"/>
    <w:rsid w:val="003A5918"/>
    <w:rsid w:val="003A71D6"/>
    <w:rsid w:val="003B0B96"/>
    <w:rsid w:val="003B1A1A"/>
    <w:rsid w:val="003B60B4"/>
    <w:rsid w:val="003C3C4F"/>
    <w:rsid w:val="003C7A43"/>
    <w:rsid w:val="003D0122"/>
    <w:rsid w:val="003D1482"/>
    <w:rsid w:val="003E4848"/>
    <w:rsid w:val="003E6C6F"/>
    <w:rsid w:val="003F00EA"/>
    <w:rsid w:val="003F1524"/>
    <w:rsid w:val="003F4A2C"/>
    <w:rsid w:val="003F662D"/>
    <w:rsid w:val="0040123C"/>
    <w:rsid w:val="00405D4E"/>
    <w:rsid w:val="00412365"/>
    <w:rsid w:val="00412A47"/>
    <w:rsid w:val="00416A3F"/>
    <w:rsid w:val="00425C19"/>
    <w:rsid w:val="00427C2A"/>
    <w:rsid w:val="004364EF"/>
    <w:rsid w:val="00437E87"/>
    <w:rsid w:val="004444E1"/>
    <w:rsid w:val="0045253F"/>
    <w:rsid w:val="00454ABF"/>
    <w:rsid w:val="0045541B"/>
    <w:rsid w:val="00455723"/>
    <w:rsid w:val="00456280"/>
    <w:rsid w:val="00456961"/>
    <w:rsid w:val="00464EAA"/>
    <w:rsid w:val="00464F01"/>
    <w:rsid w:val="00467CAC"/>
    <w:rsid w:val="00471A3C"/>
    <w:rsid w:val="0047719B"/>
    <w:rsid w:val="004808AB"/>
    <w:rsid w:val="00485436"/>
    <w:rsid w:val="00485641"/>
    <w:rsid w:val="00486957"/>
    <w:rsid w:val="00491D57"/>
    <w:rsid w:val="004923AD"/>
    <w:rsid w:val="00494D64"/>
    <w:rsid w:val="00497033"/>
    <w:rsid w:val="004A3B3D"/>
    <w:rsid w:val="004B1407"/>
    <w:rsid w:val="004B48FA"/>
    <w:rsid w:val="004B6352"/>
    <w:rsid w:val="004B7E65"/>
    <w:rsid w:val="004C247C"/>
    <w:rsid w:val="004C5470"/>
    <w:rsid w:val="004D6F3B"/>
    <w:rsid w:val="004E03AD"/>
    <w:rsid w:val="004E19DC"/>
    <w:rsid w:val="004E1E61"/>
    <w:rsid w:val="004E4876"/>
    <w:rsid w:val="004E50EF"/>
    <w:rsid w:val="004F441C"/>
    <w:rsid w:val="004F6320"/>
    <w:rsid w:val="004F76FC"/>
    <w:rsid w:val="005028B7"/>
    <w:rsid w:val="00503ED5"/>
    <w:rsid w:val="005051E3"/>
    <w:rsid w:val="005052CF"/>
    <w:rsid w:val="00507133"/>
    <w:rsid w:val="005078E5"/>
    <w:rsid w:val="0051128F"/>
    <w:rsid w:val="0051222D"/>
    <w:rsid w:val="00512B65"/>
    <w:rsid w:val="00515874"/>
    <w:rsid w:val="0051769E"/>
    <w:rsid w:val="00520FDA"/>
    <w:rsid w:val="005215FC"/>
    <w:rsid w:val="00530FF3"/>
    <w:rsid w:val="00531049"/>
    <w:rsid w:val="005342F7"/>
    <w:rsid w:val="0053468C"/>
    <w:rsid w:val="005356D7"/>
    <w:rsid w:val="00535A99"/>
    <w:rsid w:val="005466A4"/>
    <w:rsid w:val="005471DE"/>
    <w:rsid w:val="00550DE6"/>
    <w:rsid w:val="005537EB"/>
    <w:rsid w:val="00556F64"/>
    <w:rsid w:val="005578DC"/>
    <w:rsid w:val="0056552E"/>
    <w:rsid w:val="0056666A"/>
    <w:rsid w:val="00575AD5"/>
    <w:rsid w:val="00576373"/>
    <w:rsid w:val="00577E98"/>
    <w:rsid w:val="00581264"/>
    <w:rsid w:val="00581EA2"/>
    <w:rsid w:val="005A579B"/>
    <w:rsid w:val="005B098F"/>
    <w:rsid w:val="005B0C68"/>
    <w:rsid w:val="005B1F66"/>
    <w:rsid w:val="005B2C89"/>
    <w:rsid w:val="005B462F"/>
    <w:rsid w:val="005B5EDC"/>
    <w:rsid w:val="005C4714"/>
    <w:rsid w:val="005C6AA8"/>
    <w:rsid w:val="005D14BA"/>
    <w:rsid w:val="005D3DDF"/>
    <w:rsid w:val="005D4DBA"/>
    <w:rsid w:val="005D5AE2"/>
    <w:rsid w:val="005D6B64"/>
    <w:rsid w:val="005E73F6"/>
    <w:rsid w:val="005F0C09"/>
    <w:rsid w:val="00610A0F"/>
    <w:rsid w:val="00614932"/>
    <w:rsid w:val="006173DB"/>
    <w:rsid w:val="00620770"/>
    <w:rsid w:val="00622018"/>
    <w:rsid w:val="00631B27"/>
    <w:rsid w:val="00632C9D"/>
    <w:rsid w:val="006338B6"/>
    <w:rsid w:val="0063680E"/>
    <w:rsid w:val="00637683"/>
    <w:rsid w:val="00640FE1"/>
    <w:rsid w:val="006474E7"/>
    <w:rsid w:val="00647A99"/>
    <w:rsid w:val="00647ED6"/>
    <w:rsid w:val="006548CA"/>
    <w:rsid w:val="00657A5F"/>
    <w:rsid w:val="006608AE"/>
    <w:rsid w:val="00661242"/>
    <w:rsid w:val="006635E7"/>
    <w:rsid w:val="00667FA4"/>
    <w:rsid w:val="0067358F"/>
    <w:rsid w:val="006736D4"/>
    <w:rsid w:val="00673C05"/>
    <w:rsid w:val="0067596E"/>
    <w:rsid w:val="00680535"/>
    <w:rsid w:val="00682922"/>
    <w:rsid w:val="006833AE"/>
    <w:rsid w:val="006902AA"/>
    <w:rsid w:val="00697480"/>
    <w:rsid w:val="006B03EA"/>
    <w:rsid w:val="006B372D"/>
    <w:rsid w:val="006C286F"/>
    <w:rsid w:val="006C35A4"/>
    <w:rsid w:val="006C3DB9"/>
    <w:rsid w:val="006C4359"/>
    <w:rsid w:val="006C4A1B"/>
    <w:rsid w:val="006C7734"/>
    <w:rsid w:val="006D0CEC"/>
    <w:rsid w:val="006D2285"/>
    <w:rsid w:val="006D3F7D"/>
    <w:rsid w:val="006E19F4"/>
    <w:rsid w:val="006E1B5C"/>
    <w:rsid w:val="006E33B3"/>
    <w:rsid w:val="006E391F"/>
    <w:rsid w:val="006E7072"/>
    <w:rsid w:val="006E7C7F"/>
    <w:rsid w:val="006F0C5C"/>
    <w:rsid w:val="006F0E3B"/>
    <w:rsid w:val="006F4223"/>
    <w:rsid w:val="00705019"/>
    <w:rsid w:val="00710498"/>
    <w:rsid w:val="0071188B"/>
    <w:rsid w:val="00716421"/>
    <w:rsid w:val="00721CF4"/>
    <w:rsid w:val="00723DDF"/>
    <w:rsid w:val="00735DD3"/>
    <w:rsid w:val="00744B85"/>
    <w:rsid w:val="00746FB2"/>
    <w:rsid w:val="00747BFC"/>
    <w:rsid w:val="007554D7"/>
    <w:rsid w:val="007575BC"/>
    <w:rsid w:val="0076396B"/>
    <w:rsid w:val="0077016B"/>
    <w:rsid w:val="00774B29"/>
    <w:rsid w:val="00793B88"/>
    <w:rsid w:val="0079768A"/>
    <w:rsid w:val="00797A86"/>
    <w:rsid w:val="007A04B9"/>
    <w:rsid w:val="007A2AA7"/>
    <w:rsid w:val="007A5F82"/>
    <w:rsid w:val="007A73FE"/>
    <w:rsid w:val="007B2A37"/>
    <w:rsid w:val="007B425C"/>
    <w:rsid w:val="007B63F6"/>
    <w:rsid w:val="007B74A7"/>
    <w:rsid w:val="007B7677"/>
    <w:rsid w:val="007B7949"/>
    <w:rsid w:val="007C1FF7"/>
    <w:rsid w:val="007C7072"/>
    <w:rsid w:val="007D6E40"/>
    <w:rsid w:val="007E4583"/>
    <w:rsid w:val="007E4805"/>
    <w:rsid w:val="007E7005"/>
    <w:rsid w:val="007F66C5"/>
    <w:rsid w:val="00801C46"/>
    <w:rsid w:val="00805CCE"/>
    <w:rsid w:val="00805DD3"/>
    <w:rsid w:val="00812E02"/>
    <w:rsid w:val="00817458"/>
    <w:rsid w:val="008222D1"/>
    <w:rsid w:val="0082294E"/>
    <w:rsid w:val="00832E5B"/>
    <w:rsid w:val="008368A4"/>
    <w:rsid w:val="0084030E"/>
    <w:rsid w:val="0084234D"/>
    <w:rsid w:val="00844724"/>
    <w:rsid w:val="008458B8"/>
    <w:rsid w:val="00851E65"/>
    <w:rsid w:val="00851EDC"/>
    <w:rsid w:val="00854D39"/>
    <w:rsid w:val="008562CD"/>
    <w:rsid w:val="00857EC1"/>
    <w:rsid w:val="0086048A"/>
    <w:rsid w:val="0087057D"/>
    <w:rsid w:val="008721A2"/>
    <w:rsid w:val="00881703"/>
    <w:rsid w:val="00882B81"/>
    <w:rsid w:val="00885684"/>
    <w:rsid w:val="008A0316"/>
    <w:rsid w:val="008A384D"/>
    <w:rsid w:val="008A3E2C"/>
    <w:rsid w:val="008A3E6D"/>
    <w:rsid w:val="008B2ECF"/>
    <w:rsid w:val="008B3B7B"/>
    <w:rsid w:val="008B470A"/>
    <w:rsid w:val="008B725D"/>
    <w:rsid w:val="008C1D39"/>
    <w:rsid w:val="008C2589"/>
    <w:rsid w:val="008C5B63"/>
    <w:rsid w:val="008D6718"/>
    <w:rsid w:val="008D6D5C"/>
    <w:rsid w:val="008E13DF"/>
    <w:rsid w:val="008E158B"/>
    <w:rsid w:val="008E2599"/>
    <w:rsid w:val="008E3E70"/>
    <w:rsid w:val="008F00E5"/>
    <w:rsid w:val="008F1CDA"/>
    <w:rsid w:val="008F322C"/>
    <w:rsid w:val="008F4518"/>
    <w:rsid w:val="008F7CDB"/>
    <w:rsid w:val="009008DC"/>
    <w:rsid w:val="00904030"/>
    <w:rsid w:val="00904C02"/>
    <w:rsid w:val="00911BA2"/>
    <w:rsid w:val="009128B1"/>
    <w:rsid w:val="0091636F"/>
    <w:rsid w:val="00917850"/>
    <w:rsid w:val="009276D3"/>
    <w:rsid w:val="00933BD9"/>
    <w:rsid w:val="00940258"/>
    <w:rsid w:val="00941359"/>
    <w:rsid w:val="00941DF9"/>
    <w:rsid w:val="00944C4B"/>
    <w:rsid w:val="00950732"/>
    <w:rsid w:val="00953920"/>
    <w:rsid w:val="009567B5"/>
    <w:rsid w:val="00961151"/>
    <w:rsid w:val="00961EF8"/>
    <w:rsid w:val="00963DC1"/>
    <w:rsid w:val="0096775E"/>
    <w:rsid w:val="00972FF7"/>
    <w:rsid w:val="009753A3"/>
    <w:rsid w:val="00980BD7"/>
    <w:rsid w:val="00983058"/>
    <w:rsid w:val="009840FE"/>
    <w:rsid w:val="0099157F"/>
    <w:rsid w:val="00991C26"/>
    <w:rsid w:val="009961AC"/>
    <w:rsid w:val="00997755"/>
    <w:rsid w:val="009A1373"/>
    <w:rsid w:val="009A13DB"/>
    <w:rsid w:val="009A3F7E"/>
    <w:rsid w:val="009A5216"/>
    <w:rsid w:val="009B1043"/>
    <w:rsid w:val="009B72F3"/>
    <w:rsid w:val="009B7EDB"/>
    <w:rsid w:val="009C1A06"/>
    <w:rsid w:val="009C2B93"/>
    <w:rsid w:val="009C6448"/>
    <w:rsid w:val="009D1429"/>
    <w:rsid w:val="009D18C6"/>
    <w:rsid w:val="009D2FDA"/>
    <w:rsid w:val="009D45FB"/>
    <w:rsid w:val="009E0041"/>
    <w:rsid w:val="009E1D9F"/>
    <w:rsid w:val="009E7D7B"/>
    <w:rsid w:val="009F1FBF"/>
    <w:rsid w:val="009F1FEA"/>
    <w:rsid w:val="00A067FA"/>
    <w:rsid w:val="00A11E0A"/>
    <w:rsid w:val="00A13A18"/>
    <w:rsid w:val="00A16D0B"/>
    <w:rsid w:val="00A210C2"/>
    <w:rsid w:val="00A22E36"/>
    <w:rsid w:val="00A24EFE"/>
    <w:rsid w:val="00A31420"/>
    <w:rsid w:val="00A31F49"/>
    <w:rsid w:val="00A32CB4"/>
    <w:rsid w:val="00A33789"/>
    <w:rsid w:val="00A338C8"/>
    <w:rsid w:val="00A36332"/>
    <w:rsid w:val="00A40021"/>
    <w:rsid w:val="00A4292F"/>
    <w:rsid w:val="00A5109B"/>
    <w:rsid w:val="00A53344"/>
    <w:rsid w:val="00A53F26"/>
    <w:rsid w:val="00A541D5"/>
    <w:rsid w:val="00A54466"/>
    <w:rsid w:val="00A73C73"/>
    <w:rsid w:val="00A75BD3"/>
    <w:rsid w:val="00A84366"/>
    <w:rsid w:val="00A84B58"/>
    <w:rsid w:val="00A85F9B"/>
    <w:rsid w:val="00A95A38"/>
    <w:rsid w:val="00AA0256"/>
    <w:rsid w:val="00AB19F9"/>
    <w:rsid w:val="00AB2C20"/>
    <w:rsid w:val="00AB47CA"/>
    <w:rsid w:val="00AC0958"/>
    <w:rsid w:val="00AC6134"/>
    <w:rsid w:val="00AD5918"/>
    <w:rsid w:val="00AD5B21"/>
    <w:rsid w:val="00AE132F"/>
    <w:rsid w:val="00AE4AD2"/>
    <w:rsid w:val="00AE722C"/>
    <w:rsid w:val="00AF1C41"/>
    <w:rsid w:val="00B04D47"/>
    <w:rsid w:val="00B06E55"/>
    <w:rsid w:val="00B22966"/>
    <w:rsid w:val="00B2301B"/>
    <w:rsid w:val="00B25CF9"/>
    <w:rsid w:val="00B264FB"/>
    <w:rsid w:val="00B3494F"/>
    <w:rsid w:val="00B467C5"/>
    <w:rsid w:val="00B536CB"/>
    <w:rsid w:val="00B53C36"/>
    <w:rsid w:val="00B53C50"/>
    <w:rsid w:val="00B56ED4"/>
    <w:rsid w:val="00B577B9"/>
    <w:rsid w:val="00B643B2"/>
    <w:rsid w:val="00B6743A"/>
    <w:rsid w:val="00B67F42"/>
    <w:rsid w:val="00B71CD4"/>
    <w:rsid w:val="00B728AB"/>
    <w:rsid w:val="00B81F36"/>
    <w:rsid w:val="00B82E6D"/>
    <w:rsid w:val="00B83247"/>
    <w:rsid w:val="00B86C65"/>
    <w:rsid w:val="00B9021F"/>
    <w:rsid w:val="00B90FF6"/>
    <w:rsid w:val="00B95F67"/>
    <w:rsid w:val="00BA0604"/>
    <w:rsid w:val="00BA5897"/>
    <w:rsid w:val="00BB0351"/>
    <w:rsid w:val="00BB0AFE"/>
    <w:rsid w:val="00BB4DFC"/>
    <w:rsid w:val="00BB4ED2"/>
    <w:rsid w:val="00BB4F07"/>
    <w:rsid w:val="00BC12F7"/>
    <w:rsid w:val="00BC1DEF"/>
    <w:rsid w:val="00BC7E1A"/>
    <w:rsid w:val="00BD3C5E"/>
    <w:rsid w:val="00BD793F"/>
    <w:rsid w:val="00BE1B7F"/>
    <w:rsid w:val="00BE39E2"/>
    <w:rsid w:val="00BF3EC8"/>
    <w:rsid w:val="00BF52BD"/>
    <w:rsid w:val="00BF672D"/>
    <w:rsid w:val="00C02235"/>
    <w:rsid w:val="00C0476B"/>
    <w:rsid w:val="00C048ED"/>
    <w:rsid w:val="00C2088B"/>
    <w:rsid w:val="00C21436"/>
    <w:rsid w:val="00C21A9F"/>
    <w:rsid w:val="00C25C0C"/>
    <w:rsid w:val="00C25FF3"/>
    <w:rsid w:val="00C31CC0"/>
    <w:rsid w:val="00C3494B"/>
    <w:rsid w:val="00C35D95"/>
    <w:rsid w:val="00C36CC8"/>
    <w:rsid w:val="00C41007"/>
    <w:rsid w:val="00C4332A"/>
    <w:rsid w:val="00C518B8"/>
    <w:rsid w:val="00C54655"/>
    <w:rsid w:val="00C57465"/>
    <w:rsid w:val="00C6207D"/>
    <w:rsid w:val="00C64B33"/>
    <w:rsid w:val="00C650B8"/>
    <w:rsid w:val="00C7010C"/>
    <w:rsid w:val="00C77325"/>
    <w:rsid w:val="00C81AC2"/>
    <w:rsid w:val="00C81C4D"/>
    <w:rsid w:val="00C903F8"/>
    <w:rsid w:val="00C92C78"/>
    <w:rsid w:val="00C9744A"/>
    <w:rsid w:val="00C978A6"/>
    <w:rsid w:val="00CA0843"/>
    <w:rsid w:val="00CA48AF"/>
    <w:rsid w:val="00CA7366"/>
    <w:rsid w:val="00CB0D44"/>
    <w:rsid w:val="00CB61EA"/>
    <w:rsid w:val="00CC0220"/>
    <w:rsid w:val="00CC0D72"/>
    <w:rsid w:val="00CC1D2F"/>
    <w:rsid w:val="00CC6BC8"/>
    <w:rsid w:val="00CD04D6"/>
    <w:rsid w:val="00CD1B37"/>
    <w:rsid w:val="00CD2192"/>
    <w:rsid w:val="00CD500F"/>
    <w:rsid w:val="00CD6CCF"/>
    <w:rsid w:val="00CE0B67"/>
    <w:rsid w:val="00CE12CC"/>
    <w:rsid w:val="00CE367A"/>
    <w:rsid w:val="00CE50FB"/>
    <w:rsid w:val="00CF1021"/>
    <w:rsid w:val="00CF1480"/>
    <w:rsid w:val="00CF66C7"/>
    <w:rsid w:val="00CF7000"/>
    <w:rsid w:val="00CF70A1"/>
    <w:rsid w:val="00D033C3"/>
    <w:rsid w:val="00D0425D"/>
    <w:rsid w:val="00D0785D"/>
    <w:rsid w:val="00D12572"/>
    <w:rsid w:val="00D16303"/>
    <w:rsid w:val="00D17845"/>
    <w:rsid w:val="00D17F5A"/>
    <w:rsid w:val="00D2030F"/>
    <w:rsid w:val="00D24375"/>
    <w:rsid w:val="00D24E1B"/>
    <w:rsid w:val="00D3307C"/>
    <w:rsid w:val="00D343A1"/>
    <w:rsid w:val="00D35A53"/>
    <w:rsid w:val="00D36C0C"/>
    <w:rsid w:val="00D47101"/>
    <w:rsid w:val="00D47760"/>
    <w:rsid w:val="00D5006F"/>
    <w:rsid w:val="00D504EE"/>
    <w:rsid w:val="00D51DBE"/>
    <w:rsid w:val="00D53CFE"/>
    <w:rsid w:val="00D612A7"/>
    <w:rsid w:val="00D6713D"/>
    <w:rsid w:val="00D762C4"/>
    <w:rsid w:val="00D76EFB"/>
    <w:rsid w:val="00D8031F"/>
    <w:rsid w:val="00D81C06"/>
    <w:rsid w:val="00D83F9F"/>
    <w:rsid w:val="00D86ED1"/>
    <w:rsid w:val="00D97948"/>
    <w:rsid w:val="00DA356F"/>
    <w:rsid w:val="00DA3A8C"/>
    <w:rsid w:val="00DA5427"/>
    <w:rsid w:val="00DA6828"/>
    <w:rsid w:val="00DB1337"/>
    <w:rsid w:val="00DB16E2"/>
    <w:rsid w:val="00DB255C"/>
    <w:rsid w:val="00DB53E1"/>
    <w:rsid w:val="00DC0D6B"/>
    <w:rsid w:val="00DC1807"/>
    <w:rsid w:val="00DC6472"/>
    <w:rsid w:val="00DD0568"/>
    <w:rsid w:val="00DD2BF5"/>
    <w:rsid w:val="00DD751C"/>
    <w:rsid w:val="00DE049F"/>
    <w:rsid w:val="00DF1A6F"/>
    <w:rsid w:val="00E02DDB"/>
    <w:rsid w:val="00E072C1"/>
    <w:rsid w:val="00E126CE"/>
    <w:rsid w:val="00E15485"/>
    <w:rsid w:val="00E2153D"/>
    <w:rsid w:val="00E22207"/>
    <w:rsid w:val="00E22BA6"/>
    <w:rsid w:val="00E26542"/>
    <w:rsid w:val="00E34DE3"/>
    <w:rsid w:val="00E361F6"/>
    <w:rsid w:val="00E36E30"/>
    <w:rsid w:val="00E370D4"/>
    <w:rsid w:val="00E51626"/>
    <w:rsid w:val="00E55C90"/>
    <w:rsid w:val="00E55D78"/>
    <w:rsid w:val="00E60D6A"/>
    <w:rsid w:val="00E64F55"/>
    <w:rsid w:val="00E667F0"/>
    <w:rsid w:val="00E676BE"/>
    <w:rsid w:val="00E73215"/>
    <w:rsid w:val="00E7665E"/>
    <w:rsid w:val="00E80DDA"/>
    <w:rsid w:val="00E81C86"/>
    <w:rsid w:val="00E8244E"/>
    <w:rsid w:val="00E8484D"/>
    <w:rsid w:val="00E90AC1"/>
    <w:rsid w:val="00E91357"/>
    <w:rsid w:val="00E91C05"/>
    <w:rsid w:val="00E94830"/>
    <w:rsid w:val="00EA26A7"/>
    <w:rsid w:val="00EA36A1"/>
    <w:rsid w:val="00EA42D2"/>
    <w:rsid w:val="00EA437F"/>
    <w:rsid w:val="00EA4C6D"/>
    <w:rsid w:val="00EA5480"/>
    <w:rsid w:val="00EB0CB9"/>
    <w:rsid w:val="00EB7F71"/>
    <w:rsid w:val="00EC076D"/>
    <w:rsid w:val="00EC4B1D"/>
    <w:rsid w:val="00EC508B"/>
    <w:rsid w:val="00EC5324"/>
    <w:rsid w:val="00ED0617"/>
    <w:rsid w:val="00ED2A60"/>
    <w:rsid w:val="00ED5155"/>
    <w:rsid w:val="00EE270D"/>
    <w:rsid w:val="00EE4022"/>
    <w:rsid w:val="00EE41AB"/>
    <w:rsid w:val="00EE7DE8"/>
    <w:rsid w:val="00EF5927"/>
    <w:rsid w:val="00EF5F57"/>
    <w:rsid w:val="00F0771C"/>
    <w:rsid w:val="00F12B79"/>
    <w:rsid w:val="00F155B6"/>
    <w:rsid w:val="00F15B71"/>
    <w:rsid w:val="00F1746F"/>
    <w:rsid w:val="00F1771F"/>
    <w:rsid w:val="00F21E16"/>
    <w:rsid w:val="00F23771"/>
    <w:rsid w:val="00F23A55"/>
    <w:rsid w:val="00F3686B"/>
    <w:rsid w:val="00F374AB"/>
    <w:rsid w:val="00F43C02"/>
    <w:rsid w:val="00F4502D"/>
    <w:rsid w:val="00F475E5"/>
    <w:rsid w:val="00F50927"/>
    <w:rsid w:val="00F51100"/>
    <w:rsid w:val="00F62523"/>
    <w:rsid w:val="00F74122"/>
    <w:rsid w:val="00F75389"/>
    <w:rsid w:val="00F774A9"/>
    <w:rsid w:val="00F81FF2"/>
    <w:rsid w:val="00F85955"/>
    <w:rsid w:val="00F87BDC"/>
    <w:rsid w:val="00F92D6D"/>
    <w:rsid w:val="00F94F0D"/>
    <w:rsid w:val="00FA4C2B"/>
    <w:rsid w:val="00FA6AB2"/>
    <w:rsid w:val="00FB02C7"/>
    <w:rsid w:val="00FB0630"/>
    <w:rsid w:val="00FC4846"/>
    <w:rsid w:val="00FC6126"/>
    <w:rsid w:val="00FC66A0"/>
    <w:rsid w:val="00FD5C62"/>
    <w:rsid w:val="00FE172B"/>
    <w:rsid w:val="00FE25BA"/>
    <w:rsid w:val="00FF008C"/>
    <w:rsid w:val="00FF0E3F"/>
    <w:rsid w:val="00FF22D9"/>
    <w:rsid w:val="00FF5C3D"/>
    <w:rsid w:val="00FF6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CC0"/>
    <w:pPr>
      <w:widowControl w:val="0"/>
      <w:spacing w:line="400" w:lineRule="exact"/>
    </w:pPr>
    <w:rPr>
      <w:rFonts w:ascii="Arial" w:eastAsia="仿宋" w:hAnsi="Arial"/>
      <w:sz w:val="20"/>
    </w:rPr>
  </w:style>
  <w:style w:type="paragraph" w:styleId="1">
    <w:name w:val="heading 1"/>
    <w:basedOn w:val="a0"/>
    <w:next w:val="a"/>
    <w:link w:val="1Char"/>
    <w:uiPriority w:val="9"/>
    <w:qFormat/>
    <w:rsid w:val="00E91357"/>
    <w:pPr>
      <w:spacing w:before="163" w:afterLines="100"/>
    </w:pPr>
    <w:rPr>
      <w:sz w:val="24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215F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B462F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3E6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3E6C6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E6C6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3E6C6F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E6C6F"/>
    <w:rPr>
      <w:sz w:val="18"/>
      <w:szCs w:val="18"/>
    </w:rPr>
  </w:style>
  <w:style w:type="character" w:customStyle="1" w:styleId="Char1">
    <w:name w:val="批注框文本 Char"/>
    <w:basedOn w:val="a1"/>
    <w:link w:val="a6"/>
    <w:uiPriority w:val="99"/>
    <w:semiHidden/>
    <w:rsid w:val="003E6C6F"/>
    <w:rPr>
      <w:sz w:val="18"/>
      <w:szCs w:val="18"/>
    </w:rPr>
  </w:style>
  <w:style w:type="paragraph" w:styleId="a0">
    <w:name w:val="Title"/>
    <w:basedOn w:val="a"/>
    <w:next w:val="a"/>
    <w:link w:val="Char2"/>
    <w:uiPriority w:val="10"/>
    <w:qFormat/>
    <w:rsid w:val="00E64F55"/>
    <w:pPr>
      <w:spacing w:beforeLines="50" w:afterLines="50"/>
      <w:outlineLvl w:val="0"/>
    </w:pPr>
    <w:rPr>
      <w:rFonts w:eastAsia="Arial" w:cs="Arial"/>
      <w:sz w:val="28"/>
      <w:szCs w:val="32"/>
    </w:rPr>
  </w:style>
  <w:style w:type="character" w:customStyle="1" w:styleId="Char2">
    <w:name w:val="标题 Char"/>
    <w:basedOn w:val="a1"/>
    <w:link w:val="a0"/>
    <w:uiPriority w:val="10"/>
    <w:rsid w:val="00E64F55"/>
    <w:rPr>
      <w:rFonts w:ascii="Arial" w:eastAsia="Arial" w:hAnsi="Arial" w:cs="Arial"/>
      <w:sz w:val="28"/>
      <w:szCs w:val="32"/>
    </w:rPr>
  </w:style>
  <w:style w:type="paragraph" w:customStyle="1" w:styleId="Body">
    <w:name w:val="Body"/>
    <w:rsid w:val="003E6C6F"/>
    <w:rPr>
      <w:rFonts w:ascii="Calibri" w:eastAsia="Calibri" w:hAnsi="Calibri" w:cs="Calibri"/>
      <w:color w:val="000000"/>
      <w:kern w:val="0"/>
      <w:sz w:val="24"/>
      <w:szCs w:val="24"/>
      <w:u w:color="000000"/>
      <w:lang w:val="de-DE" w:eastAsia="en-US"/>
    </w:rPr>
  </w:style>
  <w:style w:type="paragraph" w:styleId="a7">
    <w:name w:val="Bibliography"/>
    <w:basedOn w:val="a"/>
    <w:next w:val="a"/>
    <w:uiPriority w:val="37"/>
    <w:unhideWhenUsed/>
    <w:rsid w:val="0009434F"/>
    <w:pPr>
      <w:tabs>
        <w:tab w:val="left" w:pos="504"/>
      </w:tabs>
      <w:spacing w:line="240" w:lineRule="auto"/>
      <w:ind w:left="504" w:hanging="504"/>
    </w:pPr>
  </w:style>
  <w:style w:type="table" w:styleId="a8">
    <w:name w:val="Table Grid"/>
    <w:basedOn w:val="a2"/>
    <w:uiPriority w:val="39"/>
    <w:rsid w:val="0004364C"/>
    <w:pPr>
      <w:widowControl w:val="0"/>
      <w:jc w:val="both"/>
    </w:pPr>
    <w:rPr>
      <w:rFonts w:ascii="Calibri" w:eastAsia="等线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1"/>
    <w:uiPriority w:val="20"/>
    <w:qFormat/>
    <w:rsid w:val="008B3B7B"/>
    <w:rPr>
      <w:i/>
      <w:iCs/>
    </w:rPr>
  </w:style>
  <w:style w:type="table" w:customStyle="1" w:styleId="10">
    <w:name w:val="网格型1"/>
    <w:basedOn w:val="a2"/>
    <w:next w:val="a8"/>
    <w:uiPriority w:val="39"/>
    <w:rsid w:val="00096782"/>
    <w:pPr>
      <w:widowControl w:val="0"/>
      <w:jc w:val="both"/>
    </w:pPr>
    <w:rPr>
      <w:rFonts w:ascii="Calibri" w:eastAsia="等线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1"/>
    <w:link w:val="1"/>
    <w:uiPriority w:val="9"/>
    <w:rsid w:val="00E91357"/>
    <w:rPr>
      <w:rFonts w:ascii="Arial" w:eastAsia="Arial" w:hAnsi="Arial" w:cs="Arial"/>
      <w:sz w:val="24"/>
      <w:szCs w:val="24"/>
    </w:rPr>
  </w:style>
  <w:style w:type="character" w:customStyle="1" w:styleId="2Char">
    <w:name w:val="标题 2 Char"/>
    <w:basedOn w:val="a1"/>
    <w:link w:val="2"/>
    <w:uiPriority w:val="9"/>
    <w:rsid w:val="005215F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List Paragraph"/>
    <w:basedOn w:val="a"/>
    <w:uiPriority w:val="34"/>
    <w:qFormat/>
    <w:rsid w:val="004B1407"/>
    <w:pPr>
      <w:ind w:firstLine="420"/>
    </w:pPr>
  </w:style>
  <w:style w:type="paragraph" w:styleId="ab">
    <w:name w:val="No Spacing"/>
    <w:aliases w:val="参考文献,References"/>
    <w:uiPriority w:val="1"/>
    <w:qFormat/>
    <w:rsid w:val="005B098F"/>
    <w:pPr>
      <w:widowControl w:val="0"/>
    </w:pPr>
    <w:rPr>
      <w:rFonts w:ascii="Arial" w:eastAsia="Arial" w:hAnsi="Arial"/>
    </w:rPr>
  </w:style>
  <w:style w:type="paragraph" w:customStyle="1" w:styleId="TableParagraph">
    <w:name w:val="Table Paragraph"/>
    <w:basedOn w:val="a"/>
    <w:uiPriority w:val="1"/>
    <w:qFormat/>
    <w:rsid w:val="00805CCE"/>
    <w:pPr>
      <w:autoSpaceDE w:val="0"/>
      <w:autoSpaceDN w:val="0"/>
      <w:spacing w:line="240" w:lineRule="auto"/>
    </w:pPr>
    <w:rPr>
      <w:rFonts w:eastAsia="Times New Roman" w:cs="Times New Roman"/>
      <w:kern w:val="0"/>
      <w:lang w:eastAsia="en-US" w:bidi="en-US"/>
    </w:rPr>
  </w:style>
  <w:style w:type="table" w:customStyle="1" w:styleId="TableNormal">
    <w:name w:val="Table Normal"/>
    <w:uiPriority w:val="2"/>
    <w:semiHidden/>
    <w:qFormat/>
    <w:rsid w:val="002C4D59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annotation reference"/>
    <w:basedOn w:val="a1"/>
    <w:uiPriority w:val="99"/>
    <w:semiHidden/>
    <w:unhideWhenUsed/>
    <w:rsid w:val="00F1771F"/>
    <w:rPr>
      <w:sz w:val="21"/>
      <w:szCs w:val="21"/>
    </w:rPr>
  </w:style>
  <w:style w:type="paragraph" w:styleId="ad">
    <w:name w:val="annotation text"/>
    <w:basedOn w:val="a"/>
    <w:link w:val="Char3"/>
    <w:uiPriority w:val="99"/>
    <w:semiHidden/>
    <w:unhideWhenUsed/>
    <w:rsid w:val="00F1771F"/>
    <w:pPr>
      <w:spacing w:line="360" w:lineRule="auto"/>
      <w:ind w:firstLineChars="200" w:firstLine="200"/>
    </w:pPr>
    <w:rPr>
      <w:rFonts w:asciiTheme="minorHAnsi" w:eastAsia="KaiTi" w:hAnsiTheme="minorHAnsi"/>
      <w:sz w:val="24"/>
    </w:rPr>
  </w:style>
  <w:style w:type="character" w:customStyle="1" w:styleId="Char3">
    <w:name w:val="批注文字 Char"/>
    <w:basedOn w:val="a1"/>
    <w:link w:val="ad"/>
    <w:uiPriority w:val="99"/>
    <w:semiHidden/>
    <w:rsid w:val="00F1771F"/>
    <w:rPr>
      <w:rFonts w:eastAsia="KaiTi"/>
      <w:sz w:val="24"/>
    </w:rPr>
  </w:style>
  <w:style w:type="character" w:customStyle="1" w:styleId="3Char">
    <w:name w:val="标题 3 Char"/>
    <w:basedOn w:val="a1"/>
    <w:link w:val="3"/>
    <w:uiPriority w:val="9"/>
    <w:rsid w:val="005B462F"/>
    <w:rPr>
      <w:rFonts w:ascii="Arial" w:eastAsia="仿宋" w:hAnsi="Arial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3A019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2B2D3A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Char4"/>
    <w:uiPriority w:val="1"/>
    <w:qFormat/>
    <w:rsid w:val="00284902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kern w:val="0"/>
      <w:szCs w:val="20"/>
      <w:lang w:eastAsia="en-US" w:bidi="en-US"/>
    </w:rPr>
  </w:style>
  <w:style w:type="character" w:customStyle="1" w:styleId="Char4">
    <w:name w:val="正文文本 Char"/>
    <w:basedOn w:val="a1"/>
    <w:link w:val="ae"/>
    <w:uiPriority w:val="1"/>
    <w:rsid w:val="00284902"/>
    <w:rPr>
      <w:rFonts w:ascii="Times New Roman" w:eastAsia="Times New Roman" w:hAnsi="Times New Roman" w:cs="Times New Roman"/>
      <w:kern w:val="0"/>
      <w:sz w:val="20"/>
      <w:szCs w:val="20"/>
      <w:lang w:eastAsia="en-US" w:bidi="en-US"/>
    </w:rPr>
  </w:style>
  <w:style w:type="paragraph" w:styleId="TOC">
    <w:name w:val="TOC Heading"/>
    <w:basedOn w:val="1"/>
    <w:next w:val="a"/>
    <w:uiPriority w:val="39"/>
    <w:unhideWhenUsed/>
    <w:qFormat/>
    <w:rsid w:val="00371C7E"/>
    <w:pPr>
      <w:keepNext/>
      <w:keepLines/>
      <w:widowControl/>
      <w:spacing w:beforeLines="0" w:afterLines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</w:rPr>
  </w:style>
  <w:style w:type="paragraph" w:styleId="20">
    <w:name w:val="toc 2"/>
    <w:basedOn w:val="a"/>
    <w:next w:val="a"/>
    <w:autoRedefine/>
    <w:uiPriority w:val="39"/>
    <w:unhideWhenUsed/>
    <w:qFormat/>
    <w:rsid w:val="00371C7E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371C7E"/>
    <w:pPr>
      <w:widowControl/>
      <w:spacing w:after="100" w:line="259" w:lineRule="auto"/>
    </w:pPr>
    <w:rPr>
      <w:rFonts w:asciiTheme="minorHAnsi" w:eastAsiaTheme="minorEastAsia" w:hAnsiTheme="minorHAnsi" w:cs="Times New Roman"/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371C7E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 w:val="22"/>
    </w:rPr>
  </w:style>
  <w:style w:type="character" w:styleId="af">
    <w:name w:val="Hyperlink"/>
    <w:basedOn w:val="a1"/>
    <w:uiPriority w:val="99"/>
    <w:unhideWhenUsed/>
    <w:rsid w:val="00371C7E"/>
    <w:rPr>
      <w:color w:val="0563C1" w:themeColor="hyperlink"/>
      <w:u w:val="single"/>
    </w:rPr>
  </w:style>
  <w:style w:type="paragraph" w:customStyle="1" w:styleId="12">
    <w:name w:val="样式1"/>
    <w:basedOn w:val="ae"/>
    <w:link w:val="13"/>
    <w:qFormat/>
    <w:rsid w:val="00284902"/>
    <w:rPr>
      <w:rFonts w:ascii="Arial" w:hAnsi="Arial"/>
      <w:b/>
      <w:bCs/>
      <w:szCs w:val="24"/>
    </w:rPr>
  </w:style>
  <w:style w:type="character" w:customStyle="1" w:styleId="13">
    <w:name w:val="样式1 字符"/>
    <w:basedOn w:val="Char4"/>
    <w:link w:val="12"/>
    <w:rsid w:val="00284902"/>
    <w:rPr>
      <w:rFonts w:ascii="Arial" w:eastAsia="Times New Roman" w:hAnsi="Arial" w:cs="Times New Roman"/>
      <w:b/>
      <w:bCs/>
      <w:kern w:val="0"/>
      <w:sz w:val="20"/>
      <w:szCs w:val="24"/>
      <w:lang w:eastAsia="en-US" w:bidi="en-US"/>
    </w:rPr>
  </w:style>
  <w:style w:type="character" w:customStyle="1" w:styleId="fontstyle01">
    <w:name w:val="fontstyle01"/>
    <w:basedOn w:val="a1"/>
    <w:rsid w:val="00D81C06"/>
    <w:rPr>
      <w:rFonts w:ascii="OTNEJMQuadraat" w:eastAsia="OTNEJMQuadraat" w:hint="eastAsia"/>
      <w:b w:val="0"/>
      <w:bCs w:val="0"/>
      <w:i w:val="0"/>
      <w:iCs w:val="0"/>
      <w:color w:val="231F20"/>
      <w:sz w:val="20"/>
      <w:szCs w:val="20"/>
    </w:rPr>
  </w:style>
  <w:style w:type="character" w:customStyle="1" w:styleId="font31">
    <w:name w:val="font31"/>
    <w:basedOn w:val="a1"/>
    <w:qFormat/>
    <w:rsid w:val="002F37A8"/>
    <w:rPr>
      <w:rFonts w:ascii="Times New Roman" w:hAnsi="Times New Roman" w:cs="Times New Roman" w:hint="default"/>
      <w:color w:val="000000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00EE3-6CCB-4C3B-94B0-73B4DEF1A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209</Words>
  <Characters>1274</Characters>
  <Application>Microsoft Office Word</Application>
  <DocSecurity>0</DocSecurity>
  <Lines>29</Lines>
  <Paragraphs>12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185</dc:creator>
  <cp:lastModifiedBy>csq</cp:lastModifiedBy>
  <cp:revision>16</cp:revision>
  <dcterms:created xsi:type="dcterms:W3CDTF">2022-05-30T07:16:00Z</dcterms:created>
  <dcterms:modified xsi:type="dcterms:W3CDTF">2022-06-08T08:26:00Z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zotero-version="5.0.93"&gt;&lt;session id="POZ3j9Wj"/&gt;&lt;style id="http://www.zotero.org/styles/drug-discovery-today-technologies" hasBibliography="1" bibliographyStyleHasBeenSet="1"/&gt;&lt;prefs&gt;&lt;pref name="fieldType" value="Field"/&gt;&lt;pref name=</vt:lpwstr>
  </property>
  <property fmtid="{D5CDD505-2E9C-101B-9397-08002B2CF9AE}" pid="3" name="ZOTERO_PREF_2">
    <vt:lpwstr>"automaticJournalAbbreviations" value="true"/&gt;&lt;pref name="dontAskDelayCitationUpdates" value="true"/&gt;&lt;/prefs&gt;&lt;/data&gt;</vt:lpwstr>
  </property>
</Properties>
</file>