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C1D140" w14:textId="77777777" w:rsidR="00C41580" w:rsidRPr="00974DF0" w:rsidRDefault="00C41580" w:rsidP="00C41580">
      <w:pPr>
        <w:spacing w:beforeLines="100" w:before="312" w:afterLines="100" w:after="312"/>
        <w:jc w:val="center"/>
        <w:rPr>
          <w:b/>
          <w:bCs/>
          <w:color w:val="000000" w:themeColor="text1"/>
          <w:sz w:val="32"/>
          <w:szCs w:val="32"/>
        </w:rPr>
      </w:pPr>
      <w:bookmarkStart w:id="0" w:name="_Hlk117107858"/>
      <w:bookmarkEnd w:id="0"/>
      <w:r w:rsidRPr="00974DF0">
        <w:rPr>
          <w:rFonts w:cs="Times New Roman" w:hint="eastAsia"/>
          <w:b/>
          <w:bCs/>
          <w:color w:val="000000" w:themeColor="text1"/>
          <w:sz w:val="32"/>
          <w:szCs w:val="32"/>
        </w:rPr>
        <w:t>Support</w:t>
      </w:r>
      <w:r w:rsidRPr="00974DF0">
        <w:rPr>
          <w:rFonts w:cs="Times New Roman"/>
          <w:b/>
          <w:bCs/>
          <w:color w:val="000000" w:themeColor="text1"/>
          <w:sz w:val="32"/>
          <w:szCs w:val="32"/>
        </w:rPr>
        <w:t xml:space="preserve"> Information</w:t>
      </w:r>
    </w:p>
    <w:p w14:paraId="6D5AAC2E" w14:textId="0E65E8F0" w:rsidR="00C41580" w:rsidRPr="00974DF0" w:rsidRDefault="00C41580" w:rsidP="00C41580">
      <w:pPr>
        <w:rPr>
          <w:rFonts w:cs="Times New Roman"/>
          <w:color w:val="000000" w:themeColor="text1"/>
          <w:sz w:val="32"/>
          <w:szCs w:val="32"/>
        </w:rPr>
      </w:pPr>
      <w:r w:rsidRPr="00974DF0">
        <w:rPr>
          <w:rFonts w:cs="Times New Roman"/>
          <w:color w:val="000000" w:themeColor="text1"/>
          <w:sz w:val="32"/>
          <w:szCs w:val="32"/>
        </w:rPr>
        <w:t xml:space="preserve">Reaction route, mechanism, and procedure of the </w:t>
      </w:r>
      <w:proofErr w:type="spellStart"/>
      <w:r w:rsidRPr="00974DF0">
        <w:rPr>
          <w:rFonts w:cs="Times New Roman"/>
          <w:color w:val="000000" w:themeColor="text1"/>
          <w:sz w:val="32"/>
          <w:szCs w:val="32"/>
        </w:rPr>
        <w:t>photoredox</w:t>
      </w:r>
      <w:proofErr w:type="spellEnd"/>
      <w:r w:rsidRPr="00974DF0">
        <w:rPr>
          <w:rFonts w:cs="Times New Roman"/>
          <w:color w:val="000000" w:themeColor="text1"/>
          <w:sz w:val="32"/>
          <w:szCs w:val="32"/>
        </w:rPr>
        <w:t xml:space="preserve"> of U(VI) and Sb(III) using a Fe</w:t>
      </w:r>
      <w:r w:rsidRPr="00974DF0">
        <w:rPr>
          <w:rFonts w:cs="Times New Roman"/>
          <w:color w:val="000000" w:themeColor="text1"/>
          <w:sz w:val="32"/>
          <w:szCs w:val="32"/>
          <w:vertAlign w:val="subscript"/>
        </w:rPr>
        <w:t>3</w:t>
      </w:r>
      <w:r w:rsidRPr="00974DF0">
        <w:rPr>
          <w:rFonts w:cs="Times New Roman"/>
          <w:color w:val="000000" w:themeColor="text1"/>
          <w:sz w:val="32"/>
          <w:szCs w:val="32"/>
        </w:rPr>
        <w:t>O</w:t>
      </w:r>
      <w:r w:rsidRPr="00974DF0">
        <w:rPr>
          <w:rFonts w:cs="Times New Roman"/>
          <w:color w:val="000000" w:themeColor="text1"/>
          <w:sz w:val="32"/>
          <w:szCs w:val="32"/>
          <w:vertAlign w:val="subscript"/>
        </w:rPr>
        <w:t>4</w:t>
      </w:r>
      <w:r w:rsidRPr="00974DF0">
        <w:rPr>
          <w:rStyle w:val="translated-span"/>
          <w:rFonts w:cs="Times New Roman"/>
          <w:color w:val="000000" w:themeColor="text1"/>
          <w:sz w:val="32"/>
          <w:szCs w:val="32"/>
        </w:rPr>
        <w:t>/TiO</w:t>
      </w:r>
      <w:r w:rsidRPr="00974DF0">
        <w:rPr>
          <w:rStyle w:val="translated-span"/>
          <w:rFonts w:cs="Times New Roman"/>
          <w:color w:val="000000" w:themeColor="text1"/>
          <w:sz w:val="32"/>
          <w:szCs w:val="32"/>
          <w:vertAlign w:val="subscript"/>
        </w:rPr>
        <w:t>2</w:t>
      </w:r>
      <w:r w:rsidRPr="00974DF0">
        <w:rPr>
          <w:rFonts w:cs="Times New Roman"/>
          <w:color w:val="000000" w:themeColor="text1"/>
          <w:sz w:val="32"/>
          <w:szCs w:val="32"/>
        </w:rPr>
        <w:t>/</w:t>
      </w:r>
      <w:r w:rsidRPr="00974DF0">
        <w:rPr>
          <w:rStyle w:val="translated-span"/>
          <w:rFonts w:cs="Times New Roman"/>
          <w:color w:val="000000" w:themeColor="text1"/>
          <w:sz w:val="32"/>
          <w:szCs w:val="32"/>
        </w:rPr>
        <w:t>g-C</w:t>
      </w:r>
      <w:r w:rsidRPr="00974DF0">
        <w:rPr>
          <w:rStyle w:val="translated-span"/>
          <w:rFonts w:cs="Times New Roman"/>
          <w:color w:val="000000" w:themeColor="text1"/>
          <w:sz w:val="32"/>
          <w:szCs w:val="32"/>
          <w:vertAlign w:val="subscript"/>
        </w:rPr>
        <w:t>3</w:t>
      </w:r>
      <w:r w:rsidRPr="00974DF0">
        <w:rPr>
          <w:rStyle w:val="translated-span"/>
          <w:rFonts w:cs="Times New Roman"/>
          <w:color w:val="000000" w:themeColor="text1"/>
          <w:sz w:val="32"/>
          <w:szCs w:val="32"/>
        </w:rPr>
        <w:t>N</w:t>
      </w:r>
      <w:r w:rsidRPr="00974DF0">
        <w:rPr>
          <w:rStyle w:val="translated-span"/>
          <w:rFonts w:cs="Times New Roman"/>
          <w:color w:val="000000" w:themeColor="text1"/>
          <w:sz w:val="32"/>
          <w:szCs w:val="32"/>
          <w:vertAlign w:val="subscript"/>
        </w:rPr>
        <w:t>4</w:t>
      </w:r>
      <w:r w:rsidRPr="00974DF0">
        <w:rPr>
          <w:color w:val="000000" w:themeColor="text1"/>
        </w:rPr>
        <w:t xml:space="preserve"> </w:t>
      </w:r>
      <w:r w:rsidRPr="00974DF0">
        <w:rPr>
          <w:rFonts w:cs="Times New Roman"/>
          <w:color w:val="000000" w:themeColor="text1"/>
          <w:sz w:val="32"/>
          <w:szCs w:val="32"/>
        </w:rPr>
        <w:t xml:space="preserve">heterojunction </w:t>
      </w:r>
      <w:r w:rsidR="00057C23">
        <w:rPr>
          <w:rFonts w:cs="Times New Roman"/>
          <w:color w:val="000000" w:themeColor="text1"/>
          <w:sz w:val="32"/>
          <w:szCs w:val="32"/>
        </w:rPr>
        <w:t>nano-</w:t>
      </w:r>
      <w:r w:rsidRPr="00974DF0">
        <w:rPr>
          <w:rFonts w:cs="Times New Roman"/>
          <w:color w:val="000000" w:themeColor="text1"/>
          <w:sz w:val="32"/>
          <w:szCs w:val="32"/>
        </w:rPr>
        <w:t>photocatalyst under visible sunlight</w:t>
      </w:r>
    </w:p>
    <w:p w14:paraId="4A8C46FD" w14:textId="77777777" w:rsidR="00C41580" w:rsidRPr="00974DF0" w:rsidRDefault="00C41580" w:rsidP="00C41580">
      <w:pPr>
        <w:rPr>
          <w:bCs/>
          <w:color w:val="000000" w:themeColor="text1"/>
        </w:rPr>
      </w:pPr>
    </w:p>
    <w:p w14:paraId="028C2F81" w14:textId="77777777" w:rsidR="00C41580" w:rsidRPr="00974DF0" w:rsidRDefault="00C41580" w:rsidP="00C41580">
      <w:pPr>
        <w:rPr>
          <w:color w:val="000000" w:themeColor="text1"/>
          <w:sz w:val="28"/>
          <w:szCs w:val="28"/>
        </w:rPr>
      </w:pPr>
      <w:r w:rsidRPr="00974DF0">
        <w:rPr>
          <w:rFonts w:hint="eastAsia"/>
          <w:color w:val="000000" w:themeColor="text1"/>
          <w:sz w:val="28"/>
          <w:szCs w:val="28"/>
        </w:rPr>
        <w:t>C</w:t>
      </w:r>
      <w:r w:rsidRPr="00974DF0">
        <w:rPr>
          <w:color w:val="000000" w:themeColor="text1"/>
          <w:sz w:val="28"/>
          <w:szCs w:val="28"/>
        </w:rPr>
        <w:t>hun Wang</w:t>
      </w:r>
      <w:r w:rsidRPr="00974DF0">
        <w:rPr>
          <w:color w:val="000000" w:themeColor="text1"/>
          <w:sz w:val="28"/>
          <w:szCs w:val="28"/>
          <w:vertAlign w:val="superscript"/>
        </w:rPr>
        <w:t xml:space="preserve"> a</w:t>
      </w:r>
      <w:r w:rsidRPr="00974DF0">
        <w:rPr>
          <w:color w:val="000000" w:themeColor="text1"/>
          <w:sz w:val="28"/>
          <w:szCs w:val="28"/>
        </w:rPr>
        <w:t>,</w:t>
      </w:r>
      <w:r w:rsidRPr="00974DF0">
        <w:rPr>
          <w:rFonts w:hint="eastAsia"/>
          <w:color w:val="000000" w:themeColor="text1"/>
          <w:sz w:val="28"/>
          <w:szCs w:val="28"/>
        </w:rPr>
        <w:t xml:space="preserve"> </w:t>
      </w:r>
      <w:r w:rsidRPr="00974DF0">
        <w:rPr>
          <w:color w:val="000000" w:themeColor="text1"/>
          <w:sz w:val="28"/>
          <w:szCs w:val="28"/>
        </w:rPr>
        <w:t>Han Jiao</w:t>
      </w:r>
      <w:r w:rsidRPr="00974DF0">
        <w:rPr>
          <w:color w:val="000000" w:themeColor="text1"/>
          <w:sz w:val="28"/>
          <w:szCs w:val="28"/>
          <w:vertAlign w:val="superscript"/>
        </w:rPr>
        <w:t xml:space="preserve"> a</w:t>
      </w:r>
      <w:r w:rsidRPr="00974DF0">
        <w:rPr>
          <w:color w:val="000000" w:themeColor="text1"/>
          <w:sz w:val="28"/>
          <w:szCs w:val="28"/>
        </w:rPr>
        <w:t xml:space="preserve">, </w:t>
      </w:r>
      <w:proofErr w:type="spellStart"/>
      <w:r w:rsidRPr="00974DF0">
        <w:rPr>
          <w:color w:val="000000" w:themeColor="text1"/>
          <w:sz w:val="28"/>
          <w:szCs w:val="28"/>
        </w:rPr>
        <w:t>Yinbo</w:t>
      </w:r>
      <w:proofErr w:type="spellEnd"/>
      <w:r w:rsidRPr="00974DF0">
        <w:rPr>
          <w:color w:val="000000" w:themeColor="text1"/>
          <w:sz w:val="28"/>
          <w:szCs w:val="28"/>
        </w:rPr>
        <w:t xml:space="preserve"> Yang</w:t>
      </w:r>
      <w:r w:rsidRPr="00974DF0">
        <w:rPr>
          <w:color w:val="000000" w:themeColor="text1"/>
          <w:sz w:val="28"/>
          <w:szCs w:val="28"/>
          <w:vertAlign w:val="superscript"/>
        </w:rPr>
        <w:t xml:space="preserve"> a</w:t>
      </w:r>
      <w:r w:rsidRPr="00974DF0">
        <w:rPr>
          <w:color w:val="000000" w:themeColor="text1"/>
          <w:sz w:val="28"/>
          <w:szCs w:val="28"/>
        </w:rPr>
        <w:t>, Lihong Wei</w:t>
      </w:r>
      <w:r w:rsidRPr="00974DF0">
        <w:rPr>
          <w:color w:val="000000" w:themeColor="text1"/>
          <w:sz w:val="28"/>
          <w:szCs w:val="28"/>
          <w:vertAlign w:val="superscript"/>
        </w:rPr>
        <w:t xml:space="preserve"> b</w:t>
      </w:r>
      <w:r w:rsidRPr="00974DF0">
        <w:rPr>
          <w:color w:val="000000" w:themeColor="text1"/>
          <w:sz w:val="28"/>
          <w:szCs w:val="28"/>
        </w:rPr>
        <w:t>, Ping Na</w:t>
      </w:r>
      <w:r w:rsidRPr="00974DF0">
        <w:rPr>
          <w:color w:val="000000" w:themeColor="text1"/>
          <w:sz w:val="28"/>
          <w:szCs w:val="28"/>
          <w:vertAlign w:val="superscript"/>
        </w:rPr>
        <w:t xml:space="preserve"> a, </w:t>
      </w:r>
      <w:r w:rsidRPr="00974DF0">
        <w:rPr>
          <w:color w:val="000000" w:themeColor="text1"/>
          <w:sz w:val="28"/>
          <w:szCs w:val="28"/>
        </w:rPr>
        <w:t>*</w:t>
      </w:r>
    </w:p>
    <w:p w14:paraId="5707284D" w14:textId="77777777" w:rsidR="00C41580" w:rsidRPr="00974DF0" w:rsidRDefault="00C41580" w:rsidP="00C41580">
      <w:pPr>
        <w:rPr>
          <w:color w:val="000000" w:themeColor="text1"/>
          <w:sz w:val="21"/>
          <w:szCs w:val="21"/>
        </w:rPr>
      </w:pPr>
    </w:p>
    <w:p w14:paraId="48A1F3E8" w14:textId="77777777" w:rsidR="00C41580" w:rsidRPr="00974DF0" w:rsidRDefault="00C41580" w:rsidP="00C41580">
      <w:pPr>
        <w:rPr>
          <w:i/>
          <w:iCs/>
          <w:color w:val="000000" w:themeColor="text1"/>
          <w:sz w:val="21"/>
          <w:szCs w:val="21"/>
        </w:rPr>
      </w:pPr>
      <w:r w:rsidRPr="00974DF0">
        <w:rPr>
          <w:color w:val="000000" w:themeColor="text1"/>
          <w:sz w:val="28"/>
          <w:szCs w:val="28"/>
          <w:vertAlign w:val="superscript"/>
        </w:rPr>
        <w:t>a</w:t>
      </w:r>
      <w:r w:rsidRPr="00974DF0">
        <w:rPr>
          <w:rFonts w:hint="eastAsia"/>
          <w:i/>
          <w:iCs/>
          <w:color w:val="000000" w:themeColor="text1"/>
          <w:sz w:val="21"/>
          <w:szCs w:val="21"/>
        </w:rPr>
        <w:t xml:space="preserve"> S</w:t>
      </w:r>
      <w:r w:rsidRPr="00974DF0">
        <w:rPr>
          <w:i/>
          <w:iCs/>
          <w:color w:val="000000" w:themeColor="text1"/>
          <w:sz w:val="21"/>
          <w:szCs w:val="21"/>
        </w:rPr>
        <w:t>chool of Chemical Engineering and Technology, Tianjin University, Tianjin 300072, PR China</w:t>
      </w:r>
    </w:p>
    <w:p w14:paraId="0816E546" w14:textId="77777777" w:rsidR="00C41580" w:rsidRPr="00974DF0" w:rsidRDefault="00C41580" w:rsidP="00C41580">
      <w:pPr>
        <w:rPr>
          <w:i/>
          <w:iCs/>
          <w:color w:val="000000" w:themeColor="text1"/>
          <w:sz w:val="21"/>
          <w:szCs w:val="21"/>
        </w:rPr>
      </w:pPr>
      <w:r w:rsidRPr="00974DF0">
        <w:rPr>
          <w:color w:val="000000" w:themeColor="text1"/>
          <w:sz w:val="28"/>
          <w:szCs w:val="28"/>
          <w:vertAlign w:val="superscript"/>
        </w:rPr>
        <w:t xml:space="preserve">b </w:t>
      </w:r>
      <w:r w:rsidRPr="00974DF0">
        <w:rPr>
          <w:rFonts w:hint="eastAsia"/>
          <w:i/>
          <w:iCs/>
          <w:color w:val="000000" w:themeColor="text1"/>
          <w:sz w:val="21"/>
          <w:szCs w:val="21"/>
        </w:rPr>
        <w:t>S</w:t>
      </w:r>
      <w:r w:rsidRPr="00974DF0">
        <w:rPr>
          <w:i/>
          <w:iCs/>
          <w:color w:val="000000" w:themeColor="text1"/>
          <w:sz w:val="21"/>
          <w:szCs w:val="21"/>
        </w:rPr>
        <w:t xml:space="preserve">chool of Energy and Environment, Shenyang Aerospace University, Shenyang 110122, PR China </w:t>
      </w:r>
    </w:p>
    <w:p w14:paraId="716667AC" w14:textId="77777777" w:rsidR="00C41580" w:rsidRPr="00974DF0" w:rsidRDefault="00C41580" w:rsidP="00C41580">
      <w:pPr>
        <w:rPr>
          <w:color w:val="000000" w:themeColor="text1"/>
          <w:sz w:val="21"/>
          <w:szCs w:val="21"/>
        </w:rPr>
      </w:pPr>
      <w:r w:rsidRPr="00974DF0">
        <w:rPr>
          <w:color w:val="000000" w:themeColor="text1"/>
          <w:sz w:val="21"/>
          <w:szCs w:val="21"/>
          <w:vertAlign w:val="superscript"/>
        </w:rPr>
        <w:t>⁎</w:t>
      </w:r>
      <w:r w:rsidRPr="00974DF0">
        <w:rPr>
          <w:color w:val="000000" w:themeColor="text1"/>
          <w:sz w:val="21"/>
          <w:szCs w:val="21"/>
        </w:rPr>
        <w:t xml:space="preserve"> Corresponding authors.</w:t>
      </w:r>
    </w:p>
    <w:p w14:paraId="16396042" w14:textId="77777777" w:rsidR="00C41580" w:rsidRPr="00974DF0" w:rsidRDefault="00C41580" w:rsidP="00C41580">
      <w:pPr>
        <w:rPr>
          <w:i/>
          <w:iCs/>
          <w:color w:val="000000" w:themeColor="text1"/>
          <w:sz w:val="21"/>
          <w:szCs w:val="21"/>
        </w:rPr>
        <w:sectPr w:rsidR="00C41580" w:rsidRPr="00974DF0">
          <w:pgSz w:w="11906" w:h="16838"/>
          <w:pgMar w:top="1440" w:right="1800" w:bottom="1440" w:left="1800" w:header="851" w:footer="992" w:gutter="0"/>
          <w:cols w:space="425"/>
          <w:docGrid w:type="lines" w:linePitch="312"/>
        </w:sectPr>
      </w:pPr>
      <w:r w:rsidRPr="00974DF0">
        <w:rPr>
          <w:i/>
          <w:iCs/>
          <w:color w:val="000000" w:themeColor="text1"/>
          <w:sz w:val="21"/>
          <w:szCs w:val="21"/>
        </w:rPr>
        <w:t xml:space="preserve">E-mail addresses: </w:t>
      </w:r>
      <w:r w:rsidRPr="00974DF0">
        <w:rPr>
          <w:rFonts w:hint="eastAsia"/>
          <w:i/>
          <w:iCs/>
          <w:color w:val="000000" w:themeColor="text1"/>
          <w:sz w:val="21"/>
          <w:szCs w:val="21"/>
        </w:rPr>
        <w:t>naping</w:t>
      </w:r>
      <w:r w:rsidRPr="00974DF0">
        <w:rPr>
          <w:i/>
          <w:iCs/>
          <w:color w:val="000000" w:themeColor="text1"/>
          <w:sz w:val="21"/>
          <w:szCs w:val="21"/>
        </w:rPr>
        <w:t>@tju.edu.cn</w:t>
      </w:r>
    </w:p>
    <w:p w14:paraId="19029160" w14:textId="6D7609FF" w:rsidR="00524846" w:rsidRPr="00974DF0" w:rsidRDefault="00524846" w:rsidP="00F33FCC">
      <w:pPr>
        <w:adjustRightInd w:val="0"/>
        <w:snapToGrid w:val="0"/>
        <w:spacing w:beforeLines="50" w:before="156"/>
        <w:rPr>
          <w:rFonts w:cs="Times New Roman"/>
          <w:b/>
          <w:bCs/>
          <w:color w:val="000000" w:themeColor="text1"/>
          <w:szCs w:val="24"/>
        </w:rPr>
      </w:pPr>
      <w:r w:rsidRPr="00974DF0">
        <w:rPr>
          <w:rFonts w:cs="Times New Roman" w:hint="eastAsia"/>
          <w:b/>
          <w:bCs/>
          <w:color w:val="000000" w:themeColor="text1"/>
          <w:szCs w:val="24"/>
        </w:rPr>
        <w:lastRenderedPageBreak/>
        <w:t>T</w:t>
      </w:r>
      <w:r w:rsidRPr="00974DF0">
        <w:rPr>
          <w:rFonts w:cs="Times New Roman"/>
          <w:b/>
          <w:bCs/>
          <w:color w:val="000000" w:themeColor="text1"/>
          <w:szCs w:val="24"/>
        </w:rPr>
        <w:t>ext S1.</w:t>
      </w:r>
    </w:p>
    <w:p w14:paraId="6DF760E4" w14:textId="45361AEC" w:rsidR="004213C2" w:rsidRPr="00974DF0" w:rsidRDefault="004213C2" w:rsidP="00F33FCC">
      <w:pPr>
        <w:adjustRightInd w:val="0"/>
        <w:snapToGrid w:val="0"/>
        <w:spacing w:beforeLines="50" w:before="156" w:afterLines="50" w:after="156"/>
        <w:rPr>
          <w:rFonts w:cs="Times New Roman"/>
          <w:b/>
          <w:bCs/>
          <w:color w:val="000000" w:themeColor="text1"/>
          <w:szCs w:val="24"/>
        </w:rPr>
      </w:pPr>
      <w:r w:rsidRPr="00974DF0">
        <w:rPr>
          <w:rFonts w:cs="Times New Roman"/>
          <w:b/>
          <w:bCs/>
          <w:color w:val="000000" w:themeColor="text1"/>
          <w:szCs w:val="24"/>
        </w:rPr>
        <w:t xml:space="preserve">Synthesis methods of three facet </w:t>
      </w:r>
      <w:r w:rsidR="00057C23">
        <w:rPr>
          <w:rFonts w:cs="Times New Roman"/>
          <w:b/>
          <w:bCs/>
          <w:color w:val="000000" w:themeColor="text1"/>
          <w:szCs w:val="24"/>
        </w:rPr>
        <w:t xml:space="preserve">nanometer </w:t>
      </w:r>
      <w:r w:rsidRPr="00974DF0">
        <w:rPr>
          <w:rStyle w:val="translated-span"/>
          <w:rFonts w:cs="Times New Roman"/>
          <w:b/>
          <w:bCs/>
          <w:color w:val="000000" w:themeColor="text1"/>
          <w:szCs w:val="24"/>
        </w:rPr>
        <w:t>TiO</w:t>
      </w:r>
      <w:r w:rsidRPr="00974DF0">
        <w:rPr>
          <w:rStyle w:val="translated-span"/>
          <w:rFonts w:cs="Times New Roman"/>
          <w:b/>
          <w:bCs/>
          <w:color w:val="000000" w:themeColor="text1"/>
          <w:szCs w:val="24"/>
          <w:vertAlign w:val="subscript"/>
        </w:rPr>
        <w:t>2</w:t>
      </w:r>
      <w:r w:rsidR="005C699E" w:rsidRPr="00974DF0">
        <w:rPr>
          <w:rStyle w:val="translated-span"/>
          <w:rFonts w:cs="Times New Roman"/>
          <w:b/>
          <w:bCs/>
          <w:color w:val="000000" w:themeColor="text1"/>
          <w:szCs w:val="24"/>
        </w:rPr>
        <w:t>.</w:t>
      </w:r>
    </w:p>
    <w:p w14:paraId="5D69C64C" w14:textId="7E052B62" w:rsidR="00820DC9" w:rsidRPr="00974DF0" w:rsidRDefault="00820DC9" w:rsidP="005523F3">
      <w:pPr>
        <w:adjustRightInd w:val="0"/>
        <w:snapToGrid w:val="0"/>
        <w:ind w:firstLineChars="200" w:firstLine="480"/>
        <w:rPr>
          <w:rFonts w:cs="Times New Roman"/>
          <w:color w:val="000000" w:themeColor="text1"/>
          <w:szCs w:val="24"/>
        </w:rPr>
      </w:pPr>
      <w:r w:rsidRPr="00974DF0">
        <w:rPr>
          <w:rFonts w:cs="Times New Roman"/>
          <w:color w:val="000000" w:themeColor="text1"/>
          <w:szCs w:val="24"/>
        </w:rPr>
        <w:t>{001} facet TiO</w:t>
      </w:r>
      <w:r w:rsidRPr="00974DF0">
        <w:rPr>
          <w:rFonts w:cs="Times New Roman"/>
          <w:color w:val="000000" w:themeColor="text1"/>
          <w:szCs w:val="24"/>
          <w:vertAlign w:val="subscript"/>
        </w:rPr>
        <w:t>2</w:t>
      </w:r>
      <w:r w:rsidR="0074622A" w:rsidRPr="00974DF0">
        <w:rPr>
          <w:rFonts w:cs="Times New Roman"/>
          <w:color w:val="000000" w:themeColor="text1"/>
          <w:szCs w:val="24"/>
          <w:vertAlign w:val="subscript"/>
        </w:rPr>
        <w:t xml:space="preserve"> </w:t>
      </w:r>
      <w:r w:rsidR="00453FD5" w:rsidRPr="00974DF0">
        <w:rPr>
          <w:rFonts w:cs="Times New Roman"/>
          <w:color w:val="000000" w:themeColor="text1"/>
          <w:szCs w:val="24"/>
        </w:rPr>
        <w:fldChar w:fldCharType="begin"/>
      </w:r>
      <w:r w:rsidR="00D1422A" w:rsidRPr="00974DF0">
        <w:rPr>
          <w:rFonts w:cs="Times New Roman"/>
          <w:color w:val="000000" w:themeColor="text1"/>
          <w:szCs w:val="24"/>
        </w:rPr>
        <w:instrText xml:space="preserve"> ADDIN NE.Ref.{72173EED-5CE9-48B8-94F3-4DAE5A16B694}</w:instrText>
      </w:r>
      <w:r w:rsidR="00453FD5" w:rsidRPr="00974DF0">
        <w:rPr>
          <w:rFonts w:cs="Times New Roman"/>
          <w:color w:val="000000" w:themeColor="text1"/>
          <w:szCs w:val="24"/>
        </w:rPr>
        <w:fldChar w:fldCharType="separate"/>
      </w:r>
      <w:r w:rsidR="00D1422A" w:rsidRPr="00974DF0">
        <w:rPr>
          <w:rFonts w:eastAsiaTheme="minorEastAsia" w:cs="Times New Roman"/>
          <w:color w:val="000000" w:themeColor="text1"/>
          <w:kern w:val="0"/>
          <w:szCs w:val="24"/>
          <w:vertAlign w:val="superscript"/>
        </w:rPr>
        <w:t>[1]</w:t>
      </w:r>
      <w:r w:rsidR="00453FD5" w:rsidRPr="00974DF0">
        <w:rPr>
          <w:rFonts w:cs="Times New Roman"/>
          <w:color w:val="000000" w:themeColor="text1"/>
          <w:szCs w:val="24"/>
        </w:rPr>
        <w:fldChar w:fldCharType="end"/>
      </w:r>
      <w:r w:rsidRPr="00974DF0">
        <w:rPr>
          <w:rFonts w:cs="Times New Roman"/>
          <w:color w:val="000000" w:themeColor="text1"/>
          <w:szCs w:val="24"/>
        </w:rPr>
        <w:t xml:space="preserve">: In a typical experimental procedure, 5 mL of </w:t>
      </w:r>
      <w:proofErr w:type="spellStart"/>
      <w:r w:rsidRPr="00974DF0">
        <w:rPr>
          <w:rFonts w:cs="Times New Roman"/>
          <w:color w:val="000000" w:themeColor="text1"/>
          <w:szCs w:val="24"/>
        </w:rPr>
        <w:t>Tetrabuty</w:t>
      </w:r>
      <w:r w:rsidR="00374980" w:rsidRPr="00974DF0">
        <w:rPr>
          <w:rFonts w:cs="Times New Roman"/>
          <w:color w:val="000000" w:themeColor="text1"/>
          <w:szCs w:val="24"/>
        </w:rPr>
        <w:t>l</w:t>
      </w:r>
      <w:proofErr w:type="spellEnd"/>
      <w:r w:rsidRPr="00974DF0">
        <w:rPr>
          <w:rFonts w:cs="Times New Roman"/>
          <w:color w:val="000000" w:themeColor="text1"/>
          <w:szCs w:val="24"/>
        </w:rPr>
        <w:t xml:space="preserve"> titanate (</w:t>
      </w:r>
      <w:proofErr w:type="spellStart"/>
      <w:r w:rsidRPr="00974DF0">
        <w:rPr>
          <w:rFonts w:cs="Times New Roman"/>
          <w:color w:val="000000" w:themeColor="text1"/>
          <w:szCs w:val="24"/>
        </w:rPr>
        <w:t>Ti</w:t>
      </w:r>
      <w:proofErr w:type="spellEnd"/>
      <w:r w:rsidRPr="00974DF0">
        <w:rPr>
          <w:rFonts w:cs="Times New Roman"/>
          <w:color w:val="000000" w:themeColor="text1"/>
          <w:szCs w:val="24"/>
        </w:rPr>
        <w:t>(</w:t>
      </w:r>
      <w:proofErr w:type="spellStart"/>
      <w:r w:rsidRPr="00974DF0">
        <w:rPr>
          <w:rFonts w:cs="Times New Roman"/>
          <w:color w:val="000000" w:themeColor="text1"/>
          <w:szCs w:val="24"/>
        </w:rPr>
        <w:t>OBu</w:t>
      </w:r>
      <w:proofErr w:type="spellEnd"/>
      <w:r w:rsidRPr="00974DF0">
        <w:rPr>
          <w:rFonts w:cs="Times New Roman"/>
          <w:color w:val="000000" w:themeColor="text1"/>
          <w:szCs w:val="24"/>
        </w:rPr>
        <w:t>)</w:t>
      </w:r>
      <w:r w:rsidRPr="00974DF0">
        <w:rPr>
          <w:rFonts w:cs="Times New Roman"/>
          <w:color w:val="000000" w:themeColor="text1"/>
          <w:szCs w:val="24"/>
          <w:vertAlign w:val="subscript"/>
        </w:rPr>
        <w:t>4</w:t>
      </w:r>
      <w:r w:rsidRPr="00974DF0">
        <w:rPr>
          <w:rFonts w:cs="Times New Roman"/>
          <w:color w:val="000000" w:themeColor="text1"/>
          <w:szCs w:val="24"/>
        </w:rPr>
        <w:t>, 98%,</w:t>
      </w:r>
      <w:r w:rsidR="00374980" w:rsidRPr="00974DF0">
        <w:rPr>
          <w:rFonts w:cs="Times New Roman"/>
          <w:color w:val="000000" w:themeColor="text1"/>
          <w:szCs w:val="24"/>
        </w:rPr>
        <w:t xml:space="preserve"> </w:t>
      </w:r>
      <w:proofErr w:type="spellStart"/>
      <w:r w:rsidR="008E4BAE" w:rsidRPr="00974DF0">
        <w:rPr>
          <w:rFonts w:cs="Times New Roman"/>
          <w:color w:val="000000" w:themeColor="text1"/>
          <w:szCs w:val="24"/>
        </w:rPr>
        <w:t>Kermel</w:t>
      </w:r>
      <w:proofErr w:type="spellEnd"/>
      <w:r w:rsidRPr="00974DF0">
        <w:rPr>
          <w:rFonts w:cs="Times New Roman"/>
          <w:color w:val="000000" w:themeColor="text1"/>
          <w:szCs w:val="24"/>
        </w:rPr>
        <w:t xml:space="preserve">, AR) and 0.8 mL of hydrofluoric acid solution (HF, 47%, </w:t>
      </w:r>
      <w:proofErr w:type="spellStart"/>
      <w:r w:rsidR="008E4BAE" w:rsidRPr="00974DF0">
        <w:rPr>
          <w:rFonts w:cs="Times New Roman"/>
          <w:color w:val="000000" w:themeColor="text1"/>
          <w:szCs w:val="24"/>
        </w:rPr>
        <w:t>Kermel</w:t>
      </w:r>
      <w:proofErr w:type="spellEnd"/>
      <w:r w:rsidRPr="00974DF0">
        <w:rPr>
          <w:rFonts w:cs="Times New Roman"/>
          <w:color w:val="000000" w:themeColor="text1"/>
          <w:szCs w:val="24"/>
        </w:rPr>
        <w:t>, AR) were mixed in a dried Teflon autoclave with a capacity of 20 mL, and then kept at 200 °C for 24 h. After being cooled to room temperature, the white powder was separated by high-speed centrifugation and washed with ethanol and distilled water for several times, and then dried by vacuum freeze-drying (-60°C) for about 24 h.</w:t>
      </w:r>
      <w:r w:rsidRPr="00974DF0">
        <w:rPr>
          <w:rFonts w:cs="Times New Roman"/>
          <w:color w:val="000000" w:themeColor="text1"/>
          <w:szCs w:val="24"/>
          <w:vertAlign w:val="superscript"/>
        </w:rPr>
        <w:t xml:space="preserve"> </w:t>
      </w:r>
      <w:r w:rsidRPr="00974DF0">
        <w:rPr>
          <w:rFonts w:cs="Times New Roman"/>
          <w:color w:val="000000" w:themeColor="text1"/>
          <w:szCs w:val="24"/>
        </w:rPr>
        <w:t xml:space="preserve">The final powder was calcined at 550 °C in air for 2 h to remove fluoride ions. </w:t>
      </w:r>
    </w:p>
    <w:p w14:paraId="3DE92C33" w14:textId="02EDF60E" w:rsidR="00820DC9" w:rsidRPr="00974DF0" w:rsidRDefault="00820DC9" w:rsidP="005523F3">
      <w:pPr>
        <w:adjustRightInd w:val="0"/>
        <w:snapToGrid w:val="0"/>
        <w:ind w:firstLineChars="200" w:firstLine="480"/>
        <w:rPr>
          <w:rFonts w:cs="Times New Roman"/>
          <w:color w:val="000000" w:themeColor="text1"/>
          <w:szCs w:val="24"/>
        </w:rPr>
      </w:pPr>
      <w:r w:rsidRPr="00974DF0">
        <w:rPr>
          <w:rFonts w:cs="Times New Roman"/>
          <w:color w:val="000000" w:themeColor="text1"/>
          <w:szCs w:val="24"/>
        </w:rPr>
        <w:t>{100} facet TiO</w:t>
      </w:r>
      <w:r w:rsidRPr="00974DF0">
        <w:rPr>
          <w:rFonts w:cs="Times New Roman"/>
          <w:color w:val="000000" w:themeColor="text1"/>
          <w:szCs w:val="24"/>
          <w:vertAlign w:val="subscript"/>
        </w:rPr>
        <w:t>2</w:t>
      </w:r>
      <w:r w:rsidR="0074622A" w:rsidRPr="00974DF0">
        <w:rPr>
          <w:rFonts w:cs="Times New Roman"/>
          <w:color w:val="000000" w:themeColor="text1"/>
          <w:szCs w:val="24"/>
          <w:vertAlign w:val="subscript"/>
        </w:rPr>
        <w:t xml:space="preserve"> </w:t>
      </w:r>
      <w:r w:rsidR="00453FD5" w:rsidRPr="00974DF0">
        <w:rPr>
          <w:rFonts w:cs="Times New Roman"/>
          <w:color w:val="000000" w:themeColor="text1"/>
          <w:szCs w:val="24"/>
        </w:rPr>
        <w:fldChar w:fldCharType="begin"/>
      </w:r>
      <w:r w:rsidR="00D1422A" w:rsidRPr="00974DF0">
        <w:rPr>
          <w:rFonts w:cs="Times New Roman"/>
          <w:color w:val="000000" w:themeColor="text1"/>
          <w:szCs w:val="24"/>
        </w:rPr>
        <w:instrText xml:space="preserve"> ADDIN NE.Ref.{849C5AD0-F84A-4A19-B79B-1478FA340250}</w:instrText>
      </w:r>
      <w:r w:rsidR="00453FD5" w:rsidRPr="00974DF0">
        <w:rPr>
          <w:rFonts w:cs="Times New Roman"/>
          <w:color w:val="000000" w:themeColor="text1"/>
          <w:szCs w:val="24"/>
        </w:rPr>
        <w:fldChar w:fldCharType="separate"/>
      </w:r>
      <w:r w:rsidR="00D1422A" w:rsidRPr="00974DF0">
        <w:rPr>
          <w:rFonts w:eastAsiaTheme="minorEastAsia" w:cs="Times New Roman"/>
          <w:color w:val="000000" w:themeColor="text1"/>
          <w:kern w:val="0"/>
          <w:szCs w:val="24"/>
          <w:vertAlign w:val="superscript"/>
        </w:rPr>
        <w:t>[2]</w:t>
      </w:r>
      <w:r w:rsidR="00453FD5" w:rsidRPr="00974DF0">
        <w:rPr>
          <w:rFonts w:cs="Times New Roman"/>
          <w:color w:val="000000" w:themeColor="text1"/>
          <w:szCs w:val="24"/>
        </w:rPr>
        <w:fldChar w:fldCharType="end"/>
      </w:r>
      <w:r w:rsidRPr="00974DF0">
        <w:rPr>
          <w:rFonts w:cs="Times New Roman"/>
          <w:color w:val="000000" w:themeColor="text1"/>
          <w:szCs w:val="24"/>
        </w:rPr>
        <w:t>: 0.48g of titanium sulfate (</w:t>
      </w:r>
      <w:proofErr w:type="spellStart"/>
      <w:r w:rsidRPr="00974DF0">
        <w:rPr>
          <w:rFonts w:cs="Times New Roman"/>
          <w:color w:val="000000" w:themeColor="text1"/>
          <w:szCs w:val="24"/>
        </w:rPr>
        <w:t>Ti</w:t>
      </w:r>
      <w:proofErr w:type="spellEnd"/>
      <w:r w:rsidRPr="00974DF0">
        <w:rPr>
          <w:rFonts w:cs="Times New Roman"/>
          <w:color w:val="000000" w:themeColor="text1"/>
          <w:szCs w:val="24"/>
        </w:rPr>
        <w:t>(SO</w:t>
      </w:r>
      <w:r w:rsidRPr="00974DF0">
        <w:rPr>
          <w:rFonts w:cs="Times New Roman"/>
          <w:color w:val="000000" w:themeColor="text1"/>
          <w:szCs w:val="24"/>
          <w:vertAlign w:val="subscript"/>
        </w:rPr>
        <w:t>4</w:t>
      </w:r>
      <w:r w:rsidRPr="00974DF0">
        <w:rPr>
          <w:rFonts w:cs="Times New Roman"/>
          <w:color w:val="000000" w:themeColor="text1"/>
          <w:szCs w:val="24"/>
        </w:rPr>
        <w:t>)</w:t>
      </w:r>
      <w:r w:rsidRPr="00974DF0">
        <w:rPr>
          <w:rFonts w:cs="Times New Roman"/>
          <w:color w:val="000000" w:themeColor="text1"/>
          <w:szCs w:val="24"/>
          <w:vertAlign w:val="subscript"/>
        </w:rPr>
        <w:t>2</w:t>
      </w:r>
      <w:r w:rsidRPr="00974DF0">
        <w:rPr>
          <w:rFonts w:cs="Times New Roman"/>
          <w:color w:val="000000" w:themeColor="text1"/>
          <w:szCs w:val="24"/>
        </w:rPr>
        <w:t xml:space="preserve">, ≥ 96.0%, </w:t>
      </w:r>
      <w:proofErr w:type="spellStart"/>
      <w:r w:rsidR="008E4BAE" w:rsidRPr="00974DF0">
        <w:rPr>
          <w:rFonts w:cs="Times New Roman"/>
          <w:color w:val="000000" w:themeColor="text1"/>
          <w:szCs w:val="24"/>
        </w:rPr>
        <w:t>Meryer</w:t>
      </w:r>
      <w:proofErr w:type="spellEnd"/>
      <w:r w:rsidRPr="00974DF0">
        <w:rPr>
          <w:rFonts w:cs="Times New Roman"/>
          <w:color w:val="000000" w:themeColor="text1"/>
          <w:szCs w:val="24"/>
        </w:rPr>
        <w:t xml:space="preserve">, </w:t>
      </w:r>
      <w:r w:rsidR="008E4BAE" w:rsidRPr="00974DF0">
        <w:rPr>
          <w:rFonts w:cs="Times New Roman"/>
          <w:color w:val="000000" w:themeColor="text1"/>
          <w:szCs w:val="24"/>
        </w:rPr>
        <w:t>AR</w:t>
      </w:r>
      <w:r w:rsidRPr="00974DF0">
        <w:rPr>
          <w:rFonts w:cs="Times New Roman"/>
          <w:color w:val="000000" w:themeColor="text1"/>
          <w:szCs w:val="24"/>
        </w:rPr>
        <w:t xml:space="preserve">), </w:t>
      </w:r>
      <w:r w:rsidR="005A6A74" w:rsidRPr="00974DF0">
        <w:rPr>
          <w:rFonts w:cs="Times New Roman"/>
          <w:color w:val="000000" w:themeColor="text1"/>
          <w:szCs w:val="24"/>
        </w:rPr>
        <w:t>0.</w:t>
      </w:r>
      <w:r w:rsidRPr="00974DF0">
        <w:rPr>
          <w:rFonts w:cs="Times New Roman"/>
          <w:color w:val="000000" w:themeColor="text1"/>
          <w:szCs w:val="24"/>
        </w:rPr>
        <w:t>48</w:t>
      </w:r>
      <w:r w:rsidR="005A6A74" w:rsidRPr="00974DF0">
        <w:rPr>
          <w:rFonts w:cs="Times New Roman"/>
          <w:color w:val="000000" w:themeColor="text1"/>
          <w:szCs w:val="24"/>
        </w:rPr>
        <w:t xml:space="preserve"> </w:t>
      </w:r>
      <w:r w:rsidRPr="00974DF0">
        <w:rPr>
          <w:rFonts w:cs="Times New Roman"/>
          <w:color w:val="000000" w:themeColor="text1"/>
          <w:szCs w:val="24"/>
        </w:rPr>
        <w:t>g of urea (CO(NH</w:t>
      </w:r>
      <w:r w:rsidRPr="00974DF0">
        <w:rPr>
          <w:rFonts w:cs="Times New Roman"/>
          <w:color w:val="000000" w:themeColor="text1"/>
          <w:szCs w:val="24"/>
          <w:vertAlign w:val="subscript"/>
        </w:rPr>
        <w:t>2</w:t>
      </w:r>
      <w:r w:rsidRPr="00974DF0">
        <w:rPr>
          <w:rFonts w:cs="Times New Roman"/>
          <w:color w:val="000000" w:themeColor="text1"/>
          <w:szCs w:val="24"/>
        </w:rPr>
        <w:t>)</w:t>
      </w:r>
      <w:r w:rsidRPr="00974DF0">
        <w:rPr>
          <w:rFonts w:cs="Times New Roman"/>
          <w:color w:val="000000" w:themeColor="text1"/>
          <w:szCs w:val="24"/>
          <w:vertAlign w:val="subscript"/>
        </w:rPr>
        <w:t>2</w:t>
      </w:r>
      <w:r w:rsidRPr="00974DF0">
        <w:rPr>
          <w:rFonts w:cs="Times New Roman"/>
          <w:color w:val="000000" w:themeColor="text1"/>
          <w:szCs w:val="24"/>
        </w:rPr>
        <w:t xml:space="preserve">, ≥99.0%, </w:t>
      </w:r>
      <w:proofErr w:type="spellStart"/>
      <w:r w:rsidR="008E4BAE" w:rsidRPr="00974DF0">
        <w:rPr>
          <w:rFonts w:cs="Times New Roman"/>
          <w:color w:val="000000" w:themeColor="text1"/>
          <w:szCs w:val="24"/>
        </w:rPr>
        <w:t>Kermel</w:t>
      </w:r>
      <w:proofErr w:type="spellEnd"/>
      <w:r w:rsidRPr="00974DF0">
        <w:rPr>
          <w:rFonts w:cs="Times New Roman"/>
          <w:color w:val="000000" w:themeColor="text1"/>
          <w:szCs w:val="24"/>
        </w:rPr>
        <w:t xml:space="preserve">, AR) and 0.8 g of ethylenediaminetetraacetic acid disodium salt (EDTA-2Na, </w:t>
      </w:r>
      <w:proofErr w:type="spellStart"/>
      <w:r w:rsidR="008E4BAE" w:rsidRPr="00974DF0">
        <w:rPr>
          <w:rFonts w:cs="Times New Roman"/>
          <w:color w:val="000000" w:themeColor="text1"/>
          <w:szCs w:val="24"/>
        </w:rPr>
        <w:t>Kermel</w:t>
      </w:r>
      <w:proofErr w:type="spellEnd"/>
      <w:r w:rsidRPr="00974DF0">
        <w:rPr>
          <w:rFonts w:cs="Times New Roman"/>
          <w:color w:val="000000" w:themeColor="text1"/>
          <w:szCs w:val="24"/>
        </w:rPr>
        <w:t>, AR) were added to 40 mL deionized water. Stir until a large amount of white precipitate appears.</w:t>
      </w:r>
      <w:r w:rsidR="008E4BAE" w:rsidRPr="00974DF0">
        <w:rPr>
          <w:rFonts w:cs="Times New Roman"/>
          <w:color w:val="000000" w:themeColor="text1"/>
          <w:szCs w:val="24"/>
        </w:rPr>
        <w:t xml:space="preserve"> </w:t>
      </w:r>
      <w:r w:rsidRPr="00974DF0">
        <w:rPr>
          <w:rFonts w:cs="Times New Roman"/>
          <w:color w:val="000000" w:themeColor="text1"/>
          <w:szCs w:val="24"/>
        </w:rPr>
        <w:t xml:space="preserve">After stirring, the mixed suspension with a massive white precipitate was transferred to a 70 mL Teflon-lined autoclave and kept at 180°C for 15 h before cooling down to room temperature. The white precipitate was collected, washed and rinsed with deionized water and ethanol, and then dried by vacuum freeze-drying (-60°C) for about 24 h. The final powder was calcined at 550°C in air for 2 h to remove residual organics. </w:t>
      </w:r>
    </w:p>
    <w:p w14:paraId="56FE6B76" w14:textId="736C3C3E" w:rsidR="00524846" w:rsidRPr="00974DF0" w:rsidRDefault="00820DC9" w:rsidP="00F33FCC">
      <w:pPr>
        <w:adjustRightInd w:val="0"/>
        <w:snapToGrid w:val="0"/>
        <w:ind w:firstLineChars="200" w:firstLine="480"/>
        <w:rPr>
          <w:rFonts w:cs="Times New Roman"/>
          <w:color w:val="000000" w:themeColor="text1"/>
          <w:szCs w:val="24"/>
        </w:rPr>
      </w:pPr>
      <w:bookmarkStart w:id="1" w:name="_Hlk120442424"/>
      <w:r w:rsidRPr="00974DF0">
        <w:rPr>
          <w:rFonts w:cs="Times New Roman"/>
          <w:color w:val="000000" w:themeColor="text1"/>
          <w:szCs w:val="24"/>
        </w:rPr>
        <w:t>{101} facet TiO</w:t>
      </w:r>
      <w:r w:rsidRPr="00974DF0">
        <w:rPr>
          <w:rFonts w:cs="Times New Roman"/>
          <w:color w:val="000000" w:themeColor="text1"/>
          <w:szCs w:val="24"/>
          <w:vertAlign w:val="subscript"/>
        </w:rPr>
        <w:t>2</w:t>
      </w:r>
      <w:r w:rsidR="0074622A" w:rsidRPr="00974DF0">
        <w:rPr>
          <w:rFonts w:cs="Times New Roman"/>
          <w:color w:val="000000" w:themeColor="text1"/>
          <w:szCs w:val="24"/>
        </w:rPr>
        <w:t xml:space="preserve"> </w:t>
      </w:r>
      <w:r w:rsidR="00453FD5" w:rsidRPr="00974DF0">
        <w:rPr>
          <w:rFonts w:cs="Times New Roman"/>
          <w:color w:val="000000" w:themeColor="text1"/>
          <w:szCs w:val="24"/>
        </w:rPr>
        <w:fldChar w:fldCharType="begin"/>
      </w:r>
      <w:r w:rsidR="00D1422A" w:rsidRPr="00974DF0">
        <w:rPr>
          <w:rFonts w:cs="Times New Roman"/>
          <w:color w:val="000000" w:themeColor="text1"/>
          <w:szCs w:val="24"/>
        </w:rPr>
        <w:instrText xml:space="preserve"> ADDIN NE.Ref.{24F55EE1-D46B-405A-8E04-8E943A409A56}</w:instrText>
      </w:r>
      <w:r w:rsidR="00453FD5" w:rsidRPr="00974DF0">
        <w:rPr>
          <w:rFonts w:cs="Times New Roman"/>
          <w:color w:val="000000" w:themeColor="text1"/>
          <w:szCs w:val="24"/>
        </w:rPr>
        <w:fldChar w:fldCharType="separate"/>
      </w:r>
      <w:r w:rsidR="00D1422A" w:rsidRPr="00974DF0">
        <w:rPr>
          <w:rFonts w:eastAsiaTheme="minorEastAsia" w:cs="Times New Roman"/>
          <w:color w:val="000000" w:themeColor="text1"/>
          <w:kern w:val="0"/>
          <w:szCs w:val="24"/>
          <w:vertAlign w:val="superscript"/>
        </w:rPr>
        <w:t>[3]</w:t>
      </w:r>
      <w:r w:rsidR="00453FD5" w:rsidRPr="00974DF0">
        <w:rPr>
          <w:rFonts w:cs="Times New Roman"/>
          <w:color w:val="000000" w:themeColor="text1"/>
          <w:szCs w:val="24"/>
        </w:rPr>
        <w:fldChar w:fldCharType="end"/>
      </w:r>
      <w:r w:rsidRPr="00974DF0">
        <w:rPr>
          <w:rFonts w:cs="Times New Roman"/>
          <w:color w:val="000000" w:themeColor="text1"/>
          <w:szCs w:val="24"/>
        </w:rPr>
        <w:t>:</w:t>
      </w:r>
      <w:bookmarkEnd w:id="1"/>
      <w:r w:rsidRPr="00974DF0">
        <w:rPr>
          <w:rFonts w:cs="Times New Roman"/>
          <w:color w:val="000000" w:themeColor="text1"/>
          <w:szCs w:val="24"/>
        </w:rPr>
        <w:t xml:space="preserve"> 0.6 mL of titanium trichloride (</w:t>
      </w:r>
      <w:bookmarkStart w:id="2" w:name="_Hlk120442446"/>
      <w:r w:rsidRPr="00974DF0">
        <w:rPr>
          <w:rFonts w:cs="Times New Roman"/>
          <w:color w:val="000000" w:themeColor="text1"/>
          <w:szCs w:val="24"/>
        </w:rPr>
        <w:t>TiCl</w:t>
      </w:r>
      <w:r w:rsidRPr="00974DF0">
        <w:rPr>
          <w:rFonts w:cs="Times New Roman"/>
          <w:color w:val="000000" w:themeColor="text1"/>
          <w:szCs w:val="24"/>
          <w:vertAlign w:val="subscript"/>
        </w:rPr>
        <w:t>3</w:t>
      </w:r>
      <w:r w:rsidRPr="00974DF0">
        <w:rPr>
          <w:rFonts w:cs="Times New Roman"/>
          <w:color w:val="000000" w:themeColor="text1"/>
          <w:szCs w:val="24"/>
        </w:rPr>
        <w:t xml:space="preserve">, </w:t>
      </w:r>
      <w:bookmarkEnd w:id="2"/>
      <w:proofErr w:type="spellStart"/>
      <w:r w:rsidR="008E4BAE" w:rsidRPr="00974DF0">
        <w:rPr>
          <w:rFonts w:cs="Times New Roman"/>
          <w:color w:val="000000" w:themeColor="text1"/>
          <w:szCs w:val="24"/>
        </w:rPr>
        <w:t>Kermel</w:t>
      </w:r>
      <w:proofErr w:type="spellEnd"/>
      <w:r w:rsidRPr="00974DF0">
        <w:rPr>
          <w:rFonts w:cs="Times New Roman"/>
          <w:color w:val="000000" w:themeColor="text1"/>
          <w:szCs w:val="24"/>
        </w:rPr>
        <w:t xml:space="preserve">, AR) was added into a 100 mL Teflon-lined autoclave containing 40 mL of Formic acid (HCOOH, </w:t>
      </w:r>
      <w:proofErr w:type="spellStart"/>
      <w:r w:rsidR="008E4BAE" w:rsidRPr="00974DF0">
        <w:rPr>
          <w:rFonts w:cs="Times New Roman"/>
          <w:color w:val="000000" w:themeColor="text1"/>
          <w:szCs w:val="24"/>
        </w:rPr>
        <w:t>Kermel</w:t>
      </w:r>
      <w:proofErr w:type="spellEnd"/>
      <w:r w:rsidRPr="00974DF0">
        <w:rPr>
          <w:rFonts w:cs="Times New Roman"/>
          <w:color w:val="000000" w:themeColor="text1"/>
          <w:szCs w:val="24"/>
        </w:rPr>
        <w:t xml:space="preserve">, AR) under vigorous stirring at ambient temperature. </w:t>
      </w:r>
      <w:r w:rsidR="00F52655" w:rsidRPr="00974DF0">
        <w:rPr>
          <w:rFonts w:cs="Times New Roman"/>
          <w:color w:val="000000" w:themeColor="text1"/>
          <w:szCs w:val="24"/>
        </w:rPr>
        <w:t>Stir for more than 1 hour and stop after the solution turns milky white.</w:t>
      </w:r>
      <w:r w:rsidRPr="00974DF0">
        <w:rPr>
          <w:rFonts w:cs="Times New Roman"/>
          <w:color w:val="000000" w:themeColor="text1"/>
          <w:szCs w:val="24"/>
        </w:rPr>
        <w:t xml:space="preserve"> The autoclave was then sealed and heated to 150°C for 12 h. After cooling to room temperature, the white precipitate was collected via centrifugation, and rinsed with deionized water and absolute ethanol several times. Finally, the prepared sample was dried by vacuum freeze-drying (-60°C) for about 24</w:t>
      </w:r>
      <w:r w:rsidR="008E4BAE" w:rsidRPr="00974DF0">
        <w:rPr>
          <w:rFonts w:cs="Times New Roman"/>
          <w:color w:val="000000" w:themeColor="text1"/>
          <w:szCs w:val="24"/>
        </w:rPr>
        <w:t xml:space="preserve"> </w:t>
      </w:r>
      <w:r w:rsidRPr="00974DF0">
        <w:rPr>
          <w:rFonts w:cs="Times New Roman"/>
          <w:color w:val="000000" w:themeColor="text1"/>
          <w:szCs w:val="24"/>
        </w:rPr>
        <w:t>h.</w:t>
      </w:r>
      <w:r w:rsidRPr="00974DF0">
        <w:rPr>
          <w:rFonts w:cs="Times New Roman"/>
          <w:color w:val="000000" w:themeColor="text1"/>
          <w:szCs w:val="24"/>
          <w:vertAlign w:val="superscript"/>
        </w:rPr>
        <w:t xml:space="preserve"> </w:t>
      </w:r>
      <w:r w:rsidRPr="00974DF0">
        <w:rPr>
          <w:rFonts w:cs="Times New Roman"/>
          <w:color w:val="000000" w:themeColor="text1"/>
          <w:szCs w:val="24"/>
        </w:rPr>
        <w:t xml:space="preserve">The final powder was calcined at 550°C in air for 2 h to remove residual organics. </w:t>
      </w:r>
    </w:p>
    <w:p w14:paraId="7461C56C" w14:textId="7704E758" w:rsidR="00016FEC" w:rsidRPr="00974DF0" w:rsidRDefault="00524846" w:rsidP="00F33FCC">
      <w:pPr>
        <w:adjustRightInd w:val="0"/>
        <w:snapToGrid w:val="0"/>
        <w:spacing w:beforeLines="50" w:before="156" w:afterLines="50" w:after="156"/>
        <w:rPr>
          <w:rFonts w:cs="Times New Roman"/>
          <w:b/>
          <w:bCs/>
          <w:color w:val="000000" w:themeColor="text1"/>
          <w:szCs w:val="24"/>
        </w:rPr>
      </w:pPr>
      <w:r w:rsidRPr="00974DF0">
        <w:rPr>
          <w:rFonts w:cs="Times New Roman" w:hint="eastAsia"/>
          <w:b/>
          <w:bCs/>
          <w:color w:val="000000" w:themeColor="text1"/>
          <w:szCs w:val="24"/>
        </w:rPr>
        <w:t>T</w:t>
      </w:r>
      <w:r w:rsidRPr="00974DF0">
        <w:rPr>
          <w:rFonts w:cs="Times New Roman"/>
          <w:b/>
          <w:bCs/>
          <w:color w:val="000000" w:themeColor="text1"/>
          <w:szCs w:val="24"/>
        </w:rPr>
        <w:t>ext S2.</w:t>
      </w:r>
    </w:p>
    <w:p w14:paraId="2FF2D230" w14:textId="3E5A8122" w:rsidR="004213C2" w:rsidRPr="00974DF0" w:rsidRDefault="004213C2" w:rsidP="00F33FCC">
      <w:pPr>
        <w:adjustRightInd w:val="0"/>
        <w:snapToGrid w:val="0"/>
        <w:spacing w:afterLines="50" w:after="156"/>
        <w:rPr>
          <w:rFonts w:cs="Times New Roman"/>
          <w:b/>
          <w:bCs/>
          <w:color w:val="000000" w:themeColor="text1"/>
          <w:szCs w:val="24"/>
        </w:rPr>
      </w:pPr>
      <w:r w:rsidRPr="00974DF0">
        <w:rPr>
          <w:rFonts w:cs="Times New Roman"/>
          <w:b/>
          <w:bCs/>
          <w:color w:val="000000" w:themeColor="text1"/>
          <w:szCs w:val="24"/>
        </w:rPr>
        <w:t xml:space="preserve">Photocatalytic performance of three facet </w:t>
      </w:r>
      <w:r w:rsidR="00057C23">
        <w:rPr>
          <w:rFonts w:cs="Times New Roman"/>
          <w:b/>
          <w:bCs/>
          <w:color w:val="000000" w:themeColor="text1"/>
          <w:szCs w:val="24"/>
        </w:rPr>
        <w:t xml:space="preserve">nanometer </w:t>
      </w:r>
      <w:r w:rsidRPr="00974DF0">
        <w:rPr>
          <w:rStyle w:val="translated-span"/>
          <w:rFonts w:cs="Times New Roman"/>
          <w:b/>
          <w:bCs/>
          <w:color w:val="000000" w:themeColor="text1"/>
          <w:szCs w:val="24"/>
        </w:rPr>
        <w:t>TiO</w:t>
      </w:r>
      <w:r w:rsidRPr="00974DF0">
        <w:rPr>
          <w:rStyle w:val="translated-span"/>
          <w:rFonts w:cs="Times New Roman"/>
          <w:b/>
          <w:bCs/>
          <w:color w:val="000000" w:themeColor="text1"/>
          <w:szCs w:val="24"/>
          <w:vertAlign w:val="subscript"/>
        </w:rPr>
        <w:t>2</w:t>
      </w:r>
      <w:r w:rsidR="005C699E" w:rsidRPr="00974DF0">
        <w:rPr>
          <w:rStyle w:val="translated-span"/>
          <w:rFonts w:cs="Times New Roman"/>
          <w:b/>
          <w:bCs/>
          <w:color w:val="000000" w:themeColor="text1"/>
          <w:szCs w:val="24"/>
        </w:rPr>
        <w:t>.</w:t>
      </w:r>
    </w:p>
    <w:p w14:paraId="43C07243" w14:textId="39D99F2F" w:rsidR="00AA6A50" w:rsidRPr="00974DF0" w:rsidRDefault="00AA6A50" w:rsidP="005523F3">
      <w:pPr>
        <w:ind w:firstLineChars="200" w:firstLine="480"/>
        <w:rPr>
          <w:rStyle w:val="translated-span"/>
          <w:color w:val="000000" w:themeColor="text1"/>
          <w:szCs w:val="24"/>
        </w:rPr>
      </w:pPr>
      <w:r w:rsidRPr="00974DF0">
        <w:rPr>
          <w:rFonts w:cs="Times New Roman"/>
          <w:color w:val="000000" w:themeColor="text1"/>
          <w:szCs w:val="24"/>
        </w:rPr>
        <w:t>30 mg of {001}</w:t>
      </w:r>
      <w:r w:rsidRPr="00974DF0">
        <w:rPr>
          <w:rFonts w:cs="Times New Roman" w:hint="eastAsia"/>
          <w:color w:val="000000" w:themeColor="text1"/>
          <w:szCs w:val="24"/>
        </w:rPr>
        <w:t>,</w:t>
      </w:r>
      <w:r w:rsidRPr="00974DF0">
        <w:rPr>
          <w:rFonts w:cs="Times New Roman"/>
          <w:color w:val="000000" w:themeColor="text1"/>
          <w:szCs w:val="24"/>
        </w:rPr>
        <w:t xml:space="preserve"> {100}</w:t>
      </w:r>
      <w:r w:rsidR="001567CC" w:rsidRPr="00974DF0">
        <w:rPr>
          <w:rFonts w:cs="Times New Roman"/>
          <w:color w:val="000000" w:themeColor="text1"/>
          <w:szCs w:val="24"/>
        </w:rPr>
        <w:t>,</w:t>
      </w:r>
      <w:r w:rsidRPr="00974DF0">
        <w:rPr>
          <w:rFonts w:cs="Times New Roman"/>
          <w:color w:val="000000" w:themeColor="text1"/>
          <w:szCs w:val="24"/>
        </w:rPr>
        <w:t xml:space="preserve"> and {101} TiO</w:t>
      </w:r>
      <w:r w:rsidRPr="00974DF0">
        <w:rPr>
          <w:rFonts w:cs="Times New Roman"/>
          <w:color w:val="000000" w:themeColor="text1"/>
          <w:szCs w:val="24"/>
          <w:vertAlign w:val="subscript"/>
        </w:rPr>
        <w:t>2</w:t>
      </w:r>
      <w:r w:rsidRPr="00974DF0">
        <w:rPr>
          <w:rFonts w:cs="Times New Roman"/>
          <w:color w:val="000000" w:themeColor="text1"/>
          <w:szCs w:val="24"/>
        </w:rPr>
        <w:t xml:space="preserve"> was suspended respectively in the solution with 20 ppm U(Ⅵ) and 20 ppm Sb(Ⅲ)</w:t>
      </w:r>
      <w:r w:rsidR="00FB39B2" w:rsidRPr="00974DF0">
        <w:rPr>
          <w:rFonts w:cs="Times New Roman" w:hint="eastAsia"/>
          <w:color w:val="000000" w:themeColor="text1"/>
          <w:szCs w:val="24"/>
        </w:rPr>
        <w:t>。</w:t>
      </w:r>
      <w:r w:rsidR="00FB39B2" w:rsidRPr="00974DF0">
        <w:rPr>
          <w:rFonts w:cs="Times New Roman"/>
          <w:color w:val="000000" w:themeColor="text1"/>
          <w:szCs w:val="24"/>
        </w:rPr>
        <w:t xml:space="preserve">The concentration of U(Ⅵ) </w:t>
      </w:r>
      <w:r w:rsidR="00FB39B2" w:rsidRPr="00974DF0">
        <w:rPr>
          <w:rFonts w:hint="eastAsia"/>
          <w:color w:val="000000" w:themeColor="text1"/>
          <w:szCs w:val="24"/>
        </w:rPr>
        <w:t>and</w:t>
      </w:r>
      <w:r w:rsidR="00FB39B2" w:rsidRPr="00974DF0">
        <w:rPr>
          <w:color w:val="000000" w:themeColor="text1"/>
          <w:szCs w:val="24"/>
        </w:rPr>
        <w:t xml:space="preserve"> </w:t>
      </w:r>
      <w:r w:rsidR="00FB39B2" w:rsidRPr="00974DF0">
        <w:rPr>
          <w:rFonts w:cs="Times New Roman"/>
          <w:color w:val="000000" w:themeColor="text1"/>
          <w:szCs w:val="24"/>
        </w:rPr>
        <w:t>Sb(Ⅲ)</w:t>
      </w:r>
      <w:r w:rsidR="00FB39B2" w:rsidRPr="00974DF0">
        <w:rPr>
          <w:rFonts w:hint="eastAsia"/>
          <w:color w:val="000000" w:themeColor="text1"/>
          <w:szCs w:val="24"/>
        </w:rPr>
        <w:t xml:space="preserve"> </w:t>
      </w:r>
      <w:r w:rsidR="00FB39B2" w:rsidRPr="00974DF0">
        <w:rPr>
          <w:rFonts w:cs="Times New Roman"/>
          <w:color w:val="000000" w:themeColor="text1"/>
          <w:szCs w:val="24"/>
        </w:rPr>
        <w:t>w</w:t>
      </w:r>
      <w:r w:rsidR="00FB39B2" w:rsidRPr="00974DF0">
        <w:rPr>
          <w:rFonts w:cs="Times New Roman" w:hint="eastAsia"/>
          <w:color w:val="000000" w:themeColor="text1"/>
          <w:szCs w:val="24"/>
        </w:rPr>
        <w:t>ere</w:t>
      </w:r>
      <w:r w:rsidR="00FB39B2" w:rsidRPr="00974DF0">
        <w:rPr>
          <w:rFonts w:cs="Times New Roman"/>
          <w:color w:val="000000" w:themeColor="text1"/>
          <w:szCs w:val="24"/>
        </w:rPr>
        <w:t xml:space="preserve"> measured after 5 hours of illumination. After comparing the removal rates of U(Ⅵ) </w:t>
      </w:r>
      <w:r w:rsidR="00FB39B2" w:rsidRPr="00974DF0">
        <w:rPr>
          <w:rFonts w:hint="eastAsia"/>
          <w:color w:val="000000" w:themeColor="text1"/>
          <w:szCs w:val="24"/>
        </w:rPr>
        <w:t>and</w:t>
      </w:r>
      <w:r w:rsidR="00FB39B2" w:rsidRPr="00974DF0">
        <w:rPr>
          <w:color w:val="000000" w:themeColor="text1"/>
          <w:szCs w:val="24"/>
        </w:rPr>
        <w:t xml:space="preserve"> </w:t>
      </w:r>
      <w:r w:rsidR="00FB39B2" w:rsidRPr="00974DF0">
        <w:rPr>
          <w:rFonts w:cs="Times New Roman"/>
          <w:color w:val="000000" w:themeColor="text1"/>
          <w:szCs w:val="24"/>
        </w:rPr>
        <w:t xml:space="preserve">Sb(Ⅲ) in </w:t>
      </w:r>
      <w:r w:rsidR="00524846" w:rsidRPr="00974DF0">
        <w:rPr>
          <w:rFonts w:cs="Times New Roman"/>
          <w:color w:val="000000" w:themeColor="text1"/>
          <w:szCs w:val="24"/>
        </w:rPr>
        <w:t xml:space="preserve">Fig. </w:t>
      </w:r>
      <w:r w:rsidR="00FB39B2" w:rsidRPr="00974DF0">
        <w:rPr>
          <w:rFonts w:cs="Times New Roman"/>
          <w:color w:val="000000" w:themeColor="text1"/>
          <w:szCs w:val="24"/>
        </w:rPr>
        <w:t>S</w:t>
      </w:r>
      <w:r w:rsidR="00524846" w:rsidRPr="00974DF0">
        <w:rPr>
          <w:rFonts w:cs="Times New Roman"/>
          <w:color w:val="000000" w:themeColor="text1"/>
          <w:szCs w:val="24"/>
        </w:rPr>
        <w:t>1</w:t>
      </w:r>
      <w:r w:rsidR="00FB39B2" w:rsidRPr="00974DF0">
        <w:rPr>
          <w:rFonts w:cs="Times New Roman"/>
          <w:color w:val="000000" w:themeColor="text1"/>
          <w:szCs w:val="24"/>
        </w:rPr>
        <w:t>, {001} was selected as the best reaction face of TiO</w:t>
      </w:r>
      <w:r w:rsidR="00FB39B2" w:rsidRPr="00974DF0">
        <w:rPr>
          <w:rFonts w:cs="Times New Roman"/>
          <w:color w:val="000000" w:themeColor="text1"/>
          <w:szCs w:val="24"/>
          <w:vertAlign w:val="subscript"/>
        </w:rPr>
        <w:t>2</w:t>
      </w:r>
      <w:r w:rsidR="00FB39B2" w:rsidRPr="00974DF0">
        <w:rPr>
          <w:rFonts w:cs="Times New Roman"/>
          <w:color w:val="000000" w:themeColor="text1"/>
          <w:szCs w:val="24"/>
        </w:rPr>
        <w:t>.</w:t>
      </w:r>
    </w:p>
    <w:p w14:paraId="2D326F11" w14:textId="77777777" w:rsidR="009F2337" w:rsidRPr="00974DF0" w:rsidRDefault="009B5DE4" w:rsidP="009F2337">
      <w:pPr>
        <w:pStyle w:val="a9"/>
        <w:jc w:val="center"/>
        <w:rPr>
          <w:color w:val="000000" w:themeColor="text1"/>
        </w:rPr>
      </w:pPr>
      <w:r w:rsidRPr="00974DF0">
        <w:rPr>
          <w:rFonts w:hint="eastAsia"/>
          <w:noProof/>
          <w:color w:val="000000" w:themeColor="text1"/>
          <w:szCs w:val="24"/>
        </w:rPr>
        <w:drawing>
          <wp:inline distT="0" distB="0" distL="0" distR="0" wp14:anchorId="4659CC02" wp14:editId="4BD48F71">
            <wp:extent cx="2520000" cy="2160000"/>
            <wp:effectExtent l="0" t="0" r="0" b="0"/>
            <wp:docPr id="7" name="图片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8" cstate="print">
                      <a:extLst>
                        <a:ext uri="{28A0092B-C50C-407E-A947-70E740481C1C}">
                          <a14:useLocalDpi xmlns:a14="http://schemas.microsoft.com/office/drawing/2010/main" val="0"/>
                        </a:ext>
                      </a:extLst>
                    </a:blip>
                    <a:stretch>
                      <a:fillRect/>
                    </a:stretch>
                  </pic:blipFill>
                  <pic:spPr>
                    <a:xfrm>
                      <a:off x="0" y="0"/>
                      <a:ext cx="2520000" cy="2160000"/>
                    </a:xfrm>
                    <a:prstGeom prst="rect">
                      <a:avLst/>
                    </a:prstGeom>
                  </pic:spPr>
                </pic:pic>
              </a:graphicData>
            </a:graphic>
          </wp:inline>
        </w:drawing>
      </w:r>
    </w:p>
    <w:p w14:paraId="0CB4C2F7" w14:textId="359AE980" w:rsidR="00C85EC1" w:rsidRPr="00974DF0" w:rsidRDefault="00524846" w:rsidP="00DD01D0">
      <w:pPr>
        <w:pStyle w:val="a9"/>
        <w:rPr>
          <w:rStyle w:val="translated-span"/>
          <w:color w:val="000000" w:themeColor="text1"/>
          <w:szCs w:val="24"/>
        </w:rPr>
      </w:pPr>
      <w:r w:rsidRPr="00974DF0">
        <w:rPr>
          <w:b/>
          <w:bCs/>
          <w:color w:val="000000" w:themeColor="text1"/>
        </w:rPr>
        <w:lastRenderedPageBreak/>
        <w:t xml:space="preserve">Fig. </w:t>
      </w:r>
      <w:r w:rsidR="00BD3D3F" w:rsidRPr="00974DF0">
        <w:rPr>
          <w:b/>
          <w:bCs/>
          <w:color w:val="000000" w:themeColor="text1"/>
        </w:rPr>
        <w:t>S</w:t>
      </w:r>
      <w:r w:rsidRPr="00974DF0">
        <w:rPr>
          <w:b/>
          <w:bCs/>
          <w:color w:val="000000" w:themeColor="text1"/>
        </w:rPr>
        <w:fldChar w:fldCharType="begin"/>
      </w:r>
      <w:r w:rsidRPr="00974DF0">
        <w:rPr>
          <w:b/>
          <w:bCs/>
          <w:color w:val="000000" w:themeColor="text1"/>
        </w:rPr>
        <w:instrText xml:space="preserve"> SEQ Fig._ \* ARABIC </w:instrText>
      </w:r>
      <w:r w:rsidRPr="00974DF0">
        <w:rPr>
          <w:b/>
          <w:bCs/>
          <w:color w:val="000000" w:themeColor="text1"/>
        </w:rPr>
        <w:fldChar w:fldCharType="separate"/>
      </w:r>
      <w:r w:rsidR="00AC275D" w:rsidRPr="00974DF0">
        <w:rPr>
          <w:b/>
          <w:bCs/>
          <w:noProof/>
          <w:color w:val="000000" w:themeColor="text1"/>
        </w:rPr>
        <w:t>1</w:t>
      </w:r>
      <w:r w:rsidRPr="00974DF0">
        <w:rPr>
          <w:b/>
          <w:bCs/>
          <w:color w:val="000000" w:themeColor="text1"/>
        </w:rPr>
        <w:fldChar w:fldCharType="end"/>
      </w:r>
      <w:r w:rsidRPr="00974DF0">
        <w:rPr>
          <w:b/>
          <w:bCs/>
          <w:color w:val="000000" w:themeColor="text1"/>
        </w:rPr>
        <w:t>.</w:t>
      </w:r>
      <w:r w:rsidRPr="00974DF0">
        <w:rPr>
          <w:color w:val="000000" w:themeColor="text1"/>
        </w:rPr>
        <w:t xml:space="preserve"> </w:t>
      </w:r>
      <w:r w:rsidR="009F2337" w:rsidRPr="00974DF0">
        <w:rPr>
          <w:rFonts w:cs="Times New Roman"/>
          <w:color w:val="000000" w:themeColor="text1"/>
          <w:szCs w:val="24"/>
        </w:rPr>
        <w:t xml:space="preserve">Removal rates of U(Ⅵ) </w:t>
      </w:r>
      <w:r w:rsidR="009F2337" w:rsidRPr="00974DF0">
        <w:rPr>
          <w:rFonts w:hint="eastAsia"/>
          <w:color w:val="000000" w:themeColor="text1"/>
          <w:szCs w:val="24"/>
        </w:rPr>
        <w:t>and</w:t>
      </w:r>
      <w:r w:rsidR="009F2337" w:rsidRPr="00974DF0">
        <w:rPr>
          <w:color w:val="000000" w:themeColor="text1"/>
          <w:szCs w:val="24"/>
        </w:rPr>
        <w:t xml:space="preserve"> </w:t>
      </w:r>
      <w:r w:rsidR="009F2337" w:rsidRPr="00974DF0">
        <w:rPr>
          <w:rFonts w:cs="Times New Roman"/>
          <w:color w:val="000000" w:themeColor="text1"/>
          <w:szCs w:val="24"/>
        </w:rPr>
        <w:t>Sb(Ⅲ) in the solution with {001}</w:t>
      </w:r>
      <w:r w:rsidR="009F2337" w:rsidRPr="00974DF0">
        <w:rPr>
          <w:rFonts w:cs="Times New Roman" w:hint="eastAsia"/>
          <w:color w:val="000000" w:themeColor="text1"/>
          <w:szCs w:val="24"/>
        </w:rPr>
        <w:t>,</w:t>
      </w:r>
      <w:r w:rsidR="009F2337" w:rsidRPr="00974DF0">
        <w:rPr>
          <w:rFonts w:cs="Times New Roman"/>
          <w:color w:val="000000" w:themeColor="text1"/>
          <w:szCs w:val="24"/>
        </w:rPr>
        <w:t xml:space="preserve"> {100}</w:t>
      </w:r>
      <w:r w:rsidR="001567CC" w:rsidRPr="00974DF0">
        <w:rPr>
          <w:rFonts w:cs="Times New Roman"/>
          <w:color w:val="000000" w:themeColor="text1"/>
          <w:szCs w:val="24"/>
        </w:rPr>
        <w:t>,</w:t>
      </w:r>
      <w:r w:rsidR="009F2337" w:rsidRPr="00974DF0">
        <w:rPr>
          <w:rFonts w:cs="Times New Roman"/>
          <w:color w:val="000000" w:themeColor="text1"/>
          <w:szCs w:val="24"/>
        </w:rPr>
        <w:t xml:space="preserve"> and {101} TiO</w:t>
      </w:r>
      <w:r w:rsidR="009F2337" w:rsidRPr="00974DF0">
        <w:rPr>
          <w:rFonts w:cs="Times New Roman"/>
          <w:color w:val="000000" w:themeColor="text1"/>
          <w:szCs w:val="24"/>
          <w:vertAlign w:val="subscript"/>
        </w:rPr>
        <w:t>2</w:t>
      </w:r>
      <w:r w:rsidR="009F2337" w:rsidRPr="00974DF0">
        <w:rPr>
          <w:rFonts w:cs="Times New Roman"/>
          <w:color w:val="000000" w:themeColor="text1"/>
          <w:szCs w:val="24"/>
        </w:rPr>
        <w:t>.</w:t>
      </w:r>
    </w:p>
    <w:p w14:paraId="185A4A84" w14:textId="0E7D40DA" w:rsidR="00C85EC1" w:rsidRPr="00974DF0" w:rsidRDefault="00524846" w:rsidP="00F33FCC">
      <w:pPr>
        <w:adjustRightInd w:val="0"/>
        <w:snapToGrid w:val="0"/>
        <w:spacing w:beforeLines="50" w:before="156" w:afterLines="50" w:after="156"/>
        <w:rPr>
          <w:rStyle w:val="translated-span"/>
          <w:rFonts w:cs="Times New Roman"/>
          <w:b/>
          <w:bCs/>
          <w:color w:val="000000" w:themeColor="text1"/>
          <w:szCs w:val="24"/>
        </w:rPr>
      </w:pPr>
      <w:r w:rsidRPr="00974DF0">
        <w:rPr>
          <w:rFonts w:cs="Times New Roman" w:hint="eastAsia"/>
          <w:b/>
          <w:bCs/>
          <w:color w:val="000000" w:themeColor="text1"/>
          <w:szCs w:val="24"/>
        </w:rPr>
        <w:t>T</w:t>
      </w:r>
      <w:r w:rsidRPr="00974DF0">
        <w:rPr>
          <w:rFonts w:cs="Times New Roman"/>
          <w:b/>
          <w:bCs/>
          <w:color w:val="000000" w:themeColor="text1"/>
          <w:szCs w:val="24"/>
        </w:rPr>
        <w:t>ext S3.</w:t>
      </w:r>
    </w:p>
    <w:p w14:paraId="4614037F" w14:textId="348FB4FF" w:rsidR="00CE40B0" w:rsidRPr="00974DF0" w:rsidRDefault="004213C2" w:rsidP="00F33FCC">
      <w:pPr>
        <w:spacing w:afterLines="50" w:after="156"/>
        <w:rPr>
          <w:rFonts w:cs="Times New Roman"/>
          <w:color w:val="000000" w:themeColor="text1"/>
          <w:szCs w:val="24"/>
        </w:rPr>
      </w:pPr>
      <w:r w:rsidRPr="00974DF0">
        <w:rPr>
          <w:rStyle w:val="translated-span"/>
          <w:rFonts w:cs="Times New Roman"/>
          <w:b/>
          <w:bCs/>
          <w:color w:val="000000" w:themeColor="text1"/>
          <w:szCs w:val="24"/>
        </w:rPr>
        <w:t>Synthesis of g-C</w:t>
      </w:r>
      <w:r w:rsidRPr="00974DF0">
        <w:rPr>
          <w:rStyle w:val="translated-span"/>
          <w:rFonts w:cs="Times New Roman"/>
          <w:b/>
          <w:bCs/>
          <w:color w:val="000000" w:themeColor="text1"/>
          <w:szCs w:val="24"/>
          <w:vertAlign w:val="subscript"/>
        </w:rPr>
        <w:t>3</w:t>
      </w:r>
      <w:r w:rsidRPr="00974DF0">
        <w:rPr>
          <w:rStyle w:val="translated-span"/>
          <w:rFonts w:cs="Times New Roman"/>
          <w:b/>
          <w:bCs/>
          <w:color w:val="000000" w:themeColor="text1"/>
          <w:szCs w:val="24"/>
        </w:rPr>
        <w:t>N</w:t>
      </w:r>
      <w:r w:rsidRPr="00974DF0">
        <w:rPr>
          <w:rStyle w:val="translated-span"/>
          <w:rFonts w:cs="Times New Roman"/>
          <w:b/>
          <w:bCs/>
          <w:color w:val="000000" w:themeColor="text1"/>
          <w:szCs w:val="24"/>
          <w:vertAlign w:val="subscript"/>
        </w:rPr>
        <w:t>4</w:t>
      </w:r>
      <w:r w:rsidR="00800336" w:rsidRPr="00974DF0">
        <w:rPr>
          <w:rStyle w:val="translated-span"/>
          <w:rFonts w:cs="Times New Roman"/>
          <w:b/>
          <w:bCs/>
          <w:color w:val="000000" w:themeColor="text1"/>
          <w:szCs w:val="24"/>
        </w:rPr>
        <w:t>.</w:t>
      </w:r>
    </w:p>
    <w:p w14:paraId="3527D94D" w14:textId="74A16945" w:rsidR="00BD3D3F" w:rsidRPr="00974DF0" w:rsidRDefault="00CE40B0" w:rsidP="00F33FCC">
      <w:pPr>
        <w:spacing w:beforeLines="50" w:before="156" w:afterLines="50" w:after="156"/>
        <w:ind w:firstLineChars="200" w:firstLine="480"/>
        <w:rPr>
          <w:rFonts w:cs="Times New Roman"/>
          <w:color w:val="000000" w:themeColor="text1"/>
          <w:szCs w:val="24"/>
        </w:rPr>
      </w:pPr>
      <w:r w:rsidRPr="00974DF0">
        <w:rPr>
          <w:rFonts w:cs="Times New Roman"/>
          <w:color w:val="000000" w:themeColor="text1"/>
          <w:szCs w:val="24"/>
        </w:rPr>
        <w:t xml:space="preserve">6 </w:t>
      </w:r>
      <w:r w:rsidR="00FB39B2" w:rsidRPr="00974DF0">
        <w:rPr>
          <w:rFonts w:cs="Times New Roman"/>
          <w:color w:val="000000" w:themeColor="text1"/>
          <w:szCs w:val="24"/>
        </w:rPr>
        <w:t>g</w:t>
      </w:r>
      <w:r w:rsidR="00FB39B2" w:rsidRPr="00974DF0">
        <w:rPr>
          <w:rStyle w:val="translated-span"/>
          <w:rFonts w:cs="Times New Roman"/>
          <w:color w:val="000000" w:themeColor="text1"/>
          <w:szCs w:val="24"/>
        </w:rPr>
        <w:t xml:space="preserve"> of urea was calcined under 550 °C in a muffle furnace for 2 h at a heating rate of 8 °C/min. After the reaction, the alumina crucible was cooled to room temperature, and the g-C</w:t>
      </w:r>
      <w:r w:rsidR="00FB39B2" w:rsidRPr="00974DF0">
        <w:rPr>
          <w:rStyle w:val="translated-span"/>
          <w:rFonts w:cs="Times New Roman"/>
          <w:color w:val="000000" w:themeColor="text1"/>
          <w:szCs w:val="24"/>
          <w:vertAlign w:val="subscript"/>
        </w:rPr>
        <w:t>3</w:t>
      </w:r>
      <w:r w:rsidR="00FB39B2" w:rsidRPr="00974DF0">
        <w:rPr>
          <w:rStyle w:val="translated-span"/>
          <w:rFonts w:cs="Times New Roman"/>
          <w:color w:val="000000" w:themeColor="text1"/>
          <w:szCs w:val="24"/>
        </w:rPr>
        <w:t>N</w:t>
      </w:r>
      <w:r w:rsidR="00FB39B2" w:rsidRPr="00974DF0">
        <w:rPr>
          <w:rStyle w:val="translated-span"/>
          <w:rFonts w:cs="Times New Roman"/>
          <w:color w:val="000000" w:themeColor="text1"/>
          <w:szCs w:val="24"/>
          <w:vertAlign w:val="subscript"/>
        </w:rPr>
        <w:t>4</w:t>
      </w:r>
      <w:r w:rsidR="00FB39B2" w:rsidRPr="00974DF0">
        <w:rPr>
          <w:rStyle w:val="translated-span"/>
          <w:rFonts w:cs="Times New Roman"/>
          <w:color w:val="000000" w:themeColor="text1"/>
          <w:szCs w:val="24"/>
        </w:rPr>
        <w:t xml:space="preserve"> with the yellow color were obtained</w:t>
      </w:r>
      <w:r w:rsidR="0074622A" w:rsidRPr="00974DF0">
        <w:rPr>
          <w:rStyle w:val="translated-span"/>
          <w:rFonts w:cs="Times New Roman"/>
          <w:color w:val="000000" w:themeColor="text1"/>
          <w:szCs w:val="24"/>
        </w:rPr>
        <w:t xml:space="preserve"> </w:t>
      </w:r>
      <w:r w:rsidR="00453FD5" w:rsidRPr="00974DF0">
        <w:rPr>
          <w:rStyle w:val="translated-span"/>
          <w:rFonts w:cs="Times New Roman"/>
          <w:color w:val="000000" w:themeColor="text1"/>
          <w:szCs w:val="24"/>
        </w:rPr>
        <w:fldChar w:fldCharType="begin"/>
      </w:r>
      <w:r w:rsidR="00D1422A" w:rsidRPr="00974DF0">
        <w:rPr>
          <w:rStyle w:val="translated-span"/>
          <w:rFonts w:cs="Times New Roman"/>
          <w:color w:val="000000" w:themeColor="text1"/>
          <w:szCs w:val="24"/>
        </w:rPr>
        <w:instrText xml:space="preserve"> ADDIN NE.Ref.{AC2458D5-88BF-48C9-BD60-DADB58F09D59}</w:instrText>
      </w:r>
      <w:r w:rsidR="00453FD5" w:rsidRPr="00974DF0">
        <w:rPr>
          <w:rStyle w:val="translated-span"/>
          <w:rFonts w:cs="Times New Roman"/>
          <w:color w:val="000000" w:themeColor="text1"/>
          <w:szCs w:val="24"/>
        </w:rPr>
        <w:fldChar w:fldCharType="separate"/>
      </w:r>
      <w:r w:rsidR="00D1422A" w:rsidRPr="00974DF0">
        <w:rPr>
          <w:rFonts w:eastAsiaTheme="minorEastAsia" w:cs="Times New Roman"/>
          <w:color w:val="000000" w:themeColor="text1"/>
          <w:kern w:val="0"/>
          <w:szCs w:val="24"/>
          <w:vertAlign w:val="superscript"/>
        </w:rPr>
        <w:t>[4]</w:t>
      </w:r>
      <w:r w:rsidR="00453FD5" w:rsidRPr="00974DF0">
        <w:rPr>
          <w:rStyle w:val="translated-span"/>
          <w:rFonts w:cs="Times New Roman"/>
          <w:color w:val="000000" w:themeColor="text1"/>
          <w:szCs w:val="24"/>
        </w:rPr>
        <w:fldChar w:fldCharType="end"/>
      </w:r>
      <w:r w:rsidR="00FB39B2" w:rsidRPr="00974DF0">
        <w:rPr>
          <w:rStyle w:val="translated-span"/>
          <w:rFonts w:cs="Times New Roman"/>
          <w:color w:val="000000" w:themeColor="text1"/>
          <w:szCs w:val="24"/>
        </w:rPr>
        <w:t>.</w:t>
      </w:r>
    </w:p>
    <w:p w14:paraId="41D04BB0" w14:textId="5118880A" w:rsidR="00524846" w:rsidRPr="00974DF0" w:rsidRDefault="00524846" w:rsidP="00524846">
      <w:pPr>
        <w:adjustRightInd w:val="0"/>
        <w:snapToGrid w:val="0"/>
        <w:rPr>
          <w:rStyle w:val="translated-span"/>
          <w:rFonts w:cs="Times New Roman"/>
          <w:b/>
          <w:bCs/>
          <w:color w:val="000000" w:themeColor="text1"/>
          <w:szCs w:val="24"/>
        </w:rPr>
      </w:pPr>
      <w:r w:rsidRPr="00974DF0">
        <w:rPr>
          <w:rFonts w:cs="Times New Roman" w:hint="eastAsia"/>
          <w:b/>
          <w:bCs/>
          <w:color w:val="000000" w:themeColor="text1"/>
          <w:szCs w:val="24"/>
        </w:rPr>
        <w:t>T</w:t>
      </w:r>
      <w:r w:rsidRPr="00974DF0">
        <w:rPr>
          <w:rFonts w:cs="Times New Roman"/>
          <w:b/>
          <w:bCs/>
          <w:color w:val="000000" w:themeColor="text1"/>
          <w:szCs w:val="24"/>
        </w:rPr>
        <w:t>ext S4.</w:t>
      </w:r>
    </w:p>
    <w:p w14:paraId="3DA0256B" w14:textId="081F7767" w:rsidR="00CE40B0" w:rsidRPr="00974DF0" w:rsidRDefault="004213C2" w:rsidP="00F33FCC">
      <w:pPr>
        <w:spacing w:afterLines="50" w:after="156"/>
        <w:rPr>
          <w:rFonts w:cs="Times New Roman"/>
          <w:b/>
          <w:bCs/>
          <w:color w:val="000000" w:themeColor="text1"/>
          <w:szCs w:val="24"/>
        </w:rPr>
      </w:pPr>
      <w:r w:rsidRPr="00974DF0">
        <w:rPr>
          <w:rStyle w:val="translated-span"/>
          <w:rFonts w:cs="Times New Roman"/>
          <w:b/>
          <w:bCs/>
          <w:color w:val="000000" w:themeColor="text1"/>
          <w:szCs w:val="24"/>
        </w:rPr>
        <w:t xml:space="preserve">Synthesis and </w:t>
      </w:r>
      <w:r w:rsidRPr="00974DF0">
        <w:rPr>
          <w:rFonts w:cs="Times New Roman"/>
          <w:b/>
          <w:bCs/>
          <w:color w:val="000000" w:themeColor="text1"/>
          <w:szCs w:val="24"/>
        </w:rPr>
        <w:t>photocatalytic performance</w:t>
      </w:r>
      <w:r w:rsidRPr="00974DF0">
        <w:rPr>
          <w:rStyle w:val="translated-span"/>
          <w:rFonts w:cs="Times New Roman"/>
          <w:b/>
          <w:bCs/>
          <w:color w:val="000000" w:themeColor="text1"/>
          <w:szCs w:val="24"/>
        </w:rPr>
        <w:t xml:space="preserve"> of TiO</w:t>
      </w:r>
      <w:r w:rsidRPr="00974DF0">
        <w:rPr>
          <w:rStyle w:val="translated-span"/>
          <w:rFonts w:cs="Times New Roman"/>
          <w:b/>
          <w:bCs/>
          <w:color w:val="000000" w:themeColor="text1"/>
          <w:szCs w:val="24"/>
          <w:vertAlign w:val="subscript"/>
        </w:rPr>
        <w:t>2</w:t>
      </w:r>
      <w:r w:rsidRPr="00974DF0">
        <w:rPr>
          <w:rStyle w:val="translated-span"/>
          <w:rFonts w:cs="Times New Roman"/>
          <w:b/>
          <w:bCs/>
          <w:color w:val="000000" w:themeColor="text1"/>
          <w:szCs w:val="24"/>
        </w:rPr>
        <w:t>/g-C</w:t>
      </w:r>
      <w:r w:rsidRPr="00974DF0">
        <w:rPr>
          <w:rStyle w:val="translated-span"/>
          <w:rFonts w:cs="Times New Roman"/>
          <w:b/>
          <w:bCs/>
          <w:color w:val="000000" w:themeColor="text1"/>
          <w:szCs w:val="24"/>
          <w:vertAlign w:val="subscript"/>
        </w:rPr>
        <w:t>3</w:t>
      </w:r>
      <w:r w:rsidRPr="00974DF0">
        <w:rPr>
          <w:rStyle w:val="translated-span"/>
          <w:rFonts w:cs="Times New Roman"/>
          <w:b/>
          <w:bCs/>
          <w:color w:val="000000" w:themeColor="text1"/>
          <w:szCs w:val="24"/>
        </w:rPr>
        <w:t>N</w:t>
      </w:r>
      <w:r w:rsidRPr="00974DF0">
        <w:rPr>
          <w:rStyle w:val="translated-span"/>
          <w:rFonts w:cs="Times New Roman"/>
          <w:b/>
          <w:bCs/>
          <w:color w:val="000000" w:themeColor="text1"/>
          <w:szCs w:val="24"/>
          <w:vertAlign w:val="subscript"/>
        </w:rPr>
        <w:t>4</w:t>
      </w:r>
      <w:r w:rsidRPr="00974DF0">
        <w:rPr>
          <w:rStyle w:val="translated-span"/>
          <w:rFonts w:cs="Times New Roman"/>
          <w:b/>
          <w:bCs/>
          <w:color w:val="000000" w:themeColor="text1"/>
          <w:szCs w:val="24"/>
        </w:rPr>
        <w:t xml:space="preserve"> with different optimum amount of urea</w:t>
      </w:r>
      <w:r w:rsidR="00800336" w:rsidRPr="00974DF0">
        <w:rPr>
          <w:rStyle w:val="translated-span"/>
          <w:rFonts w:cs="Times New Roman"/>
          <w:b/>
          <w:bCs/>
          <w:color w:val="000000" w:themeColor="text1"/>
          <w:szCs w:val="24"/>
        </w:rPr>
        <w:t>.</w:t>
      </w:r>
    </w:p>
    <w:p w14:paraId="7A2BCD22" w14:textId="6AE7EEC7" w:rsidR="00FB39B2" w:rsidRPr="00974DF0" w:rsidRDefault="00CE40B0" w:rsidP="005523F3">
      <w:pPr>
        <w:ind w:firstLineChars="200" w:firstLine="480"/>
        <w:rPr>
          <w:rStyle w:val="translated-span"/>
          <w:rFonts w:cs="Times New Roman"/>
          <w:color w:val="000000" w:themeColor="text1"/>
          <w:szCs w:val="24"/>
        </w:rPr>
      </w:pPr>
      <w:r w:rsidRPr="00974DF0">
        <w:rPr>
          <w:rFonts w:cs="Times New Roman"/>
          <w:color w:val="000000" w:themeColor="text1"/>
          <w:szCs w:val="24"/>
        </w:rPr>
        <w:t>0, 3</w:t>
      </w:r>
      <w:r w:rsidRPr="00974DF0">
        <w:rPr>
          <w:rFonts w:cs="Times New Roman" w:hint="eastAsia"/>
          <w:color w:val="000000" w:themeColor="text1"/>
          <w:szCs w:val="24"/>
        </w:rPr>
        <w:t>,</w:t>
      </w:r>
      <w:r w:rsidRPr="00974DF0">
        <w:rPr>
          <w:rFonts w:cs="Times New Roman"/>
          <w:color w:val="000000" w:themeColor="text1"/>
          <w:szCs w:val="24"/>
        </w:rPr>
        <w:t xml:space="preserve"> 5, 6</w:t>
      </w:r>
      <w:r w:rsidRPr="00974DF0">
        <w:rPr>
          <w:rFonts w:cs="Times New Roman" w:hint="eastAsia"/>
          <w:color w:val="000000" w:themeColor="text1"/>
          <w:szCs w:val="24"/>
        </w:rPr>
        <w:t>,</w:t>
      </w:r>
      <w:r w:rsidRPr="00974DF0">
        <w:rPr>
          <w:rFonts w:cs="Times New Roman"/>
          <w:color w:val="000000" w:themeColor="text1"/>
          <w:szCs w:val="24"/>
        </w:rPr>
        <w:t xml:space="preserve"> 7 and 9 g</w:t>
      </w:r>
      <w:r w:rsidR="00FB39B2" w:rsidRPr="00974DF0">
        <w:rPr>
          <w:rStyle w:val="translated-span"/>
          <w:rFonts w:cs="Times New Roman"/>
          <w:color w:val="000000" w:themeColor="text1"/>
          <w:szCs w:val="24"/>
        </w:rPr>
        <w:t xml:space="preserve"> of urea was mixed </w:t>
      </w:r>
      <w:r w:rsidRPr="00974DF0">
        <w:rPr>
          <w:rFonts w:cs="Times New Roman"/>
          <w:color w:val="000000" w:themeColor="text1"/>
          <w:szCs w:val="24"/>
        </w:rPr>
        <w:t>respectively</w:t>
      </w:r>
      <w:r w:rsidRPr="00974DF0">
        <w:rPr>
          <w:rStyle w:val="translated-span"/>
          <w:rFonts w:cs="Times New Roman"/>
          <w:color w:val="000000" w:themeColor="text1"/>
          <w:szCs w:val="24"/>
        </w:rPr>
        <w:t xml:space="preserve"> </w:t>
      </w:r>
      <w:r w:rsidR="00FB39B2" w:rsidRPr="00974DF0">
        <w:rPr>
          <w:rStyle w:val="translated-span"/>
          <w:rFonts w:cs="Times New Roman"/>
          <w:color w:val="000000" w:themeColor="text1"/>
          <w:szCs w:val="24"/>
        </w:rPr>
        <w:t xml:space="preserve">with the as-prepared 0.25 g of </w:t>
      </w:r>
      <w:r w:rsidRPr="00974DF0">
        <w:rPr>
          <w:rStyle w:val="translated-span"/>
          <w:rFonts w:cs="Times New Roman"/>
          <w:color w:val="000000" w:themeColor="text1"/>
          <w:szCs w:val="24"/>
        </w:rPr>
        <w:t xml:space="preserve"> </w:t>
      </w:r>
      <w:r w:rsidRPr="00974DF0">
        <w:rPr>
          <w:rFonts w:cs="Times New Roman"/>
          <w:color w:val="000000" w:themeColor="text1"/>
          <w:szCs w:val="24"/>
        </w:rPr>
        <w:t>{001}</w:t>
      </w:r>
      <w:r w:rsidR="00FB39B2" w:rsidRPr="00974DF0">
        <w:rPr>
          <w:rStyle w:val="translated-span"/>
          <w:rFonts w:cs="Times New Roman"/>
          <w:color w:val="000000" w:themeColor="text1"/>
          <w:szCs w:val="24"/>
        </w:rPr>
        <w:t>TiO</w:t>
      </w:r>
      <w:r w:rsidR="00FB39B2" w:rsidRPr="00974DF0">
        <w:rPr>
          <w:rStyle w:val="translated-span"/>
          <w:rFonts w:cs="Times New Roman"/>
          <w:color w:val="000000" w:themeColor="text1"/>
          <w:szCs w:val="24"/>
          <w:vertAlign w:val="subscript"/>
        </w:rPr>
        <w:t>2</w:t>
      </w:r>
      <w:r w:rsidR="00FB39B2" w:rsidRPr="00974DF0">
        <w:rPr>
          <w:rStyle w:val="translated-span"/>
          <w:rFonts w:cs="Times New Roman"/>
          <w:color w:val="000000" w:themeColor="text1"/>
          <w:szCs w:val="24"/>
        </w:rPr>
        <w:t>, then the mixture was calcined under 550 °C in a muffle furnace for 2 h at a heating rate of 8 °C/min</w:t>
      </w:r>
      <w:r w:rsidR="0074622A" w:rsidRPr="00974DF0">
        <w:rPr>
          <w:rStyle w:val="translated-span"/>
          <w:rFonts w:cs="Times New Roman"/>
          <w:color w:val="000000" w:themeColor="text1"/>
          <w:szCs w:val="24"/>
        </w:rPr>
        <w:t xml:space="preserve"> </w:t>
      </w:r>
      <w:r w:rsidR="00E53E47" w:rsidRPr="00974DF0">
        <w:rPr>
          <w:rStyle w:val="translated-span"/>
          <w:rFonts w:cs="Times New Roman"/>
          <w:color w:val="000000" w:themeColor="text1"/>
          <w:szCs w:val="24"/>
        </w:rPr>
        <w:fldChar w:fldCharType="begin"/>
      </w:r>
      <w:r w:rsidR="00D1422A" w:rsidRPr="00974DF0">
        <w:rPr>
          <w:rStyle w:val="translated-span"/>
          <w:rFonts w:cs="Times New Roman"/>
          <w:color w:val="000000" w:themeColor="text1"/>
          <w:szCs w:val="24"/>
        </w:rPr>
        <w:instrText xml:space="preserve"> ADDIN NE.Ref.{6583B063-A853-4E7E-A3FA-E44EF0FF655B}</w:instrText>
      </w:r>
      <w:r w:rsidR="00E53E47" w:rsidRPr="00974DF0">
        <w:rPr>
          <w:rStyle w:val="translated-span"/>
          <w:rFonts w:cs="Times New Roman"/>
          <w:color w:val="000000" w:themeColor="text1"/>
          <w:szCs w:val="24"/>
        </w:rPr>
        <w:fldChar w:fldCharType="separate"/>
      </w:r>
      <w:r w:rsidR="00D1422A" w:rsidRPr="00974DF0">
        <w:rPr>
          <w:rFonts w:eastAsiaTheme="minorEastAsia" w:cs="Times New Roman"/>
          <w:color w:val="000000" w:themeColor="text1"/>
          <w:kern w:val="0"/>
          <w:szCs w:val="24"/>
          <w:vertAlign w:val="superscript"/>
        </w:rPr>
        <w:t>[5]</w:t>
      </w:r>
      <w:r w:rsidR="00E53E47" w:rsidRPr="00974DF0">
        <w:rPr>
          <w:rStyle w:val="translated-span"/>
          <w:rFonts w:cs="Times New Roman"/>
          <w:color w:val="000000" w:themeColor="text1"/>
          <w:szCs w:val="24"/>
        </w:rPr>
        <w:fldChar w:fldCharType="end"/>
      </w:r>
      <w:r w:rsidR="00FB39B2" w:rsidRPr="00974DF0">
        <w:rPr>
          <w:rStyle w:val="translated-span"/>
          <w:rFonts w:cs="Times New Roman"/>
          <w:color w:val="000000" w:themeColor="text1"/>
          <w:szCs w:val="24"/>
        </w:rPr>
        <w:t xml:space="preserve">. After the reaction, the alumina crucible was cooled to room temperature, and the </w:t>
      </w:r>
      <w:bookmarkStart w:id="3" w:name="_Hlk120443019"/>
      <w:r w:rsidR="00FB39B2" w:rsidRPr="00974DF0">
        <w:rPr>
          <w:rStyle w:val="translated-span"/>
          <w:rFonts w:cs="Times New Roman"/>
          <w:color w:val="000000" w:themeColor="text1"/>
          <w:szCs w:val="24"/>
        </w:rPr>
        <w:t>TiO</w:t>
      </w:r>
      <w:r w:rsidR="00FB39B2" w:rsidRPr="00974DF0">
        <w:rPr>
          <w:rStyle w:val="translated-span"/>
          <w:rFonts w:cs="Times New Roman"/>
          <w:color w:val="000000" w:themeColor="text1"/>
          <w:szCs w:val="24"/>
          <w:vertAlign w:val="subscript"/>
        </w:rPr>
        <w:t>2</w:t>
      </w:r>
      <w:r w:rsidR="00FB39B2" w:rsidRPr="00974DF0">
        <w:rPr>
          <w:rStyle w:val="translated-span"/>
          <w:rFonts w:cs="Times New Roman"/>
          <w:color w:val="000000" w:themeColor="text1"/>
          <w:szCs w:val="24"/>
        </w:rPr>
        <w:t>/g-C</w:t>
      </w:r>
      <w:r w:rsidR="00FB39B2" w:rsidRPr="00974DF0">
        <w:rPr>
          <w:rStyle w:val="translated-span"/>
          <w:rFonts w:cs="Times New Roman"/>
          <w:color w:val="000000" w:themeColor="text1"/>
          <w:szCs w:val="24"/>
          <w:vertAlign w:val="subscript"/>
        </w:rPr>
        <w:t>3</w:t>
      </w:r>
      <w:r w:rsidR="00FB39B2" w:rsidRPr="00974DF0">
        <w:rPr>
          <w:rStyle w:val="translated-span"/>
          <w:rFonts w:cs="Times New Roman"/>
          <w:color w:val="000000" w:themeColor="text1"/>
          <w:szCs w:val="24"/>
        </w:rPr>
        <w:t>N</w:t>
      </w:r>
      <w:r w:rsidR="00FB39B2" w:rsidRPr="00974DF0">
        <w:rPr>
          <w:rStyle w:val="translated-span"/>
          <w:rFonts w:cs="Times New Roman"/>
          <w:color w:val="000000" w:themeColor="text1"/>
          <w:szCs w:val="24"/>
          <w:vertAlign w:val="subscript"/>
        </w:rPr>
        <w:t>4</w:t>
      </w:r>
      <w:bookmarkEnd w:id="3"/>
      <w:r w:rsidR="00FB39B2" w:rsidRPr="00974DF0">
        <w:rPr>
          <w:rStyle w:val="translated-span"/>
          <w:rFonts w:cs="Times New Roman"/>
          <w:color w:val="000000" w:themeColor="text1"/>
          <w:szCs w:val="24"/>
        </w:rPr>
        <w:t xml:space="preserve"> with the </w:t>
      </w:r>
      <w:r w:rsidRPr="00974DF0">
        <w:rPr>
          <w:rStyle w:val="translated-span"/>
          <w:rFonts w:cs="Times New Roman"/>
          <w:color w:val="000000" w:themeColor="text1"/>
          <w:szCs w:val="24"/>
        </w:rPr>
        <w:t xml:space="preserve">color from white to </w:t>
      </w:r>
      <w:r w:rsidR="00FB39B2" w:rsidRPr="00974DF0">
        <w:rPr>
          <w:rStyle w:val="translated-span"/>
          <w:rFonts w:cs="Times New Roman"/>
          <w:color w:val="000000" w:themeColor="text1"/>
          <w:szCs w:val="24"/>
        </w:rPr>
        <w:t>yellow were obtained</w:t>
      </w:r>
      <w:r w:rsidRPr="00974DF0">
        <w:rPr>
          <w:rStyle w:val="translated-span"/>
          <w:rFonts w:cs="Times New Roman"/>
          <w:color w:val="000000" w:themeColor="text1"/>
          <w:szCs w:val="24"/>
        </w:rPr>
        <w:t>.</w:t>
      </w:r>
    </w:p>
    <w:p w14:paraId="2D02067E" w14:textId="1522E6A4" w:rsidR="00CE40B0" w:rsidRPr="00974DF0" w:rsidRDefault="00CE40B0" w:rsidP="005523F3">
      <w:pPr>
        <w:ind w:firstLineChars="200" w:firstLine="480"/>
        <w:rPr>
          <w:rStyle w:val="translated-span"/>
          <w:color w:val="000000" w:themeColor="text1"/>
          <w:szCs w:val="24"/>
        </w:rPr>
      </w:pPr>
      <w:r w:rsidRPr="00974DF0">
        <w:rPr>
          <w:rFonts w:cs="Times New Roman"/>
          <w:color w:val="000000" w:themeColor="text1"/>
          <w:szCs w:val="24"/>
        </w:rPr>
        <w:t xml:space="preserve">30 mg of </w:t>
      </w:r>
      <w:r w:rsidRPr="00974DF0">
        <w:rPr>
          <w:rStyle w:val="translated-span"/>
          <w:rFonts w:cs="Times New Roman"/>
          <w:color w:val="000000" w:themeColor="text1"/>
          <w:szCs w:val="24"/>
        </w:rPr>
        <w:t>TiO</w:t>
      </w:r>
      <w:r w:rsidRPr="00974DF0">
        <w:rPr>
          <w:rStyle w:val="translated-span"/>
          <w:rFonts w:cs="Times New Roman"/>
          <w:color w:val="000000" w:themeColor="text1"/>
          <w:szCs w:val="24"/>
          <w:vertAlign w:val="subscript"/>
        </w:rPr>
        <w:t>2</w:t>
      </w:r>
      <w:r w:rsidRPr="00974DF0">
        <w:rPr>
          <w:rStyle w:val="translated-span"/>
          <w:rFonts w:cs="Times New Roman"/>
          <w:color w:val="000000" w:themeColor="text1"/>
          <w:szCs w:val="24"/>
        </w:rPr>
        <w:t>/g-C</w:t>
      </w:r>
      <w:r w:rsidRPr="00974DF0">
        <w:rPr>
          <w:rStyle w:val="translated-span"/>
          <w:rFonts w:cs="Times New Roman"/>
          <w:color w:val="000000" w:themeColor="text1"/>
          <w:szCs w:val="24"/>
          <w:vertAlign w:val="subscript"/>
        </w:rPr>
        <w:t>3</w:t>
      </w:r>
      <w:r w:rsidRPr="00974DF0">
        <w:rPr>
          <w:rStyle w:val="translated-span"/>
          <w:rFonts w:cs="Times New Roman"/>
          <w:color w:val="000000" w:themeColor="text1"/>
          <w:szCs w:val="24"/>
        </w:rPr>
        <w:t>N</w:t>
      </w:r>
      <w:r w:rsidRPr="00974DF0">
        <w:rPr>
          <w:rStyle w:val="translated-span"/>
          <w:rFonts w:cs="Times New Roman"/>
          <w:color w:val="000000" w:themeColor="text1"/>
          <w:szCs w:val="24"/>
          <w:vertAlign w:val="subscript"/>
        </w:rPr>
        <w:t xml:space="preserve">4 </w:t>
      </w:r>
      <w:r w:rsidRPr="00974DF0">
        <w:rPr>
          <w:rStyle w:val="translated-span"/>
          <w:rFonts w:cs="Times New Roman"/>
          <w:color w:val="000000" w:themeColor="text1"/>
          <w:szCs w:val="24"/>
        </w:rPr>
        <w:t>with different amount of urea</w:t>
      </w:r>
      <w:r w:rsidRPr="00974DF0">
        <w:rPr>
          <w:rFonts w:cs="Times New Roman"/>
          <w:color w:val="000000" w:themeColor="text1"/>
          <w:szCs w:val="24"/>
        </w:rPr>
        <w:t xml:space="preserve"> </w:t>
      </w:r>
      <w:r w:rsidR="006C634C" w:rsidRPr="00974DF0">
        <w:rPr>
          <w:rFonts w:cs="Times New Roman" w:hint="eastAsia"/>
          <w:color w:val="000000" w:themeColor="text1"/>
          <w:szCs w:val="24"/>
        </w:rPr>
        <w:t>or</w:t>
      </w:r>
      <w:r w:rsidRPr="00974DF0">
        <w:rPr>
          <w:rFonts w:cs="Times New Roman"/>
          <w:color w:val="000000" w:themeColor="text1"/>
          <w:szCs w:val="24"/>
        </w:rPr>
        <w:t xml:space="preserve"> </w:t>
      </w:r>
      <w:r w:rsidRPr="00974DF0">
        <w:rPr>
          <w:rStyle w:val="translated-span"/>
          <w:rFonts w:cs="Times New Roman"/>
          <w:color w:val="000000" w:themeColor="text1"/>
          <w:szCs w:val="24"/>
        </w:rPr>
        <w:t>g-C</w:t>
      </w:r>
      <w:r w:rsidRPr="00974DF0">
        <w:rPr>
          <w:rStyle w:val="translated-span"/>
          <w:rFonts w:cs="Times New Roman"/>
          <w:color w:val="000000" w:themeColor="text1"/>
          <w:szCs w:val="24"/>
          <w:vertAlign w:val="subscript"/>
        </w:rPr>
        <w:t>3</w:t>
      </w:r>
      <w:r w:rsidRPr="00974DF0">
        <w:rPr>
          <w:rStyle w:val="translated-span"/>
          <w:rFonts w:cs="Times New Roman"/>
          <w:color w:val="000000" w:themeColor="text1"/>
          <w:szCs w:val="24"/>
        </w:rPr>
        <w:t>N</w:t>
      </w:r>
      <w:r w:rsidRPr="00974DF0">
        <w:rPr>
          <w:rStyle w:val="translated-span"/>
          <w:rFonts w:cs="Times New Roman"/>
          <w:color w:val="000000" w:themeColor="text1"/>
          <w:szCs w:val="24"/>
          <w:vertAlign w:val="subscript"/>
        </w:rPr>
        <w:t>4</w:t>
      </w:r>
      <w:r w:rsidRPr="00974DF0">
        <w:rPr>
          <w:rStyle w:val="translated-span"/>
          <w:rFonts w:cs="Times New Roman"/>
          <w:color w:val="000000" w:themeColor="text1"/>
          <w:szCs w:val="24"/>
        </w:rPr>
        <w:t xml:space="preserve"> </w:t>
      </w:r>
      <w:r w:rsidRPr="00974DF0">
        <w:rPr>
          <w:rFonts w:cs="Times New Roman"/>
          <w:color w:val="000000" w:themeColor="text1"/>
          <w:szCs w:val="24"/>
        </w:rPr>
        <w:t>were suspended respectively in the solution with 20 ppm U(Ⅵ) and 20 ppm Sb(Ⅲ)</w:t>
      </w:r>
      <w:r w:rsidRPr="00974DF0">
        <w:rPr>
          <w:rFonts w:cs="Times New Roman" w:hint="eastAsia"/>
          <w:color w:val="000000" w:themeColor="text1"/>
          <w:szCs w:val="24"/>
        </w:rPr>
        <w:t>。</w:t>
      </w:r>
      <w:r w:rsidRPr="00974DF0">
        <w:rPr>
          <w:rFonts w:cs="Times New Roman"/>
          <w:color w:val="000000" w:themeColor="text1"/>
          <w:szCs w:val="24"/>
        </w:rPr>
        <w:t xml:space="preserve">The concentration of U(Ⅵ) </w:t>
      </w:r>
      <w:r w:rsidRPr="00974DF0">
        <w:rPr>
          <w:rFonts w:hint="eastAsia"/>
          <w:color w:val="000000" w:themeColor="text1"/>
          <w:szCs w:val="24"/>
        </w:rPr>
        <w:t>and</w:t>
      </w:r>
      <w:r w:rsidRPr="00974DF0">
        <w:rPr>
          <w:color w:val="000000" w:themeColor="text1"/>
          <w:szCs w:val="24"/>
        </w:rPr>
        <w:t xml:space="preserve"> </w:t>
      </w:r>
      <w:r w:rsidRPr="00974DF0">
        <w:rPr>
          <w:rFonts w:cs="Times New Roman"/>
          <w:color w:val="000000" w:themeColor="text1"/>
          <w:szCs w:val="24"/>
        </w:rPr>
        <w:t>Sb(Ⅲ)</w:t>
      </w:r>
      <w:r w:rsidRPr="00974DF0">
        <w:rPr>
          <w:rFonts w:hint="eastAsia"/>
          <w:color w:val="000000" w:themeColor="text1"/>
          <w:szCs w:val="24"/>
        </w:rPr>
        <w:t xml:space="preserve"> </w:t>
      </w:r>
      <w:r w:rsidRPr="00974DF0">
        <w:rPr>
          <w:rFonts w:cs="Times New Roman"/>
          <w:color w:val="000000" w:themeColor="text1"/>
          <w:szCs w:val="24"/>
        </w:rPr>
        <w:t>w</w:t>
      </w:r>
      <w:r w:rsidRPr="00974DF0">
        <w:rPr>
          <w:rFonts w:cs="Times New Roman" w:hint="eastAsia"/>
          <w:color w:val="000000" w:themeColor="text1"/>
          <w:szCs w:val="24"/>
        </w:rPr>
        <w:t>ere</w:t>
      </w:r>
      <w:r w:rsidRPr="00974DF0">
        <w:rPr>
          <w:rFonts w:cs="Times New Roman"/>
          <w:color w:val="000000" w:themeColor="text1"/>
          <w:szCs w:val="24"/>
        </w:rPr>
        <w:t xml:space="preserve"> measured after 5 hours of illumination. After comparing the removal rates of U(Ⅵ) </w:t>
      </w:r>
      <w:r w:rsidRPr="00974DF0">
        <w:rPr>
          <w:rFonts w:hint="eastAsia"/>
          <w:color w:val="000000" w:themeColor="text1"/>
          <w:szCs w:val="24"/>
        </w:rPr>
        <w:t>and</w:t>
      </w:r>
      <w:r w:rsidRPr="00974DF0">
        <w:rPr>
          <w:color w:val="000000" w:themeColor="text1"/>
          <w:szCs w:val="24"/>
        </w:rPr>
        <w:t xml:space="preserve"> </w:t>
      </w:r>
      <w:r w:rsidRPr="00974DF0">
        <w:rPr>
          <w:rFonts w:cs="Times New Roman"/>
          <w:color w:val="000000" w:themeColor="text1"/>
          <w:szCs w:val="24"/>
        </w:rPr>
        <w:t xml:space="preserve">Sb(Ⅲ) in </w:t>
      </w:r>
      <w:r w:rsidR="00BD3D3F" w:rsidRPr="00974DF0">
        <w:rPr>
          <w:rFonts w:cs="Times New Roman"/>
          <w:color w:val="000000" w:themeColor="text1"/>
          <w:szCs w:val="24"/>
        </w:rPr>
        <w:t>Fig. S2</w:t>
      </w:r>
      <w:r w:rsidRPr="00974DF0">
        <w:rPr>
          <w:rFonts w:cs="Times New Roman"/>
          <w:color w:val="000000" w:themeColor="text1"/>
          <w:szCs w:val="24"/>
        </w:rPr>
        <w:t xml:space="preserve">, 6 g was selected as the best </w:t>
      </w:r>
      <w:r w:rsidRPr="00974DF0">
        <w:rPr>
          <w:rStyle w:val="translated-span"/>
          <w:rFonts w:cs="Times New Roman"/>
          <w:color w:val="000000" w:themeColor="text1"/>
          <w:szCs w:val="24"/>
        </w:rPr>
        <w:t>optimum amount of urea</w:t>
      </w:r>
      <w:r w:rsidRPr="00974DF0">
        <w:rPr>
          <w:rFonts w:cs="Times New Roman"/>
          <w:color w:val="000000" w:themeColor="text1"/>
          <w:szCs w:val="24"/>
        </w:rPr>
        <w:t>.</w:t>
      </w:r>
    </w:p>
    <w:p w14:paraId="058733D0" w14:textId="65DFB9B1" w:rsidR="00BA36E4" w:rsidRPr="00974DF0" w:rsidRDefault="00BA36E4" w:rsidP="00016FEC">
      <w:pPr>
        <w:jc w:val="center"/>
        <w:rPr>
          <w:rFonts w:cs="Times New Roman"/>
          <w:color w:val="000000" w:themeColor="text1"/>
          <w:szCs w:val="24"/>
        </w:rPr>
      </w:pPr>
      <w:r w:rsidRPr="00974DF0">
        <w:rPr>
          <w:rFonts w:cs="Times New Roman" w:hint="eastAsia"/>
          <w:noProof/>
          <w:color w:val="000000" w:themeColor="text1"/>
          <w:szCs w:val="24"/>
        </w:rPr>
        <w:drawing>
          <wp:inline distT="0" distB="0" distL="0" distR="0" wp14:anchorId="251401B5" wp14:editId="2884934E">
            <wp:extent cx="2520000" cy="2160000"/>
            <wp:effectExtent l="0" t="0" r="0" b="0"/>
            <wp:docPr id="4" name="图片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9" cstate="print">
                      <a:extLst>
                        <a:ext uri="{28A0092B-C50C-407E-A947-70E740481C1C}">
                          <a14:useLocalDpi xmlns:a14="http://schemas.microsoft.com/office/drawing/2010/main" val="0"/>
                        </a:ext>
                      </a:extLst>
                    </a:blip>
                    <a:stretch>
                      <a:fillRect/>
                    </a:stretch>
                  </pic:blipFill>
                  <pic:spPr>
                    <a:xfrm>
                      <a:off x="0" y="0"/>
                      <a:ext cx="2520000" cy="2160000"/>
                    </a:xfrm>
                    <a:prstGeom prst="rect">
                      <a:avLst/>
                    </a:prstGeom>
                  </pic:spPr>
                </pic:pic>
              </a:graphicData>
            </a:graphic>
          </wp:inline>
        </w:drawing>
      </w:r>
    </w:p>
    <w:p w14:paraId="1961DAD1" w14:textId="51CCD872" w:rsidR="00C97415" w:rsidRPr="00974DF0" w:rsidRDefault="00BD3D3F" w:rsidP="00F33FCC">
      <w:pPr>
        <w:pStyle w:val="a9"/>
        <w:rPr>
          <w:rFonts w:cs="Times New Roman"/>
          <w:color w:val="000000" w:themeColor="text1"/>
          <w:szCs w:val="24"/>
        </w:rPr>
      </w:pPr>
      <w:r w:rsidRPr="00974DF0">
        <w:rPr>
          <w:b/>
          <w:bCs/>
          <w:color w:val="000000" w:themeColor="text1"/>
        </w:rPr>
        <w:t>Fig. S</w:t>
      </w:r>
      <w:r w:rsidRPr="00974DF0">
        <w:rPr>
          <w:b/>
          <w:bCs/>
          <w:color w:val="000000" w:themeColor="text1"/>
        </w:rPr>
        <w:fldChar w:fldCharType="begin"/>
      </w:r>
      <w:r w:rsidRPr="00974DF0">
        <w:rPr>
          <w:b/>
          <w:bCs/>
          <w:color w:val="000000" w:themeColor="text1"/>
        </w:rPr>
        <w:instrText xml:space="preserve"> SEQ Fig._ \* ARABIC </w:instrText>
      </w:r>
      <w:r w:rsidRPr="00974DF0">
        <w:rPr>
          <w:b/>
          <w:bCs/>
          <w:color w:val="000000" w:themeColor="text1"/>
        </w:rPr>
        <w:fldChar w:fldCharType="separate"/>
      </w:r>
      <w:r w:rsidR="00AC275D" w:rsidRPr="00974DF0">
        <w:rPr>
          <w:b/>
          <w:bCs/>
          <w:noProof/>
          <w:color w:val="000000" w:themeColor="text1"/>
        </w:rPr>
        <w:t>2</w:t>
      </w:r>
      <w:r w:rsidRPr="00974DF0">
        <w:rPr>
          <w:b/>
          <w:bCs/>
          <w:color w:val="000000" w:themeColor="text1"/>
        </w:rPr>
        <w:fldChar w:fldCharType="end"/>
      </w:r>
      <w:r w:rsidRPr="00974DF0">
        <w:rPr>
          <w:b/>
          <w:bCs/>
          <w:color w:val="000000" w:themeColor="text1"/>
        </w:rPr>
        <w:t>.</w:t>
      </w:r>
      <w:r w:rsidRPr="00974DF0">
        <w:rPr>
          <w:color w:val="000000" w:themeColor="text1"/>
        </w:rPr>
        <w:t xml:space="preserve"> </w:t>
      </w:r>
      <w:r w:rsidRPr="00974DF0">
        <w:rPr>
          <w:rFonts w:cs="Times New Roman"/>
          <w:color w:val="000000" w:themeColor="text1"/>
          <w:szCs w:val="24"/>
        </w:rPr>
        <w:t xml:space="preserve">Removal rates of U(Ⅵ) </w:t>
      </w:r>
      <w:r w:rsidRPr="00974DF0">
        <w:rPr>
          <w:rFonts w:hint="eastAsia"/>
          <w:color w:val="000000" w:themeColor="text1"/>
          <w:szCs w:val="24"/>
        </w:rPr>
        <w:t>and</w:t>
      </w:r>
      <w:r w:rsidRPr="00974DF0">
        <w:rPr>
          <w:color w:val="000000" w:themeColor="text1"/>
          <w:szCs w:val="24"/>
        </w:rPr>
        <w:t xml:space="preserve"> </w:t>
      </w:r>
      <w:r w:rsidRPr="00974DF0">
        <w:rPr>
          <w:rFonts w:cs="Times New Roman"/>
          <w:color w:val="000000" w:themeColor="text1"/>
          <w:szCs w:val="24"/>
        </w:rPr>
        <w:t>Sb(Ⅲ) in the solution with</w:t>
      </w:r>
      <w:r w:rsidRPr="00974DF0">
        <w:rPr>
          <w:rStyle w:val="translated-span"/>
          <w:rFonts w:cs="Times New Roman"/>
          <w:color w:val="000000" w:themeColor="text1"/>
          <w:szCs w:val="24"/>
        </w:rPr>
        <w:t xml:space="preserve"> </w:t>
      </w:r>
      <w:r w:rsidR="009F6EA2" w:rsidRPr="00974DF0">
        <w:rPr>
          <w:rStyle w:val="translated-span"/>
          <w:rFonts w:cs="Times New Roman"/>
          <w:color w:val="000000" w:themeColor="text1"/>
          <w:szCs w:val="24"/>
        </w:rPr>
        <w:t>g-C</w:t>
      </w:r>
      <w:r w:rsidR="009F6EA2" w:rsidRPr="00974DF0">
        <w:rPr>
          <w:rStyle w:val="translated-span"/>
          <w:rFonts w:cs="Times New Roman"/>
          <w:color w:val="000000" w:themeColor="text1"/>
          <w:szCs w:val="24"/>
          <w:vertAlign w:val="subscript"/>
        </w:rPr>
        <w:t>3</w:t>
      </w:r>
      <w:r w:rsidR="009F6EA2" w:rsidRPr="00974DF0">
        <w:rPr>
          <w:rStyle w:val="translated-span"/>
          <w:rFonts w:cs="Times New Roman"/>
          <w:color w:val="000000" w:themeColor="text1"/>
          <w:szCs w:val="24"/>
        </w:rPr>
        <w:t>N</w:t>
      </w:r>
      <w:r w:rsidR="009F6EA2" w:rsidRPr="00974DF0">
        <w:rPr>
          <w:rStyle w:val="translated-span"/>
          <w:rFonts w:cs="Times New Roman"/>
          <w:color w:val="000000" w:themeColor="text1"/>
          <w:szCs w:val="24"/>
          <w:vertAlign w:val="subscript"/>
        </w:rPr>
        <w:t>4</w:t>
      </w:r>
      <w:r w:rsidRPr="00974DF0">
        <w:rPr>
          <w:rStyle w:val="translated-span"/>
          <w:rFonts w:cs="Times New Roman"/>
          <w:color w:val="000000" w:themeColor="text1"/>
          <w:szCs w:val="24"/>
        </w:rPr>
        <w:t xml:space="preserve"> or TiO</w:t>
      </w:r>
      <w:r w:rsidRPr="00974DF0">
        <w:rPr>
          <w:rStyle w:val="translated-span"/>
          <w:rFonts w:cs="Times New Roman"/>
          <w:color w:val="000000" w:themeColor="text1"/>
          <w:szCs w:val="24"/>
          <w:vertAlign w:val="subscript"/>
        </w:rPr>
        <w:t>2</w:t>
      </w:r>
      <w:r w:rsidRPr="00974DF0">
        <w:rPr>
          <w:rStyle w:val="translated-span"/>
          <w:rFonts w:cs="Times New Roman"/>
          <w:color w:val="000000" w:themeColor="text1"/>
          <w:szCs w:val="24"/>
        </w:rPr>
        <w:t>/g-C</w:t>
      </w:r>
      <w:r w:rsidRPr="00974DF0">
        <w:rPr>
          <w:rStyle w:val="translated-span"/>
          <w:rFonts w:cs="Times New Roman"/>
          <w:color w:val="000000" w:themeColor="text1"/>
          <w:szCs w:val="24"/>
          <w:vertAlign w:val="subscript"/>
        </w:rPr>
        <w:t>3</w:t>
      </w:r>
      <w:r w:rsidRPr="00974DF0">
        <w:rPr>
          <w:rStyle w:val="translated-span"/>
          <w:rFonts w:cs="Times New Roman"/>
          <w:color w:val="000000" w:themeColor="text1"/>
          <w:szCs w:val="24"/>
        </w:rPr>
        <w:t>N</w:t>
      </w:r>
      <w:r w:rsidRPr="00974DF0">
        <w:rPr>
          <w:rStyle w:val="translated-span"/>
          <w:rFonts w:cs="Times New Roman"/>
          <w:color w:val="000000" w:themeColor="text1"/>
          <w:szCs w:val="24"/>
          <w:vertAlign w:val="subscript"/>
        </w:rPr>
        <w:t>4</w:t>
      </w:r>
      <w:r w:rsidRPr="00974DF0">
        <w:rPr>
          <w:rStyle w:val="translated-span"/>
          <w:rFonts w:cs="Times New Roman"/>
          <w:color w:val="000000" w:themeColor="text1"/>
          <w:szCs w:val="24"/>
        </w:rPr>
        <w:t xml:space="preserve"> made by different amount of urea.</w:t>
      </w:r>
    </w:p>
    <w:p w14:paraId="1E888CB0" w14:textId="296EC3FF" w:rsidR="00524846" w:rsidRPr="00974DF0" w:rsidRDefault="00524846" w:rsidP="00F33FCC">
      <w:pPr>
        <w:adjustRightInd w:val="0"/>
        <w:snapToGrid w:val="0"/>
        <w:spacing w:beforeLines="50" w:before="156"/>
        <w:rPr>
          <w:rStyle w:val="translated-span"/>
          <w:rFonts w:cs="Times New Roman"/>
          <w:b/>
          <w:bCs/>
          <w:color w:val="000000" w:themeColor="text1"/>
          <w:szCs w:val="24"/>
        </w:rPr>
      </w:pPr>
      <w:r w:rsidRPr="00974DF0">
        <w:rPr>
          <w:rFonts w:cs="Times New Roman" w:hint="eastAsia"/>
          <w:b/>
          <w:bCs/>
          <w:color w:val="000000" w:themeColor="text1"/>
          <w:szCs w:val="24"/>
        </w:rPr>
        <w:t>T</w:t>
      </w:r>
      <w:r w:rsidRPr="00974DF0">
        <w:rPr>
          <w:rFonts w:cs="Times New Roman"/>
          <w:b/>
          <w:bCs/>
          <w:color w:val="000000" w:themeColor="text1"/>
          <w:szCs w:val="24"/>
        </w:rPr>
        <w:t>ext S5.</w:t>
      </w:r>
    </w:p>
    <w:p w14:paraId="0ACFEC92" w14:textId="3A3458F3" w:rsidR="005523F3" w:rsidRPr="00974DF0" w:rsidRDefault="005523F3" w:rsidP="00F33FCC">
      <w:pPr>
        <w:spacing w:beforeLines="50" w:before="156" w:afterLines="50" w:after="156"/>
        <w:rPr>
          <w:rStyle w:val="translated-span"/>
          <w:b/>
          <w:bCs/>
          <w:color w:val="000000" w:themeColor="text1"/>
          <w:szCs w:val="24"/>
        </w:rPr>
      </w:pPr>
      <w:r w:rsidRPr="00974DF0">
        <w:rPr>
          <w:rStyle w:val="translated-span"/>
          <w:rFonts w:cs="Times New Roman"/>
          <w:b/>
          <w:bCs/>
          <w:color w:val="000000" w:themeColor="text1"/>
          <w:szCs w:val="24"/>
        </w:rPr>
        <w:t xml:space="preserve">Synthesis and </w:t>
      </w:r>
      <w:r w:rsidRPr="00974DF0">
        <w:rPr>
          <w:rFonts w:cs="Times New Roman"/>
          <w:b/>
          <w:bCs/>
          <w:color w:val="000000" w:themeColor="text1"/>
          <w:szCs w:val="24"/>
        </w:rPr>
        <w:t>photocatalytic performance</w:t>
      </w:r>
      <w:r w:rsidRPr="00974DF0">
        <w:rPr>
          <w:rStyle w:val="translated-span"/>
          <w:rFonts w:cs="Times New Roman"/>
          <w:b/>
          <w:bCs/>
          <w:color w:val="000000" w:themeColor="text1"/>
          <w:szCs w:val="24"/>
        </w:rPr>
        <w:t xml:space="preserve"> of TiO</w:t>
      </w:r>
      <w:r w:rsidRPr="00974DF0">
        <w:rPr>
          <w:rStyle w:val="translated-span"/>
          <w:rFonts w:cs="Times New Roman"/>
          <w:b/>
          <w:bCs/>
          <w:color w:val="000000" w:themeColor="text1"/>
          <w:szCs w:val="24"/>
          <w:vertAlign w:val="subscript"/>
        </w:rPr>
        <w:t>2</w:t>
      </w:r>
      <w:r w:rsidRPr="00974DF0">
        <w:rPr>
          <w:rFonts w:cs="Times New Roman"/>
          <w:b/>
          <w:bCs/>
          <w:color w:val="000000" w:themeColor="text1"/>
          <w:szCs w:val="24"/>
        </w:rPr>
        <w:t xml:space="preserve"> /Fe</w:t>
      </w:r>
      <w:r w:rsidRPr="00974DF0">
        <w:rPr>
          <w:rFonts w:cs="Times New Roman"/>
          <w:b/>
          <w:bCs/>
          <w:color w:val="000000" w:themeColor="text1"/>
          <w:szCs w:val="24"/>
          <w:vertAlign w:val="subscript"/>
        </w:rPr>
        <w:t>3</w:t>
      </w:r>
      <w:r w:rsidRPr="00974DF0">
        <w:rPr>
          <w:rFonts w:cs="Times New Roman"/>
          <w:b/>
          <w:bCs/>
          <w:color w:val="000000" w:themeColor="text1"/>
          <w:szCs w:val="24"/>
        </w:rPr>
        <w:t>O</w:t>
      </w:r>
      <w:r w:rsidRPr="00974DF0">
        <w:rPr>
          <w:rFonts w:cs="Times New Roman"/>
          <w:b/>
          <w:bCs/>
          <w:color w:val="000000" w:themeColor="text1"/>
          <w:szCs w:val="24"/>
          <w:vertAlign w:val="subscript"/>
        </w:rPr>
        <w:t>4</w:t>
      </w:r>
      <w:r w:rsidRPr="00974DF0">
        <w:rPr>
          <w:rStyle w:val="translated-span"/>
          <w:rFonts w:cs="Times New Roman"/>
          <w:b/>
          <w:bCs/>
          <w:color w:val="000000" w:themeColor="text1"/>
          <w:szCs w:val="24"/>
        </w:rPr>
        <w:t xml:space="preserve"> with different optimum amount of </w:t>
      </w:r>
      <w:r w:rsidRPr="00974DF0">
        <w:rPr>
          <w:rFonts w:cs="Times New Roman"/>
          <w:b/>
          <w:bCs/>
          <w:color w:val="000000" w:themeColor="text1"/>
          <w:szCs w:val="24"/>
        </w:rPr>
        <w:t>Fe</w:t>
      </w:r>
      <w:r w:rsidRPr="00974DF0">
        <w:rPr>
          <w:rFonts w:cs="Times New Roman"/>
          <w:b/>
          <w:bCs/>
          <w:color w:val="000000" w:themeColor="text1"/>
          <w:szCs w:val="24"/>
          <w:vertAlign w:val="subscript"/>
        </w:rPr>
        <w:t>3</w:t>
      </w:r>
      <w:r w:rsidRPr="00974DF0">
        <w:rPr>
          <w:rFonts w:cs="Times New Roman"/>
          <w:b/>
          <w:bCs/>
          <w:color w:val="000000" w:themeColor="text1"/>
          <w:szCs w:val="24"/>
        </w:rPr>
        <w:t>O</w:t>
      </w:r>
      <w:r w:rsidRPr="00974DF0">
        <w:rPr>
          <w:rFonts w:cs="Times New Roman"/>
          <w:b/>
          <w:bCs/>
          <w:color w:val="000000" w:themeColor="text1"/>
          <w:szCs w:val="24"/>
          <w:vertAlign w:val="subscript"/>
        </w:rPr>
        <w:t>4</w:t>
      </w:r>
      <w:r w:rsidR="00800336" w:rsidRPr="00974DF0">
        <w:rPr>
          <w:rFonts w:cs="Times New Roman"/>
          <w:b/>
          <w:bCs/>
          <w:color w:val="000000" w:themeColor="text1"/>
          <w:szCs w:val="24"/>
        </w:rPr>
        <w:t>.</w:t>
      </w:r>
    </w:p>
    <w:p w14:paraId="40F47120" w14:textId="00E9DDFA" w:rsidR="00CE40B0" w:rsidRPr="00974DF0" w:rsidRDefault="002972D1" w:rsidP="005523F3">
      <w:pPr>
        <w:ind w:firstLineChars="200" w:firstLine="480"/>
        <w:rPr>
          <w:rStyle w:val="translated-span"/>
          <w:color w:val="000000" w:themeColor="text1"/>
          <w:szCs w:val="24"/>
        </w:rPr>
      </w:pPr>
      <w:r w:rsidRPr="00974DF0">
        <w:rPr>
          <w:rStyle w:val="translated-span"/>
          <w:rFonts w:cs="Times New Roman"/>
          <w:color w:val="000000" w:themeColor="text1"/>
          <w:szCs w:val="24"/>
        </w:rPr>
        <w:t xml:space="preserve">By stirring the composite in 6 M HCl for 12 h and measuring the dissolved iron ion concentration, the </w:t>
      </w:r>
      <w:r w:rsidRPr="00974DF0">
        <w:rPr>
          <w:rFonts w:cs="Times New Roman"/>
          <w:color w:val="000000" w:themeColor="text1"/>
          <w:szCs w:val="24"/>
        </w:rPr>
        <w:t>Fe</w:t>
      </w:r>
      <w:r w:rsidRPr="00974DF0">
        <w:rPr>
          <w:rFonts w:cs="Times New Roman"/>
          <w:color w:val="000000" w:themeColor="text1"/>
          <w:szCs w:val="24"/>
          <w:vertAlign w:val="subscript"/>
        </w:rPr>
        <w:t>3</w:t>
      </w:r>
      <w:r w:rsidRPr="00974DF0">
        <w:rPr>
          <w:rFonts w:cs="Times New Roman"/>
          <w:color w:val="000000" w:themeColor="text1"/>
          <w:szCs w:val="24"/>
        </w:rPr>
        <w:t>O</w:t>
      </w:r>
      <w:r w:rsidRPr="00974DF0">
        <w:rPr>
          <w:rFonts w:cs="Times New Roman"/>
          <w:color w:val="000000" w:themeColor="text1"/>
          <w:szCs w:val="24"/>
          <w:vertAlign w:val="subscript"/>
        </w:rPr>
        <w:t>4</w:t>
      </w:r>
      <w:r w:rsidRPr="00974DF0">
        <w:rPr>
          <w:rStyle w:val="translated-span"/>
          <w:rFonts w:cs="Times New Roman"/>
          <w:color w:val="000000" w:themeColor="text1"/>
          <w:szCs w:val="24"/>
        </w:rPr>
        <w:t xml:space="preserve"> loading was calculated to be </w:t>
      </w:r>
      <w:r w:rsidRPr="00974DF0">
        <w:rPr>
          <w:rFonts w:cs="Times New Roman" w:hint="eastAsia"/>
          <w:color w:val="000000" w:themeColor="text1"/>
          <w:szCs w:val="24"/>
        </w:rPr>
        <w:t>0</w:t>
      </w:r>
      <w:r w:rsidRPr="00974DF0">
        <w:rPr>
          <w:rFonts w:cs="Times New Roman" w:hint="eastAsia"/>
          <w:color w:val="000000" w:themeColor="text1"/>
          <w:szCs w:val="24"/>
        </w:rPr>
        <w:t>、</w:t>
      </w:r>
      <w:r w:rsidRPr="00974DF0">
        <w:rPr>
          <w:rFonts w:cs="Times New Roman" w:hint="eastAsia"/>
          <w:color w:val="000000" w:themeColor="text1"/>
          <w:szCs w:val="24"/>
        </w:rPr>
        <w:t>2</w:t>
      </w:r>
      <w:r w:rsidRPr="00974DF0">
        <w:rPr>
          <w:rFonts w:cs="Times New Roman"/>
          <w:color w:val="000000" w:themeColor="text1"/>
          <w:szCs w:val="24"/>
        </w:rPr>
        <w:t>5</w:t>
      </w:r>
      <w:r w:rsidRPr="00974DF0">
        <w:rPr>
          <w:rFonts w:cs="Times New Roman" w:hint="eastAsia"/>
          <w:color w:val="000000" w:themeColor="text1"/>
          <w:szCs w:val="24"/>
        </w:rPr>
        <w:t>、</w:t>
      </w:r>
      <w:r w:rsidRPr="00974DF0">
        <w:rPr>
          <w:rFonts w:cs="Times New Roman" w:hint="eastAsia"/>
          <w:color w:val="000000" w:themeColor="text1"/>
          <w:szCs w:val="24"/>
        </w:rPr>
        <w:t>4</w:t>
      </w:r>
      <w:r w:rsidRPr="00974DF0">
        <w:rPr>
          <w:rFonts w:cs="Times New Roman"/>
          <w:color w:val="000000" w:themeColor="text1"/>
          <w:szCs w:val="24"/>
        </w:rPr>
        <w:t>0</w:t>
      </w:r>
      <w:r w:rsidRPr="00974DF0">
        <w:rPr>
          <w:rFonts w:cs="Times New Roman" w:hint="eastAsia"/>
          <w:color w:val="000000" w:themeColor="text1"/>
          <w:szCs w:val="24"/>
        </w:rPr>
        <w:t>、</w:t>
      </w:r>
      <w:r w:rsidRPr="00974DF0">
        <w:rPr>
          <w:rFonts w:cs="Times New Roman" w:hint="eastAsia"/>
          <w:color w:val="000000" w:themeColor="text1"/>
          <w:szCs w:val="24"/>
        </w:rPr>
        <w:t>5</w:t>
      </w:r>
      <w:r w:rsidRPr="00974DF0">
        <w:rPr>
          <w:rFonts w:cs="Times New Roman"/>
          <w:color w:val="000000" w:themeColor="text1"/>
          <w:szCs w:val="24"/>
        </w:rPr>
        <w:t>0</w:t>
      </w:r>
      <w:r w:rsidRPr="00974DF0">
        <w:rPr>
          <w:rFonts w:cs="Times New Roman" w:hint="eastAsia"/>
          <w:color w:val="000000" w:themeColor="text1"/>
          <w:szCs w:val="24"/>
        </w:rPr>
        <w:t>、</w:t>
      </w:r>
      <w:r w:rsidRPr="00974DF0">
        <w:rPr>
          <w:rFonts w:cs="Times New Roman" w:hint="eastAsia"/>
          <w:color w:val="000000" w:themeColor="text1"/>
          <w:szCs w:val="24"/>
        </w:rPr>
        <w:t>6</w:t>
      </w:r>
      <w:r w:rsidRPr="00974DF0">
        <w:rPr>
          <w:rFonts w:cs="Times New Roman"/>
          <w:color w:val="000000" w:themeColor="text1"/>
          <w:szCs w:val="24"/>
        </w:rPr>
        <w:t>0</w:t>
      </w:r>
      <w:r w:rsidRPr="00974DF0">
        <w:rPr>
          <w:rFonts w:cs="Times New Roman" w:hint="eastAsia"/>
          <w:color w:val="000000" w:themeColor="text1"/>
          <w:szCs w:val="24"/>
        </w:rPr>
        <w:t>、</w:t>
      </w:r>
      <w:r w:rsidRPr="00974DF0">
        <w:rPr>
          <w:rFonts w:cs="Times New Roman" w:hint="eastAsia"/>
          <w:color w:val="000000" w:themeColor="text1"/>
          <w:szCs w:val="24"/>
        </w:rPr>
        <w:t>7</w:t>
      </w:r>
      <w:r w:rsidRPr="00974DF0">
        <w:rPr>
          <w:rFonts w:cs="Times New Roman"/>
          <w:color w:val="000000" w:themeColor="text1"/>
          <w:szCs w:val="24"/>
        </w:rPr>
        <w:t xml:space="preserve">5 </w:t>
      </w:r>
      <w:r w:rsidRPr="00974DF0">
        <w:rPr>
          <w:rFonts w:cs="Times New Roman" w:hint="eastAsia"/>
          <w:color w:val="000000" w:themeColor="text1"/>
          <w:szCs w:val="24"/>
        </w:rPr>
        <w:t>mg</w:t>
      </w:r>
      <w:r w:rsidRPr="00974DF0">
        <w:rPr>
          <w:rStyle w:val="translated-span"/>
          <w:rFonts w:cs="Times New Roman"/>
          <w:color w:val="000000" w:themeColor="text1"/>
          <w:szCs w:val="24"/>
        </w:rPr>
        <w:t xml:space="preserve">. </w:t>
      </w:r>
      <w:r w:rsidR="00CE40B0" w:rsidRPr="00974DF0">
        <w:rPr>
          <w:rFonts w:cs="Times New Roman"/>
          <w:color w:val="000000" w:themeColor="text1"/>
          <w:szCs w:val="24"/>
        </w:rPr>
        <w:t xml:space="preserve">30 mg of </w:t>
      </w:r>
      <w:r w:rsidR="00CE40B0" w:rsidRPr="00974DF0">
        <w:rPr>
          <w:rStyle w:val="translated-span"/>
          <w:rFonts w:cs="Times New Roman"/>
          <w:color w:val="000000" w:themeColor="text1"/>
          <w:szCs w:val="24"/>
        </w:rPr>
        <w:t>TiO</w:t>
      </w:r>
      <w:r w:rsidR="00CE40B0" w:rsidRPr="00974DF0">
        <w:rPr>
          <w:rStyle w:val="translated-span"/>
          <w:rFonts w:cs="Times New Roman"/>
          <w:color w:val="000000" w:themeColor="text1"/>
          <w:szCs w:val="24"/>
          <w:vertAlign w:val="subscript"/>
        </w:rPr>
        <w:t>2</w:t>
      </w:r>
      <w:r w:rsidR="00CE40B0" w:rsidRPr="00974DF0">
        <w:rPr>
          <w:rFonts w:cs="Times New Roman"/>
          <w:color w:val="000000" w:themeColor="text1"/>
          <w:szCs w:val="24"/>
        </w:rPr>
        <w:t>/Fe</w:t>
      </w:r>
      <w:r w:rsidR="00CE40B0" w:rsidRPr="00974DF0">
        <w:rPr>
          <w:rFonts w:cs="Times New Roman"/>
          <w:color w:val="000000" w:themeColor="text1"/>
          <w:szCs w:val="24"/>
          <w:vertAlign w:val="subscript"/>
        </w:rPr>
        <w:t>3</w:t>
      </w:r>
      <w:r w:rsidR="00CE40B0" w:rsidRPr="00974DF0">
        <w:rPr>
          <w:rFonts w:cs="Times New Roman"/>
          <w:color w:val="000000" w:themeColor="text1"/>
          <w:szCs w:val="24"/>
        </w:rPr>
        <w:t>O</w:t>
      </w:r>
      <w:r w:rsidR="00CE40B0" w:rsidRPr="00974DF0">
        <w:rPr>
          <w:rFonts w:cs="Times New Roman"/>
          <w:color w:val="000000" w:themeColor="text1"/>
          <w:szCs w:val="24"/>
          <w:vertAlign w:val="subscript"/>
        </w:rPr>
        <w:t>4</w:t>
      </w:r>
      <w:r w:rsidR="00CE40B0" w:rsidRPr="00974DF0">
        <w:rPr>
          <w:rFonts w:cs="Times New Roman"/>
          <w:color w:val="000000" w:themeColor="text1"/>
          <w:szCs w:val="24"/>
        </w:rPr>
        <w:t xml:space="preserve"> </w:t>
      </w:r>
      <w:r w:rsidR="00CE40B0" w:rsidRPr="00974DF0">
        <w:rPr>
          <w:rStyle w:val="translated-span"/>
          <w:rFonts w:cs="Times New Roman"/>
          <w:color w:val="000000" w:themeColor="text1"/>
          <w:szCs w:val="24"/>
        </w:rPr>
        <w:t>with different amount of</w:t>
      </w:r>
      <w:r w:rsidR="00CE40B0" w:rsidRPr="00974DF0">
        <w:rPr>
          <w:rFonts w:cs="Times New Roman"/>
          <w:color w:val="000000" w:themeColor="text1"/>
          <w:szCs w:val="24"/>
        </w:rPr>
        <w:t xml:space="preserve"> Fe</w:t>
      </w:r>
      <w:r w:rsidR="00CE40B0" w:rsidRPr="00974DF0">
        <w:rPr>
          <w:rFonts w:cs="Times New Roman"/>
          <w:color w:val="000000" w:themeColor="text1"/>
          <w:szCs w:val="24"/>
          <w:vertAlign w:val="subscript"/>
        </w:rPr>
        <w:t>3</w:t>
      </w:r>
      <w:r w:rsidR="00CE40B0" w:rsidRPr="00974DF0">
        <w:rPr>
          <w:rFonts w:cs="Times New Roman"/>
          <w:color w:val="000000" w:themeColor="text1"/>
          <w:szCs w:val="24"/>
        </w:rPr>
        <w:t>O</w:t>
      </w:r>
      <w:r w:rsidR="00CE40B0" w:rsidRPr="00974DF0">
        <w:rPr>
          <w:rFonts w:cs="Times New Roman"/>
          <w:color w:val="000000" w:themeColor="text1"/>
          <w:szCs w:val="24"/>
          <w:vertAlign w:val="subscript"/>
        </w:rPr>
        <w:t>4</w:t>
      </w:r>
      <w:r w:rsidR="00CE40B0" w:rsidRPr="00974DF0">
        <w:rPr>
          <w:rFonts w:cs="Times New Roman"/>
          <w:color w:val="000000" w:themeColor="text1"/>
          <w:szCs w:val="24"/>
        </w:rPr>
        <w:t xml:space="preserve"> </w:t>
      </w:r>
      <w:r w:rsidR="000D3D4F" w:rsidRPr="00974DF0">
        <w:rPr>
          <w:rFonts w:cs="Times New Roman" w:hint="eastAsia"/>
          <w:color w:val="000000" w:themeColor="text1"/>
          <w:szCs w:val="24"/>
        </w:rPr>
        <w:t>or</w:t>
      </w:r>
      <w:r w:rsidR="00CE40B0" w:rsidRPr="00974DF0">
        <w:rPr>
          <w:rFonts w:cs="Times New Roman"/>
          <w:color w:val="000000" w:themeColor="text1"/>
          <w:szCs w:val="24"/>
        </w:rPr>
        <w:t xml:space="preserve"> Fe</w:t>
      </w:r>
      <w:r w:rsidR="00CE40B0" w:rsidRPr="00974DF0">
        <w:rPr>
          <w:rFonts w:cs="Times New Roman"/>
          <w:color w:val="000000" w:themeColor="text1"/>
          <w:szCs w:val="24"/>
          <w:vertAlign w:val="subscript"/>
        </w:rPr>
        <w:t>3</w:t>
      </w:r>
      <w:r w:rsidR="00CE40B0" w:rsidRPr="00974DF0">
        <w:rPr>
          <w:rFonts w:cs="Times New Roman"/>
          <w:color w:val="000000" w:themeColor="text1"/>
          <w:szCs w:val="24"/>
        </w:rPr>
        <w:t>O</w:t>
      </w:r>
      <w:r w:rsidR="00CE40B0" w:rsidRPr="00974DF0">
        <w:rPr>
          <w:rFonts w:cs="Times New Roman"/>
          <w:color w:val="000000" w:themeColor="text1"/>
          <w:szCs w:val="24"/>
          <w:vertAlign w:val="subscript"/>
        </w:rPr>
        <w:t>4</w:t>
      </w:r>
      <w:r w:rsidR="00CE40B0" w:rsidRPr="00974DF0">
        <w:rPr>
          <w:rStyle w:val="translated-span"/>
          <w:rFonts w:cs="Times New Roman"/>
          <w:color w:val="000000" w:themeColor="text1"/>
          <w:szCs w:val="24"/>
        </w:rPr>
        <w:t xml:space="preserve"> </w:t>
      </w:r>
      <w:r w:rsidR="00CE40B0" w:rsidRPr="00974DF0">
        <w:rPr>
          <w:rFonts w:cs="Times New Roman"/>
          <w:color w:val="000000" w:themeColor="text1"/>
          <w:szCs w:val="24"/>
        </w:rPr>
        <w:t>were suspended respectively in the solution with 20 ppm U(Ⅵ) and 20 ppm Sb(Ⅲ)</w:t>
      </w:r>
      <w:r w:rsidR="00CE40B0" w:rsidRPr="00974DF0">
        <w:rPr>
          <w:rFonts w:cs="Times New Roman" w:hint="eastAsia"/>
          <w:color w:val="000000" w:themeColor="text1"/>
          <w:szCs w:val="24"/>
        </w:rPr>
        <w:t>。</w:t>
      </w:r>
      <w:r w:rsidR="00CE40B0" w:rsidRPr="00974DF0">
        <w:rPr>
          <w:rFonts w:cs="Times New Roman"/>
          <w:color w:val="000000" w:themeColor="text1"/>
          <w:szCs w:val="24"/>
        </w:rPr>
        <w:t xml:space="preserve">The concentration of U(Ⅵ) </w:t>
      </w:r>
      <w:r w:rsidR="00CE40B0" w:rsidRPr="00974DF0">
        <w:rPr>
          <w:rFonts w:hint="eastAsia"/>
          <w:color w:val="000000" w:themeColor="text1"/>
          <w:szCs w:val="24"/>
        </w:rPr>
        <w:t>and</w:t>
      </w:r>
      <w:r w:rsidR="00CE40B0" w:rsidRPr="00974DF0">
        <w:rPr>
          <w:color w:val="000000" w:themeColor="text1"/>
          <w:szCs w:val="24"/>
        </w:rPr>
        <w:t xml:space="preserve"> </w:t>
      </w:r>
      <w:r w:rsidR="00CE40B0" w:rsidRPr="00974DF0">
        <w:rPr>
          <w:rFonts w:cs="Times New Roman"/>
          <w:color w:val="000000" w:themeColor="text1"/>
          <w:szCs w:val="24"/>
        </w:rPr>
        <w:t>Sb(Ⅲ)</w:t>
      </w:r>
      <w:r w:rsidR="00CE40B0" w:rsidRPr="00974DF0">
        <w:rPr>
          <w:rFonts w:hint="eastAsia"/>
          <w:color w:val="000000" w:themeColor="text1"/>
          <w:szCs w:val="24"/>
        </w:rPr>
        <w:t xml:space="preserve"> </w:t>
      </w:r>
      <w:r w:rsidR="00CE40B0" w:rsidRPr="00974DF0">
        <w:rPr>
          <w:rFonts w:cs="Times New Roman"/>
          <w:color w:val="000000" w:themeColor="text1"/>
          <w:szCs w:val="24"/>
        </w:rPr>
        <w:t>w</w:t>
      </w:r>
      <w:r w:rsidR="00CE40B0" w:rsidRPr="00974DF0">
        <w:rPr>
          <w:rFonts w:cs="Times New Roman" w:hint="eastAsia"/>
          <w:color w:val="000000" w:themeColor="text1"/>
          <w:szCs w:val="24"/>
        </w:rPr>
        <w:t>ere</w:t>
      </w:r>
      <w:r w:rsidR="00CE40B0" w:rsidRPr="00974DF0">
        <w:rPr>
          <w:rFonts w:cs="Times New Roman"/>
          <w:color w:val="000000" w:themeColor="text1"/>
          <w:szCs w:val="24"/>
        </w:rPr>
        <w:t xml:space="preserve"> measured after 5 hours of illumination. After comparing the removal rates of U(Ⅵ) </w:t>
      </w:r>
      <w:r w:rsidR="00CE40B0" w:rsidRPr="00974DF0">
        <w:rPr>
          <w:rFonts w:hint="eastAsia"/>
          <w:color w:val="000000" w:themeColor="text1"/>
          <w:szCs w:val="24"/>
        </w:rPr>
        <w:t>and</w:t>
      </w:r>
      <w:r w:rsidR="00CE40B0" w:rsidRPr="00974DF0">
        <w:rPr>
          <w:color w:val="000000" w:themeColor="text1"/>
          <w:szCs w:val="24"/>
        </w:rPr>
        <w:t xml:space="preserve"> </w:t>
      </w:r>
      <w:r w:rsidR="00CE40B0" w:rsidRPr="00974DF0">
        <w:rPr>
          <w:rFonts w:cs="Times New Roman"/>
          <w:color w:val="000000" w:themeColor="text1"/>
          <w:szCs w:val="24"/>
        </w:rPr>
        <w:t xml:space="preserve">Sb(Ⅲ) in </w:t>
      </w:r>
      <w:r w:rsidR="00BD3D3F" w:rsidRPr="00974DF0">
        <w:rPr>
          <w:rFonts w:cs="Times New Roman"/>
          <w:color w:val="000000" w:themeColor="text1"/>
          <w:szCs w:val="24"/>
        </w:rPr>
        <w:t>Fig. S3</w:t>
      </w:r>
      <w:r w:rsidR="00CE40B0" w:rsidRPr="00974DF0">
        <w:rPr>
          <w:rFonts w:cs="Times New Roman"/>
          <w:color w:val="000000" w:themeColor="text1"/>
          <w:szCs w:val="24"/>
        </w:rPr>
        <w:t xml:space="preserve">, 50 </w:t>
      </w:r>
      <w:r w:rsidR="00CE40B0" w:rsidRPr="00974DF0">
        <w:rPr>
          <w:rFonts w:cs="Times New Roman" w:hint="eastAsia"/>
          <w:color w:val="000000" w:themeColor="text1"/>
          <w:szCs w:val="24"/>
        </w:rPr>
        <w:t>m</w:t>
      </w:r>
      <w:r w:rsidR="00CE40B0" w:rsidRPr="00974DF0">
        <w:rPr>
          <w:rFonts w:cs="Times New Roman"/>
          <w:color w:val="000000" w:themeColor="text1"/>
          <w:szCs w:val="24"/>
        </w:rPr>
        <w:t xml:space="preserve">g was selected as the best </w:t>
      </w:r>
      <w:r w:rsidR="00CE40B0" w:rsidRPr="00974DF0">
        <w:rPr>
          <w:rStyle w:val="translated-span"/>
          <w:rFonts w:cs="Times New Roman"/>
          <w:color w:val="000000" w:themeColor="text1"/>
          <w:szCs w:val="24"/>
        </w:rPr>
        <w:t xml:space="preserve">optimum </w:t>
      </w:r>
      <w:r w:rsidR="00CE40B0" w:rsidRPr="00974DF0">
        <w:rPr>
          <w:rStyle w:val="translated-span"/>
          <w:rFonts w:cs="Times New Roman"/>
          <w:color w:val="000000" w:themeColor="text1"/>
          <w:szCs w:val="24"/>
        </w:rPr>
        <w:lastRenderedPageBreak/>
        <w:t xml:space="preserve">amount of </w:t>
      </w:r>
      <w:r w:rsidR="00CE40B0" w:rsidRPr="00974DF0">
        <w:rPr>
          <w:rFonts w:cs="Times New Roman"/>
          <w:color w:val="000000" w:themeColor="text1"/>
          <w:szCs w:val="24"/>
        </w:rPr>
        <w:t>Fe</w:t>
      </w:r>
      <w:r w:rsidR="00CE40B0" w:rsidRPr="00974DF0">
        <w:rPr>
          <w:rFonts w:cs="Times New Roman"/>
          <w:color w:val="000000" w:themeColor="text1"/>
          <w:szCs w:val="24"/>
          <w:vertAlign w:val="subscript"/>
        </w:rPr>
        <w:t>3</w:t>
      </w:r>
      <w:r w:rsidR="00CE40B0" w:rsidRPr="00974DF0">
        <w:rPr>
          <w:rFonts w:cs="Times New Roman"/>
          <w:color w:val="000000" w:themeColor="text1"/>
          <w:szCs w:val="24"/>
        </w:rPr>
        <w:t>O</w:t>
      </w:r>
      <w:r w:rsidR="00CE40B0" w:rsidRPr="00974DF0">
        <w:rPr>
          <w:rFonts w:cs="Times New Roman"/>
          <w:color w:val="000000" w:themeColor="text1"/>
          <w:szCs w:val="24"/>
          <w:vertAlign w:val="subscript"/>
        </w:rPr>
        <w:t>4</w:t>
      </w:r>
      <w:r w:rsidR="00CE40B0" w:rsidRPr="00974DF0">
        <w:rPr>
          <w:rFonts w:cs="Times New Roman"/>
          <w:color w:val="000000" w:themeColor="text1"/>
          <w:szCs w:val="24"/>
        </w:rPr>
        <w:t>.</w:t>
      </w:r>
    </w:p>
    <w:p w14:paraId="5096ABD2" w14:textId="7CA49EFB" w:rsidR="002972D1" w:rsidRPr="00974DF0" w:rsidRDefault="002972D1" w:rsidP="005523F3">
      <w:pPr>
        <w:ind w:firstLineChars="100" w:firstLine="240"/>
        <w:rPr>
          <w:rStyle w:val="translated-span"/>
          <w:rFonts w:cs="Times New Roman"/>
          <w:color w:val="000000" w:themeColor="text1"/>
          <w:szCs w:val="24"/>
        </w:rPr>
      </w:pPr>
    </w:p>
    <w:p w14:paraId="15BF44E5" w14:textId="0042939C" w:rsidR="00F72F15" w:rsidRPr="00974DF0" w:rsidRDefault="00F72F15" w:rsidP="00016FEC">
      <w:pPr>
        <w:jc w:val="center"/>
        <w:rPr>
          <w:rFonts w:cs="Times New Roman"/>
          <w:color w:val="000000" w:themeColor="text1"/>
          <w:szCs w:val="24"/>
        </w:rPr>
      </w:pPr>
      <w:r w:rsidRPr="00974DF0">
        <w:rPr>
          <w:rFonts w:cs="Times New Roman" w:hint="eastAsia"/>
          <w:noProof/>
          <w:color w:val="000000" w:themeColor="text1"/>
          <w:szCs w:val="24"/>
        </w:rPr>
        <w:drawing>
          <wp:inline distT="0" distB="0" distL="0" distR="0" wp14:anchorId="18FC1ECD" wp14:editId="1F54ED85">
            <wp:extent cx="2520000" cy="2160000"/>
            <wp:effectExtent l="0" t="0" r="0" b="0"/>
            <wp:docPr id="5" name="图片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20000" cy="2160000"/>
                    </a:xfrm>
                    <a:prstGeom prst="rect">
                      <a:avLst/>
                    </a:prstGeom>
                  </pic:spPr>
                </pic:pic>
              </a:graphicData>
            </a:graphic>
          </wp:inline>
        </w:drawing>
      </w:r>
    </w:p>
    <w:p w14:paraId="15258797" w14:textId="76A8727C" w:rsidR="00BD3D3F" w:rsidRPr="00974DF0" w:rsidRDefault="00BD3D3F" w:rsidP="00BD3D3F">
      <w:pPr>
        <w:pStyle w:val="a9"/>
        <w:rPr>
          <w:rFonts w:cs="Times New Roman"/>
          <w:color w:val="000000" w:themeColor="text1"/>
          <w:szCs w:val="24"/>
        </w:rPr>
      </w:pPr>
      <w:r w:rsidRPr="00974DF0">
        <w:rPr>
          <w:b/>
          <w:bCs/>
          <w:color w:val="000000" w:themeColor="text1"/>
        </w:rPr>
        <w:t>Fig. S</w:t>
      </w:r>
      <w:r w:rsidRPr="00974DF0">
        <w:rPr>
          <w:b/>
          <w:bCs/>
          <w:color w:val="000000" w:themeColor="text1"/>
        </w:rPr>
        <w:fldChar w:fldCharType="begin"/>
      </w:r>
      <w:r w:rsidRPr="00974DF0">
        <w:rPr>
          <w:b/>
          <w:bCs/>
          <w:color w:val="000000" w:themeColor="text1"/>
        </w:rPr>
        <w:instrText xml:space="preserve"> SEQ Fig._ \* ARABIC </w:instrText>
      </w:r>
      <w:r w:rsidRPr="00974DF0">
        <w:rPr>
          <w:b/>
          <w:bCs/>
          <w:color w:val="000000" w:themeColor="text1"/>
        </w:rPr>
        <w:fldChar w:fldCharType="separate"/>
      </w:r>
      <w:r w:rsidR="00AC275D" w:rsidRPr="00974DF0">
        <w:rPr>
          <w:b/>
          <w:bCs/>
          <w:noProof/>
          <w:color w:val="000000" w:themeColor="text1"/>
        </w:rPr>
        <w:t>3</w:t>
      </w:r>
      <w:r w:rsidRPr="00974DF0">
        <w:rPr>
          <w:b/>
          <w:bCs/>
          <w:color w:val="000000" w:themeColor="text1"/>
        </w:rPr>
        <w:fldChar w:fldCharType="end"/>
      </w:r>
      <w:r w:rsidRPr="00974DF0">
        <w:rPr>
          <w:b/>
          <w:bCs/>
          <w:color w:val="000000" w:themeColor="text1"/>
        </w:rPr>
        <w:t xml:space="preserve">. </w:t>
      </w:r>
      <w:r w:rsidRPr="00974DF0">
        <w:rPr>
          <w:rFonts w:cs="Times New Roman"/>
          <w:color w:val="000000" w:themeColor="text1"/>
          <w:szCs w:val="24"/>
        </w:rPr>
        <w:t xml:space="preserve">Removal rates of U(Ⅵ) </w:t>
      </w:r>
      <w:r w:rsidRPr="00974DF0">
        <w:rPr>
          <w:rFonts w:hint="eastAsia"/>
          <w:color w:val="000000" w:themeColor="text1"/>
          <w:szCs w:val="24"/>
        </w:rPr>
        <w:t>and</w:t>
      </w:r>
      <w:r w:rsidRPr="00974DF0">
        <w:rPr>
          <w:color w:val="000000" w:themeColor="text1"/>
          <w:szCs w:val="24"/>
        </w:rPr>
        <w:t xml:space="preserve"> </w:t>
      </w:r>
      <w:r w:rsidRPr="00974DF0">
        <w:rPr>
          <w:rFonts w:cs="Times New Roman"/>
          <w:color w:val="000000" w:themeColor="text1"/>
          <w:szCs w:val="24"/>
        </w:rPr>
        <w:t>Sb(Ⅲ) in the solution with</w:t>
      </w:r>
      <w:r w:rsidRPr="00974DF0">
        <w:rPr>
          <w:rStyle w:val="translated-span"/>
          <w:rFonts w:cs="Times New Roman"/>
          <w:color w:val="000000" w:themeColor="text1"/>
          <w:szCs w:val="24"/>
        </w:rPr>
        <w:t xml:space="preserve"> </w:t>
      </w:r>
      <w:r w:rsidRPr="00974DF0">
        <w:rPr>
          <w:rFonts w:cs="Times New Roman"/>
          <w:color w:val="000000" w:themeColor="text1"/>
          <w:szCs w:val="24"/>
        </w:rPr>
        <w:t>Fe</w:t>
      </w:r>
      <w:r w:rsidRPr="00974DF0">
        <w:rPr>
          <w:rFonts w:cs="Times New Roman"/>
          <w:color w:val="000000" w:themeColor="text1"/>
          <w:szCs w:val="24"/>
          <w:vertAlign w:val="subscript"/>
        </w:rPr>
        <w:t>3</w:t>
      </w:r>
      <w:r w:rsidRPr="00974DF0">
        <w:rPr>
          <w:rFonts w:cs="Times New Roman"/>
          <w:color w:val="000000" w:themeColor="text1"/>
          <w:szCs w:val="24"/>
        </w:rPr>
        <w:t>O</w:t>
      </w:r>
      <w:r w:rsidRPr="00974DF0">
        <w:rPr>
          <w:rFonts w:cs="Times New Roman"/>
          <w:color w:val="000000" w:themeColor="text1"/>
          <w:szCs w:val="24"/>
          <w:vertAlign w:val="subscript"/>
        </w:rPr>
        <w:t>4</w:t>
      </w:r>
      <w:r w:rsidRPr="00974DF0">
        <w:rPr>
          <w:rStyle w:val="translated-span"/>
          <w:rFonts w:cs="Times New Roman"/>
          <w:color w:val="000000" w:themeColor="text1"/>
          <w:szCs w:val="24"/>
        </w:rPr>
        <w:t xml:space="preserve"> or TiO</w:t>
      </w:r>
      <w:r w:rsidRPr="00974DF0">
        <w:rPr>
          <w:rStyle w:val="translated-span"/>
          <w:rFonts w:cs="Times New Roman"/>
          <w:color w:val="000000" w:themeColor="text1"/>
          <w:szCs w:val="24"/>
          <w:vertAlign w:val="subscript"/>
        </w:rPr>
        <w:t>2</w:t>
      </w:r>
      <w:r w:rsidRPr="00974DF0">
        <w:rPr>
          <w:rFonts w:cs="Times New Roman"/>
          <w:color w:val="000000" w:themeColor="text1"/>
          <w:szCs w:val="24"/>
        </w:rPr>
        <w:t>/Fe</w:t>
      </w:r>
      <w:r w:rsidRPr="00974DF0">
        <w:rPr>
          <w:rFonts w:cs="Times New Roman"/>
          <w:color w:val="000000" w:themeColor="text1"/>
          <w:szCs w:val="24"/>
          <w:vertAlign w:val="subscript"/>
        </w:rPr>
        <w:t>3</w:t>
      </w:r>
      <w:r w:rsidRPr="00974DF0">
        <w:rPr>
          <w:rFonts w:cs="Times New Roman"/>
          <w:color w:val="000000" w:themeColor="text1"/>
          <w:szCs w:val="24"/>
        </w:rPr>
        <w:t>O</w:t>
      </w:r>
      <w:r w:rsidRPr="00974DF0">
        <w:rPr>
          <w:rFonts w:cs="Times New Roman"/>
          <w:color w:val="000000" w:themeColor="text1"/>
          <w:szCs w:val="24"/>
          <w:vertAlign w:val="subscript"/>
        </w:rPr>
        <w:t>4</w:t>
      </w:r>
      <w:r w:rsidRPr="00974DF0">
        <w:rPr>
          <w:rStyle w:val="translated-span"/>
          <w:rFonts w:cs="Times New Roman"/>
          <w:color w:val="000000" w:themeColor="text1"/>
          <w:szCs w:val="24"/>
        </w:rPr>
        <w:t xml:space="preserve"> made by different amount of </w:t>
      </w:r>
      <w:r w:rsidRPr="00974DF0">
        <w:rPr>
          <w:rFonts w:cs="Times New Roman"/>
          <w:color w:val="000000" w:themeColor="text1"/>
          <w:szCs w:val="24"/>
        </w:rPr>
        <w:t>Fe</w:t>
      </w:r>
      <w:r w:rsidRPr="00974DF0">
        <w:rPr>
          <w:rFonts w:cs="Times New Roman"/>
          <w:color w:val="000000" w:themeColor="text1"/>
          <w:szCs w:val="24"/>
          <w:vertAlign w:val="subscript"/>
        </w:rPr>
        <w:t>3</w:t>
      </w:r>
      <w:r w:rsidRPr="00974DF0">
        <w:rPr>
          <w:rFonts w:cs="Times New Roman"/>
          <w:color w:val="000000" w:themeColor="text1"/>
          <w:szCs w:val="24"/>
        </w:rPr>
        <w:t>O</w:t>
      </w:r>
      <w:r w:rsidRPr="00974DF0">
        <w:rPr>
          <w:rFonts w:cs="Times New Roman"/>
          <w:color w:val="000000" w:themeColor="text1"/>
          <w:szCs w:val="24"/>
          <w:vertAlign w:val="subscript"/>
        </w:rPr>
        <w:t>4</w:t>
      </w:r>
      <w:r w:rsidRPr="00974DF0">
        <w:rPr>
          <w:rStyle w:val="translated-span"/>
          <w:rFonts w:cs="Times New Roman"/>
          <w:color w:val="000000" w:themeColor="text1"/>
          <w:szCs w:val="24"/>
        </w:rPr>
        <w:t>.</w:t>
      </w:r>
    </w:p>
    <w:p w14:paraId="06361332" w14:textId="46C01230" w:rsidR="00524846" w:rsidRPr="00974DF0" w:rsidRDefault="00524846" w:rsidP="00F33FCC">
      <w:pPr>
        <w:adjustRightInd w:val="0"/>
        <w:snapToGrid w:val="0"/>
        <w:spacing w:beforeLines="50" w:before="156" w:afterLines="50" w:after="156"/>
        <w:rPr>
          <w:rStyle w:val="translated-span"/>
          <w:rFonts w:cs="Times New Roman"/>
          <w:b/>
          <w:bCs/>
          <w:color w:val="000000" w:themeColor="text1"/>
          <w:szCs w:val="24"/>
        </w:rPr>
      </w:pPr>
      <w:r w:rsidRPr="00974DF0">
        <w:rPr>
          <w:rFonts w:cs="Times New Roman" w:hint="eastAsia"/>
          <w:b/>
          <w:bCs/>
          <w:color w:val="000000" w:themeColor="text1"/>
          <w:szCs w:val="24"/>
        </w:rPr>
        <w:t>T</w:t>
      </w:r>
      <w:r w:rsidRPr="00974DF0">
        <w:rPr>
          <w:rFonts w:cs="Times New Roman"/>
          <w:b/>
          <w:bCs/>
          <w:color w:val="000000" w:themeColor="text1"/>
          <w:szCs w:val="24"/>
        </w:rPr>
        <w:t>ext S6.</w:t>
      </w:r>
    </w:p>
    <w:p w14:paraId="5335E5AE" w14:textId="1E222BC1" w:rsidR="005523F3" w:rsidRPr="00974DF0" w:rsidRDefault="005523F3" w:rsidP="00F33FCC">
      <w:pPr>
        <w:spacing w:afterLines="50" w:after="156"/>
        <w:rPr>
          <w:rStyle w:val="translated-span"/>
          <w:rFonts w:cs="Times New Roman"/>
          <w:b/>
          <w:bCs/>
          <w:color w:val="000000" w:themeColor="text1"/>
          <w:szCs w:val="24"/>
        </w:rPr>
      </w:pPr>
      <w:r w:rsidRPr="00974DF0">
        <w:rPr>
          <w:rStyle w:val="translated-span"/>
          <w:rFonts w:cs="Times New Roman"/>
          <w:b/>
          <w:bCs/>
          <w:color w:val="000000" w:themeColor="text1"/>
          <w:szCs w:val="24"/>
        </w:rPr>
        <w:t xml:space="preserve">Synthesis and </w:t>
      </w:r>
      <w:r w:rsidRPr="00974DF0">
        <w:rPr>
          <w:rFonts w:cs="Times New Roman"/>
          <w:b/>
          <w:bCs/>
          <w:color w:val="000000" w:themeColor="text1"/>
          <w:szCs w:val="24"/>
        </w:rPr>
        <w:t>photocatalytic performance</w:t>
      </w:r>
      <w:r w:rsidRPr="00974DF0">
        <w:rPr>
          <w:rStyle w:val="translated-span"/>
          <w:rFonts w:cs="Times New Roman"/>
          <w:b/>
          <w:bCs/>
          <w:color w:val="000000" w:themeColor="text1"/>
          <w:szCs w:val="24"/>
        </w:rPr>
        <w:t xml:space="preserve"> of </w:t>
      </w:r>
      <w:r w:rsidRPr="00974DF0">
        <w:rPr>
          <w:rFonts w:cs="Times New Roman"/>
          <w:b/>
          <w:bCs/>
          <w:color w:val="000000" w:themeColor="text1"/>
          <w:szCs w:val="24"/>
        </w:rPr>
        <w:t xml:space="preserve">best </w:t>
      </w:r>
      <w:r w:rsidRPr="00974DF0">
        <w:rPr>
          <w:rStyle w:val="translated-span"/>
          <w:rFonts w:cs="Times New Roman"/>
          <w:b/>
          <w:bCs/>
          <w:color w:val="000000" w:themeColor="text1"/>
          <w:szCs w:val="24"/>
        </w:rPr>
        <w:t>scale between FT and TC</w:t>
      </w:r>
      <w:r w:rsidR="00C97415" w:rsidRPr="00974DF0">
        <w:rPr>
          <w:rStyle w:val="translated-span"/>
          <w:rFonts w:cs="Times New Roman"/>
          <w:b/>
          <w:bCs/>
          <w:color w:val="000000" w:themeColor="text1"/>
          <w:szCs w:val="24"/>
        </w:rPr>
        <w:t>.</w:t>
      </w:r>
    </w:p>
    <w:p w14:paraId="6C7541DC" w14:textId="12E0C017" w:rsidR="00B34857" w:rsidRPr="00974DF0" w:rsidRDefault="003B0307" w:rsidP="005523F3">
      <w:pPr>
        <w:ind w:firstLineChars="200" w:firstLine="480"/>
        <w:rPr>
          <w:rStyle w:val="translated-span"/>
          <w:rFonts w:cs="Times New Roman"/>
          <w:color w:val="000000" w:themeColor="text1"/>
          <w:szCs w:val="24"/>
        </w:rPr>
      </w:pPr>
      <w:r w:rsidRPr="00974DF0">
        <w:rPr>
          <w:rStyle w:val="translated-span"/>
          <w:rFonts w:cs="Times New Roman"/>
          <w:color w:val="000000" w:themeColor="text1"/>
          <w:szCs w:val="24"/>
        </w:rPr>
        <w:t xml:space="preserve">During the exploration, </w:t>
      </w:r>
      <w:r w:rsidR="00B34857" w:rsidRPr="00974DF0">
        <w:rPr>
          <w:rStyle w:val="translated-span"/>
          <w:rFonts w:cs="Times New Roman"/>
          <w:color w:val="000000" w:themeColor="text1"/>
          <w:szCs w:val="24"/>
        </w:rPr>
        <w:t xml:space="preserve">it was found that if </w:t>
      </w:r>
      <w:r w:rsidR="00B34857" w:rsidRPr="00974DF0">
        <w:rPr>
          <w:rFonts w:cs="Times New Roman"/>
          <w:color w:val="000000" w:themeColor="text1"/>
          <w:szCs w:val="24"/>
        </w:rPr>
        <w:t>Fe</w:t>
      </w:r>
      <w:r w:rsidR="00B34857" w:rsidRPr="00974DF0">
        <w:rPr>
          <w:rFonts w:cs="Times New Roman"/>
          <w:color w:val="000000" w:themeColor="text1"/>
          <w:szCs w:val="24"/>
          <w:vertAlign w:val="subscript"/>
        </w:rPr>
        <w:t>3</w:t>
      </w:r>
      <w:r w:rsidR="00B34857" w:rsidRPr="00974DF0">
        <w:rPr>
          <w:rFonts w:cs="Times New Roman"/>
          <w:color w:val="000000" w:themeColor="text1"/>
          <w:szCs w:val="24"/>
        </w:rPr>
        <w:t>O</w:t>
      </w:r>
      <w:r w:rsidR="00B34857" w:rsidRPr="00974DF0">
        <w:rPr>
          <w:rFonts w:cs="Times New Roman"/>
          <w:color w:val="000000" w:themeColor="text1"/>
          <w:szCs w:val="24"/>
          <w:vertAlign w:val="subscript"/>
        </w:rPr>
        <w:t>4</w:t>
      </w:r>
      <w:r w:rsidR="00B34857" w:rsidRPr="00974DF0">
        <w:rPr>
          <w:rStyle w:val="translated-span"/>
          <w:rFonts w:cs="Times New Roman"/>
          <w:color w:val="000000" w:themeColor="text1"/>
          <w:szCs w:val="24"/>
        </w:rPr>
        <w:t xml:space="preserve"> was added too much (m (FT): m (TC)&gt;3), FTC would be dissolved due to the electronic interaction between the two contact semiconductors. Since </w:t>
      </w:r>
      <w:r w:rsidR="00B34857" w:rsidRPr="00974DF0">
        <w:rPr>
          <w:rFonts w:cs="Times New Roman"/>
          <w:color w:val="000000" w:themeColor="text1"/>
          <w:szCs w:val="24"/>
        </w:rPr>
        <w:t>TiO</w:t>
      </w:r>
      <w:r w:rsidR="00B34857" w:rsidRPr="00974DF0">
        <w:rPr>
          <w:rFonts w:cs="Times New Roman"/>
          <w:color w:val="000000" w:themeColor="text1"/>
          <w:szCs w:val="24"/>
          <w:vertAlign w:val="subscript"/>
        </w:rPr>
        <w:t>2</w:t>
      </w:r>
      <w:r w:rsidR="00B34857" w:rsidRPr="00974DF0">
        <w:rPr>
          <w:rFonts w:cs="Times New Roman"/>
          <w:color w:val="000000" w:themeColor="text1"/>
          <w:szCs w:val="24"/>
        </w:rPr>
        <w:t>/g-C</w:t>
      </w:r>
      <w:r w:rsidR="00B34857" w:rsidRPr="00974DF0">
        <w:rPr>
          <w:rFonts w:cs="Times New Roman"/>
          <w:color w:val="000000" w:themeColor="text1"/>
          <w:szCs w:val="24"/>
          <w:vertAlign w:val="subscript"/>
        </w:rPr>
        <w:t>3</w:t>
      </w:r>
      <w:r w:rsidR="00B34857" w:rsidRPr="00974DF0">
        <w:rPr>
          <w:rFonts w:cs="Times New Roman"/>
          <w:color w:val="000000" w:themeColor="text1"/>
          <w:szCs w:val="24"/>
        </w:rPr>
        <w:t>N</w:t>
      </w:r>
      <w:r w:rsidR="00B34857" w:rsidRPr="00974DF0">
        <w:rPr>
          <w:rFonts w:cs="Times New Roman"/>
          <w:color w:val="000000" w:themeColor="text1"/>
          <w:szCs w:val="24"/>
          <w:vertAlign w:val="subscript"/>
        </w:rPr>
        <w:t>4</w:t>
      </w:r>
      <w:r w:rsidR="00B34857" w:rsidRPr="00974DF0">
        <w:rPr>
          <w:rStyle w:val="translated-span"/>
          <w:rFonts w:cs="Times New Roman"/>
          <w:color w:val="000000" w:themeColor="text1"/>
          <w:szCs w:val="24"/>
        </w:rPr>
        <w:t xml:space="preserve"> heterojunction was the main reaction site, the ratio of TC should be as high as possible, but m (FT): m (TC)&lt;1 would lead to difficulties to recycle due to poor magnetism.</w:t>
      </w:r>
    </w:p>
    <w:p w14:paraId="1AE8844B" w14:textId="183900AF" w:rsidR="003B0307" w:rsidRPr="00974DF0" w:rsidRDefault="00B34857" w:rsidP="005523F3">
      <w:pPr>
        <w:ind w:firstLineChars="200" w:firstLine="480"/>
        <w:rPr>
          <w:rStyle w:val="translated-span"/>
          <w:rFonts w:cs="Times New Roman"/>
          <w:color w:val="000000" w:themeColor="text1"/>
          <w:szCs w:val="24"/>
        </w:rPr>
      </w:pPr>
      <w:r w:rsidRPr="00974DF0">
        <w:rPr>
          <w:rStyle w:val="translated-span"/>
          <w:rFonts w:cs="Times New Roman"/>
          <w:color w:val="000000" w:themeColor="text1"/>
          <w:szCs w:val="24"/>
        </w:rPr>
        <w:t>So m</w:t>
      </w:r>
      <w:r w:rsidR="003B0307" w:rsidRPr="00974DF0">
        <w:rPr>
          <w:rStyle w:val="translated-span"/>
          <w:rFonts w:cs="Times New Roman"/>
          <w:color w:val="000000" w:themeColor="text1"/>
          <w:szCs w:val="24"/>
        </w:rPr>
        <w:t xml:space="preserve">ixed FT and TC into the solution in the proportion of 1, 1.5, 2, 2.5 and 3 containing Absolute Alcohol and Glycerin (3:1). After sonicated for 30 min, the as-prepared mixture was transferred into a Teflon-lined stainless steel autoclave, and then heated at 200 °C in an oven for 24 h. The final black product was thoroughly washed by ethanol via magnetic separation and dried in vacuum at 50°C for 4 h. The abbreviation of </w:t>
      </w:r>
      <w:r w:rsidR="003B0307" w:rsidRPr="00974DF0">
        <w:rPr>
          <w:rFonts w:cs="Times New Roman"/>
          <w:color w:val="000000" w:themeColor="text1"/>
          <w:szCs w:val="24"/>
        </w:rPr>
        <w:t>Fe</w:t>
      </w:r>
      <w:r w:rsidR="003B0307" w:rsidRPr="00974DF0">
        <w:rPr>
          <w:rFonts w:cs="Times New Roman"/>
          <w:color w:val="000000" w:themeColor="text1"/>
          <w:szCs w:val="24"/>
          <w:vertAlign w:val="subscript"/>
        </w:rPr>
        <w:t>3</w:t>
      </w:r>
      <w:r w:rsidR="003B0307" w:rsidRPr="00974DF0">
        <w:rPr>
          <w:rFonts w:cs="Times New Roman"/>
          <w:color w:val="000000" w:themeColor="text1"/>
          <w:szCs w:val="24"/>
        </w:rPr>
        <w:t>O</w:t>
      </w:r>
      <w:r w:rsidR="003B0307" w:rsidRPr="00974DF0">
        <w:rPr>
          <w:rFonts w:cs="Times New Roman"/>
          <w:color w:val="000000" w:themeColor="text1"/>
          <w:szCs w:val="24"/>
          <w:vertAlign w:val="subscript"/>
        </w:rPr>
        <w:t>4</w:t>
      </w:r>
      <w:r w:rsidR="003B0307" w:rsidRPr="00974DF0">
        <w:rPr>
          <w:rStyle w:val="translated-span"/>
          <w:rFonts w:cs="Times New Roman"/>
          <w:color w:val="000000" w:themeColor="text1"/>
          <w:szCs w:val="24"/>
        </w:rPr>
        <w:t>/TiO</w:t>
      </w:r>
      <w:r w:rsidR="003B0307" w:rsidRPr="00974DF0">
        <w:rPr>
          <w:rStyle w:val="translated-span"/>
          <w:rFonts w:cs="Times New Roman"/>
          <w:color w:val="000000" w:themeColor="text1"/>
          <w:szCs w:val="24"/>
          <w:vertAlign w:val="subscript"/>
        </w:rPr>
        <w:t>2</w:t>
      </w:r>
      <w:r w:rsidR="003B0307" w:rsidRPr="00974DF0">
        <w:rPr>
          <w:rFonts w:cs="Times New Roman"/>
          <w:color w:val="000000" w:themeColor="text1"/>
          <w:szCs w:val="24"/>
        </w:rPr>
        <w:t>/</w:t>
      </w:r>
      <w:r w:rsidR="003B0307" w:rsidRPr="00974DF0">
        <w:rPr>
          <w:rStyle w:val="translated-span"/>
          <w:rFonts w:cs="Times New Roman"/>
          <w:color w:val="000000" w:themeColor="text1"/>
          <w:szCs w:val="24"/>
        </w:rPr>
        <w:t>g-C</w:t>
      </w:r>
      <w:r w:rsidR="003B0307" w:rsidRPr="00974DF0">
        <w:rPr>
          <w:rStyle w:val="translated-span"/>
          <w:rFonts w:cs="Times New Roman"/>
          <w:color w:val="000000" w:themeColor="text1"/>
          <w:szCs w:val="24"/>
          <w:vertAlign w:val="subscript"/>
        </w:rPr>
        <w:t>3</w:t>
      </w:r>
      <w:r w:rsidR="003B0307" w:rsidRPr="00974DF0">
        <w:rPr>
          <w:rStyle w:val="translated-span"/>
          <w:rFonts w:cs="Times New Roman"/>
          <w:color w:val="000000" w:themeColor="text1"/>
          <w:szCs w:val="24"/>
        </w:rPr>
        <w:t>N</w:t>
      </w:r>
      <w:r w:rsidR="003B0307" w:rsidRPr="00974DF0">
        <w:rPr>
          <w:rStyle w:val="translated-span"/>
          <w:rFonts w:cs="Times New Roman"/>
          <w:color w:val="000000" w:themeColor="text1"/>
          <w:szCs w:val="24"/>
          <w:vertAlign w:val="subscript"/>
        </w:rPr>
        <w:t>4</w:t>
      </w:r>
      <w:r w:rsidR="003B0307" w:rsidRPr="00974DF0">
        <w:rPr>
          <w:rStyle w:val="translated-span"/>
          <w:rFonts w:cs="Times New Roman"/>
          <w:color w:val="000000" w:themeColor="text1"/>
          <w:szCs w:val="24"/>
        </w:rPr>
        <w:t xml:space="preserve"> is FTC.</w:t>
      </w:r>
    </w:p>
    <w:p w14:paraId="6C62CDDA" w14:textId="51A66764" w:rsidR="00564395" w:rsidRPr="00974DF0" w:rsidRDefault="00264E43" w:rsidP="005523F3">
      <w:pPr>
        <w:ind w:firstLineChars="200" w:firstLine="480"/>
        <w:rPr>
          <w:rStyle w:val="translated-span"/>
          <w:color w:val="000000" w:themeColor="text1"/>
          <w:szCs w:val="24"/>
        </w:rPr>
      </w:pPr>
      <w:r w:rsidRPr="00974DF0">
        <w:rPr>
          <w:rFonts w:cs="Times New Roman"/>
          <w:color w:val="000000" w:themeColor="text1"/>
          <w:szCs w:val="24"/>
        </w:rPr>
        <w:t>30 mg of Fe</w:t>
      </w:r>
      <w:r w:rsidRPr="00974DF0">
        <w:rPr>
          <w:rFonts w:cs="Times New Roman"/>
          <w:color w:val="000000" w:themeColor="text1"/>
          <w:szCs w:val="24"/>
          <w:vertAlign w:val="subscript"/>
        </w:rPr>
        <w:t>3</w:t>
      </w:r>
      <w:r w:rsidRPr="00974DF0">
        <w:rPr>
          <w:rFonts w:cs="Times New Roman"/>
          <w:color w:val="000000" w:themeColor="text1"/>
          <w:szCs w:val="24"/>
        </w:rPr>
        <w:t>O</w:t>
      </w:r>
      <w:r w:rsidRPr="00974DF0">
        <w:rPr>
          <w:rFonts w:cs="Times New Roman"/>
          <w:color w:val="000000" w:themeColor="text1"/>
          <w:szCs w:val="24"/>
          <w:vertAlign w:val="subscript"/>
        </w:rPr>
        <w:t>4</w:t>
      </w:r>
      <w:r w:rsidRPr="00974DF0">
        <w:rPr>
          <w:rStyle w:val="translated-span"/>
          <w:rFonts w:cs="Times New Roman"/>
          <w:color w:val="000000" w:themeColor="text1"/>
          <w:szCs w:val="24"/>
        </w:rPr>
        <w:t xml:space="preserve"> /TiO</w:t>
      </w:r>
      <w:r w:rsidRPr="00974DF0">
        <w:rPr>
          <w:rStyle w:val="translated-span"/>
          <w:rFonts w:cs="Times New Roman"/>
          <w:color w:val="000000" w:themeColor="text1"/>
          <w:szCs w:val="24"/>
          <w:vertAlign w:val="subscript"/>
        </w:rPr>
        <w:t>2</w:t>
      </w:r>
      <w:r w:rsidRPr="00974DF0">
        <w:rPr>
          <w:rFonts w:cs="Times New Roman"/>
          <w:color w:val="000000" w:themeColor="text1"/>
          <w:szCs w:val="24"/>
        </w:rPr>
        <w:t>/</w:t>
      </w:r>
      <w:r w:rsidRPr="00974DF0">
        <w:rPr>
          <w:rStyle w:val="translated-span"/>
          <w:rFonts w:cs="Times New Roman"/>
          <w:color w:val="000000" w:themeColor="text1"/>
          <w:szCs w:val="24"/>
        </w:rPr>
        <w:t xml:space="preserve"> g-C</w:t>
      </w:r>
      <w:r w:rsidRPr="00974DF0">
        <w:rPr>
          <w:rStyle w:val="translated-span"/>
          <w:rFonts w:cs="Times New Roman"/>
          <w:color w:val="000000" w:themeColor="text1"/>
          <w:szCs w:val="24"/>
          <w:vertAlign w:val="subscript"/>
        </w:rPr>
        <w:t>3</w:t>
      </w:r>
      <w:r w:rsidRPr="00974DF0">
        <w:rPr>
          <w:rStyle w:val="translated-span"/>
          <w:rFonts w:cs="Times New Roman"/>
          <w:color w:val="000000" w:themeColor="text1"/>
          <w:szCs w:val="24"/>
        </w:rPr>
        <w:t>N</w:t>
      </w:r>
      <w:r w:rsidRPr="00974DF0">
        <w:rPr>
          <w:rStyle w:val="translated-span"/>
          <w:rFonts w:cs="Times New Roman"/>
          <w:color w:val="000000" w:themeColor="text1"/>
          <w:szCs w:val="24"/>
          <w:vertAlign w:val="subscript"/>
        </w:rPr>
        <w:t>4</w:t>
      </w:r>
      <w:r w:rsidRPr="00974DF0">
        <w:rPr>
          <w:rFonts w:cs="Times New Roman"/>
          <w:color w:val="000000" w:themeColor="text1"/>
          <w:szCs w:val="24"/>
        </w:rPr>
        <w:t xml:space="preserve"> </w:t>
      </w:r>
      <w:r w:rsidRPr="00974DF0">
        <w:rPr>
          <w:rStyle w:val="translated-span"/>
          <w:rFonts w:cs="Times New Roman"/>
          <w:color w:val="000000" w:themeColor="text1"/>
          <w:szCs w:val="24"/>
        </w:rPr>
        <w:t xml:space="preserve">with different scale between FT and TC </w:t>
      </w:r>
      <w:r w:rsidRPr="00974DF0">
        <w:rPr>
          <w:rFonts w:cs="Times New Roman"/>
          <w:color w:val="000000" w:themeColor="text1"/>
          <w:szCs w:val="24"/>
        </w:rPr>
        <w:t>were suspended respectively in the solution with 20 ppm U(Ⅵ) and 20 ppm Sb(Ⅲ)</w:t>
      </w:r>
      <w:r w:rsidRPr="00974DF0">
        <w:rPr>
          <w:rFonts w:cs="Times New Roman" w:hint="eastAsia"/>
          <w:color w:val="000000" w:themeColor="text1"/>
          <w:szCs w:val="24"/>
        </w:rPr>
        <w:t>。</w:t>
      </w:r>
      <w:r w:rsidRPr="00974DF0">
        <w:rPr>
          <w:rFonts w:cs="Times New Roman"/>
          <w:color w:val="000000" w:themeColor="text1"/>
          <w:szCs w:val="24"/>
        </w:rPr>
        <w:t xml:space="preserve">The concentration of U(Ⅵ) </w:t>
      </w:r>
      <w:r w:rsidRPr="00974DF0">
        <w:rPr>
          <w:rFonts w:hint="eastAsia"/>
          <w:color w:val="000000" w:themeColor="text1"/>
          <w:szCs w:val="24"/>
        </w:rPr>
        <w:t>and</w:t>
      </w:r>
      <w:r w:rsidRPr="00974DF0">
        <w:rPr>
          <w:color w:val="000000" w:themeColor="text1"/>
          <w:szCs w:val="24"/>
        </w:rPr>
        <w:t xml:space="preserve"> </w:t>
      </w:r>
      <w:r w:rsidRPr="00974DF0">
        <w:rPr>
          <w:rFonts w:cs="Times New Roman"/>
          <w:color w:val="000000" w:themeColor="text1"/>
          <w:szCs w:val="24"/>
        </w:rPr>
        <w:t>Sb(Ⅲ)</w:t>
      </w:r>
      <w:r w:rsidRPr="00974DF0">
        <w:rPr>
          <w:rFonts w:hint="eastAsia"/>
          <w:color w:val="000000" w:themeColor="text1"/>
          <w:szCs w:val="24"/>
        </w:rPr>
        <w:t xml:space="preserve"> </w:t>
      </w:r>
      <w:r w:rsidRPr="00974DF0">
        <w:rPr>
          <w:rFonts w:cs="Times New Roman"/>
          <w:color w:val="000000" w:themeColor="text1"/>
          <w:szCs w:val="24"/>
        </w:rPr>
        <w:t>w</w:t>
      </w:r>
      <w:r w:rsidRPr="00974DF0">
        <w:rPr>
          <w:rFonts w:cs="Times New Roman" w:hint="eastAsia"/>
          <w:color w:val="000000" w:themeColor="text1"/>
          <w:szCs w:val="24"/>
        </w:rPr>
        <w:t>ere</w:t>
      </w:r>
      <w:r w:rsidRPr="00974DF0">
        <w:rPr>
          <w:rFonts w:cs="Times New Roman"/>
          <w:color w:val="000000" w:themeColor="text1"/>
          <w:szCs w:val="24"/>
        </w:rPr>
        <w:t xml:space="preserve"> measured after 5 hours of illumination. After comparing the removal rates of U(Ⅵ) </w:t>
      </w:r>
      <w:r w:rsidRPr="00974DF0">
        <w:rPr>
          <w:rFonts w:hint="eastAsia"/>
          <w:color w:val="000000" w:themeColor="text1"/>
          <w:szCs w:val="24"/>
        </w:rPr>
        <w:t>and</w:t>
      </w:r>
      <w:r w:rsidRPr="00974DF0">
        <w:rPr>
          <w:color w:val="000000" w:themeColor="text1"/>
          <w:szCs w:val="24"/>
        </w:rPr>
        <w:t xml:space="preserve"> </w:t>
      </w:r>
      <w:r w:rsidRPr="00974DF0">
        <w:rPr>
          <w:rFonts w:cs="Times New Roman"/>
          <w:color w:val="000000" w:themeColor="text1"/>
          <w:szCs w:val="24"/>
        </w:rPr>
        <w:t xml:space="preserve">Sb(Ⅲ) in </w:t>
      </w:r>
      <w:r w:rsidR="00BD3D3F" w:rsidRPr="00974DF0">
        <w:rPr>
          <w:rFonts w:cs="Times New Roman"/>
          <w:color w:val="000000" w:themeColor="text1"/>
          <w:szCs w:val="24"/>
        </w:rPr>
        <w:t>Fig. S4</w:t>
      </w:r>
      <w:r w:rsidRPr="00974DF0">
        <w:rPr>
          <w:rFonts w:cs="Times New Roman"/>
          <w:color w:val="000000" w:themeColor="text1"/>
          <w:szCs w:val="24"/>
        </w:rPr>
        <w:t xml:space="preserve">, 1 was selected as the best </w:t>
      </w:r>
      <w:r w:rsidRPr="00974DF0">
        <w:rPr>
          <w:rStyle w:val="translated-span"/>
          <w:rFonts w:cs="Times New Roman"/>
          <w:color w:val="000000" w:themeColor="text1"/>
          <w:szCs w:val="24"/>
        </w:rPr>
        <w:t>scale between FT and TC</w:t>
      </w:r>
      <w:r w:rsidRPr="00974DF0">
        <w:rPr>
          <w:rFonts w:cs="Times New Roman"/>
          <w:color w:val="000000" w:themeColor="text1"/>
          <w:szCs w:val="24"/>
        </w:rPr>
        <w:t>.</w:t>
      </w:r>
    </w:p>
    <w:p w14:paraId="7C3B75B4" w14:textId="77D94E5A" w:rsidR="00F72F15" w:rsidRPr="00974DF0" w:rsidRDefault="003E2DE9" w:rsidP="00016FEC">
      <w:pPr>
        <w:jc w:val="center"/>
        <w:rPr>
          <w:rFonts w:cs="Times New Roman"/>
          <w:color w:val="000000" w:themeColor="text1"/>
          <w:szCs w:val="24"/>
        </w:rPr>
      </w:pPr>
      <w:r w:rsidRPr="00974DF0">
        <w:rPr>
          <w:rFonts w:cs="Times New Roman" w:hint="eastAsia"/>
          <w:noProof/>
          <w:color w:val="000000" w:themeColor="text1"/>
          <w:szCs w:val="24"/>
        </w:rPr>
        <w:lastRenderedPageBreak/>
        <w:drawing>
          <wp:inline distT="0" distB="0" distL="0" distR="0" wp14:anchorId="583613AE" wp14:editId="70426591">
            <wp:extent cx="2520000" cy="2160000"/>
            <wp:effectExtent l="0" t="0" r="0" b="0"/>
            <wp:docPr id="6" name="图片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20000" cy="2160000"/>
                    </a:xfrm>
                    <a:prstGeom prst="rect">
                      <a:avLst/>
                    </a:prstGeom>
                  </pic:spPr>
                </pic:pic>
              </a:graphicData>
            </a:graphic>
          </wp:inline>
        </w:drawing>
      </w:r>
    </w:p>
    <w:p w14:paraId="586E8B72" w14:textId="0DD18FC5" w:rsidR="00A70B3A" w:rsidRPr="00974DF0" w:rsidRDefault="007034CC" w:rsidP="00F33FCC">
      <w:pPr>
        <w:pStyle w:val="a9"/>
        <w:rPr>
          <w:rFonts w:cs="Times New Roman"/>
          <w:color w:val="000000" w:themeColor="text1"/>
          <w:szCs w:val="24"/>
        </w:rPr>
      </w:pPr>
      <w:r w:rsidRPr="00974DF0">
        <w:rPr>
          <w:b/>
          <w:bCs/>
          <w:color w:val="000000" w:themeColor="text1"/>
        </w:rPr>
        <w:t>Fig. S</w:t>
      </w:r>
      <w:r w:rsidRPr="00974DF0">
        <w:rPr>
          <w:b/>
          <w:bCs/>
          <w:color w:val="000000" w:themeColor="text1"/>
        </w:rPr>
        <w:fldChar w:fldCharType="begin"/>
      </w:r>
      <w:r w:rsidRPr="00974DF0">
        <w:rPr>
          <w:b/>
          <w:bCs/>
          <w:color w:val="000000" w:themeColor="text1"/>
        </w:rPr>
        <w:instrText xml:space="preserve"> SEQ Fig._ \* ARABIC </w:instrText>
      </w:r>
      <w:r w:rsidRPr="00974DF0">
        <w:rPr>
          <w:b/>
          <w:bCs/>
          <w:color w:val="000000" w:themeColor="text1"/>
        </w:rPr>
        <w:fldChar w:fldCharType="separate"/>
      </w:r>
      <w:r w:rsidR="00AC275D" w:rsidRPr="00974DF0">
        <w:rPr>
          <w:b/>
          <w:bCs/>
          <w:noProof/>
          <w:color w:val="000000" w:themeColor="text1"/>
        </w:rPr>
        <w:t>4</w:t>
      </w:r>
      <w:r w:rsidRPr="00974DF0">
        <w:rPr>
          <w:b/>
          <w:bCs/>
          <w:color w:val="000000" w:themeColor="text1"/>
        </w:rPr>
        <w:fldChar w:fldCharType="end"/>
      </w:r>
      <w:r w:rsidRPr="00974DF0">
        <w:rPr>
          <w:b/>
          <w:bCs/>
          <w:color w:val="000000" w:themeColor="text1"/>
        </w:rPr>
        <w:t>.</w:t>
      </w:r>
      <w:r w:rsidRPr="00974DF0">
        <w:rPr>
          <w:color w:val="000000" w:themeColor="text1"/>
        </w:rPr>
        <w:t xml:space="preserve"> </w:t>
      </w:r>
      <w:r w:rsidR="00BD3D3F" w:rsidRPr="00974DF0">
        <w:rPr>
          <w:rFonts w:cs="Times New Roman"/>
          <w:color w:val="000000" w:themeColor="text1"/>
          <w:szCs w:val="24"/>
        </w:rPr>
        <w:t xml:space="preserve">Removal rates of U(Ⅵ) </w:t>
      </w:r>
      <w:r w:rsidR="00BD3D3F" w:rsidRPr="00974DF0">
        <w:rPr>
          <w:rFonts w:hint="eastAsia"/>
          <w:color w:val="000000" w:themeColor="text1"/>
          <w:szCs w:val="24"/>
        </w:rPr>
        <w:t>and</w:t>
      </w:r>
      <w:r w:rsidR="00BD3D3F" w:rsidRPr="00974DF0">
        <w:rPr>
          <w:color w:val="000000" w:themeColor="text1"/>
          <w:szCs w:val="24"/>
        </w:rPr>
        <w:t xml:space="preserve"> </w:t>
      </w:r>
      <w:r w:rsidR="00BD3D3F" w:rsidRPr="00974DF0">
        <w:rPr>
          <w:rFonts w:cs="Times New Roman"/>
          <w:color w:val="000000" w:themeColor="text1"/>
          <w:szCs w:val="24"/>
        </w:rPr>
        <w:t xml:space="preserve">Sb(Ⅲ) in the solution </w:t>
      </w:r>
      <w:r w:rsidRPr="00974DF0">
        <w:rPr>
          <w:rFonts w:cs="Times New Roman"/>
          <w:color w:val="000000" w:themeColor="text1"/>
          <w:szCs w:val="24"/>
        </w:rPr>
        <w:t xml:space="preserve">over FTC </w:t>
      </w:r>
      <w:r w:rsidR="00BD3D3F" w:rsidRPr="00974DF0">
        <w:rPr>
          <w:rFonts w:cs="Times New Roman"/>
          <w:color w:val="000000" w:themeColor="text1"/>
          <w:szCs w:val="24"/>
        </w:rPr>
        <w:t>with</w:t>
      </w:r>
      <w:r w:rsidR="00BD3D3F" w:rsidRPr="00974DF0">
        <w:rPr>
          <w:rStyle w:val="translated-span"/>
          <w:rFonts w:cs="Times New Roman"/>
          <w:color w:val="000000" w:themeColor="text1"/>
          <w:szCs w:val="24"/>
        </w:rPr>
        <w:t xml:space="preserve"> </w:t>
      </w:r>
      <w:r w:rsidRPr="00974DF0">
        <w:rPr>
          <w:rStyle w:val="translated-span"/>
          <w:rFonts w:cs="Times New Roman"/>
          <w:color w:val="000000" w:themeColor="text1"/>
          <w:szCs w:val="24"/>
        </w:rPr>
        <w:t>different scale between FT and TC</w:t>
      </w:r>
      <w:r w:rsidR="00BD3D3F" w:rsidRPr="00974DF0">
        <w:rPr>
          <w:rStyle w:val="translated-span"/>
          <w:rFonts w:cs="Times New Roman"/>
          <w:color w:val="000000" w:themeColor="text1"/>
          <w:szCs w:val="24"/>
        </w:rPr>
        <w:t>.</w:t>
      </w:r>
    </w:p>
    <w:p w14:paraId="25956FD6" w14:textId="7CD3486F" w:rsidR="005523F3" w:rsidRPr="00974DF0" w:rsidRDefault="00A70B3A" w:rsidP="00F33FCC">
      <w:pPr>
        <w:spacing w:beforeLines="100" w:before="312"/>
        <w:jc w:val="center"/>
        <w:rPr>
          <w:rFonts w:cs="Times New Roman"/>
          <w:color w:val="000000" w:themeColor="text1"/>
          <w:szCs w:val="24"/>
        </w:rPr>
      </w:pPr>
      <w:r w:rsidRPr="00974DF0">
        <w:rPr>
          <w:rFonts w:cs="Times New Roman"/>
          <w:noProof/>
          <w:color w:val="000000" w:themeColor="text1"/>
          <w:szCs w:val="24"/>
        </w:rPr>
        <w:drawing>
          <wp:inline distT="0" distB="0" distL="0" distR="0" wp14:anchorId="2AD16BC2" wp14:editId="3AB30433">
            <wp:extent cx="2519680" cy="3600000"/>
            <wp:effectExtent l="0" t="0" r="0" b="635"/>
            <wp:docPr id="1" name="图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519680" cy="3600000"/>
                    </a:xfrm>
                    <a:prstGeom prst="rect">
                      <a:avLst/>
                    </a:prstGeom>
                    <a:noFill/>
                    <a:ln>
                      <a:noFill/>
                    </a:ln>
                  </pic:spPr>
                </pic:pic>
              </a:graphicData>
            </a:graphic>
          </wp:inline>
        </w:drawing>
      </w:r>
      <w:r w:rsidR="005523F3" w:rsidRPr="00974DF0">
        <w:rPr>
          <w:rFonts w:cs="Times New Roman"/>
          <w:noProof/>
          <w:color w:val="000000" w:themeColor="text1"/>
          <w:szCs w:val="24"/>
        </w:rPr>
        <w:drawing>
          <wp:inline distT="0" distB="0" distL="0" distR="0" wp14:anchorId="010C4FF9" wp14:editId="37BA5DB8">
            <wp:extent cx="900000" cy="3600000"/>
            <wp:effectExtent l="0" t="0" r="0" b="635"/>
            <wp:docPr id="10" name="图片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900000" cy="3600000"/>
                    </a:xfrm>
                    <a:prstGeom prst="rect">
                      <a:avLst/>
                    </a:prstGeom>
                    <a:noFill/>
                    <a:ln>
                      <a:noFill/>
                    </a:ln>
                  </pic:spPr>
                </pic:pic>
              </a:graphicData>
            </a:graphic>
          </wp:inline>
        </w:drawing>
      </w:r>
    </w:p>
    <w:p w14:paraId="4DA0C57C" w14:textId="1778AB18" w:rsidR="00016FEC" w:rsidRPr="00974DF0" w:rsidRDefault="008F2161" w:rsidP="00F33FCC">
      <w:pPr>
        <w:pStyle w:val="a9"/>
        <w:rPr>
          <w:rFonts w:cs="Times New Roman"/>
          <w:color w:val="000000" w:themeColor="text1"/>
          <w:szCs w:val="24"/>
        </w:rPr>
      </w:pPr>
      <w:r w:rsidRPr="00974DF0">
        <w:rPr>
          <w:b/>
          <w:bCs/>
          <w:color w:val="000000" w:themeColor="text1"/>
        </w:rPr>
        <w:t>Fig. S</w:t>
      </w:r>
      <w:r w:rsidRPr="00974DF0">
        <w:rPr>
          <w:b/>
          <w:bCs/>
          <w:color w:val="000000" w:themeColor="text1"/>
        </w:rPr>
        <w:fldChar w:fldCharType="begin"/>
      </w:r>
      <w:r w:rsidRPr="00974DF0">
        <w:rPr>
          <w:b/>
          <w:bCs/>
          <w:color w:val="000000" w:themeColor="text1"/>
        </w:rPr>
        <w:instrText xml:space="preserve"> SEQ Fig._ \* ARABIC </w:instrText>
      </w:r>
      <w:r w:rsidRPr="00974DF0">
        <w:rPr>
          <w:b/>
          <w:bCs/>
          <w:color w:val="000000" w:themeColor="text1"/>
        </w:rPr>
        <w:fldChar w:fldCharType="separate"/>
      </w:r>
      <w:r w:rsidR="00AC275D" w:rsidRPr="00974DF0">
        <w:rPr>
          <w:b/>
          <w:bCs/>
          <w:noProof/>
          <w:color w:val="000000" w:themeColor="text1"/>
        </w:rPr>
        <w:t>5</w:t>
      </w:r>
      <w:r w:rsidRPr="00974DF0">
        <w:rPr>
          <w:b/>
          <w:bCs/>
          <w:color w:val="000000" w:themeColor="text1"/>
        </w:rPr>
        <w:fldChar w:fldCharType="end"/>
      </w:r>
      <w:r w:rsidRPr="00974DF0">
        <w:rPr>
          <w:b/>
          <w:bCs/>
          <w:color w:val="000000" w:themeColor="text1"/>
        </w:rPr>
        <w:t xml:space="preserve">. </w:t>
      </w:r>
      <w:r w:rsidRPr="00974DF0">
        <w:rPr>
          <w:rFonts w:cs="Times New Roman"/>
          <w:color w:val="000000" w:themeColor="text1"/>
          <w:szCs w:val="24"/>
        </w:rPr>
        <w:t>The pictures of photoreactor and colorimetric tube.</w:t>
      </w:r>
    </w:p>
    <w:p w14:paraId="1BE21520" w14:textId="4FE8B2A2" w:rsidR="006231A7" w:rsidRPr="00974DF0" w:rsidRDefault="006231A7" w:rsidP="00F33FCC">
      <w:pPr>
        <w:adjustRightInd w:val="0"/>
        <w:snapToGrid w:val="0"/>
        <w:spacing w:beforeLines="50" w:before="156" w:afterLines="50" w:after="156"/>
        <w:rPr>
          <w:rStyle w:val="translated-span"/>
          <w:rFonts w:cs="Times New Roman"/>
          <w:b/>
          <w:bCs/>
          <w:color w:val="000000" w:themeColor="text1"/>
          <w:szCs w:val="24"/>
        </w:rPr>
      </w:pPr>
      <w:r w:rsidRPr="00974DF0">
        <w:rPr>
          <w:rFonts w:cs="Times New Roman" w:hint="eastAsia"/>
          <w:b/>
          <w:bCs/>
          <w:color w:val="000000" w:themeColor="text1"/>
          <w:szCs w:val="24"/>
        </w:rPr>
        <w:t>T</w:t>
      </w:r>
      <w:r w:rsidRPr="00974DF0">
        <w:rPr>
          <w:rFonts w:cs="Times New Roman"/>
          <w:b/>
          <w:bCs/>
          <w:color w:val="000000" w:themeColor="text1"/>
          <w:szCs w:val="24"/>
        </w:rPr>
        <w:t>ext S7.</w:t>
      </w:r>
    </w:p>
    <w:p w14:paraId="4B512E56" w14:textId="181ECB07" w:rsidR="006231A7" w:rsidRPr="00974DF0" w:rsidRDefault="006231A7" w:rsidP="00F33FCC">
      <w:pPr>
        <w:spacing w:afterLines="50" w:after="156"/>
        <w:rPr>
          <w:rFonts w:cs="Times New Roman"/>
          <w:color w:val="000000" w:themeColor="text1"/>
          <w:szCs w:val="24"/>
        </w:rPr>
      </w:pPr>
      <w:r w:rsidRPr="00974DF0">
        <w:rPr>
          <w:rFonts w:cs="Times New Roman"/>
          <w:b/>
          <w:bCs/>
          <w:color w:val="000000" w:themeColor="text1"/>
          <w:szCs w:val="24"/>
        </w:rPr>
        <w:t>Methods Co-existing ions experiment</w:t>
      </w:r>
      <w:r w:rsidR="00C97415" w:rsidRPr="00974DF0">
        <w:rPr>
          <w:rFonts w:cs="Times New Roman"/>
          <w:b/>
          <w:bCs/>
          <w:color w:val="000000" w:themeColor="text1"/>
          <w:szCs w:val="24"/>
        </w:rPr>
        <w:t>.</w:t>
      </w:r>
    </w:p>
    <w:p w14:paraId="64834B06" w14:textId="7293E6A5" w:rsidR="006231A7" w:rsidRPr="00974DF0" w:rsidRDefault="006231A7" w:rsidP="00F33FCC">
      <w:pPr>
        <w:ind w:firstLineChars="200" w:firstLine="480"/>
        <w:rPr>
          <w:rFonts w:cs="Times New Roman"/>
          <w:color w:val="000000" w:themeColor="text1"/>
          <w:szCs w:val="24"/>
        </w:rPr>
      </w:pPr>
      <w:r w:rsidRPr="00974DF0">
        <w:rPr>
          <w:rFonts w:cs="Times New Roman"/>
          <w:color w:val="000000" w:themeColor="text1"/>
          <w:szCs w:val="24"/>
        </w:rPr>
        <w:t xml:space="preserve">Since the original solution contains </w:t>
      </w:r>
      <w:r w:rsidRPr="00974DF0">
        <w:rPr>
          <w:rFonts w:cs="Times New Roman" w:hint="eastAsia"/>
          <w:color w:val="000000" w:themeColor="text1"/>
          <w:szCs w:val="24"/>
        </w:rPr>
        <w:t>N</w:t>
      </w:r>
      <w:r w:rsidRPr="00974DF0">
        <w:rPr>
          <w:rFonts w:cs="Times New Roman"/>
          <w:color w:val="000000" w:themeColor="text1"/>
          <w:szCs w:val="24"/>
        </w:rPr>
        <w:t>O</w:t>
      </w:r>
      <w:r w:rsidRPr="00974DF0">
        <w:rPr>
          <w:rFonts w:cs="Times New Roman"/>
          <w:color w:val="000000" w:themeColor="text1"/>
          <w:szCs w:val="24"/>
          <w:eastAsianLayout w:id="-1436722176" w:combine="1"/>
        </w:rPr>
        <w:t>- 3</w:t>
      </w:r>
      <w:r w:rsidRPr="00974DF0">
        <w:rPr>
          <w:rFonts w:cs="Times New Roman"/>
          <w:color w:val="000000" w:themeColor="text1"/>
          <w:szCs w:val="24"/>
        </w:rPr>
        <w:t>, 10 mM NaNO</w:t>
      </w:r>
      <w:r w:rsidRPr="00974DF0">
        <w:rPr>
          <w:rFonts w:cs="Times New Roman"/>
          <w:color w:val="000000" w:themeColor="text1"/>
          <w:szCs w:val="24"/>
          <w:vertAlign w:val="subscript"/>
        </w:rPr>
        <w:t>3</w:t>
      </w:r>
      <w:r w:rsidRPr="00974DF0">
        <w:rPr>
          <w:rFonts w:cs="Times New Roman"/>
          <w:color w:val="000000" w:themeColor="text1"/>
          <w:szCs w:val="24"/>
        </w:rPr>
        <w:t>, KNO</w:t>
      </w:r>
      <w:r w:rsidRPr="00974DF0">
        <w:rPr>
          <w:rFonts w:cs="Times New Roman"/>
          <w:color w:val="000000" w:themeColor="text1"/>
          <w:szCs w:val="24"/>
          <w:vertAlign w:val="subscript"/>
        </w:rPr>
        <w:t>3</w:t>
      </w:r>
      <w:r w:rsidRPr="00974DF0">
        <w:rPr>
          <w:rFonts w:cs="Times New Roman"/>
          <w:color w:val="000000" w:themeColor="text1"/>
          <w:szCs w:val="24"/>
        </w:rPr>
        <w:t xml:space="preserve"> and Mg(NO</w:t>
      </w:r>
      <w:r w:rsidRPr="00974DF0">
        <w:rPr>
          <w:rFonts w:cs="Times New Roman"/>
          <w:color w:val="000000" w:themeColor="text1"/>
          <w:szCs w:val="24"/>
          <w:vertAlign w:val="subscript"/>
        </w:rPr>
        <w:t>3</w:t>
      </w:r>
      <w:r w:rsidRPr="00974DF0">
        <w:rPr>
          <w:rFonts w:cs="Times New Roman"/>
          <w:color w:val="000000" w:themeColor="text1"/>
          <w:szCs w:val="24"/>
        </w:rPr>
        <w:t>)</w:t>
      </w:r>
      <w:r w:rsidRPr="00974DF0">
        <w:rPr>
          <w:rFonts w:cs="Times New Roman"/>
          <w:color w:val="000000" w:themeColor="text1"/>
          <w:szCs w:val="24"/>
          <w:vertAlign w:val="subscript"/>
        </w:rPr>
        <w:t>2</w:t>
      </w:r>
      <w:r w:rsidRPr="00974DF0">
        <w:rPr>
          <w:rFonts w:cs="Times New Roman"/>
          <w:color w:val="000000" w:themeColor="text1"/>
          <w:szCs w:val="24"/>
        </w:rPr>
        <w:t xml:space="preserve"> solution </w:t>
      </w:r>
      <w:r w:rsidRPr="00974DF0">
        <w:rPr>
          <w:rFonts w:cs="Times New Roman" w:hint="eastAsia"/>
          <w:color w:val="000000" w:themeColor="text1"/>
          <w:szCs w:val="24"/>
        </w:rPr>
        <w:t>were</w:t>
      </w:r>
      <w:r w:rsidRPr="00974DF0">
        <w:rPr>
          <w:rFonts w:cs="Times New Roman"/>
          <w:color w:val="000000" w:themeColor="text1"/>
          <w:szCs w:val="24"/>
        </w:rPr>
        <w:t xml:space="preserve"> used to explore the removal rate of Na</w:t>
      </w:r>
      <w:r w:rsidRPr="00974DF0">
        <w:rPr>
          <w:rFonts w:cs="Times New Roman"/>
          <w:color w:val="000000" w:themeColor="text1"/>
          <w:szCs w:val="24"/>
          <w:vertAlign w:val="superscript"/>
        </w:rPr>
        <w:t>+</w:t>
      </w:r>
      <w:r w:rsidRPr="00974DF0">
        <w:rPr>
          <w:rFonts w:cs="Times New Roman" w:hint="eastAsia"/>
          <w:color w:val="000000" w:themeColor="text1"/>
          <w:szCs w:val="24"/>
        </w:rPr>
        <w:t>,</w:t>
      </w:r>
      <w:r w:rsidRPr="00974DF0">
        <w:rPr>
          <w:rFonts w:cs="Times New Roman"/>
          <w:color w:val="000000" w:themeColor="text1"/>
          <w:szCs w:val="24"/>
        </w:rPr>
        <w:t xml:space="preserve"> K</w:t>
      </w:r>
      <w:r w:rsidRPr="00974DF0">
        <w:rPr>
          <w:rFonts w:cs="Times New Roman"/>
          <w:color w:val="000000" w:themeColor="text1"/>
          <w:szCs w:val="24"/>
          <w:vertAlign w:val="superscript"/>
        </w:rPr>
        <w:t>+</w:t>
      </w:r>
      <w:r w:rsidRPr="00974DF0">
        <w:rPr>
          <w:rFonts w:cs="Times New Roman"/>
          <w:color w:val="000000" w:themeColor="text1"/>
          <w:szCs w:val="24"/>
        </w:rPr>
        <w:t xml:space="preserve"> and Mg</w:t>
      </w:r>
      <w:r w:rsidRPr="00974DF0">
        <w:rPr>
          <w:rFonts w:cs="Times New Roman"/>
          <w:color w:val="000000" w:themeColor="text1"/>
          <w:szCs w:val="24"/>
          <w:vertAlign w:val="superscript"/>
        </w:rPr>
        <w:t>2+</w:t>
      </w:r>
      <w:r w:rsidRPr="00974DF0">
        <w:rPr>
          <w:rFonts w:cs="Times New Roman"/>
          <w:color w:val="000000" w:themeColor="text1"/>
          <w:szCs w:val="24"/>
        </w:rPr>
        <w:t xml:space="preserve"> on U(Ⅵ)</w:t>
      </w:r>
      <w:r w:rsidRPr="00974DF0">
        <w:rPr>
          <w:color w:val="000000" w:themeColor="text1"/>
          <w:szCs w:val="24"/>
        </w:rPr>
        <w:t xml:space="preserve"> and</w:t>
      </w:r>
      <w:r w:rsidRPr="00974DF0">
        <w:rPr>
          <w:rFonts w:cs="Times New Roman"/>
          <w:color w:val="000000" w:themeColor="text1"/>
          <w:szCs w:val="24"/>
        </w:rPr>
        <w:t xml:space="preserve"> Sb(Ⅲ).</w:t>
      </w:r>
      <w:r w:rsidRPr="00974DF0">
        <w:rPr>
          <w:rFonts w:cs="Times New Roman" w:hint="eastAsia"/>
          <w:color w:val="000000" w:themeColor="text1"/>
          <w:szCs w:val="24"/>
        </w:rPr>
        <w:t xml:space="preserve"> </w:t>
      </w:r>
      <w:r w:rsidRPr="00974DF0">
        <w:rPr>
          <w:rFonts w:cs="Times New Roman"/>
          <w:color w:val="000000" w:themeColor="text1"/>
          <w:szCs w:val="24"/>
        </w:rPr>
        <w:t>After that, used 10 mM Na</w:t>
      </w:r>
      <w:r w:rsidRPr="00974DF0">
        <w:rPr>
          <w:rFonts w:cs="Times New Roman"/>
          <w:color w:val="000000" w:themeColor="text1"/>
          <w:szCs w:val="24"/>
          <w:vertAlign w:val="subscript"/>
        </w:rPr>
        <w:t>2</w:t>
      </w:r>
      <w:r w:rsidRPr="00974DF0">
        <w:rPr>
          <w:rFonts w:cs="Times New Roman"/>
          <w:color w:val="000000" w:themeColor="text1"/>
          <w:szCs w:val="24"/>
        </w:rPr>
        <w:t>CO</w:t>
      </w:r>
      <w:r w:rsidRPr="00974DF0">
        <w:rPr>
          <w:rFonts w:cs="Times New Roman"/>
          <w:color w:val="000000" w:themeColor="text1"/>
          <w:szCs w:val="24"/>
          <w:vertAlign w:val="subscript"/>
        </w:rPr>
        <w:t>3</w:t>
      </w:r>
      <w:r w:rsidRPr="00974DF0">
        <w:rPr>
          <w:rFonts w:cs="Times New Roman" w:hint="eastAsia"/>
          <w:color w:val="000000" w:themeColor="text1"/>
          <w:szCs w:val="24"/>
        </w:rPr>
        <w:t>,</w:t>
      </w:r>
      <w:r w:rsidRPr="00974DF0">
        <w:rPr>
          <w:rFonts w:cs="Times New Roman"/>
          <w:color w:val="000000" w:themeColor="text1"/>
          <w:szCs w:val="24"/>
        </w:rPr>
        <w:t xml:space="preserve"> Na</w:t>
      </w:r>
      <w:r w:rsidRPr="00974DF0">
        <w:rPr>
          <w:rFonts w:cs="Times New Roman"/>
          <w:color w:val="000000" w:themeColor="text1"/>
          <w:szCs w:val="24"/>
          <w:vertAlign w:val="subscript"/>
        </w:rPr>
        <w:t>2</w:t>
      </w:r>
      <w:r w:rsidRPr="00974DF0">
        <w:rPr>
          <w:rFonts w:cs="Times New Roman"/>
          <w:color w:val="000000" w:themeColor="text1"/>
          <w:szCs w:val="24"/>
        </w:rPr>
        <w:t>SO</w:t>
      </w:r>
      <w:r w:rsidRPr="00974DF0">
        <w:rPr>
          <w:rFonts w:cs="Times New Roman"/>
          <w:color w:val="000000" w:themeColor="text1"/>
          <w:szCs w:val="24"/>
          <w:vertAlign w:val="subscript"/>
        </w:rPr>
        <w:t>4</w:t>
      </w:r>
      <w:r w:rsidRPr="00974DF0">
        <w:rPr>
          <w:rFonts w:cs="Times New Roman"/>
          <w:color w:val="000000" w:themeColor="text1"/>
          <w:szCs w:val="24"/>
        </w:rPr>
        <w:t xml:space="preserve"> and NaCl to explore the influence of SO</w:t>
      </w:r>
      <w:r w:rsidRPr="00974DF0">
        <w:rPr>
          <w:rFonts w:cs="Times New Roman"/>
          <w:color w:val="000000" w:themeColor="text1"/>
          <w:szCs w:val="24"/>
          <w:vertAlign w:val="subscript"/>
          <w:eastAsianLayout w:id="-1434635776" w:combine="1"/>
        </w:rPr>
        <w:t>2- 4</w:t>
      </w:r>
      <w:r w:rsidRPr="00974DF0">
        <w:rPr>
          <w:rFonts w:cs="Times New Roman" w:hint="eastAsia"/>
          <w:color w:val="000000" w:themeColor="text1"/>
          <w:szCs w:val="24"/>
        </w:rPr>
        <w:t>,</w:t>
      </w:r>
      <w:r w:rsidRPr="00974DF0">
        <w:rPr>
          <w:rFonts w:cs="Times New Roman"/>
          <w:color w:val="000000" w:themeColor="text1"/>
          <w:szCs w:val="24"/>
        </w:rPr>
        <w:t xml:space="preserve"> </w:t>
      </w:r>
      <w:r w:rsidRPr="00974DF0">
        <w:rPr>
          <w:rFonts w:cs="Times New Roman" w:hint="eastAsia"/>
          <w:color w:val="000000" w:themeColor="text1"/>
          <w:szCs w:val="24"/>
        </w:rPr>
        <w:t>C</w:t>
      </w:r>
      <w:r w:rsidRPr="00974DF0">
        <w:rPr>
          <w:rFonts w:cs="Times New Roman"/>
          <w:color w:val="000000" w:themeColor="text1"/>
          <w:szCs w:val="24"/>
        </w:rPr>
        <w:t>O</w:t>
      </w:r>
      <w:r w:rsidRPr="00974DF0">
        <w:rPr>
          <w:rFonts w:cs="Times New Roman"/>
          <w:color w:val="000000" w:themeColor="text1"/>
          <w:szCs w:val="24"/>
          <w:vertAlign w:val="subscript"/>
          <w:eastAsianLayout w:id="-1434635775" w:combine="1"/>
        </w:rPr>
        <w:t>2- 3</w:t>
      </w:r>
      <w:r w:rsidR="001567CC" w:rsidRPr="00974DF0">
        <w:rPr>
          <w:rFonts w:cs="Times New Roman"/>
          <w:color w:val="000000" w:themeColor="text1"/>
          <w:szCs w:val="24"/>
          <w:vertAlign w:val="subscript"/>
        </w:rPr>
        <w:t>,</w:t>
      </w:r>
      <w:r w:rsidRPr="00974DF0">
        <w:rPr>
          <w:rFonts w:cs="Times New Roman"/>
          <w:color w:val="000000" w:themeColor="text1"/>
          <w:szCs w:val="24"/>
        </w:rPr>
        <w:t xml:space="preserve"> and Cl</w:t>
      </w:r>
      <w:r w:rsidRPr="00974DF0">
        <w:rPr>
          <w:rFonts w:cs="Times New Roman"/>
          <w:color w:val="000000" w:themeColor="text1"/>
          <w:szCs w:val="24"/>
          <w:vertAlign w:val="superscript"/>
        </w:rPr>
        <w:t>-</w:t>
      </w:r>
      <w:r w:rsidRPr="00974DF0">
        <w:rPr>
          <w:rFonts w:cs="Times New Roman"/>
          <w:color w:val="000000" w:themeColor="text1"/>
          <w:szCs w:val="24"/>
        </w:rPr>
        <w:t>.Took exploring the influence of Na</w:t>
      </w:r>
      <w:r w:rsidRPr="00974DF0">
        <w:rPr>
          <w:rFonts w:cs="Times New Roman"/>
          <w:color w:val="000000" w:themeColor="text1"/>
          <w:szCs w:val="24"/>
          <w:vertAlign w:val="superscript"/>
        </w:rPr>
        <w:t>+</w:t>
      </w:r>
      <w:r w:rsidRPr="00974DF0">
        <w:rPr>
          <w:rFonts w:cs="Times New Roman"/>
          <w:color w:val="000000" w:themeColor="text1"/>
          <w:szCs w:val="24"/>
        </w:rPr>
        <w:t xml:space="preserve"> as an example. The specific method is to replace the Milli-Q water in 2.5 with 10 mM NaNO</w:t>
      </w:r>
      <w:r w:rsidRPr="00974DF0">
        <w:rPr>
          <w:rFonts w:cs="Times New Roman"/>
          <w:color w:val="000000" w:themeColor="text1"/>
          <w:szCs w:val="24"/>
          <w:vertAlign w:val="subscript"/>
        </w:rPr>
        <w:t>3</w:t>
      </w:r>
      <w:r w:rsidRPr="00974DF0">
        <w:rPr>
          <w:rFonts w:cs="Times New Roman"/>
          <w:color w:val="000000" w:themeColor="text1"/>
          <w:szCs w:val="24"/>
        </w:rPr>
        <w:t xml:space="preserve">, and the other steps are identical. The concentration of U(Ⅵ) </w:t>
      </w:r>
      <w:r w:rsidRPr="00974DF0">
        <w:rPr>
          <w:rFonts w:hint="eastAsia"/>
          <w:color w:val="000000" w:themeColor="text1"/>
          <w:szCs w:val="24"/>
        </w:rPr>
        <w:t>and</w:t>
      </w:r>
      <w:r w:rsidRPr="00974DF0">
        <w:rPr>
          <w:color w:val="000000" w:themeColor="text1"/>
          <w:szCs w:val="24"/>
        </w:rPr>
        <w:t xml:space="preserve"> </w:t>
      </w:r>
      <w:r w:rsidRPr="00974DF0">
        <w:rPr>
          <w:rFonts w:cs="Times New Roman"/>
          <w:color w:val="000000" w:themeColor="text1"/>
          <w:szCs w:val="24"/>
        </w:rPr>
        <w:t>Sb(Ⅲ)</w:t>
      </w:r>
      <w:r w:rsidRPr="00974DF0">
        <w:rPr>
          <w:rFonts w:hint="eastAsia"/>
          <w:color w:val="000000" w:themeColor="text1"/>
          <w:szCs w:val="24"/>
        </w:rPr>
        <w:t xml:space="preserve"> </w:t>
      </w:r>
      <w:r w:rsidRPr="00974DF0">
        <w:rPr>
          <w:rFonts w:cs="Times New Roman"/>
          <w:color w:val="000000" w:themeColor="text1"/>
          <w:szCs w:val="24"/>
        </w:rPr>
        <w:t>w</w:t>
      </w:r>
      <w:r w:rsidRPr="00974DF0">
        <w:rPr>
          <w:rFonts w:cs="Times New Roman" w:hint="eastAsia"/>
          <w:color w:val="000000" w:themeColor="text1"/>
          <w:szCs w:val="24"/>
        </w:rPr>
        <w:t>ere</w:t>
      </w:r>
      <w:r w:rsidRPr="00974DF0">
        <w:rPr>
          <w:rFonts w:cs="Times New Roman"/>
          <w:color w:val="000000" w:themeColor="text1"/>
          <w:szCs w:val="24"/>
        </w:rPr>
        <w:t xml:space="preserve"> measured after 5 hours of illumination. </w:t>
      </w:r>
      <w:r w:rsidRPr="00974DF0">
        <w:rPr>
          <w:rStyle w:val="translated-span"/>
          <w:color w:val="000000" w:themeColor="text1"/>
          <w:szCs w:val="24"/>
        </w:rPr>
        <w:t>The removal rate of</w:t>
      </w:r>
      <w:r w:rsidRPr="00974DF0">
        <w:rPr>
          <w:rFonts w:cs="Times New Roman"/>
          <w:color w:val="000000" w:themeColor="text1"/>
          <w:szCs w:val="24"/>
        </w:rPr>
        <w:t xml:space="preserve"> U(Ⅵ) </w:t>
      </w:r>
      <w:r w:rsidRPr="00974DF0">
        <w:rPr>
          <w:rFonts w:hint="eastAsia"/>
          <w:color w:val="000000" w:themeColor="text1"/>
          <w:szCs w:val="24"/>
        </w:rPr>
        <w:t>and</w:t>
      </w:r>
      <w:r w:rsidRPr="00974DF0">
        <w:rPr>
          <w:color w:val="000000" w:themeColor="text1"/>
          <w:szCs w:val="24"/>
        </w:rPr>
        <w:t xml:space="preserve"> </w:t>
      </w:r>
      <w:r w:rsidRPr="00974DF0">
        <w:rPr>
          <w:rFonts w:cs="Times New Roman"/>
          <w:color w:val="000000" w:themeColor="text1"/>
          <w:szCs w:val="24"/>
        </w:rPr>
        <w:t>Sb(Ⅲ)</w:t>
      </w:r>
      <w:r w:rsidRPr="00974DF0">
        <w:rPr>
          <w:rStyle w:val="translated-span"/>
          <w:color w:val="000000" w:themeColor="text1"/>
          <w:szCs w:val="24"/>
        </w:rPr>
        <w:t xml:space="preserve"> was the basis to judge the influence of </w:t>
      </w:r>
      <w:r w:rsidRPr="00974DF0">
        <w:rPr>
          <w:rFonts w:cs="Times New Roman"/>
          <w:color w:val="000000" w:themeColor="text1"/>
          <w:szCs w:val="24"/>
        </w:rPr>
        <w:t>Co-</w:t>
      </w:r>
      <w:r w:rsidRPr="00974DF0">
        <w:rPr>
          <w:rFonts w:cs="Times New Roman"/>
          <w:color w:val="000000" w:themeColor="text1"/>
          <w:szCs w:val="24"/>
        </w:rPr>
        <w:lastRenderedPageBreak/>
        <w:t>existing ions.</w:t>
      </w:r>
    </w:p>
    <w:p w14:paraId="46654D7D" w14:textId="529B6D4C" w:rsidR="00524846" w:rsidRPr="00974DF0" w:rsidRDefault="00524846" w:rsidP="00F33FCC">
      <w:pPr>
        <w:adjustRightInd w:val="0"/>
        <w:snapToGrid w:val="0"/>
        <w:spacing w:beforeLines="50" w:before="156" w:afterLines="50" w:after="156"/>
        <w:rPr>
          <w:rStyle w:val="translated-span"/>
          <w:rFonts w:cs="Times New Roman"/>
          <w:b/>
          <w:bCs/>
          <w:color w:val="000000" w:themeColor="text1"/>
          <w:szCs w:val="24"/>
        </w:rPr>
      </w:pPr>
      <w:r w:rsidRPr="00974DF0">
        <w:rPr>
          <w:rFonts w:cs="Times New Roman" w:hint="eastAsia"/>
          <w:b/>
          <w:bCs/>
          <w:color w:val="000000" w:themeColor="text1"/>
          <w:szCs w:val="24"/>
        </w:rPr>
        <w:t>T</w:t>
      </w:r>
      <w:r w:rsidRPr="00974DF0">
        <w:rPr>
          <w:rFonts w:cs="Times New Roman"/>
          <w:b/>
          <w:bCs/>
          <w:color w:val="000000" w:themeColor="text1"/>
          <w:szCs w:val="24"/>
        </w:rPr>
        <w:t>ext S</w:t>
      </w:r>
      <w:r w:rsidR="006231A7" w:rsidRPr="00974DF0">
        <w:rPr>
          <w:rFonts w:cs="Times New Roman"/>
          <w:b/>
          <w:bCs/>
          <w:color w:val="000000" w:themeColor="text1"/>
          <w:szCs w:val="24"/>
        </w:rPr>
        <w:t>8</w:t>
      </w:r>
      <w:r w:rsidRPr="00974DF0">
        <w:rPr>
          <w:rFonts w:cs="Times New Roman"/>
          <w:b/>
          <w:bCs/>
          <w:color w:val="000000" w:themeColor="text1"/>
          <w:szCs w:val="24"/>
        </w:rPr>
        <w:t>.</w:t>
      </w:r>
    </w:p>
    <w:p w14:paraId="4A1C7D21" w14:textId="242770CA" w:rsidR="005523F3" w:rsidRPr="00974DF0" w:rsidRDefault="005523F3" w:rsidP="00F33FCC">
      <w:pPr>
        <w:spacing w:afterLines="50" w:after="156"/>
        <w:rPr>
          <w:rFonts w:cs="Times New Roman"/>
          <w:color w:val="000000" w:themeColor="text1"/>
          <w:szCs w:val="24"/>
        </w:rPr>
      </w:pPr>
      <w:r w:rsidRPr="00974DF0">
        <w:rPr>
          <w:rFonts w:cs="Times New Roman"/>
          <w:b/>
          <w:bCs/>
          <w:color w:val="000000" w:themeColor="text1"/>
          <w:szCs w:val="24"/>
        </w:rPr>
        <w:t>Material Characterization</w:t>
      </w:r>
      <w:r w:rsidR="0071665F" w:rsidRPr="00974DF0">
        <w:rPr>
          <w:rFonts w:cs="Times New Roman"/>
          <w:b/>
          <w:bCs/>
          <w:color w:val="000000" w:themeColor="text1"/>
          <w:szCs w:val="24"/>
        </w:rPr>
        <w:t>s</w:t>
      </w:r>
      <w:r w:rsidR="00C97415" w:rsidRPr="00974DF0">
        <w:rPr>
          <w:rFonts w:cs="Times New Roman"/>
          <w:b/>
          <w:bCs/>
          <w:color w:val="000000" w:themeColor="text1"/>
          <w:szCs w:val="24"/>
        </w:rPr>
        <w:t>.</w:t>
      </w:r>
    </w:p>
    <w:p w14:paraId="7958059D" w14:textId="7F0348BC" w:rsidR="0058046E" w:rsidRPr="00974DF0" w:rsidRDefault="00305F41" w:rsidP="00601FC8">
      <w:pPr>
        <w:ind w:firstLineChars="200" w:firstLine="480"/>
        <w:rPr>
          <w:rFonts w:cs="Times New Roman"/>
          <w:color w:val="000000" w:themeColor="text1"/>
          <w:szCs w:val="24"/>
        </w:rPr>
      </w:pPr>
      <w:r w:rsidRPr="00974DF0">
        <w:rPr>
          <w:rFonts w:cs="Times New Roman"/>
          <w:color w:val="000000" w:themeColor="text1"/>
          <w:szCs w:val="24"/>
        </w:rPr>
        <w:t>The morphology of materials was characterized by scanning</w:t>
      </w:r>
      <w:r w:rsidR="009C7772" w:rsidRPr="00974DF0">
        <w:rPr>
          <w:rFonts w:cs="Times New Roman"/>
          <w:color w:val="000000" w:themeColor="text1"/>
          <w:szCs w:val="24"/>
        </w:rPr>
        <w:t xml:space="preserve"> </w:t>
      </w:r>
      <w:r w:rsidRPr="00974DF0">
        <w:rPr>
          <w:rFonts w:cs="Times New Roman"/>
          <w:color w:val="000000" w:themeColor="text1"/>
          <w:szCs w:val="24"/>
        </w:rPr>
        <w:t>electron microscopy (SEM) (</w:t>
      </w:r>
      <w:r w:rsidR="001768F6" w:rsidRPr="00974DF0">
        <w:rPr>
          <w:rFonts w:cs="Times New Roman"/>
          <w:color w:val="000000" w:themeColor="text1"/>
          <w:szCs w:val="24"/>
        </w:rPr>
        <w:t>TESCAN MIRA LMS</w:t>
      </w:r>
      <w:r w:rsidRPr="00974DF0">
        <w:rPr>
          <w:rFonts w:cs="Times New Roman"/>
          <w:color w:val="000000" w:themeColor="text1"/>
          <w:szCs w:val="24"/>
        </w:rPr>
        <w:t xml:space="preserve">, </w:t>
      </w:r>
      <w:r w:rsidR="001768F6" w:rsidRPr="00974DF0">
        <w:rPr>
          <w:rFonts w:cs="Times New Roman"/>
          <w:color w:val="000000" w:themeColor="text1"/>
          <w:szCs w:val="24"/>
        </w:rPr>
        <w:t>Czech</w:t>
      </w:r>
      <w:r w:rsidRPr="00974DF0">
        <w:rPr>
          <w:rFonts w:cs="Times New Roman"/>
          <w:color w:val="000000" w:themeColor="text1"/>
          <w:szCs w:val="24"/>
        </w:rPr>
        <w:t>), transmission electron</w:t>
      </w:r>
      <w:r w:rsidR="009C7772" w:rsidRPr="00974DF0">
        <w:rPr>
          <w:rFonts w:cs="Times New Roman"/>
          <w:color w:val="000000" w:themeColor="text1"/>
          <w:szCs w:val="24"/>
        </w:rPr>
        <w:t xml:space="preserve"> </w:t>
      </w:r>
      <w:r w:rsidRPr="00974DF0">
        <w:rPr>
          <w:rFonts w:cs="Times New Roman"/>
          <w:color w:val="000000" w:themeColor="text1"/>
          <w:szCs w:val="24"/>
        </w:rPr>
        <w:t>microscopy (TEM) (</w:t>
      </w:r>
      <w:r w:rsidR="001768F6" w:rsidRPr="00974DF0">
        <w:rPr>
          <w:rFonts w:cs="Times New Roman"/>
          <w:color w:val="000000" w:themeColor="text1"/>
          <w:szCs w:val="24"/>
        </w:rPr>
        <w:t xml:space="preserve">FEI </w:t>
      </w:r>
      <w:proofErr w:type="spellStart"/>
      <w:r w:rsidR="001768F6" w:rsidRPr="00974DF0">
        <w:rPr>
          <w:rFonts w:cs="Times New Roman"/>
          <w:color w:val="000000" w:themeColor="text1"/>
          <w:szCs w:val="24"/>
        </w:rPr>
        <w:t>Tecnai</w:t>
      </w:r>
      <w:proofErr w:type="spellEnd"/>
      <w:r w:rsidR="001768F6" w:rsidRPr="00974DF0">
        <w:rPr>
          <w:rFonts w:cs="Times New Roman"/>
          <w:color w:val="000000" w:themeColor="text1"/>
          <w:szCs w:val="24"/>
        </w:rPr>
        <w:t xml:space="preserve"> F30</w:t>
      </w:r>
      <w:r w:rsidRPr="00974DF0">
        <w:rPr>
          <w:rFonts w:cs="Times New Roman"/>
          <w:color w:val="000000" w:themeColor="text1"/>
          <w:szCs w:val="24"/>
        </w:rPr>
        <w:t xml:space="preserve">, </w:t>
      </w:r>
      <w:r w:rsidR="001768F6" w:rsidRPr="00974DF0">
        <w:rPr>
          <w:rFonts w:cs="Times New Roman"/>
          <w:color w:val="000000" w:themeColor="text1"/>
          <w:szCs w:val="24"/>
        </w:rPr>
        <w:t>A</w:t>
      </w:r>
      <w:r w:rsidR="001768F6" w:rsidRPr="00974DF0">
        <w:rPr>
          <w:rFonts w:cs="Times New Roman" w:hint="eastAsia"/>
          <w:color w:val="000000" w:themeColor="text1"/>
          <w:szCs w:val="24"/>
        </w:rPr>
        <w:t>merica</w:t>
      </w:r>
      <w:r w:rsidRPr="00974DF0">
        <w:rPr>
          <w:rFonts w:cs="Times New Roman"/>
          <w:color w:val="000000" w:themeColor="text1"/>
          <w:szCs w:val="24"/>
        </w:rPr>
        <w:t>) and high resolution TEM(HRTEM) (JEM-2011, Japan). Powder X-ray diffraction (XRD) patterns</w:t>
      </w:r>
      <w:r w:rsidR="009C7772" w:rsidRPr="00974DF0">
        <w:rPr>
          <w:rFonts w:cs="Times New Roman"/>
          <w:color w:val="000000" w:themeColor="text1"/>
          <w:szCs w:val="24"/>
        </w:rPr>
        <w:t xml:space="preserve"> </w:t>
      </w:r>
      <w:r w:rsidRPr="00974DF0">
        <w:rPr>
          <w:rFonts w:cs="Times New Roman"/>
          <w:color w:val="000000" w:themeColor="text1"/>
          <w:szCs w:val="24"/>
        </w:rPr>
        <w:t>were recorded using a Bruker D2 PHASER X-ray diffractometer operating</w:t>
      </w:r>
      <w:r w:rsidR="009C7772" w:rsidRPr="00974DF0">
        <w:rPr>
          <w:rFonts w:cs="Times New Roman"/>
          <w:color w:val="000000" w:themeColor="text1"/>
          <w:szCs w:val="24"/>
        </w:rPr>
        <w:t xml:space="preserve"> </w:t>
      </w:r>
      <w:r w:rsidRPr="00974DF0">
        <w:rPr>
          <w:rFonts w:cs="Times New Roman"/>
          <w:color w:val="000000" w:themeColor="text1"/>
          <w:szCs w:val="24"/>
        </w:rPr>
        <w:t xml:space="preserve">with Cu Kα radiation </w:t>
      </w:r>
      <w:r w:rsidR="00EB6E77" w:rsidRPr="00974DF0">
        <w:rPr>
          <w:rFonts w:cs="Times New Roman"/>
          <w:color w:val="000000" w:themeColor="text1"/>
          <w:szCs w:val="24"/>
        </w:rPr>
        <w:t>at a speed of 2°/min</w:t>
      </w:r>
      <w:r w:rsidRPr="00974DF0">
        <w:rPr>
          <w:rFonts w:cs="Times New Roman"/>
          <w:color w:val="000000" w:themeColor="text1"/>
          <w:szCs w:val="24"/>
        </w:rPr>
        <w:t xml:space="preserve">. </w:t>
      </w:r>
      <w:r w:rsidR="00C631B0" w:rsidRPr="00974DF0">
        <w:rPr>
          <w:rFonts w:cs="Times New Roman"/>
          <w:color w:val="000000" w:themeColor="text1"/>
          <w:szCs w:val="24"/>
        </w:rPr>
        <w:t>Fourier transform infrared (FT</w:t>
      </w:r>
      <w:r w:rsidR="00AF1C6A" w:rsidRPr="00974DF0">
        <w:rPr>
          <w:rFonts w:cs="Times New Roman" w:hint="eastAsia"/>
          <w:color w:val="000000" w:themeColor="text1"/>
          <w:szCs w:val="24"/>
        </w:rPr>
        <w:t>-</w:t>
      </w:r>
      <w:r w:rsidR="00C631B0" w:rsidRPr="00974DF0">
        <w:rPr>
          <w:rFonts w:cs="Times New Roman"/>
          <w:color w:val="000000" w:themeColor="text1"/>
          <w:szCs w:val="24"/>
        </w:rPr>
        <w:t>IR) spectroscopy was</w:t>
      </w:r>
      <w:r w:rsidR="00C631B0" w:rsidRPr="00974DF0">
        <w:rPr>
          <w:rFonts w:cs="Times New Roman" w:hint="eastAsia"/>
          <w:color w:val="000000" w:themeColor="text1"/>
          <w:szCs w:val="24"/>
        </w:rPr>
        <w:t xml:space="preserve"> </w:t>
      </w:r>
      <w:r w:rsidR="00C631B0" w:rsidRPr="00974DF0">
        <w:rPr>
          <w:rFonts w:cs="Times New Roman"/>
          <w:color w:val="000000" w:themeColor="text1"/>
          <w:szCs w:val="24"/>
        </w:rPr>
        <w:t xml:space="preserve">carried out on a </w:t>
      </w:r>
      <w:proofErr w:type="spellStart"/>
      <w:r w:rsidR="00C631B0" w:rsidRPr="00974DF0">
        <w:rPr>
          <w:rFonts w:cs="Times New Roman"/>
          <w:color w:val="000000" w:themeColor="text1"/>
          <w:szCs w:val="24"/>
        </w:rPr>
        <w:t>Thermo</w:t>
      </w:r>
      <w:proofErr w:type="spellEnd"/>
      <w:r w:rsidR="00C631B0" w:rsidRPr="00974DF0">
        <w:rPr>
          <w:rFonts w:cs="Times New Roman"/>
          <w:color w:val="000000" w:themeColor="text1"/>
          <w:szCs w:val="24"/>
        </w:rPr>
        <w:t xml:space="preserve"> Scientific Nicolet </w:t>
      </w:r>
      <w:r w:rsidR="00C631B0" w:rsidRPr="00974DF0">
        <w:rPr>
          <w:rFonts w:cs="Times New Roman" w:hint="eastAsia"/>
          <w:color w:val="000000" w:themeColor="text1"/>
          <w:szCs w:val="24"/>
        </w:rPr>
        <w:t>i</w:t>
      </w:r>
      <w:r w:rsidR="00C631B0" w:rsidRPr="00974DF0">
        <w:rPr>
          <w:rFonts w:cs="Times New Roman"/>
          <w:color w:val="000000" w:themeColor="text1"/>
          <w:szCs w:val="24"/>
        </w:rPr>
        <w:t>S20 FTIR spectroscopy. Raman spectroscopy was</w:t>
      </w:r>
      <w:r w:rsidR="00C631B0" w:rsidRPr="00974DF0">
        <w:rPr>
          <w:rFonts w:cs="Times New Roman" w:hint="eastAsia"/>
          <w:color w:val="000000" w:themeColor="text1"/>
          <w:szCs w:val="24"/>
        </w:rPr>
        <w:t xml:space="preserve"> </w:t>
      </w:r>
      <w:r w:rsidR="00C631B0" w:rsidRPr="00974DF0">
        <w:rPr>
          <w:rFonts w:cs="Times New Roman"/>
          <w:color w:val="000000" w:themeColor="text1"/>
          <w:szCs w:val="24"/>
        </w:rPr>
        <w:t xml:space="preserve">carried out using a HORIBA Scientific </w:t>
      </w:r>
      <w:proofErr w:type="spellStart"/>
      <w:r w:rsidR="00C631B0" w:rsidRPr="00974DF0">
        <w:rPr>
          <w:rFonts w:cs="Times New Roman"/>
          <w:color w:val="000000" w:themeColor="text1"/>
          <w:szCs w:val="24"/>
        </w:rPr>
        <w:t>LabRAM</w:t>
      </w:r>
      <w:proofErr w:type="spellEnd"/>
      <w:r w:rsidR="00C631B0" w:rsidRPr="00974DF0">
        <w:rPr>
          <w:rFonts w:cs="Times New Roman"/>
          <w:color w:val="000000" w:themeColor="text1"/>
          <w:szCs w:val="24"/>
        </w:rPr>
        <w:t xml:space="preserve"> HR Evolution Raman system. A </w:t>
      </w:r>
      <w:r w:rsidR="002B434B" w:rsidRPr="00974DF0">
        <w:rPr>
          <w:rFonts w:cs="Times New Roman"/>
          <w:color w:val="000000" w:themeColor="text1"/>
          <w:szCs w:val="24"/>
        </w:rPr>
        <w:t xml:space="preserve">785 </w:t>
      </w:r>
      <w:r w:rsidR="002B434B" w:rsidRPr="00974DF0">
        <w:rPr>
          <w:rFonts w:cs="Times New Roman" w:hint="eastAsia"/>
          <w:color w:val="000000" w:themeColor="text1"/>
          <w:szCs w:val="24"/>
        </w:rPr>
        <w:t>nm</w:t>
      </w:r>
      <w:r w:rsidR="002B434B" w:rsidRPr="00974DF0">
        <w:rPr>
          <w:rFonts w:cs="Times New Roman"/>
          <w:color w:val="000000" w:themeColor="text1"/>
          <w:szCs w:val="24"/>
        </w:rPr>
        <w:t xml:space="preserve"> </w:t>
      </w:r>
      <w:r w:rsidR="00C631B0" w:rsidRPr="00974DF0">
        <w:rPr>
          <w:rFonts w:cs="Times New Roman"/>
          <w:color w:val="000000" w:themeColor="text1"/>
          <w:szCs w:val="24"/>
        </w:rPr>
        <w:t>laser was utilized as the source of light for</w:t>
      </w:r>
      <w:r w:rsidR="00C631B0" w:rsidRPr="00974DF0">
        <w:rPr>
          <w:rFonts w:cs="Times New Roman" w:hint="eastAsia"/>
          <w:color w:val="000000" w:themeColor="text1"/>
          <w:szCs w:val="24"/>
        </w:rPr>
        <w:t xml:space="preserve"> </w:t>
      </w:r>
      <w:r w:rsidR="00C631B0" w:rsidRPr="00974DF0">
        <w:rPr>
          <w:rFonts w:cs="Times New Roman"/>
          <w:color w:val="000000" w:themeColor="text1"/>
          <w:szCs w:val="24"/>
        </w:rPr>
        <w:t>excitation.</w:t>
      </w:r>
      <w:r w:rsidR="00601FC8" w:rsidRPr="00974DF0">
        <w:rPr>
          <w:rFonts w:cs="Times New Roman"/>
          <w:color w:val="000000" w:themeColor="text1"/>
          <w:szCs w:val="24"/>
        </w:rPr>
        <w:t xml:space="preserve"> The optical properties were detected using UV–Vis diffuse reflection spectra (Hitachi U4150). The photocurrent and electrochemical impedance spectroscopy (EIS) responses were measured by an electrochemical analyzer (CHI 760E electrochemical workstation) at 0.24 V bias voltage under illumination of a 300 W Xe lamp. Three electrodes, of which fluorine-tin oxide (FTO) glass, Ag/AgCl and Pt electrodes were used as working electrode, the counter and reference electrodes, respectively. A 0.5 M Na</w:t>
      </w:r>
      <w:r w:rsidR="00601FC8" w:rsidRPr="00974DF0">
        <w:rPr>
          <w:rFonts w:cs="Times New Roman"/>
          <w:color w:val="000000" w:themeColor="text1"/>
          <w:szCs w:val="24"/>
          <w:vertAlign w:val="subscript"/>
        </w:rPr>
        <w:t>2</w:t>
      </w:r>
      <w:r w:rsidR="00601FC8" w:rsidRPr="00974DF0">
        <w:rPr>
          <w:rFonts w:cs="Times New Roman"/>
          <w:color w:val="000000" w:themeColor="text1"/>
          <w:szCs w:val="24"/>
        </w:rPr>
        <w:t>SO</w:t>
      </w:r>
      <w:r w:rsidR="00601FC8" w:rsidRPr="00974DF0">
        <w:rPr>
          <w:rFonts w:cs="Times New Roman"/>
          <w:color w:val="000000" w:themeColor="text1"/>
          <w:szCs w:val="24"/>
          <w:vertAlign w:val="subscript"/>
        </w:rPr>
        <w:t>4</w:t>
      </w:r>
      <w:r w:rsidR="00601FC8" w:rsidRPr="00974DF0">
        <w:rPr>
          <w:rFonts w:cs="Times New Roman"/>
          <w:color w:val="000000" w:themeColor="text1"/>
          <w:szCs w:val="24"/>
        </w:rPr>
        <w:t xml:space="preserve"> aqueous solution was used as the electrolyte. A 300 W Xe lamp was used as the source of simulated sunlight irradiation  </w:t>
      </w:r>
      <w:r w:rsidR="00601FC8" w:rsidRPr="00974DF0">
        <w:rPr>
          <w:rFonts w:cs="Times New Roman" w:hint="eastAsia"/>
          <w:color w:val="000000" w:themeColor="text1"/>
          <w:szCs w:val="24"/>
        </w:rPr>
        <w:t>f</w:t>
      </w:r>
      <w:r w:rsidR="00601FC8" w:rsidRPr="00974DF0">
        <w:rPr>
          <w:rFonts w:cs="Times New Roman"/>
          <w:color w:val="000000" w:themeColor="text1"/>
          <w:szCs w:val="24"/>
        </w:rPr>
        <w:t xml:space="preserve">or </w:t>
      </w:r>
      <w:bookmarkStart w:id="4" w:name="_Hlk116309943"/>
      <w:r w:rsidR="00601FC8" w:rsidRPr="00974DF0">
        <w:rPr>
          <w:rFonts w:cs="Times New Roman"/>
          <w:color w:val="000000" w:themeColor="text1"/>
          <w:szCs w:val="24"/>
        </w:rPr>
        <w:t xml:space="preserve">Photocurrent measurements, </w:t>
      </w:r>
      <w:r w:rsidR="00601FC8" w:rsidRPr="00974DF0">
        <w:rPr>
          <w:rFonts w:cs="Times New Roman" w:hint="eastAsia"/>
          <w:color w:val="000000" w:themeColor="text1"/>
          <w:szCs w:val="24"/>
        </w:rPr>
        <w:t>t</w:t>
      </w:r>
      <w:r w:rsidR="00601FC8" w:rsidRPr="00974DF0">
        <w:rPr>
          <w:rFonts w:cs="Times New Roman"/>
          <w:color w:val="000000" w:themeColor="text1"/>
          <w:szCs w:val="24"/>
        </w:rPr>
        <w:t>he Mott–Schottky plots</w:t>
      </w:r>
      <w:bookmarkEnd w:id="4"/>
      <w:r w:rsidR="00601FC8" w:rsidRPr="00974DF0">
        <w:rPr>
          <w:rFonts w:cs="Times New Roman"/>
          <w:color w:val="000000" w:themeColor="text1"/>
          <w:szCs w:val="24"/>
        </w:rPr>
        <w:t xml:space="preserve"> were obtained at a fixed frequency of 100 kHz</w:t>
      </w:r>
      <w:r w:rsidR="00601FC8" w:rsidRPr="00974DF0">
        <w:rPr>
          <w:rFonts w:cs="Times New Roman" w:hint="eastAsia"/>
          <w:color w:val="000000" w:themeColor="text1"/>
          <w:szCs w:val="24"/>
        </w:rPr>
        <w:t>，</w:t>
      </w:r>
      <w:r w:rsidR="00601FC8" w:rsidRPr="00974DF0">
        <w:rPr>
          <w:rFonts w:cs="Times New Roman"/>
          <w:color w:val="000000" w:themeColor="text1"/>
          <w:szCs w:val="24"/>
        </w:rPr>
        <w:t xml:space="preserve">and the other conditions were similar to those of EIS. The working electrodes were prepared by dip-coating. The details are shown below: 20 mg of photocatalyst was suspended in 2 mL of deionization water to produce a slurry that was then dip-coated onto a 1 cm × 1 cm fluorine-tin oxide (FTO) glass electrode. After dried under ambient conditions, the films were </w:t>
      </w:r>
      <w:r w:rsidR="00601FC8" w:rsidRPr="00974DF0">
        <w:rPr>
          <w:rFonts w:cs="Times New Roman" w:hint="eastAsia"/>
          <w:color w:val="000000" w:themeColor="text1"/>
          <w:szCs w:val="24"/>
        </w:rPr>
        <w:t>vac</w:t>
      </w:r>
      <w:r w:rsidR="00601FC8" w:rsidRPr="00974DF0">
        <w:rPr>
          <w:rFonts w:cs="Times New Roman"/>
          <w:color w:val="000000" w:themeColor="text1"/>
          <w:szCs w:val="24"/>
        </w:rPr>
        <w:t>u</w:t>
      </w:r>
      <w:r w:rsidR="00601FC8" w:rsidRPr="00974DF0">
        <w:rPr>
          <w:rFonts w:cs="Times New Roman" w:hint="eastAsia"/>
          <w:color w:val="000000" w:themeColor="text1"/>
          <w:szCs w:val="24"/>
        </w:rPr>
        <w:t>um</w:t>
      </w:r>
      <w:r w:rsidR="00601FC8" w:rsidRPr="00974DF0">
        <w:rPr>
          <w:rFonts w:cs="Times New Roman"/>
          <w:color w:val="000000" w:themeColor="text1"/>
          <w:szCs w:val="24"/>
        </w:rPr>
        <w:t xml:space="preserve"> sintered at 50 °C for 4 h. The magnetic property of the materials composite was analyzed by using a vibrating sample magnetometer (VSM, Lakeshore 7404). </w:t>
      </w:r>
      <w:r w:rsidRPr="00974DF0">
        <w:rPr>
          <w:rFonts w:cs="Times New Roman"/>
          <w:color w:val="000000" w:themeColor="text1"/>
          <w:szCs w:val="24"/>
        </w:rPr>
        <w:t>The surface electronic state was recorded via the XPS spectrum(</w:t>
      </w:r>
      <w:proofErr w:type="spellStart"/>
      <w:r w:rsidR="002B434B" w:rsidRPr="00974DF0">
        <w:rPr>
          <w:rFonts w:cs="Times New Roman"/>
          <w:color w:val="000000" w:themeColor="text1"/>
          <w:szCs w:val="24"/>
        </w:rPr>
        <w:t>Thermo</w:t>
      </w:r>
      <w:proofErr w:type="spellEnd"/>
      <w:r w:rsidR="002B434B" w:rsidRPr="00974DF0">
        <w:rPr>
          <w:rFonts w:cs="Times New Roman"/>
          <w:color w:val="000000" w:themeColor="text1"/>
          <w:szCs w:val="24"/>
        </w:rPr>
        <w:t xml:space="preserve"> ESCALAB 250XI</w:t>
      </w:r>
      <w:r w:rsidRPr="00974DF0">
        <w:rPr>
          <w:rFonts w:cs="Times New Roman"/>
          <w:color w:val="000000" w:themeColor="text1"/>
          <w:szCs w:val="24"/>
        </w:rPr>
        <w:t xml:space="preserve">). And the </w:t>
      </w:r>
      <w:r w:rsidR="00AF1092" w:rsidRPr="00974DF0">
        <w:rPr>
          <w:rFonts w:cs="Times New Roman"/>
          <w:color w:val="000000" w:themeColor="text1"/>
          <w:szCs w:val="24"/>
        </w:rPr>
        <w:t>P</w:t>
      </w:r>
      <w:r w:rsidRPr="00974DF0">
        <w:rPr>
          <w:rFonts w:cs="Times New Roman"/>
          <w:color w:val="000000" w:themeColor="text1"/>
          <w:szCs w:val="24"/>
        </w:rPr>
        <w:t>hotoluminescence spectra have been</w:t>
      </w:r>
      <w:r w:rsidR="009C7772" w:rsidRPr="00974DF0">
        <w:rPr>
          <w:rFonts w:cs="Times New Roman"/>
          <w:color w:val="000000" w:themeColor="text1"/>
          <w:szCs w:val="24"/>
        </w:rPr>
        <w:t xml:space="preserve"> </w:t>
      </w:r>
      <w:r w:rsidRPr="00974DF0">
        <w:rPr>
          <w:rFonts w:cs="Times New Roman"/>
          <w:color w:val="000000" w:themeColor="text1"/>
          <w:szCs w:val="24"/>
        </w:rPr>
        <w:t xml:space="preserve">recorded using </w:t>
      </w:r>
      <w:r w:rsidR="009C7772" w:rsidRPr="00974DF0">
        <w:rPr>
          <w:rFonts w:cs="Times New Roman"/>
          <w:color w:val="000000" w:themeColor="text1"/>
          <w:szCs w:val="24"/>
        </w:rPr>
        <w:t xml:space="preserve">Edinburgh FLS1000 </w:t>
      </w:r>
      <w:r w:rsidRPr="00974DF0">
        <w:rPr>
          <w:rFonts w:cs="Times New Roman"/>
          <w:color w:val="000000" w:themeColor="text1"/>
          <w:szCs w:val="24"/>
        </w:rPr>
        <w:t>with the wavelength at 3</w:t>
      </w:r>
      <w:r w:rsidR="009C7772" w:rsidRPr="00974DF0">
        <w:rPr>
          <w:rFonts w:cs="Times New Roman"/>
          <w:color w:val="000000" w:themeColor="text1"/>
          <w:szCs w:val="24"/>
        </w:rPr>
        <w:t>25</w:t>
      </w:r>
      <w:r w:rsidRPr="00974DF0">
        <w:rPr>
          <w:rFonts w:cs="Times New Roman"/>
          <w:color w:val="000000" w:themeColor="text1"/>
          <w:szCs w:val="24"/>
        </w:rPr>
        <w:t xml:space="preserve"> nm.</w:t>
      </w:r>
      <w:r w:rsidR="00FD1A83" w:rsidRPr="00974DF0">
        <w:rPr>
          <w:rFonts w:cs="Times New Roman"/>
          <w:color w:val="000000" w:themeColor="text1"/>
          <w:szCs w:val="24"/>
        </w:rPr>
        <w:t xml:space="preserve"> The values of zeta potentials were performed using Malvern </w:t>
      </w:r>
      <w:proofErr w:type="spellStart"/>
      <w:r w:rsidR="00FD1A83" w:rsidRPr="00974DF0">
        <w:rPr>
          <w:rFonts w:cs="Times New Roman"/>
          <w:color w:val="000000" w:themeColor="text1"/>
          <w:szCs w:val="24"/>
        </w:rPr>
        <w:t>Zetasizer</w:t>
      </w:r>
      <w:proofErr w:type="spellEnd"/>
      <w:r w:rsidR="00FD1A83" w:rsidRPr="00974DF0">
        <w:rPr>
          <w:rFonts w:cs="Times New Roman"/>
          <w:color w:val="000000" w:themeColor="text1"/>
          <w:szCs w:val="24"/>
        </w:rPr>
        <w:t xml:space="preserve"> Nano ZS ZEN3600. </w:t>
      </w:r>
      <w:r w:rsidRPr="00974DF0">
        <w:rPr>
          <w:rFonts w:cs="Times New Roman"/>
          <w:color w:val="000000" w:themeColor="text1"/>
          <w:szCs w:val="24"/>
        </w:rPr>
        <w:t>Room-temperature ESR spectra</w:t>
      </w:r>
      <w:r w:rsidR="007E2C47" w:rsidRPr="00974DF0">
        <w:rPr>
          <w:rFonts w:cs="Times New Roman"/>
          <w:color w:val="000000" w:themeColor="text1"/>
          <w:szCs w:val="24"/>
        </w:rPr>
        <w:t xml:space="preserve"> </w:t>
      </w:r>
      <w:r w:rsidRPr="00974DF0">
        <w:rPr>
          <w:rFonts w:cs="Times New Roman"/>
          <w:color w:val="000000" w:themeColor="text1"/>
          <w:szCs w:val="24"/>
        </w:rPr>
        <w:t xml:space="preserve">were obtained at </w:t>
      </w:r>
      <w:r w:rsidR="007E2C47" w:rsidRPr="00974DF0">
        <w:rPr>
          <w:rFonts w:cs="Times New Roman"/>
          <w:color w:val="000000" w:themeColor="text1"/>
          <w:szCs w:val="24"/>
        </w:rPr>
        <w:t xml:space="preserve">Xe lamp using </w:t>
      </w:r>
      <w:r w:rsidR="00B3151F" w:rsidRPr="00974DF0">
        <w:rPr>
          <w:rFonts w:cs="Times New Roman" w:hint="eastAsia"/>
          <w:color w:val="000000" w:themeColor="text1"/>
          <w:szCs w:val="24"/>
        </w:rPr>
        <w:t>G</w:t>
      </w:r>
      <w:r w:rsidR="00B3151F" w:rsidRPr="00974DF0">
        <w:rPr>
          <w:rFonts w:cs="Times New Roman"/>
          <w:color w:val="000000" w:themeColor="text1"/>
          <w:szCs w:val="24"/>
        </w:rPr>
        <w:t>erman Bruker EMXplus-6/1</w:t>
      </w:r>
      <w:r w:rsidRPr="00974DF0">
        <w:rPr>
          <w:rFonts w:cs="Times New Roman"/>
          <w:color w:val="000000" w:themeColor="text1"/>
          <w:szCs w:val="24"/>
        </w:rPr>
        <w:t xml:space="preserve">. </w:t>
      </w:r>
      <w:r w:rsidR="0058046E" w:rsidRPr="00974DF0">
        <w:rPr>
          <w:rFonts w:cs="Times New Roman"/>
          <w:color w:val="000000" w:themeColor="text1"/>
          <w:szCs w:val="24"/>
        </w:rPr>
        <w:t xml:space="preserve">The synchrotron radiation used Shanghai Synchrotron Radiation Facility to record </w:t>
      </w:r>
      <w:bookmarkStart w:id="5" w:name="_Hlk120466454"/>
      <w:r w:rsidR="0058046E" w:rsidRPr="00974DF0">
        <w:rPr>
          <w:rFonts w:cs="Times New Roman"/>
          <w:bCs/>
          <w:color w:val="000000" w:themeColor="text1"/>
          <w:szCs w:val="24"/>
        </w:rPr>
        <w:t xml:space="preserve">U </w:t>
      </w:r>
      <w:r w:rsidR="0058046E" w:rsidRPr="00974DF0">
        <w:rPr>
          <w:rFonts w:cs="Times New Roman"/>
          <w:bCs/>
          <w:i/>
          <w:iCs/>
          <w:color w:val="000000" w:themeColor="text1"/>
          <w:szCs w:val="24"/>
        </w:rPr>
        <w:t>L</w:t>
      </w:r>
      <w:r w:rsidR="0058046E" w:rsidRPr="00974DF0">
        <w:rPr>
          <w:rFonts w:cs="Times New Roman"/>
          <w:bCs/>
          <w:i/>
          <w:iCs/>
          <w:color w:val="000000" w:themeColor="text1"/>
          <w:szCs w:val="24"/>
          <w:vertAlign w:val="subscript"/>
        </w:rPr>
        <w:t>III</w:t>
      </w:r>
      <w:r w:rsidR="0058046E" w:rsidRPr="00974DF0">
        <w:rPr>
          <w:rFonts w:cs="Times New Roman"/>
          <w:bCs/>
          <w:color w:val="000000" w:themeColor="text1"/>
          <w:szCs w:val="24"/>
        </w:rPr>
        <w:t>-edge EXAFS spectra</w:t>
      </w:r>
      <w:r w:rsidR="0058046E" w:rsidRPr="00974DF0">
        <w:rPr>
          <w:rFonts w:hint="eastAsia"/>
          <w:color w:val="000000" w:themeColor="text1"/>
        </w:rPr>
        <w:t xml:space="preserve"> </w:t>
      </w:r>
      <w:r w:rsidR="0058046E" w:rsidRPr="00974DF0">
        <w:rPr>
          <w:color w:val="000000" w:themeColor="text1"/>
        </w:rPr>
        <w:t xml:space="preserve">and </w:t>
      </w:r>
      <w:r w:rsidR="0058046E" w:rsidRPr="00974DF0">
        <w:rPr>
          <w:rFonts w:cs="Times New Roman"/>
          <w:bCs/>
          <w:color w:val="000000" w:themeColor="text1"/>
          <w:szCs w:val="24"/>
        </w:rPr>
        <w:t xml:space="preserve">Sb </w:t>
      </w:r>
      <w:r w:rsidR="0058046E" w:rsidRPr="00974DF0">
        <w:rPr>
          <w:rFonts w:cs="Times New Roman"/>
          <w:bCs/>
          <w:i/>
          <w:iCs/>
          <w:color w:val="000000" w:themeColor="text1"/>
          <w:szCs w:val="24"/>
        </w:rPr>
        <w:t>K</w:t>
      </w:r>
      <w:r w:rsidR="0058046E" w:rsidRPr="00974DF0">
        <w:rPr>
          <w:rFonts w:cs="Times New Roman"/>
          <w:bCs/>
          <w:color w:val="000000" w:themeColor="text1"/>
          <w:szCs w:val="24"/>
        </w:rPr>
        <w:t>-edge EXAFS</w:t>
      </w:r>
      <w:bookmarkEnd w:id="5"/>
      <w:r w:rsidR="0058046E" w:rsidRPr="00974DF0">
        <w:rPr>
          <w:rFonts w:cs="Times New Roman"/>
          <w:bCs/>
          <w:color w:val="000000" w:themeColor="text1"/>
          <w:szCs w:val="24"/>
        </w:rPr>
        <w:t xml:space="preserve"> spectra.</w:t>
      </w:r>
    </w:p>
    <w:p w14:paraId="20F4F725" w14:textId="77777777" w:rsidR="0071665F" w:rsidRPr="00974DF0" w:rsidRDefault="0071665F" w:rsidP="00F33FCC">
      <w:pPr>
        <w:adjustRightInd w:val="0"/>
        <w:snapToGrid w:val="0"/>
        <w:spacing w:beforeLines="50" w:before="156" w:afterLines="50" w:after="156"/>
        <w:rPr>
          <w:rStyle w:val="translated-span"/>
          <w:rFonts w:cs="Times New Roman"/>
          <w:b/>
          <w:bCs/>
          <w:color w:val="000000" w:themeColor="text1"/>
          <w:szCs w:val="24"/>
        </w:rPr>
      </w:pPr>
      <w:r w:rsidRPr="00974DF0">
        <w:rPr>
          <w:rFonts w:cs="Times New Roman" w:hint="eastAsia"/>
          <w:b/>
          <w:bCs/>
          <w:color w:val="000000" w:themeColor="text1"/>
          <w:szCs w:val="24"/>
        </w:rPr>
        <w:t>T</w:t>
      </w:r>
      <w:r w:rsidRPr="00974DF0">
        <w:rPr>
          <w:rFonts w:cs="Times New Roman"/>
          <w:b/>
          <w:bCs/>
          <w:color w:val="000000" w:themeColor="text1"/>
          <w:szCs w:val="24"/>
        </w:rPr>
        <w:t>ext S9.</w:t>
      </w:r>
    </w:p>
    <w:p w14:paraId="6C868A65" w14:textId="1FF54470" w:rsidR="0071665F" w:rsidRPr="00974DF0" w:rsidRDefault="0071665F" w:rsidP="00F33FCC">
      <w:pPr>
        <w:spacing w:afterLines="50" w:after="156"/>
        <w:rPr>
          <w:rFonts w:cs="Times New Roman"/>
          <w:b/>
          <w:bCs/>
          <w:color w:val="000000" w:themeColor="text1"/>
          <w:szCs w:val="24"/>
        </w:rPr>
      </w:pPr>
      <w:r w:rsidRPr="00974DF0">
        <w:rPr>
          <w:rFonts w:cs="Times New Roman"/>
          <w:b/>
          <w:bCs/>
          <w:color w:val="000000" w:themeColor="text1"/>
          <w:szCs w:val="24"/>
        </w:rPr>
        <w:t>Computational details</w:t>
      </w:r>
      <w:r w:rsidR="00C97415" w:rsidRPr="00974DF0">
        <w:rPr>
          <w:rFonts w:cs="Times New Roman"/>
          <w:b/>
          <w:bCs/>
          <w:color w:val="000000" w:themeColor="text1"/>
          <w:szCs w:val="24"/>
        </w:rPr>
        <w:t>.</w:t>
      </w:r>
    </w:p>
    <w:p w14:paraId="0ABA84E8" w14:textId="6B746231" w:rsidR="00D1422A" w:rsidRPr="00974DF0" w:rsidRDefault="00D1422A" w:rsidP="00D1422A">
      <w:pPr>
        <w:ind w:firstLineChars="200" w:firstLine="480"/>
        <w:rPr>
          <w:rFonts w:cs="Times New Roman"/>
          <w:color w:val="000000" w:themeColor="text1"/>
          <w:szCs w:val="24"/>
        </w:rPr>
      </w:pPr>
      <w:r w:rsidRPr="00974DF0">
        <w:rPr>
          <w:rFonts w:cs="Times New Roman"/>
          <w:color w:val="000000" w:themeColor="text1"/>
          <w:szCs w:val="24"/>
        </w:rPr>
        <w:t>We have employed the Vienna Ab Initio Package (VASP)</w:t>
      </w:r>
      <w:r w:rsidR="0074622A" w:rsidRPr="00974DF0">
        <w:rPr>
          <w:rFonts w:cs="Times New Roman"/>
          <w:color w:val="000000" w:themeColor="text1"/>
          <w:szCs w:val="24"/>
        </w:rPr>
        <w:t xml:space="preserve"> </w:t>
      </w:r>
      <w:r w:rsidRPr="00974DF0">
        <w:rPr>
          <w:rFonts w:cs="Times New Roman"/>
          <w:color w:val="000000" w:themeColor="text1"/>
          <w:szCs w:val="24"/>
        </w:rPr>
        <w:fldChar w:fldCharType="begin"/>
      </w:r>
      <w:r w:rsidRPr="00974DF0">
        <w:rPr>
          <w:rFonts w:cs="Times New Roman"/>
          <w:color w:val="000000" w:themeColor="text1"/>
          <w:szCs w:val="24"/>
        </w:rPr>
        <w:instrText xml:space="preserve"> ADDIN NE.Ref.{62DF2E54-2C29-4C24-A8F0-8A04CC2AC6B4}</w:instrText>
      </w:r>
      <w:r w:rsidRPr="00974DF0">
        <w:rPr>
          <w:rFonts w:cs="Times New Roman"/>
          <w:color w:val="000000" w:themeColor="text1"/>
          <w:szCs w:val="24"/>
        </w:rPr>
        <w:fldChar w:fldCharType="separate"/>
      </w:r>
      <w:r w:rsidRPr="00974DF0">
        <w:rPr>
          <w:rFonts w:eastAsiaTheme="minorEastAsia" w:cs="Times New Roman"/>
          <w:color w:val="000000" w:themeColor="text1"/>
          <w:kern w:val="0"/>
          <w:szCs w:val="24"/>
          <w:vertAlign w:val="superscript"/>
        </w:rPr>
        <w:t>[6, 7]</w:t>
      </w:r>
      <w:r w:rsidRPr="00974DF0">
        <w:rPr>
          <w:rFonts w:cs="Times New Roman"/>
          <w:color w:val="000000" w:themeColor="text1"/>
          <w:szCs w:val="24"/>
        </w:rPr>
        <w:fldChar w:fldCharType="end"/>
      </w:r>
      <w:r w:rsidRPr="00974DF0">
        <w:rPr>
          <w:rFonts w:cs="Times New Roman"/>
          <w:color w:val="000000" w:themeColor="text1"/>
          <w:szCs w:val="24"/>
        </w:rPr>
        <w:t xml:space="preserve"> to perform all the density functional theory (DFT) calculations within the generalized gradient approximation (GGA) using the PBE</w:t>
      </w:r>
      <w:r w:rsidR="0074622A" w:rsidRPr="00974DF0">
        <w:rPr>
          <w:rFonts w:cs="Times New Roman"/>
          <w:color w:val="000000" w:themeColor="text1"/>
          <w:szCs w:val="24"/>
        </w:rPr>
        <w:t xml:space="preserve"> </w:t>
      </w:r>
      <w:r w:rsidRPr="00974DF0">
        <w:rPr>
          <w:rFonts w:cs="Times New Roman"/>
          <w:color w:val="000000" w:themeColor="text1"/>
          <w:szCs w:val="24"/>
        </w:rPr>
        <w:fldChar w:fldCharType="begin"/>
      </w:r>
      <w:r w:rsidRPr="00974DF0">
        <w:rPr>
          <w:rFonts w:cs="Times New Roman"/>
          <w:color w:val="000000" w:themeColor="text1"/>
          <w:szCs w:val="24"/>
        </w:rPr>
        <w:instrText xml:space="preserve"> ADDIN NE.Ref.{4E1BCE5B-1B8E-4DA3-9817-ACCC0D842918}</w:instrText>
      </w:r>
      <w:r w:rsidRPr="00974DF0">
        <w:rPr>
          <w:rFonts w:cs="Times New Roman"/>
          <w:color w:val="000000" w:themeColor="text1"/>
          <w:szCs w:val="24"/>
        </w:rPr>
        <w:fldChar w:fldCharType="separate"/>
      </w:r>
      <w:r w:rsidRPr="00974DF0">
        <w:rPr>
          <w:rFonts w:eastAsiaTheme="minorEastAsia" w:cs="Times New Roman"/>
          <w:color w:val="000000" w:themeColor="text1"/>
          <w:kern w:val="0"/>
          <w:szCs w:val="24"/>
          <w:vertAlign w:val="superscript"/>
        </w:rPr>
        <w:t>[8]</w:t>
      </w:r>
      <w:r w:rsidRPr="00974DF0">
        <w:rPr>
          <w:rFonts w:cs="Times New Roman"/>
          <w:color w:val="000000" w:themeColor="text1"/>
          <w:szCs w:val="24"/>
        </w:rPr>
        <w:fldChar w:fldCharType="end"/>
      </w:r>
      <w:r w:rsidRPr="00974DF0">
        <w:rPr>
          <w:rFonts w:cs="Times New Roman"/>
          <w:color w:val="000000" w:themeColor="text1"/>
          <w:szCs w:val="24"/>
        </w:rPr>
        <w:t xml:space="preserve"> formulation. We have chosen the projected augmented wave (PAW) potentials</w:t>
      </w:r>
      <w:r w:rsidR="0074622A" w:rsidRPr="00974DF0">
        <w:rPr>
          <w:rFonts w:cs="Times New Roman"/>
          <w:color w:val="000000" w:themeColor="text1"/>
          <w:szCs w:val="24"/>
        </w:rPr>
        <w:t xml:space="preserve"> </w:t>
      </w:r>
      <w:r w:rsidRPr="00974DF0">
        <w:rPr>
          <w:rFonts w:cs="Times New Roman"/>
          <w:color w:val="000000" w:themeColor="text1"/>
          <w:szCs w:val="24"/>
        </w:rPr>
        <w:fldChar w:fldCharType="begin"/>
      </w:r>
      <w:r w:rsidRPr="00974DF0">
        <w:rPr>
          <w:rFonts w:cs="Times New Roman"/>
          <w:color w:val="000000" w:themeColor="text1"/>
          <w:szCs w:val="24"/>
        </w:rPr>
        <w:instrText xml:space="preserve"> ADDIN NE.Ref.{45201127-19AE-41CA-8CE7-9BB3CE3FCE85}</w:instrText>
      </w:r>
      <w:r w:rsidRPr="00974DF0">
        <w:rPr>
          <w:rFonts w:cs="Times New Roman"/>
          <w:color w:val="000000" w:themeColor="text1"/>
          <w:szCs w:val="24"/>
        </w:rPr>
        <w:fldChar w:fldCharType="separate"/>
      </w:r>
      <w:r w:rsidRPr="00974DF0">
        <w:rPr>
          <w:rFonts w:eastAsiaTheme="minorEastAsia" w:cs="Times New Roman"/>
          <w:color w:val="000000" w:themeColor="text1"/>
          <w:kern w:val="0"/>
          <w:szCs w:val="24"/>
          <w:vertAlign w:val="superscript"/>
        </w:rPr>
        <w:t>[9, 10]</w:t>
      </w:r>
      <w:r w:rsidRPr="00974DF0">
        <w:rPr>
          <w:rFonts w:cs="Times New Roman"/>
          <w:color w:val="000000" w:themeColor="text1"/>
          <w:szCs w:val="24"/>
        </w:rPr>
        <w:fldChar w:fldCharType="end"/>
      </w:r>
      <w:r w:rsidRPr="00974DF0">
        <w:rPr>
          <w:rFonts w:cs="Times New Roman"/>
          <w:color w:val="000000" w:themeColor="text1"/>
          <w:szCs w:val="24"/>
        </w:rPr>
        <w:t xml:space="preserve"> to describe the ionic cores and take valence electrons into account using a plane wave basis set with a kinetic energy cutoff of 450 eV. Partial occupancies of the Kohn−Sham orbitals were allowed using the Gaussian smearing method and a width of 0.05 eV. The on-site corrections (DFT+U) has been </w:t>
      </w:r>
      <w:r w:rsidRPr="00974DF0">
        <w:rPr>
          <w:rFonts w:cs="Times New Roman"/>
          <w:color w:val="000000" w:themeColor="text1"/>
          <w:szCs w:val="24"/>
        </w:rPr>
        <w:lastRenderedPageBreak/>
        <w:t xml:space="preserve">applied to the 3d electron of </w:t>
      </w:r>
      <w:proofErr w:type="spellStart"/>
      <w:r w:rsidRPr="00974DF0">
        <w:rPr>
          <w:rFonts w:cs="Times New Roman"/>
          <w:color w:val="000000" w:themeColor="text1"/>
          <w:szCs w:val="24"/>
        </w:rPr>
        <w:t>Ti</w:t>
      </w:r>
      <w:proofErr w:type="spellEnd"/>
      <w:r w:rsidRPr="00974DF0">
        <w:rPr>
          <w:rFonts w:cs="Times New Roman"/>
          <w:color w:val="000000" w:themeColor="text1"/>
          <w:szCs w:val="24"/>
        </w:rPr>
        <w:t xml:space="preserve"> atoms (</w:t>
      </w:r>
      <w:proofErr w:type="spellStart"/>
      <w:r w:rsidRPr="00974DF0">
        <w:rPr>
          <w:rFonts w:cs="Times New Roman"/>
          <w:color w:val="000000" w:themeColor="text1"/>
          <w:szCs w:val="24"/>
        </w:rPr>
        <w:t>U</w:t>
      </w:r>
      <w:r w:rsidRPr="00974DF0">
        <w:rPr>
          <w:rFonts w:cs="Times New Roman"/>
          <w:color w:val="000000" w:themeColor="text1"/>
          <w:szCs w:val="24"/>
          <w:vertAlign w:val="subscript"/>
        </w:rPr>
        <w:t>eff</w:t>
      </w:r>
      <w:proofErr w:type="spellEnd"/>
      <w:r w:rsidRPr="00974DF0">
        <w:rPr>
          <w:rFonts w:cs="Times New Roman"/>
          <w:color w:val="000000" w:themeColor="text1"/>
          <w:szCs w:val="24"/>
        </w:rPr>
        <w:t xml:space="preserve">=4.5 eV) by the approach from </w:t>
      </w:r>
      <w:proofErr w:type="spellStart"/>
      <w:r w:rsidRPr="00974DF0">
        <w:rPr>
          <w:rFonts w:cs="Times New Roman"/>
          <w:color w:val="000000" w:themeColor="text1"/>
          <w:szCs w:val="24"/>
        </w:rPr>
        <w:t>Dudarev</w:t>
      </w:r>
      <w:proofErr w:type="spellEnd"/>
      <w:r w:rsidRPr="00974DF0">
        <w:rPr>
          <w:rFonts w:cs="Times New Roman"/>
          <w:color w:val="000000" w:themeColor="text1"/>
          <w:szCs w:val="24"/>
        </w:rPr>
        <w:t xml:space="preserve"> et al</w:t>
      </w:r>
      <w:r w:rsidR="0074622A" w:rsidRPr="00974DF0">
        <w:rPr>
          <w:rFonts w:cs="Times New Roman"/>
          <w:color w:val="000000" w:themeColor="text1"/>
          <w:szCs w:val="24"/>
        </w:rPr>
        <w:t xml:space="preserve"> </w:t>
      </w:r>
      <w:r w:rsidRPr="00974DF0">
        <w:rPr>
          <w:rFonts w:cs="Times New Roman"/>
          <w:color w:val="000000" w:themeColor="text1"/>
          <w:szCs w:val="24"/>
        </w:rPr>
        <w:fldChar w:fldCharType="begin"/>
      </w:r>
      <w:r w:rsidRPr="00974DF0">
        <w:rPr>
          <w:rFonts w:cs="Times New Roman"/>
          <w:color w:val="000000" w:themeColor="text1"/>
          <w:szCs w:val="24"/>
        </w:rPr>
        <w:instrText xml:space="preserve"> ADDIN NE.Ref.{0074E78E-0C58-46FC-9941-DA1E7A62C7A7}</w:instrText>
      </w:r>
      <w:r w:rsidRPr="00974DF0">
        <w:rPr>
          <w:rFonts w:cs="Times New Roman"/>
          <w:color w:val="000000" w:themeColor="text1"/>
          <w:szCs w:val="24"/>
        </w:rPr>
        <w:fldChar w:fldCharType="separate"/>
      </w:r>
      <w:r w:rsidRPr="00974DF0">
        <w:rPr>
          <w:rFonts w:eastAsiaTheme="minorEastAsia" w:cs="Times New Roman"/>
          <w:color w:val="000000" w:themeColor="text1"/>
          <w:kern w:val="0"/>
          <w:szCs w:val="24"/>
          <w:vertAlign w:val="superscript"/>
        </w:rPr>
        <w:t>[11]</w:t>
      </w:r>
      <w:r w:rsidRPr="00974DF0">
        <w:rPr>
          <w:rFonts w:cs="Times New Roman"/>
          <w:color w:val="000000" w:themeColor="text1"/>
          <w:szCs w:val="24"/>
        </w:rPr>
        <w:fldChar w:fldCharType="end"/>
      </w:r>
      <w:r w:rsidRPr="00974DF0">
        <w:rPr>
          <w:rFonts w:cs="Times New Roman"/>
          <w:color w:val="000000" w:themeColor="text1"/>
          <w:szCs w:val="24"/>
        </w:rPr>
        <w:t>. The electronic energy was considered self-consistent when the energy change was smaller than 10</w:t>
      </w:r>
      <w:r w:rsidRPr="00974DF0">
        <w:rPr>
          <w:rFonts w:cs="Times New Roman"/>
          <w:color w:val="000000" w:themeColor="text1"/>
          <w:szCs w:val="24"/>
          <w:vertAlign w:val="superscript"/>
        </w:rPr>
        <w:t>−5</w:t>
      </w:r>
      <w:r w:rsidRPr="00974DF0">
        <w:rPr>
          <w:rFonts w:cs="Times New Roman"/>
          <w:color w:val="000000" w:themeColor="text1"/>
          <w:szCs w:val="24"/>
        </w:rPr>
        <w:t xml:space="preserve"> eV. A geometry optimization was considered convergent when the force change was smaller than 0.02 eV/Å. Grimme’s DFT-D3 methodology</w:t>
      </w:r>
      <w:r w:rsidR="0074622A" w:rsidRPr="00974DF0">
        <w:rPr>
          <w:rFonts w:cs="Times New Roman"/>
          <w:color w:val="000000" w:themeColor="text1"/>
          <w:szCs w:val="24"/>
        </w:rPr>
        <w:t xml:space="preserve"> </w:t>
      </w:r>
      <w:r w:rsidRPr="00974DF0">
        <w:rPr>
          <w:rFonts w:cs="Times New Roman"/>
          <w:color w:val="000000" w:themeColor="text1"/>
          <w:szCs w:val="24"/>
        </w:rPr>
        <w:fldChar w:fldCharType="begin"/>
      </w:r>
      <w:r w:rsidRPr="00974DF0">
        <w:rPr>
          <w:rFonts w:cs="Times New Roman"/>
          <w:color w:val="000000" w:themeColor="text1"/>
          <w:szCs w:val="24"/>
        </w:rPr>
        <w:instrText xml:space="preserve"> ADDIN NE.Ref.{F2B10976-A8C8-4160-8A64-D0FF6764FF44}</w:instrText>
      </w:r>
      <w:r w:rsidRPr="00974DF0">
        <w:rPr>
          <w:rFonts w:cs="Times New Roman"/>
          <w:color w:val="000000" w:themeColor="text1"/>
          <w:szCs w:val="24"/>
        </w:rPr>
        <w:fldChar w:fldCharType="separate"/>
      </w:r>
      <w:r w:rsidRPr="00974DF0">
        <w:rPr>
          <w:rFonts w:eastAsiaTheme="minorEastAsia" w:cs="Times New Roman"/>
          <w:color w:val="000000" w:themeColor="text1"/>
          <w:kern w:val="0"/>
          <w:szCs w:val="24"/>
          <w:vertAlign w:val="superscript"/>
        </w:rPr>
        <w:t>[12]</w:t>
      </w:r>
      <w:r w:rsidRPr="00974DF0">
        <w:rPr>
          <w:rFonts w:cs="Times New Roman"/>
          <w:color w:val="000000" w:themeColor="text1"/>
          <w:szCs w:val="24"/>
        </w:rPr>
        <w:fldChar w:fldCharType="end"/>
      </w:r>
      <w:r w:rsidRPr="00974DF0">
        <w:rPr>
          <w:rFonts w:cs="Times New Roman"/>
          <w:color w:val="000000" w:themeColor="text1"/>
          <w:szCs w:val="24"/>
        </w:rPr>
        <w:t xml:space="preserve"> was used to describe the dispersion interactions.</w:t>
      </w:r>
    </w:p>
    <w:p w14:paraId="3089743A" w14:textId="741E1002" w:rsidR="00D1422A" w:rsidRPr="00974DF0" w:rsidRDefault="00D1422A" w:rsidP="00D1422A">
      <w:pPr>
        <w:ind w:firstLineChars="200" w:firstLine="480"/>
        <w:rPr>
          <w:rFonts w:cs="Times New Roman"/>
          <w:color w:val="000000" w:themeColor="text1"/>
          <w:szCs w:val="24"/>
        </w:rPr>
      </w:pPr>
      <w:r w:rsidRPr="00974DF0">
        <w:rPr>
          <w:rFonts w:cs="Times New Roman"/>
          <w:color w:val="000000" w:themeColor="text1"/>
          <w:szCs w:val="24"/>
        </w:rPr>
        <w:t>The equilibrium lattice constants of anatase TiO</w:t>
      </w:r>
      <w:r w:rsidRPr="00974DF0">
        <w:rPr>
          <w:rFonts w:cs="Times New Roman"/>
          <w:color w:val="000000" w:themeColor="text1"/>
          <w:szCs w:val="24"/>
          <w:vertAlign w:val="subscript"/>
        </w:rPr>
        <w:t>2</w:t>
      </w:r>
      <w:r w:rsidRPr="00974DF0">
        <w:rPr>
          <w:rFonts w:cs="Times New Roman"/>
          <w:color w:val="000000" w:themeColor="text1"/>
          <w:szCs w:val="24"/>
        </w:rPr>
        <w:t xml:space="preserve"> unit cell were optimized, when using a 10×10×4 </w:t>
      </w:r>
      <w:proofErr w:type="spellStart"/>
      <w:r w:rsidRPr="00974DF0">
        <w:rPr>
          <w:rFonts w:cs="Times New Roman"/>
          <w:color w:val="000000" w:themeColor="text1"/>
          <w:szCs w:val="24"/>
        </w:rPr>
        <w:t>Monkhorst</w:t>
      </w:r>
      <w:proofErr w:type="spellEnd"/>
      <w:r w:rsidRPr="00974DF0">
        <w:rPr>
          <w:rFonts w:cs="Times New Roman"/>
          <w:color w:val="000000" w:themeColor="text1"/>
          <w:szCs w:val="24"/>
        </w:rPr>
        <w:t>-Pack k-point grid for Brillouin zone sampling, to be a=b=3.858 Å and c=9.652 Å. The equilibrium lattice constant of spinel-type Fe</w:t>
      </w:r>
      <w:r w:rsidRPr="00974DF0">
        <w:rPr>
          <w:rFonts w:cs="Times New Roman"/>
          <w:color w:val="000000" w:themeColor="text1"/>
          <w:szCs w:val="24"/>
          <w:vertAlign w:val="subscript"/>
        </w:rPr>
        <w:t>3</w:t>
      </w:r>
      <w:r w:rsidRPr="00974DF0">
        <w:rPr>
          <w:rFonts w:cs="Times New Roman"/>
          <w:color w:val="000000" w:themeColor="text1"/>
          <w:szCs w:val="24"/>
        </w:rPr>
        <w:t>O</w:t>
      </w:r>
      <w:r w:rsidRPr="00974DF0">
        <w:rPr>
          <w:rFonts w:cs="Times New Roman"/>
          <w:color w:val="000000" w:themeColor="text1"/>
          <w:szCs w:val="24"/>
          <w:vertAlign w:val="subscript"/>
        </w:rPr>
        <w:t>4</w:t>
      </w:r>
      <w:r w:rsidRPr="00974DF0">
        <w:rPr>
          <w:rFonts w:cs="Times New Roman"/>
          <w:color w:val="000000" w:themeColor="text1"/>
          <w:szCs w:val="24"/>
        </w:rPr>
        <w:t xml:space="preserve"> unit cell was optimized, when using a 4×4×4 </w:t>
      </w:r>
      <w:proofErr w:type="spellStart"/>
      <w:r w:rsidRPr="00974DF0">
        <w:rPr>
          <w:rFonts w:cs="Times New Roman"/>
          <w:color w:val="000000" w:themeColor="text1"/>
          <w:szCs w:val="24"/>
        </w:rPr>
        <w:t>Monkhorst</w:t>
      </w:r>
      <w:proofErr w:type="spellEnd"/>
      <w:r w:rsidRPr="00974DF0">
        <w:rPr>
          <w:rFonts w:cs="Times New Roman"/>
          <w:color w:val="000000" w:themeColor="text1"/>
          <w:szCs w:val="24"/>
        </w:rPr>
        <w:t>-Pack k-point grid for Brillouin zone sampling, to be a=8.502 Å. The equilibrium lattice constant of g-C</w:t>
      </w:r>
      <w:r w:rsidRPr="00974DF0">
        <w:rPr>
          <w:rFonts w:cs="Times New Roman"/>
          <w:color w:val="000000" w:themeColor="text1"/>
          <w:szCs w:val="24"/>
          <w:vertAlign w:val="subscript"/>
        </w:rPr>
        <w:t>3</w:t>
      </w:r>
      <w:r w:rsidRPr="00974DF0">
        <w:rPr>
          <w:rFonts w:cs="Times New Roman"/>
          <w:color w:val="000000" w:themeColor="text1"/>
          <w:szCs w:val="24"/>
        </w:rPr>
        <w:t>N</w:t>
      </w:r>
      <w:r w:rsidRPr="00974DF0">
        <w:rPr>
          <w:rFonts w:cs="Times New Roman"/>
          <w:color w:val="000000" w:themeColor="text1"/>
          <w:szCs w:val="24"/>
          <w:vertAlign w:val="subscript"/>
        </w:rPr>
        <w:t>4</w:t>
      </w:r>
      <w:r w:rsidRPr="00974DF0">
        <w:rPr>
          <w:rFonts w:cs="Times New Roman"/>
          <w:color w:val="000000" w:themeColor="text1"/>
          <w:szCs w:val="24"/>
        </w:rPr>
        <w:t xml:space="preserve"> monolayer unit cell was optimized, when using a 7×7×7 </w:t>
      </w:r>
      <w:proofErr w:type="spellStart"/>
      <w:r w:rsidRPr="00974DF0">
        <w:rPr>
          <w:rFonts w:cs="Times New Roman"/>
          <w:color w:val="000000" w:themeColor="text1"/>
          <w:szCs w:val="24"/>
        </w:rPr>
        <w:t>Monkhorst</w:t>
      </w:r>
      <w:proofErr w:type="spellEnd"/>
      <w:r w:rsidRPr="00974DF0">
        <w:rPr>
          <w:rFonts w:cs="Times New Roman"/>
          <w:color w:val="000000" w:themeColor="text1"/>
          <w:szCs w:val="24"/>
        </w:rPr>
        <w:t>-Pack k-point grid for Brillouin zone sampling, to be a=7.136 Å. We then use them to construct two heterojunction surface models. Model 1 is TiO</w:t>
      </w:r>
      <w:r w:rsidRPr="00974DF0">
        <w:rPr>
          <w:rFonts w:cs="Times New Roman"/>
          <w:color w:val="000000" w:themeColor="text1"/>
          <w:szCs w:val="24"/>
          <w:vertAlign w:val="subscript"/>
        </w:rPr>
        <w:t>2</w:t>
      </w:r>
      <w:r w:rsidRPr="00974DF0">
        <w:rPr>
          <w:rFonts w:cs="Times New Roman"/>
          <w:color w:val="000000" w:themeColor="text1"/>
          <w:szCs w:val="24"/>
        </w:rPr>
        <w:t>(001)/Fe</w:t>
      </w:r>
      <w:r w:rsidRPr="00974DF0">
        <w:rPr>
          <w:rFonts w:cs="Times New Roman"/>
          <w:color w:val="000000" w:themeColor="text1"/>
          <w:szCs w:val="24"/>
          <w:vertAlign w:val="subscript"/>
        </w:rPr>
        <w:t>3</w:t>
      </w:r>
      <w:r w:rsidRPr="00974DF0">
        <w:rPr>
          <w:rFonts w:cs="Times New Roman"/>
          <w:color w:val="000000" w:themeColor="text1"/>
          <w:szCs w:val="24"/>
        </w:rPr>
        <w:t>O</w:t>
      </w:r>
      <w:r w:rsidRPr="00974DF0">
        <w:rPr>
          <w:rFonts w:cs="Times New Roman"/>
          <w:color w:val="000000" w:themeColor="text1"/>
          <w:szCs w:val="24"/>
          <w:vertAlign w:val="subscript"/>
        </w:rPr>
        <w:t>4</w:t>
      </w:r>
      <w:r w:rsidRPr="00974DF0">
        <w:rPr>
          <w:rFonts w:cs="Times New Roman"/>
          <w:color w:val="000000" w:themeColor="text1"/>
          <w:szCs w:val="24"/>
        </w:rPr>
        <w:t>(</w:t>
      </w:r>
      <w:r w:rsidR="00296B68" w:rsidRPr="00974DF0">
        <w:rPr>
          <w:rFonts w:cs="Times New Roman"/>
          <w:color w:val="000000" w:themeColor="text1"/>
          <w:szCs w:val="24"/>
        </w:rPr>
        <w:t>311</w:t>
      </w:r>
      <w:r w:rsidRPr="00974DF0">
        <w:rPr>
          <w:rFonts w:cs="Times New Roman"/>
          <w:color w:val="000000" w:themeColor="text1"/>
          <w:szCs w:val="24"/>
        </w:rPr>
        <w:t>) heterojunction. The TiO</w:t>
      </w:r>
      <w:r w:rsidRPr="00974DF0">
        <w:rPr>
          <w:rFonts w:cs="Times New Roman"/>
          <w:color w:val="000000" w:themeColor="text1"/>
          <w:szCs w:val="24"/>
          <w:vertAlign w:val="subscript"/>
        </w:rPr>
        <w:t>2</w:t>
      </w:r>
      <w:r w:rsidRPr="00974DF0">
        <w:rPr>
          <w:rFonts w:cs="Times New Roman"/>
          <w:color w:val="000000" w:themeColor="text1"/>
          <w:szCs w:val="24"/>
        </w:rPr>
        <w:t xml:space="preserve">(001) part has a </w:t>
      </w:r>
      <w:r w:rsidRPr="00974DF0">
        <w:rPr>
          <w:rFonts w:cs="Times New Roman"/>
          <w:i/>
          <w:color w:val="000000" w:themeColor="text1"/>
          <w:szCs w:val="24"/>
        </w:rPr>
        <w:t>p</w:t>
      </w:r>
      <w:r w:rsidRPr="00974DF0">
        <w:rPr>
          <w:rFonts w:cs="Times New Roman"/>
          <w:color w:val="000000" w:themeColor="text1"/>
          <w:szCs w:val="24"/>
        </w:rPr>
        <w:t>(7×7) periodicity in the X and Y directions and half stoichiometric layer in the Z direction; the Fe</w:t>
      </w:r>
      <w:r w:rsidRPr="00974DF0">
        <w:rPr>
          <w:rFonts w:cs="Times New Roman"/>
          <w:color w:val="000000" w:themeColor="text1"/>
          <w:szCs w:val="24"/>
          <w:vertAlign w:val="subscript"/>
        </w:rPr>
        <w:t>3</w:t>
      </w:r>
      <w:r w:rsidRPr="00974DF0">
        <w:rPr>
          <w:rFonts w:cs="Times New Roman"/>
          <w:color w:val="000000" w:themeColor="text1"/>
          <w:szCs w:val="24"/>
        </w:rPr>
        <w:t>O</w:t>
      </w:r>
      <w:r w:rsidRPr="00974DF0">
        <w:rPr>
          <w:rFonts w:cs="Times New Roman"/>
          <w:color w:val="000000" w:themeColor="text1"/>
          <w:szCs w:val="24"/>
          <w:vertAlign w:val="subscript"/>
        </w:rPr>
        <w:t>4</w:t>
      </w:r>
      <w:r w:rsidRPr="00974DF0">
        <w:rPr>
          <w:rFonts w:cs="Times New Roman"/>
          <w:color w:val="000000" w:themeColor="text1"/>
          <w:szCs w:val="24"/>
        </w:rPr>
        <w:t>(</w:t>
      </w:r>
      <w:r w:rsidR="00296B68" w:rsidRPr="00974DF0">
        <w:rPr>
          <w:rFonts w:cs="Times New Roman"/>
          <w:color w:val="000000" w:themeColor="text1"/>
          <w:szCs w:val="24"/>
        </w:rPr>
        <w:t>311</w:t>
      </w:r>
      <w:r w:rsidRPr="00974DF0">
        <w:rPr>
          <w:rFonts w:cs="Times New Roman"/>
          <w:color w:val="000000" w:themeColor="text1"/>
          <w:szCs w:val="24"/>
        </w:rPr>
        <w:t xml:space="preserve">) part has a </w:t>
      </w:r>
      <w:r w:rsidRPr="00974DF0">
        <w:rPr>
          <w:rFonts w:cs="Times New Roman"/>
          <w:i/>
          <w:color w:val="000000" w:themeColor="text1"/>
          <w:szCs w:val="24"/>
        </w:rPr>
        <w:t>p</w:t>
      </w:r>
      <w:r w:rsidRPr="00974DF0">
        <w:rPr>
          <w:rFonts w:cs="Times New Roman"/>
          <w:color w:val="000000" w:themeColor="text1"/>
          <w:szCs w:val="24"/>
        </w:rPr>
        <w:t xml:space="preserve">(7×7) periodicity in the X and Y directions and half stoichiometric layer in the Z direction; the slab was separated in the Z direction by a vacuum layer in the depth of 15 Å in order to separate the surface slab from its periodic duplicates. Model 1 comprises of 98 </w:t>
      </w:r>
      <w:proofErr w:type="spellStart"/>
      <w:r w:rsidRPr="00974DF0">
        <w:rPr>
          <w:rFonts w:cs="Times New Roman"/>
          <w:color w:val="000000" w:themeColor="text1"/>
          <w:szCs w:val="24"/>
        </w:rPr>
        <w:t>Ti</w:t>
      </w:r>
      <w:proofErr w:type="spellEnd"/>
      <w:r w:rsidRPr="00974DF0">
        <w:rPr>
          <w:rFonts w:cs="Times New Roman"/>
          <w:color w:val="000000" w:themeColor="text1"/>
          <w:szCs w:val="24"/>
        </w:rPr>
        <w:t>, 108 Fe</w:t>
      </w:r>
      <w:r w:rsidR="001567CC" w:rsidRPr="00974DF0">
        <w:rPr>
          <w:rFonts w:cs="Times New Roman"/>
          <w:color w:val="000000" w:themeColor="text1"/>
          <w:szCs w:val="24"/>
        </w:rPr>
        <w:t>,</w:t>
      </w:r>
      <w:r w:rsidRPr="00974DF0">
        <w:rPr>
          <w:rFonts w:cs="Times New Roman"/>
          <w:color w:val="000000" w:themeColor="text1"/>
          <w:szCs w:val="24"/>
        </w:rPr>
        <w:t xml:space="preserve"> and 340 O atoms. During structural optimizations, the Γ point in the Brillouin zone was used for k-point sampling, and the bottom 1/4 stoichiometric layer of the TiO</w:t>
      </w:r>
      <w:r w:rsidRPr="00974DF0">
        <w:rPr>
          <w:rFonts w:cs="Times New Roman"/>
          <w:color w:val="000000" w:themeColor="text1"/>
          <w:szCs w:val="24"/>
          <w:vertAlign w:val="subscript"/>
        </w:rPr>
        <w:t>2</w:t>
      </w:r>
      <w:r w:rsidRPr="00974DF0">
        <w:rPr>
          <w:rFonts w:cs="Times New Roman"/>
          <w:color w:val="000000" w:themeColor="text1"/>
          <w:szCs w:val="24"/>
        </w:rPr>
        <w:t>(001) part was fixed while the rest were allowed to fully relax. Model 2 is TiO</w:t>
      </w:r>
      <w:r w:rsidRPr="00974DF0">
        <w:rPr>
          <w:rFonts w:cs="Times New Roman"/>
          <w:color w:val="000000" w:themeColor="text1"/>
          <w:szCs w:val="24"/>
          <w:vertAlign w:val="subscript"/>
        </w:rPr>
        <w:t>2</w:t>
      </w:r>
      <w:r w:rsidRPr="00974DF0">
        <w:rPr>
          <w:rFonts w:cs="Times New Roman"/>
          <w:color w:val="000000" w:themeColor="text1"/>
          <w:szCs w:val="24"/>
        </w:rPr>
        <w:t>(001)/g-C</w:t>
      </w:r>
      <w:r w:rsidRPr="00974DF0">
        <w:rPr>
          <w:rFonts w:cs="Times New Roman"/>
          <w:color w:val="000000" w:themeColor="text1"/>
          <w:szCs w:val="24"/>
          <w:vertAlign w:val="subscript"/>
        </w:rPr>
        <w:t>3</w:t>
      </w:r>
      <w:r w:rsidRPr="00974DF0">
        <w:rPr>
          <w:rFonts w:cs="Times New Roman"/>
          <w:color w:val="000000" w:themeColor="text1"/>
          <w:szCs w:val="24"/>
        </w:rPr>
        <w:t>N</w:t>
      </w:r>
      <w:r w:rsidRPr="00974DF0">
        <w:rPr>
          <w:rFonts w:cs="Times New Roman"/>
          <w:color w:val="000000" w:themeColor="text1"/>
          <w:szCs w:val="24"/>
          <w:vertAlign w:val="subscript"/>
        </w:rPr>
        <w:t>4</w:t>
      </w:r>
      <w:r w:rsidRPr="00974DF0">
        <w:rPr>
          <w:rFonts w:cs="Times New Roman"/>
          <w:color w:val="000000" w:themeColor="text1"/>
          <w:szCs w:val="24"/>
        </w:rPr>
        <w:t xml:space="preserve"> heterojunction. The TiO</w:t>
      </w:r>
      <w:r w:rsidRPr="00974DF0">
        <w:rPr>
          <w:rFonts w:cs="Times New Roman"/>
          <w:color w:val="000000" w:themeColor="text1"/>
          <w:szCs w:val="24"/>
          <w:vertAlign w:val="subscript"/>
        </w:rPr>
        <w:t>2</w:t>
      </w:r>
      <w:r w:rsidRPr="00974DF0">
        <w:rPr>
          <w:rFonts w:cs="Times New Roman"/>
          <w:color w:val="000000" w:themeColor="text1"/>
          <w:szCs w:val="24"/>
        </w:rPr>
        <w:t xml:space="preserve">(001) part has a </w:t>
      </w:r>
      <w:r w:rsidRPr="00974DF0">
        <w:rPr>
          <w:rFonts w:cs="Times New Roman"/>
          <w:i/>
          <w:color w:val="000000" w:themeColor="text1"/>
          <w:szCs w:val="24"/>
        </w:rPr>
        <w:t>p</w:t>
      </w:r>
      <w:r w:rsidRPr="00974DF0">
        <w:rPr>
          <w:rFonts w:cs="Times New Roman"/>
          <w:color w:val="000000" w:themeColor="text1"/>
          <w:szCs w:val="24"/>
        </w:rPr>
        <w:t>(4×3) periodicity in the X and Y directions and one stoichiometric layer in the Z direction; the g-C</w:t>
      </w:r>
      <w:r w:rsidRPr="00974DF0">
        <w:rPr>
          <w:rFonts w:cs="Times New Roman"/>
          <w:color w:val="000000" w:themeColor="text1"/>
          <w:szCs w:val="24"/>
          <w:vertAlign w:val="subscript"/>
        </w:rPr>
        <w:t>3</w:t>
      </w:r>
      <w:r w:rsidRPr="00974DF0">
        <w:rPr>
          <w:rFonts w:cs="Times New Roman"/>
          <w:color w:val="000000" w:themeColor="text1"/>
          <w:szCs w:val="24"/>
        </w:rPr>
        <w:t>N</w:t>
      </w:r>
      <w:r w:rsidRPr="00974DF0">
        <w:rPr>
          <w:rFonts w:cs="Times New Roman"/>
          <w:color w:val="000000" w:themeColor="text1"/>
          <w:szCs w:val="24"/>
          <w:vertAlign w:val="subscript"/>
        </w:rPr>
        <w:t>4</w:t>
      </w:r>
      <w:r w:rsidRPr="00974DF0">
        <w:rPr>
          <w:rFonts w:cs="Times New Roman"/>
          <w:color w:val="000000" w:themeColor="text1"/>
          <w:szCs w:val="24"/>
        </w:rPr>
        <w:t xml:space="preserve"> part has a </w:t>
      </w:r>
      <w:r w:rsidRPr="00974DF0">
        <w:rPr>
          <w:rFonts w:cs="Times New Roman"/>
          <w:i/>
          <w:color w:val="000000" w:themeColor="text1"/>
          <w:szCs w:val="24"/>
        </w:rPr>
        <w:t>p</w:t>
      </w:r>
      <w:r w:rsidRPr="00974DF0">
        <w:rPr>
          <w:rFonts w:cs="Times New Roman"/>
          <w:color w:val="000000" w:themeColor="text1"/>
          <w:szCs w:val="24"/>
        </w:rPr>
        <w:t xml:space="preserve">(2×1) periodicity in the X and Y directions and half stoichiometric layer in the Z direction; the slab was separated in the Z direction by a vacuum layer in the depth of 15 Å in order to separate the surface slab from its periodic duplicates. Model 2 comprises of 48 </w:t>
      </w:r>
      <w:proofErr w:type="spellStart"/>
      <w:r w:rsidRPr="00974DF0">
        <w:rPr>
          <w:rFonts w:cs="Times New Roman"/>
          <w:color w:val="000000" w:themeColor="text1"/>
          <w:szCs w:val="24"/>
        </w:rPr>
        <w:t>Ti</w:t>
      </w:r>
      <w:proofErr w:type="spellEnd"/>
      <w:r w:rsidRPr="00974DF0">
        <w:rPr>
          <w:rFonts w:cs="Times New Roman"/>
          <w:color w:val="000000" w:themeColor="text1"/>
          <w:szCs w:val="24"/>
        </w:rPr>
        <w:t>, 96 O, 24 N</w:t>
      </w:r>
      <w:r w:rsidR="001567CC" w:rsidRPr="00974DF0">
        <w:rPr>
          <w:rFonts w:cs="Times New Roman"/>
          <w:color w:val="000000" w:themeColor="text1"/>
          <w:szCs w:val="24"/>
        </w:rPr>
        <w:t>,</w:t>
      </w:r>
      <w:r w:rsidRPr="00974DF0">
        <w:rPr>
          <w:rFonts w:cs="Times New Roman"/>
          <w:color w:val="000000" w:themeColor="text1"/>
          <w:szCs w:val="24"/>
        </w:rPr>
        <w:t xml:space="preserve"> and 32 N atoms. During structural optimizations, the Γ point in the Brillouin zone was used for k-point sampling, and the bottom half stoichiometric layer of the TiO</w:t>
      </w:r>
      <w:r w:rsidRPr="00974DF0">
        <w:rPr>
          <w:rFonts w:cs="Times New Roman"/>
          <w:color w:val="000000" w:themeColor="text1"/>
          <w:szCs w:val="24"/>
          <w:vertAlign w:val="subscript"/>
        </w:rPr>
        <w:t>2</w:t>
      </w:r>
      <w:r w:rsidRPr="00974DF0">
        <w:rPr>
          <w:rFonts w:cs="Times New Roman"/>
          <w:color w:val="000000" w:themeColor="text1"/>
          <w:szCs w:val="24"/>
        </w:rPr>
        <w:t>(001) part was fixed while the rest were allowed to fully relax.</w:t>
      </w:r>
    </w:p>
    <w:p w14:paraId="243C9489" w14:textId="77777777" w:rsidR="00D1422A" w:rsidRPr="00974DF0" w:rsidRDefault="00D1422A" w:rsidP="00D1422A">
      <w:pPr>
        <w:ind w:firstLineChars="200" w:firstLine="480"/>
        <w:rPr>
          <w:rFonts w:cs="Times New Roman"/>
          <w:color w:val="000000" w:themeColor="text1"/>
          <w:szCs w:val="24"/>
        </w:rPr>
      </w:pPr>
      <w:r w:rsidRPr="00974DF0">
        <w:rPr>
          <w:rFonts w:cs="Times New Roman"/>
          <w:color w:val="000000" w:themeColor="text1"/>
          <w:szCs w:val="24"/>
        </w:rPr>
        <w:t>The adsorption energy (E</w:t>
      </w:r>
      <w:r w:rsidRPr="00974DF0">
        <w:rPr>
          <w:rFonts w:cs="Times New Roman"/>
          <w:color w:val="000000" w:themeColor="text1"/>
          <w:szCs w:val="24"/>
          <w:vertAlign w:val="subscript"/>
        </w:rPr>
        <w:t>ads</w:t>
      </w:r>
      <w:r w:rsidRPr="00974DF0">
        <w:rPr>
          <w:rFonts w:cs="Times New Roman"/>
          <w:color w:val="000000" w:themeColor="text1"/>
          <w:szCs w:val="24"/>
        </w:rPr>
        <w:t>) of adsorbate A was defined as</w:t>
      </w:r>
    </w:p>
    <w:p w14:paraId="431B1FD7" w14:textId="77777777" w:rsidR="00D1422A" w:rsidRPr="00974DF0" w:rsidRDefault="00D1422A" w:rsidP="00D1422A">
      <w:pPr>
        <w:ind w:firstLineChars="200" w:firstLine="480"/>
        <w:rPr>
          <w:rFonts w:cs="Times New Roman"/>
          <w:color w:val="000000" w:themeColor="text1"/>
          <w:szCs w:val="24"/>
        </w:rPr>
      </w:pPr>
      <w:r w:rsidRPr="00974DF0">
        <w:rPr>
          <w:rFonts w:cs="Times New Roman"/>
          <w:color w:val="000000" w:themeColor="text1"/>
          <w:szCs w:val="24"/>
        </w:rPr>
        <w:t>E</w:t>
      </w:r>
      <w:r w:rsidRPr="00974DF0">
        <w:rPr>
          <w:rFonts w:cs="Times New Roman"/>
          <w:color w:val="000000" w:themeColor="text1"/>
          <w:szCs w:val="24"/>
          <w:vertAlign w:val="subscript"/>
        </w:rPr>
        <w:t>ads</w:t>
      </w:r>
      <w:r w:rsidRPr="00974DF0">
        <w:rPr>
          <w:rFonts w:cs="Times New Roman"/>
          <w:color w:val="000000" w:themeColor="text1"/>
          <w:szCs w:val="24"/>
        </w:rPr>
        <w:t xml:space="preserve"> = E</w:t>
      </w:r>
      <w:r w:rsidRPr="00974DF0">
        <w:rPr>
          <w:rFonts w:cs="Times New Roman"/>
          <w:color w:val="000000" w:themeColor="text1"/>
          <w:szCs w:val="24"/>
          <w:vertAlign w:val="subscript"/>
        </w:rPr>
        <w:t>A/surf</w:t>
      </w:r>
      <w:r w:rsidRPr="00974DF0">
        <w:rPr>
          <w:rFonts w:cs="Times New Roman"/>
          <w:color w:val="000000" w:themeColor="text1"/>
          <w:szCs w:val="24"/>
        </w:rPr>
        <w:t xml:space="preserve"> – </w:t>
      </w:r>
      <w:proofErr w:type="spellStart"/>
      <w:r w:rsidRPr="00974DF0">
        <w:rPr>
          <w:rFonts w:cs="Times New Roman"/>
          <w:color w:val="000000" w:themeColor="text1"/>
          <w:szCs w:val="24"/>
        </w:rPr>
        <w:t>E</w:t>
      </w:r>
      <w:r w:rsidRPr="00974DF0">
        <w:rPr>
          <w:rFonts w:cs="Times New Roman"/>
          <w:color w:val="000000" w:themeColor="text1"/>
          <w:szCs w:val="24"/>
          <w:vertAlign w:val="subscript"/>
        </w:rPr>
        <w:t>surf</w:t>
      </w:r>
      <w:proofErr w:type="spellEnd"/>
      <w:r w:rsidRPr="00974DF0">
        <w:rPr>
          <w:rFonts w:cs="Times New Roman"/>
          <w:color w:val="000000" w:themeColor="text1"/>
          <w:szCs w:val="24"/>
        </w:rPr>
        <w:t xml:space="preserve"> – E</w:t>
      </w:r>
      <w:r w:rsidRPr="00974DF0">
        <w:rPr>
          <w:rFonts w:cs="Times New Roman"/>
          <w:color w:val="000000" w:themeColor="text1"/>
          <w:szCs w:val="24"/>
          <w:vertAlign w:val="subscript"/>
        </w:rPr>
        <w:t>A(g)</w:t>
      </w:r>
    </w:p>
    <w:p w14:paraId="02A14D4E" w14:textId="176DE996" w:rsidR="00D1422A" w:rsidRPr="00974DF0" w:rsidRDefault="00D1422A" w:rsidP="00D1422A">
      <w:pPr>
        <w:ind w:firstLineChars="200" w:firstLine="480"/>
        <w:rPr>
          <w:rFonts w:cs="Times New Roman"/>
          <w:color w:val="000000" w:themeColor="text1"/>
          <w:szCs w:val="24"/>
        </w:rPr>
      </w:pPr>
      <w:r w:rsidRPr="00974DF0">
        <w:rPr>
          <w:rFonts w:cs="Times New Roman"/>
          <w:color w:val="000000" w:themeColor="text1"/>
          <w:szCs w:val="24"/>
        </w:rPr>
        <w:t>where E</w:t>
      </w:r>
      <w:r w:rsidRPr="00974DF0">
        <w:rPr>
          <w:rFonts w:cs="Times New Roman"/>
          <w:color w:val="000000" w:themeColor="text1"/>
          <w:szCs w:val="24"/>
          <w:vertAlign w:val="subscript"/>
        </w:rPr>
        <w:t>A/surf</w:t>
      </w:r>
      <w:r w:rsidRPr="00974DF0">
        <w:rPr>
          <w:rFonts w:cs="Times New Roman"/>
          <w:color w:val="000000" w:themeColor="text1"/>
          <w:szCs w:val="24"/>
        </w:rPr>
        <w:t xml:space="preserve">, </w:t>
      </w:r>
      <w:proofErr w:type="spellStart"/>
      <w:r w:rsidRPr="00974DF0">
        <w:rPr>
          <w:rFonts w:cs="Times New Roman"/>
          <w:color w:val="000000" w:themeColor="text1"/>
          <w:szCs w:val="24"/>
        </w:rPr>
        <w:t>E</w:t>
      </w:r>
      <w:r w:rsidRPr="00974DF0">
        <w:rPr>
          <w:rFonts w:cs="Times New Roman"/>
          <w:color w:val="000000" w:themeColor="text1"/>
          <w:szCs w:val="24"/>
          <w:vertAlign w:val="subscript"/>
        </w:rPr>
        <w:t>surf</w:t>
      </w:r>
      <w:proofErr w:type="spellEnd"/>
      <w:r w:rsidRPr="00974DF0">
        <w:rPr>
          <w:rFonts w:cs="Times New Roman"/>
          <w:color w:val="000000" w:themeColor="text1"/>
          <w:szCs w:val="24"/>
        </w:rPr>
        <w:t xml:space="preserve"> and E</w:t>
      </w:r>
      <w:r w:rsidRPr="00974DF0">
        <w:rPr>
          <w:rFonts w:cs="Times New Roman"/>
          <w:color w:val="000000" w:themeColor="text1"/>
          <w:szCs w:val="24"/>
          <w:vertAlign w:val="subscript"/>
        </w:rPr>
        <w:t>A(g)</w:t>
      </w:r>
      <w:r w:rsidRPr="00974DF0">
        <w:rPr>
          <w:rFonts w:cs="Times New Roman"/>
          <w:color w:val="000000" w:themeColor="text1"/>
          <w:szCs w:val="24"/>
        </w:rPr>
        <w:t xml:space="preserve"> are the energy of adsorbate A adsorbed on the </w:t>
      </w:r>
      <w:r w:rsidR="00840152" w:rsidRPr="00974DF0">
        <w:rPr>
          <w:rFonts w:cs="Times New Roman" w:hint="eastAsia"/>
          <w:color w:val="000000" w:themeColor="text1"/>
          <w:szCs w:val="24"/>
        </w:rPr>
        <w:t>model</w:t>
      </w:r>
      <w:r w:rsidRPr="00974DF0">
        <w:rPr>
          <w:rFonts w:cs="Times New Roman"/>
          <w:color w:val="000000" w:themeColor="text1"/>
          <w:szCs w:val="24"/>
        </w:rPr>
        <w:t xml:space="preserve">, the energy of clean </w:t>
      </w:r>
      <w:r w:rsidR="00840152" w:rsidRPr="00974DF0">
        <w:rPr>
          <w:rFonts w:cs="Times New Roman"/>
          <w:color w:val="000000" w:themeColor="text1"/>
          <w:szCs w:val="24"/>
        </w:rPr>
        <w:t>model</w:t>
      </w:r>
      <w:r w:rsidRPr="00974DF0">
        <w:rPr>
          <w:rFonts w:cs="Times New Roman"/>
          <w:color w:val="000000" w:themeColor="text1"/>
          <w:szCs w:val="24"/>
        </w:rPr>
        <w:t xml:space="preserve">, and the energy of isolated A molecule in a cubic periodic box with a side length of 20 Å and a 1×1×1 </w:t>
      </w:r>
      <w:proofErr w:type="spellStart"/>
      <w:r w:rsidRPr="00974DF0">
        <w:rPr>
          <w:rFonts w:cs="Times New Roman"/>
          <w:color w:val="000000" w:themeColor="text1"/>
          <w:szCs w:val="24"/>
        </w:rPr>
        <w:t>Monkhorst</w:t>
      </w:r>
      <w:proofErr w:type="spellEnd"/>
      <w:r w:rsidRPr="00974DF0">
        <w:rPr>
          <w:rFonts w:cs="Times New Roman"/>
          <w:color w:val="000000" w:themeColor="text1"/>
          <w:szCs w:val="24"/>
        </w:rPr>
        <w:t>-Pack k-point grid for Brillouin zone sampling, respectively.</w:t>
      </w:r>
    </w:p>
    <w:p w14:paraId="2A3FC548" w14:textId="4DC212B1" w:rsidR="00524846" w:rsidRPr="00974DF0" w:rsidRDefault="00524846" w:rsidP="00F33FCC">
      <w:pPr>
        <w:adjustRightInd w:val="0"/>
        <w:snapToGrid w:val="0"/>
        <w:spacing w:beforeLines="50" w:before="156" w:afterLines="50" w:after="156"/>
        <w:rPr>
          <w:rStyle w:val="translated-span"/>
          <w:rFonts w:cs="Times New Roman"/>
          <w:b/>
          <w:bCs/>
          <w:color w:val="000000" w:themeColor="text1"/>
          <w:szCs w:val="24"/>
        </w:rPr>
      </w:pPr>
      <w:r w:rsidRPr="00974DF0">
        <w:rPr>
          <w:rFonts w:cs="Times New Roman" w:hint="eastAsia"/>
          <w:b/>
          <w:bCs/>
          <w:color w:val="000000" w:themeColor="text1"/>
          <w:szCs w:val="24"/>
        </w:rPr>
        <w:t>T</w:t>
      </w:r>
      <w:r w:rsidRPr="00974DF0">
        <w:rPr>
          <w:rFonts w:cs="Times New Roman"/>
          <w:b/>
          <w:bCs/>
          <w:color w:val="000000" w:themeColor="text1"/>
          <w:szCs w:val="24"/>
        </w:rPr>
        <w:t>ext S</w:t>
      </w:r>
      <w:r w:rsidR="0071665F" w:rsidRPr="00974DF0">
        <w:rPr>
          <w:rFonts w:cs="Times New Roman"/>
          <w:b/>
          <w:bCs/>
          <w:color w:val="000000" w:themeColor="text1"/>
          <w:szCs w:val="24"/>
        </w:rPr>
        <w:t>10</w:t>
      </w:r>
      <w:r w:rsidRPr="00974DF0">
        <w:rPr>
          <w:rFonts w:cs="Times New Roman"/>
          <w:b/>
          <w:bCs/>
          <w:color w:val="000000" w:themeColor="text1"/>
          <w:szCs w:val="24"/>
        </w:rPr>
        <w:t>.</w:t>
      </w:r>
    </w:p>
    <w:p w14:paraId="3FDB3472" w14:textId="67041F08" w:rsidR="00EA6A9B" w:rsidRPr="00974DF0" w:rsidRDefault="00EA6A9B" w:rsidP="00F33FCC">
      <w:pPr>
        <w:autoSpaceDE w:val="0"/>
        <w:autoSpaceDN w:val="0"/>
        <w:adjustRightInd w:val="0"/>
        <w:spacing w:afterLines="50" w:after="156"/>
        <w:jc w:val="left"/>
        <w:rPr>
          <w:rFonts w:cs="Times New Roman"/>
          <w:color w:val="000000" w:themeColor="text1"/>
          <w:kern w:val="0"/>
          <w:szCs w:val="24"/>
        </w:rPr>
      </w:pPr>
      <w:r w:rsidRPr="00974DF0">
        <w:rPr>
          <w:rFonts w:cs="Times New Roman"/>
          <w:b/>
          <w:bCs/>
          <w:color w:val="000000" w:themeColor="text1"/>
          <w:kern w:val="0"/>
          <w:szCs w:val="24"/>
        </w:rPr>
        <w:t>The EXAFS signals fitting and wavelet transform (WT) analysis</w:t>
      </w:r>
      <w:r w:rsidR="00C97415" w:rsidRPr="00974DF0">
        <w:rPr>
          <w:rFonts w:cs="Times New Roman"/>
          <w:b/>
          <w:bCs/>
          <w:color w:val="000000" w:themeColor="text1"/>
          <w:kern w:val="0"/>
          <w:szCs w:val="24"/>
        </w:rPr>
        <w:t>.</w:t>
      </w:r>
    </w:p>
    <w:p w14:paraId="3BB56FE8" w14:textId="3A81D0F5" w:rsidR="00C97415" w:rsidRPr="00974DF0" w:rsidRDefault="00EA6A9B" w:rsidP="00533A2C">
      <w:pPr>
        <w:autoSpaceDE w:val="0"/>
        <w:autoSpaceDN w:val="0"/>
        <w:adjustRightInd w:val="0"/>
        <w:ind w:firstLineChars="100" w:firstLine="240"/>
        <w:rPr>
          <w:rFonts w:cs="Times New Roman"/>
          <w:color w:val="000000" w:themeColor="text1"/>
          <w:szCs w:val="24"/>
        </w:rPr>
      </w:pPr>
      <w:r w:rsidRPr="00974DF0">
        <w:rPr>
          <w:rFonts w:cs="Times New Roman"/>
          <w:color w:val="000000" w:themeColor="text1"/>
          <w:szCs w:val="24"/>
        </w:rPr>
        <w:t>Uranium</w:t>
      </w:r>
      <w:r w:rsidRPr="00974DF0">
        <w:rPr>
          <w:rFonts w:cs="Times New Roman" w:hint="eastAsia"/>
          <w:color w:val="000000" w:themeColor="text1"/>
          <w:szCs w:val="24"/>
        </w:rPr>
        <w:t xml:space="preserve"> </w:t>
      </w:r>
      <w:r w:rsidRPr="00974DF0">
        <w:rPr>
          <w:rFonts w:cs="Times New Roman"/>
          <w:i/>
          <w:iCs/>
          <w:color w:val="000000" w:themeColor="text1"/>
          <w:szCs w:val="24"/>
        </w:rPr>
        <w:t>L</w:t>
      </w:r>
      <w:r w:rsidRPr="00974DF0">
        <w:rPr>
          <w:rFonts w:cs="Times New Roman"/>
          <w:i/>
          <w:iCs/>
          <w:color w:val="000000" w:themeColor="text1"/>
          <w:szCs w:val="24"/>
          <w:vertAlign w:val="subscript"/>
        </w:rPr>
        <w:t>III</w:t>
      </w:r>
      <w:r w:rsidRPr="00974DF0">
        <w:rPr>
          <w:rFonts w:cs="Times New Roman"/>
          <w:color w:val="000000" w:themeColor="text1"/>
          <w:szCs w:val="24"/>
        </w:rPr>
        <w:t>-edge</w:t>
      </w:r>
      <w:r w:rsidRPr="00974DF0">
        <w:rPr>
          <w:rFonts w:cs="Times New Roman" w:hint="eastAsia"/>
          <w:color w:val="000000" w:themeColor="text1"/>
          <w:szCs w:val="24"/>
        </w:rPr>
        <w:t xml:space="preserve"> and</w:t>
      </w:r>
      <w:r w:rsidRPr="00974DF0">
        <w:rPr>
          <w:rFonts w:cs="Times New Roman"/>
          <w:color w:val="000000" w:themeColor="text1"/>
          <w:szCs w:val="24"/>
        </w:rPr>
        <w:t xml:space="preserve"> </w:t>
      </w:r>
      <w:r w:rsidRPr="00974DF0">
        <w:rPr>
          <w:rFonts w:cs="Times New Roman" w:hint="eastAsia"/>
          <w:color w:val="000000" w:themeColor="text1"/>
          <w:szCs w:val="24"/>
        </w:rPr>
        <w:t>A</w:t>
      </w:r>
      <w:r w:rsidRPr="00974DF0">
        <w:rPr>
          <w:rFonts w:cs="Times New Roman"/>
          <w:color w:val="000000" w:themeColor="text1"/>
          <w:szCs w:val="24"/>
        </w:rPr>
        <w:t xml:space="preserve">ntimony </w:t>
      </w:r>
      <w:r w:rsidRPr="00974DF0">
        <w:rPr>
          <w:rFonts w:cs="Times New Roman"/>
          <w:i/>
          <w:iCs/>
          <w:color w:val="000000" w:themeColor="text1"/>
          <w:szCs w:val="24"/>
        </w:rPr>
        <w:t>K</w:t>
      </w:r>
      <w:r w:rsidRPr="00974DF0">
        <w:rPr>
          <w:rFonts w:cs="Times New Roman"/>
          <w:color w:val="000000" w:themeColor="text1"/>
          <w:szCs w:val="24"/>
        </w:rPr>
        <w:t>-edge EXAFS spectra were conducted at Shanghai Synchrotron Radiation Facility (BL14W, Shanghai, China) by silicon (111) double crystal monochromator with a multi-element Ge solid-state detector in</w:t>
      </w:r>
      <w:r w:rsidRPr="00974DF0">
        <w:rPr>
          <w:rFonts w:cs="Times New Roman" w:hint="eastAsia"/>
          <w:color w:val="000000" w:themeColor="text1"/>
          <w:szCs w:val="24"/>
        </w:rPr>
        <w:t xml:space="preserve"> </w:t>
      </w:r>
      <w:r w:rsidRPr="00974DF0">
        <w:rPr>
          <w:rFonts w:cs="Times New Roman"/>
          <w:color w:val="000000" w:themeColor="text1"/>
          <w:szCs w:val="24"/>
        </w:rPr>
        <w:t>transmission mode.</w:t>
      </w:r>
      <w:r w:rsidRPr="00974DF0">
        <w:rPr>
          <w:color w:val="000000" w:themeColor="text1"/>
          <w:szCs w:val="24"/>
        </w:rPr>
        <w:t xml:space="preserve"> </w:t>
      </w:r>
      <w:r w:rsidRPr="00974DF0">
        <w:rPr>
          <w:rFonts w:cs="Times New Roman"/>
          <w:color w:val="000000" w:themeColor="text1"/>
          <w:szCs w:val="21"/>
        </w:rPr>
        <w:t>The obtained XAFS data was processed in Athena (version 0.9.26) for background,</w:t>
      </w:r>
      <w:r w:rsidRPr="00974DF0">
        <w:rPr>
          <w:rFonts w:cs="Times New Roman" w:hint="eastAsia"/>
          <w:color w:val="000000" w:themeColor="text1"/>
          <w:szCs w:val="21"/>
        </w:rPr>
        <w:t xml:space="preserve"> </w:t>
      </w:r>
      <w:r w:rsidRPr="00974DF0">
        <w:rPr>
          <w:rFonts w:cs="Times New Roman"/>
          <w:color w:val="000000" w:themeColor="text1"/>
          <w:szCs w:val="21"/>
        </w:rPr>
        <w:t>pre-edge line and post-edge line calibrations. Then Fourier transformed fitting was carried out in Artemis (version 0.9.26)</w:t>
      </w:r>
      <w:r w:rsidR="0074622A" w:rsidRPr="00974DF0">
        <w:rPr>
          <w:rFonts w:cs="Times New Roman"/>
          <w:color w:val="000000" w:themeColor="text1"/>
          <w:szCs w:val="21"/>
        </w:rPr>
        <w:t xml:space="preserve"> </w:t>
      </w:r>
      <w:r w:rsidR="00E53E47" w:rsidRPr="00974DF0">
        <w:rPr>
          <w:rFonts w:cs="Times New Roman"/>
          <w:color w:val="000000" w:themeColor="text1"/>
          <w:szCs w:val="21"/>
          <w:highlight w:val="yellow"/>
          <w:vertAlign w:val="superscript"/>
        </w:rPr>
        <w:fldChar w:fldCharType="begin"/>
      </w:r>
      <w:r w:rsidR="00D1422A" w:rsidRPr="00974DF0">
        <w:rPr>
          <w:rFonts w:cs="Times New Roman"/>
          <w:color w:val="000000" w:themeColor="text1"/>
          <w:szCs w:val="21"/>
          <w:highlight w:val="yellow"/>
          <w:vertAlign w:val="superscript"/>
        </w:rPr>
        <w:instrText xml:space="preserve"> ADDIN NE.Ref.{DB1A040B-2450-4708-8044-36B12058A7A3}</w:instrText>
      </w:r>
      <w:r w:rsidR="00E53E47" w:rsidRPr="00974DF0">
        <w:rPr>
          <w:rFonts w:cs="Times New Roman"/>
          <w:color w:val="000000" w:themeColor="text1"/>
          <w:szCs w:val="21"/>
          <w:highlight w:val="yellow"/>
          <w:vertAlign w:val="superscript"/>
        </w:rPr>
        <w:fldChar w:fldCharType="separate"/>
      </w:r>
      <w:r w:rsidR="00D1422A" w:rsidRPr="00974DF0">
        <w:rPr>
          <w:rFonts w:eastAsiaTheme="minorEastAsia" w:cs="Times New Roman"/>
          <w:color w:val="000000" w:themeColor="text1"/>
          <w:kern w:val="0"/>
          <w:szCs w:val="24"/>
          <w:vertAlign w:val="superscript"/>
        </w:rPr>
        <w:t>[13, 14]</w:t>
      </w:r>
      <w:r w:rsidR="00E53E47" w:rsidRPr="00974DF0">
        <w:rPr>
          <w:rFonts w:cs="Times New Roman"/>
          <w:color w:val="000000" w:themeColor="text1"/>
          <w:szCs w:val="21"/>
          <w:highlight w:val="yellow"/>
          <w:vertAlign w:val="superscript"/>
        </w:rPr>
        <w:fldChar w:fldCharType="end"/>
      </w:r>
      <w:r w:rsidRPr="00974DF0">
        <w:rPr>
          <w:rFonts w:cs="Times New Roman"/>
          <w:color w:val="000000" w:themeColor="text1"/>
          <w:szCs w:val="21"/>
        </w:rPr>
        <w:t>. The k</w:t>
      </w:r>
      <w:r w:rsidRPr="00974DF0">
        <w:rPr>
          <w:rFonts w:cs="Times New Roman"/>
          <w:color w:val="000000" w:themeColor="text1"/>
          <w:szCs w:val="21"/>
          <w:vertAlign w:val="superscript"/>
        </w:rPr>
        <w:t>3</w:t>
      </w:r>
      <w:r w:rsidRPr="00974DF0">
        <w:rPr>
          <w:rFonts w:cs="Times New Roman"/>
          <w:color w:val="000000" w:themeColor="text1"/>
          <w:szCs w:val="21"/>
        </w:rPr>
        <w:t>-weighted χ(</w:t>
      </w:r>
      <w:r w:rsidRPr="00974DF0">
        <w:rPr>
          <w:rFonts w:cs="Times New Roman"/>
          <w:i/>
          <w:iCs/>
          <w:color w:val="000000" w:themeColor="text1"/>
          <w:szCs w:val="21"/>
        </w:rPr>
        <w:t>k</w:t>
      </w:r>
      <w:r w:rsidRPr="00974DF0">
        <w:rPr>
          <w:rFonts w:cs="Times New Roman"/>
          <w:color w:val="000000" w:themeColor="text1"/>
          <w:szCs w:val="21"/>
        </w:rPr>
        <w:t xml:space="preserve">) function, </w:t>
      </w:r>
      <w:r w:rsidRPr="00974DF0">
        <w:rPr>
          <w:rFonts w:cs="Times New Roman"/>
          <w:color w:val="000000" w:themeColor="text1"/>
          <w:szCs w:val="21"/>
        </w:rPr>
        <w:lastRenderedPageBreak/>
        <w:t xml:space="preserve">k-range of </w:t>
      </w:r>
      <w:r w:rsidRPr="00974DF0">
        <w:rPr>
          <w:rFonts w:cs="Times New Roman" w:hint="eastAsia"/>
          <w:color w:val="000000" w:themeColor="text1"/>
          <w:szCs w:val="21"/>
        </w:rPr>
        <w:t>~3.0</w:t>
      </w:r>
      <w:r w:rsidRPr="00974DF0">
        <w:rPr>
          <w:rFonts w:cs="Times New Roman"/>
          <w:color w:val="000000" w:themeColor="text1"/>
          <w:szCs w:val="21"/>
        </w:rPr>
        <w:t>-~</w:t>
      </w:r>
      <w:r w:rsidRPr="00974DF0">
        <w:rPr>
          <w:rFonts w:cs="Times New Roman" w:hint="eastAsia"/>
          <w:color w:val="000000" w:themeColor="text1"/>
          <w:szCs w:val="21"/>
        </w:rPr>
        <w:t>10.</w:t>
      </w:r>
      <w:r w:rsidRPr="00974DF0">
        <w:rPr>
          <w:rFonts w:cs="Times New Roman"/>
          <w:color w:val="000000" w:themeColor="text1"/>
          <w:szCs w:val="21"/>
        </w:rPr>
        <w:t>0 Å</w:t>
      </w:r>
      <w:r w:rsidRPr="00974DF0">
        <w:rPr>
          <w:rFonts w:cs="Times New Roman"/>
          <w:color w:val="000000" w:themeColor="text1"/>
          <w:szCs w:val="21"/>
          <w:vertAlign w:val="superscript"/>
        </w:rPr>
        <w:t>−1</w:t>
      </w:r>
      <w:r w:rsidRPr="00974DF0">
        <w:rPr>
          <w:rFonts w:cs="Times New Roman"/>
          <w:color w:val="000000" w:themeColor="text1"/>
          <w:szCs w:val="21"/>
        </w:rPr>
        <w:t xml:space="preserve"> and R range of </w:t>
      </w:r>
      <w:r w:rsidRPr="00974DF0">
        <w:rPr>
          <w:rFonts w:cs="Times New Roman" w:hint="eastAsia"/>
          <w:color w:val="000000" w:themeColor="text1"/>
          <w:szCs w:val="21"/>
        </w:rPr>
        <w:t>~</w:t>
      </w:r>
      <w:r w:rsidRPr="00974DF0">
        <w:rPr>
          <w:rFonts w:cs="Times New Roman"/>
          <w:color w:val="000000" w:themeColor="text1"/>
          <w:szCs w:val="21"/>
        </w:rPr>
        <w:t>1</w:t>
      </w:r>
      <w:r w:rsidRPr="00974DF0">
        <w:rPr>
          <w:rFonts w:cs="Times New Roman" w:hint="eastAsia"/>
          <w:color w:val="000000" w:themeColor="text1"/>
          <w:szCs w:val="21"/>
        </w:rPr>
        <w:t>.</w:t>
      </w:r>
      <w:r w:rsidRPr="00974DF0">
        <w:rPr>
          <w:rFonts w:cs="Times New Roman"/>
          <w:color w:val="000000" w:themeColor="text1"/>
          <w:szCs w:val="21"/>
        </w:rPr>
        <w:t>0-~</w:t>
      </w:r>
      <w:r w:rsidRPr="00974DF0">
        <w:rPr>
          <w:rFonts w:cs="Times New Roman" w:hint="eastAsia"/>
          <w:color w:val="000000" w:themeColor="text1"/>
          <w:szCs w:val="21"/>
        </w:rPr>
        <w:t>2.</w:t>
      </w:r>
      <w:r w:rsidRPr="00974DF0">
        <w:rPr>
          <w:rFonts w:cs="Times New Roman"/>
          <w:color w:val="000000" w:themeColor="text1"/>
          <w:szCs w:val="21"/>
        </w:rPr>
        <w:t>5 Å</w:t>
      </w:r>
      <w:r w:rsidRPr="00974DF0">
        <w:rPr>
          <w:rFonts w:cs="Times New Roman" w:hint="eastAsia"/>
          <w:color w:val="000000" w:themeColor="text1"/>
          <w:szCs w:val="21"/>
        </w:rPr>
        <w:t xml:space="preserve"> </w:t>
      </w:r>
      <w:r w:rsidRPr="00974DF0">
        <w:rPr>
          <w:rFonts w:cs="Times New Roman"/>
          <w:color w:val="000000" w:themeColor="text1"/>
          <w:szCs w:val="21"/>
        </w:rPr>
        <w:t>were used for the fitting. The model</w:t>
      </w:r>
      <w:r w:rsidRPr="00974DF0">
        <w:rPr>
          <w:rFonts w:cs="Times New Roman" w:hint="eastAsia"/>
          <w:color w:val="000000" w:themeColor="text1"/>
          <w:szCs w:val="21"/>
        </w:rPr>
        <w:t>s</w:t>
      </w:r>
      <w:r w:rsidRPr="00974DF0">
        <w:rPr>
          <w:rFonts w:cs="Times New Roman"/>
          <w:color w:val="000000" w:themeColor="text1"/>
          <w:szCs w:val="21"/>
        </w:rPr>
        <w:t xml:space="preserve"> of Sb</w:t>
      </w:r>
      <w:r w:rsidRPr="00974DF0">
        <w:rPr>
          <w:rFonts w:cs="Times New Roman" w:hint="eastAsia"/>
          <w:color w:val="000000" w:themeColor="text1"/>
          <w:szCs w:val="21"/>
        </w:rPr>
        <w:t xml:space="preserve"> foil, </w:t>
      </w:r>
      <w:r w:rsidRPr="00974DF0">
        <w:rPr>
          <w:rFonts w:cs="Times New Roman"/>
          <w:color w:val="000000" w:themeColor="text1"/>
          <w:szCs w:val="21"/>
          <w:lang w:val="fr-FR"/>
        </w:rPr>
        <w:t>Sb</w:t>
      </w:r>
      <w:r w:rsidR="00B35310" w:rsidRPr="00974DF0">
        <w:rPr>
          <w:rFonts w:cs="Times New Roman"/>
          <w:color w:val="000000" w:themeColor="text1"/>
          <w:szCs w:val="21"/>
          <w:lang w:val="fr-FR"/>
        </w:rPr>
        <w:t>(</w:t>
      </w:r>
      <w:r w:rsidRPr="00974DF0">
        <w:rPr>
          <w:rFonts w:cs="Times New Roman"/>
          <w:color w:val="000000" w:themeColor="text1"/>
          <w:szCs w:val="21"/>
          <w:lang w:val="fr-FR"/>
        </w:rPr>
        <w:t>O</w:t>
      </w:r>
      <w:r w:rsidR="00B35310" w:rsidRPr="00974DF0">
        <w:rPr>
          <w:rFonts w:cs="Times New Roman"/>
          <w:color w:val="000000" w:themeColor="text1"/>
          <w:szCs w:val="21"/>
          <w:lang w:val="fr-FR"/>
        </w:rPr>
        <w:t>H)</w:t>
      </w:r>
      <w:r w:rsidRPr="00974DF0">
        <w:rPr>
          <w:rFonts w:cs="Times New Roman"/>
          <w:color w:val="000000" w:themeColor="text1"/>
          <w:szCs w:val="21"/>
          <w:vertAlign w:val="subscript"/>
          <w:lang w:val="fr-FR"/>
        </w:rPr>
        <w:t>3</w:t>
      </w:r>
      <w:r w:rsidRPr="00974DF0">
        <w:rPr>
          <w:rFonts w:cs="Times New Roman"/>
          <w:color w:val="000000" w:themeColor="text1"/>
          <w:szCs w:val="21"/>
          <w:lang w:val="fr-FR"/>
        </w:rPr>
        <w:t>, Sb</w:t>
      </w:r>
      <w:r w:rsidR="00B35310" w:rsidRPr="00974DF0">
        <w:rPr>
          <w:rFonts w:cs="Times New Roman"/>
          <w:color w:val="000000" w:themeColor="text1"/>
          <w:szCs w:val="21"/>
          <w:lang w:val="fr-FR"/>
        </w:rPr>
        <w:t>(OH)</w:t>
      </w:r>
      <w:r w:rsidRPr="00974DF0">
        <w:rPr>
          <w:rFonts w:cs="Times New Roman"/>
          <w:color w:val="000000" w:themeColor="text1"/>
          <w:szCs w:val="21"/>
          <w:vertAlign w:val="subscript"/>
          <w:lang w:val="fr-FR"/>
        </w:rPr>
        <w:t>5,</w:t>
      </w:r>
      <w:r w:rsidRPr="00974DF0">
        <w:rPr>
          <w:rFonts w:cs="Times New Roman" w:hint="eastAsia"/>
          <w:color w:val="000000" w:themeColor="text1"/>
          <w:szCs w:val="21"/>
        </w:rPr>
        <w:t xml:space="preserve"> </w:t>
      </w:r>
      <w:r w:rsidRPr="00974DF0">
        <w:rPr>
          <w:rFonts w:cs="Times New Roman"/>
          <w:color w:val="000000" w:themeColor="text1"/>
          <w:szCs w:val="21"/>
          <w:lang w:val="fr-FR"/>
        </w:rPr>
        <w:t>UO</w:t>
      </w:r>
      <w:r w:rsidRPr="00974DF0">
        <w:rPr>
          <w:rFonts w:cs="Times New Roman"/>
          <w:color w:val="000000" w:themeColor="text1"/>
          <w:szCs w:val="21"/>
          <w:vertAlign w:val="subscript"/>
          <w:lang w:val="fr-FR"/>
        </w:rPr>
        <w:t xml:space="preserve">2, </w:t>
      </w:r>
      <w:r w:rsidRPr="00974DF0">
        <w:rPr>
          <w:rFonts w:cs="Times New Roman"/>
          <w:color w:val="000000" w:themeColor="text1"/>
          <w:szCs w:val="21"/>
          <w:lang w:val="fr-FR"/>
        </w:rPr>
        <w:t>UO</w:t>
      </w:r>
      <w:r w:rsidRPr="00974DF0">
        <w:rPr>
          <w:rFonts w:cs="Times New Roman"/>
          <w:color w:val="000000" w:themeColor="text1"/>
          <w:szCs w:val="21"/>
          <w:vertAlign w:val="subscript"/>
          <w:lang w:val="fr-FR"/>
        </w:rPr>
        <w:t xml:space="preserve">3, </w:t>
      </w:r>
      <w:r w:rsidRPr="00974DF0">
        <w:rPr>
          <w:rFonts w:cs="Times New Roman"/>
          <w:color w:val="000000" w:themeColor="text1"/>
          <w:szCs w:val="21"/>
          <w:lang w:val="fr-FR"/>
        </w:rPr>
        <w:t>UO</w:t>
      </w:r>
      <w:r w:rsidRPr="00974DF0">
        <w:rPr>
          <w:rFonts w:cs="Times New Roman"/>
          <w:color w:val="000000" w:themeColor="text1"/>
          <w:szCs w:val="21"/>
          <w:vertAlign w:val="subscript"/>
          <w:lang w:val="fr-FR"/>
        </w:rPr>
        <w:t>2</w:t>
      </w:r>
      <w:r w:rsidRPr="00974DF0">
        <w:rPr>
          <w:rFonts w:cs="Times New Roman"/>
          <w:color w:val="000000" w:themeColor="text1"/>
          <w:szCs w:val="21"/>
          <w:lang w:val="fr-FR"/>
        </w:rPr>
        <w:t>(NO</w:t>
      </w:r>
      <w:r w:rsidRPr="00974DF0">
        <w:rPr>
          <w:rFonts w:cs="Times New Roman"/>
          <w:color w:val="000000" w:themeColor="text1"/>
          <w:szCs w:val="21"/>
          <w:vertAlign w:val="subscript"/>
          <w:lang w:val="fr-FR"/>
        </w:rPr>
        <w:t>3</w:t>
      </w:r>
      <w:r w:rsidRPr="00974DF0">
        <w:rPr>
          <w:rFonts w:cs="Times New Roman"/>
          <w:color w:val="000000" w:themeColor="text1"/>
          <w:szCs w:val="21"/>
          <w:lang w:val="fr-FR"/>
        </w:rPr>
        <w:t>)</w:t>
      </w:r>
      <w:r w:rsidRPr="00974DF0">
        <w:rPr>
          <w:rFonts w:cs="Times New Roman"/>
          <w:color w:val="000000" w:themeColor="text1"/>
          <w:szCs w:val="21"/>
          <w:vertAlign w:val="subscript"/>
          <w:lang w:val="fr-FR"/>
        </w:rPr>
        <w:t xml:space="preserve">2, </w:t>
      </w:r>
      <w:r w:rsidRPr="00974DF0">
        <w:rPr>
          <w:rFonts w:cs="Times New Roman"/>
          <w:color w:val="000000" w:themeColor="text1"/>
          <w:szCs w:val="21"/>
          <w:lang w:val="fr-FR"/>
        </w:rPr>
        <w:t xml:space="preserve">and sample </w:t>
      </w:r>
      <w:r w:rsidRPr="00974DF0">
        <w:rPr>
          <w:rFonts w:cs="Times New Roman" w:hint="eastAsia"/>
          <w:color w:val="000000" w:themeColor="text1"/>
          <w:szCs w:val="21"/>
        </w:rPr>
        <w:t>wer</w:t>
      </w:r>
      <w:r w:rsidRPr="00974DF0">
        <w:rPr>
          <w:rFonts w:cs="Times New Roman"/>
          <w:color w:val="000000" w:themeColor="text1"/>
          <w:szCs w:val="21"/>
        </w:rPr>
        <w:t>e used to cal</w:t>
      </w:r>
      <w:r w:rsidRPr="00974DF0">
        <w:rPr>
          <w:rFonts w:cs="Times New Roman" w:hint="eastAsia"/>
          <w:color w:val="000000" w:themeColor="text1"/>
          <w:szCs w:val="21"/>
        </w:rPr>
        <w:t>cu</w:t>
      </w:r>
      <w:r w:rsidRPr="00974DF0">
        <w:rPr>
          <w:rFonts w:cs="Times New Roman"/>
          <w:color w:val="000000" w:themeColor="text1"/>
          <w:szCs w:val="21"/>
        </w:rPr>
        <w:t xml:space="preserve">late the simulated scattering paths. </w:t>
      </w:r>
      <w:bookmarkStart w:id="6" w:name="OLE_LINK1"/>
      <w:bookmarkStart w:id="7" w:name="OLE_LINK2"/>
      <w:r w:rsidRPr="00974DF0">
        <w:rPr>
          <w:rFonts w:cs="Times New Roman"/>
          <w:color w:val="000000" w:themeColor="text1"/>
          <w:szCs w:val="21"/>
        </w:rPr>
        <w:t xml:space="preserve">The four parameters, coordination number, bond length, </w:t>
      </w:r>
      <w:bookmarkEnd w:id="6"/>
      <w:bookmarkEnd w:id="7"/>
      <w:r w:rsidRPr="00974DF0">
        <w:rPr>
          <w:rFonts w:cs="Times New Roman"/>
          <w:color w:val="000000" w:themeColor="text1"/>
          <w:szCs w:val="21"/>
        </w:rPr>
        <w:t>Debye-Waller factor and E</w:t>
      </w:r>
      <w:r w:rsidRPr="00974DF0">
        <w:rPr>
          <w:rFonts w:cs="Times New Roman"/>
          <w:color w:val="000000" w:themeColor="text1"/>
          <w:szCs w:val="21"/>
          <w:vertAlign w:val="subscript"/>
        </w:rPr>
        <w:t>0</w:t>
      </w:r>
      <w:r w:rsidRPr="00974DF0">
        <w:rPr>
          <w:rFonts w:cs="Times New Roman"/>
          <w:color w:val="000000" w:themeColor="text1"/>
          <w:szCs w:val="21"/>
        </w:rPr>
        <w:t xml:space="preserve"> shift (CN, R, σ</w:t>
      </w:r>
      <w:r w:rsidRPr="00974DF0">
        <w:rPr>
          <w:rFonts w:cs="Times New Roman"/>
          <w:color w:val="000000" w:themeColor="text1"/>
          <w:szCs w:val="21"/>
          <w:vertAlign w:val="superscript"/>
        </w:rPr>
        <w:t>2</w:t>
      </w:r>
      <w:r w:rsidRPr="00974DF0">
        <w:rPr>
          <w:rFonts w:cs="Times New Roman"/>
          <w:color w:val="000000" w:themeColor="text1"/>
          <w:szCs w:val="21"/>
        </w:rPr>
        <w:t>, ΔE</w:t>
      </w:r>
      <w:r w:rsidRPr="00974DF0">
        <w:rPr>
          <w:rFonts w:cs="Times New Roman"/>
          <w:color w:val="000000" w:themeColor="text1"/>
          <w:szCs w:val="21"/>
          <w:vertAlign w:val="subscript"/>
        </w:rPr>
        <w:t>0</w:t>
      </w:r>
      <w:r w:rsidRPr="00974DF0">
        <w:rPr>
          <w:rFonts w:cs="Times New Roman"/>
          <w:color w:val="000000" w:themeColor="text1"/>
          <w:szCs w:val="21"/>
        </w:rPr>
        <w:t xml:space="preserve">) were fitted </w:t>
      </w:r>
      <w:r w:rsidRPr="00974DF0">
        <w:rPr>
          <w:rFonts w:cs="Times New Roman" w:hint="eastAsia"/>
          <w:color w:val="000000" w:themeColor="text1"/>
          <w:szCs w:val="21"/>
        </w:rPr>
        <w:t>and</w:t>
      </w:r>
      <w:r w:rsidRPr="00974DF0">
        <w:rPr>
          <w:rFonts w:cs="Times New Roman"/>
          <w:color w:val="000000" w:themeColor="text1"/>
          <w:szCs w:val="21"/>
        </w:rPr>
        <w:t xml:space="preserve"> partial</w:t>
      </w:r>
      <w:r w:rsidRPr="00974DF0">
        <w:rPr>
          <w:rFonts w:cs="Times New Roman" w:hint="eastAsia"/>
          <w:color w:val="000000" w:themeColor="text1"/>
          <w:szCs w:val="21"/>
        </w:rPr>
        <w:t>ly</w:t>
      </w:r>
      <w:r w:rsidRPr="00974DF0">
        <w:rPr>
          <w:rFonts w:cs="Times New Roman"/>
          <w:color w:val="000000" w:themeColor="text1"/>
          <w:szCs w:val="21"/>
        </w:rPr>
        <w:t xml:space="preserve"> fixed. </w:t>
      </w:r>
      <w:r w:rsidR="00332176" w:rsidRPr="00974DF0">
        <w:rPr>
          <w:rFonts w:cs="Times New Roman"/>
          <w:color w:val="000000" w:themeColor="text1"/>
          <w:szCs w:val="21"/>
        </w:rPr>
        <w:t xml:space="preserve">The </w:t>
      </w:r>
      <w:r w:rsidR="00332176" w:rsidRPr="00974DF0">
        <w:rPr>
          <w:rFonts w:cs="Times New Roman"/>
          <w:i/>
          <w:iCs/>
          <w:color w:val="000000" w:themeColor="text1"/>
          <w:szCs w:val="21"/>
        </w:rPr>
        <w:t>k</w:t>
      </w:r>
      <w:r w:rsidR="00332176" w:rsidRPr="00974DF0">
        <w:rPr>
          <w:rFonts w:cs="Times New Roman"/>
          <w:color w:val="000000" w:themeColor="text1"/>
          <w:szCs w:val="21"/>
          <w:vertAlign w:val="superscript"/>
        </w:rPr>
        <w:t>3</w:t>
      </w:r>
      <w:r w:rsidR="00332176" w:rsidRPr="00974DF0">
        <w:rPr>
          <w:rFonts w:cs="Times New Roman"/>
          <w:color w:val="000000" w:themeColor="text1"/>
          <w:szCs w:val="21"/>
        </w:rPr>
        <w:t>χ(</w:t>
      </w:r>
      <w:r w:rsidR="00332176" w:rsidRPr="00974DF0">
        <w:rPr>
          <w:rFonts w:cs="Times New Roman"/>
          <w:i/>
          <w:iCs/>
          <w:color w:val="000000" w:themeColor="text1"/>
          <w:szCs w:val="21"/>
        </w:rPr>
        <w:t>k</w:t>
      </w:r>
      <w:r w:rsidR="00332176" w:rsidRPr="00974DF0">
        <w:rPr>
          <w:rFonts w:cs="Times New Roman"/>
          <w:color w:val="000000" w:themeColor="text1"/>
          <w:szCs w:val="21"/>
        </w:rPr>
        <w:t>) functions of the k-space data w</w:t>
      </w:r>
      <w:r w:rsidR="00B35310" w:rsidRPr="00974DF0">
        <w:rPr>
          <w:rFonts w:cs="Times New Roman"/>
          <w:color w:val="000000" w:themeColor="text1"/>
          <w:szCs w:val="21"/>
        </w:rPr>
        <w:t>ere</w:t>
      </w:r>
      <w:r w:rsidR="00332176" w:rsidRPr="00974DF0">
        <w:rPr>
          <w:rFonts w:cs="Times New Roman"/>
          <w:color w:val="000000" w:themeColor="text1"/>
          <w:szCs w:val="21"/>
        </w:rPr>
        <w:t xml:space="preserve"> the original spatial vibration of the central element of the samples, and the signal</w:t>
      </w:r>
      <w:r w:rsidR="00B35310" w:rsidRPr="00974DF0">
        <w:rPr>
          <w:rFonts w:cs="Times New Roman"/>
          <w:color w:val="000000" w:themeColor="text1"/>
          <w:szCs w:val="21"/>
        </w:rPr>
        <w:t>s of those</w:t>
      </w:r>
      <w:r w:rsidR="00332176" w:rsidRPr="00974DF0">
        <w:rPr>
          <w:rFonts w:cs="Times New Roman"/>
          <w:color w:val="000000" w:themeColor="text1"/>
          <w:szCs w:val="21"/>
        </w:rPr>
        <w:t xml:space="preserve"> w</w:t>
      </w:r>
      <w:r w:rsidR="00B35310" w:rsidRPr="00974DF0">
        <w:rPr>
          <w:rFonts w:cs="Times New Roman"/>
          <w:color w:val="000000" w:themeColor="text1"/>
          <w:szCs w:val="21"/>
        </w:rPr>
        <w:t>ere</w:t>
      </w:r>
      <w:r w:rsidR="00332176" w:rsidRPr="00974DF0">
        <w:rPr>
          <w:rFonts w:cs="Times New Roman"/>
          <w:color w:val="000000" w:themeColor="text1"/>
          <w:szCs w:val="21"/>
        </w:rPr>
        <w:t xml:space="preserve"> clear, indicating that the quality of the data measured by Sb and U in the sample was accurate.</w:t>
      </w:r>
    </w:p>
    <w:p w14:paraId="2A0C01DB" w14:textId="1F4F2E71" w:rsidR="0071665F" w:rsidRPr="00974DF0" w:rsidRDefault="0071665F" w:rsidP="00F33FCC">
      <w:pPr>
        <w:pStyle w:val="a9"/>
        <w:spacing w:beforeLines="50" w:before="156"/>
        <w:rPr>
          <w:b/>
          <w:bCs/>
          <w:color w:val="000000" w:themeColor="text1"/>
        </w:rPr>
      </w:pPr>
      <w:r w:rsidRPr="00974DF0">
        <w:rPr>
          <w:b/>
          <w:bCs/>
          <w:color w:val="000000" w:themeColor="text1"/>
        </w:rPr>
        <w:t>Table S</w:t>
      </w:r>
      <w:r w:rsidRPr="00974DF0">
        <w:rPr>
          <w:b/>
          <w:bCs/>
          <w:color w:val="000000" w:themeColor="text1"/>
        </w:rPr>
        <w:fldChar w:fldCharType="begin"/>
      </w:r>
      <w:r w:rsidRPr="00974DF0">
        <w:rPr>
          <w:b/>
          <w:bCs/>
          <w:color w:val="000000" w:themeColor="text1"/>
        </w:rPr>
        <w:instrText xml:space="preserve"> SEQ Table_ \* ARABIC </w:instrText>
      </w:r>
      <w:r w:rsidRPr="00974DF0">
        <w:rPr>
          <w:b/>
          <w:bCs/>
          <w:color w:val="000000" w:themeColor="text1"/>
        </w:rPr>
        <w:fldChar w:fldCharType="separate"/>
      </w:r>
      <w:r w:rsidR="000F2907" w:rsidRPr="00974DF0">
        <w:rPr>
          <w:b/>
          <w:bCs/>
          <w:noProof/>
          <w:color w:val="000000" w:themeColor="text1"/>
        </w:rPr>
        <w:t>1</w:t>
      </w:r>
      <w:r w:rsidRPr="00974DF0">
        <w:rPr>
          <w:b/>
          <w:bCs/>
          <w:color w:val="000000" w:themeColor="text1"/>
        </w:rPr>
        <w:fldChar w:fldCharType="end"/>
      </w:r>
    </w:p>
    <w:p w14:paraId="35FD4B07" w14:textId="21D91673" w:rsidR="0071665F" w:rsidRPr="00974DF0" w:rsidRDefault="0071665F" w:rsidP="0071665F">
      <w:pPr>
        <w:pStyle w:val="a9"/>
        <w:rPr>
          <w:color w:val="000000" w:themeColor="text1"/>
        </w:rPr>
      </w:pPr>
      <w:r w:rsidRPr="00974DF0">
        <w:rPr>
          <w:rFonts w:cs="Times New Roman"/>
          <w:bCs/>
          <w:color w:val="000000" w:themeColor="text1"/>
          <w:szCs w:val="24"/>
        </w:rPr>
        <w:t>Magnetic parameters</w:t>
      </w:r>
      <w:r w:rsidRPr="00974DF0">
        <w:rPr>
          <w:rFonts w:cs="Times New Roman" w:hint="eastAsia"/>
          <w:bCs/>
          <w:color w:val="000000" w:themeColor="text1"/>
          <w:szCs w:val="24"/>
        </w:rPr>
        <w:t xml:space="preserve"> </w:t>
      </w:r>
      <w:r w:rsidRPr="00974DF0">
        <w:rPr>
          <w:rFonts w:cs="Times New Roman"/>
          <w:bCs/>
          <w:color w:val="000000" w:themeColor="text1"/>
          <w:szCs w:val="24"/>
        </w:rPr>
        <w:t>of Fe</w:t>
      </w:r>
      <w:r w:rsidRPr="00974DF0">
        <w:rPr>
          <w:rFonts w:cs="Times New Roman"/>
          <w:bCs/>
          <w:color w:val="000000" w:themeColor="text1"/>
          <w:szCs w:val="24"/>
          <w:vertAlign w:val="subscript"/>
        </w:rPr>
        <w:t>3</w:t>
      </w:r>
      <w:r w:rsidRPr="00974DF0">
        <w:rPr>
          <w:rFonts w:cs="Times New Roman"/>
          <w:bCs/>
          <w:color w:val="000000" w:themeColor="text1"/>
          <w:szCs w:val="24"/>
        </w:rPr>
        <w:t>O</w:t>
      </w:r>
      <w:r w:rsidRPr="00974DF0">
        <w:rPr>
          <w:rFonts w:cs="Times New Roman"/>
          <w:bCs/>
          <w:color w:val="000000" w:themeColor="text1"/>
          <w:szCs w:val="24"/>
          <w:vertAlign w:val="subscript"/>
        </w:rPr>
        <w:t>4</w:t>
      </w:r>
      <w:r w:rsidRPr="00974DF0">
        <w:rPr>
          <w:rFonts w:cs="Times New Roman" w:hint="eastAsia"/>
          <w:bCs/>
          <w:color w:val="000000" w:themeColor="text1"/>
          <w:szCs w:val="24"/>
        </w:rPr>
        <w:t>,</w:t>
      </w:r>
      <w:r w:rsidRPr="00974DF0">
        <w:rPr>
          <w:rFonts w:cs="Times New Roman"/>
          <w:bCs/>
          <w:color w:val="000000" w:themeColor="text1"/>
          <w:szCs w:val="24"/>
        </w:rPr>
        <w:t xml:space="preserve"> FT, FTC before and after cycles.</w:t>
      </w:r>
    </w:p>
    <w:tbl>
      <w:tblPr>
        <w:tblStyle w:val="a8"/>
        <w:tblW w:w="0" w:type="auto"/>
        <w:tblLook w:val="04A0" w:firstRow="1" w:lastRow="0" w:firstColumn="1" w:lastColumn="0" w:noHBand="0" w:noVBand="1"/>
      </w:tblPr>
      <w:tblGrid>
        <w:gridCol w:w="1763"/>
        <w:gridCol w:w="1491"/>
        <w:gridCol w:w="1514"/>
        <w:gridCol w:w="1741"/>
        <w:gridCol w:w="1759"/>
      </w:tblGrid>
      <w:tr w:rsidR="00974DF0" w:rsidRPr="00974DF0" w14:paraId="60C9357B" w14:textId="77777777" w:rsidTr="0071665F">
        <w:trPr>
          <w:trHeight w:val="290"/>
        </w:trPr>
        <w:tc>
          <w:tcPr>
            <w:tcW w:w="0" w:type="auto"/>
            <w:tcBorders>
              <w:top w:val="single" w:sz="12" w:space="0" w:color="auto"/>
              <w:left w:val="nil"/>
              <w:bottom w:val="single" w:sz="12" w:space="0" w:color="auto"/>
              <w:right w:val="nil"/>
            </w:tcBorders>
            <w:vAlign w:val="center"/>
          </w:tcPr>
          <w:p w14:paraId="094573CB" w14:textId="77777777" w:rsidR="0071665F" w:rsidRPr="00974DF0" w:rsidRDefault="0071665F" w:rsidP="0071665F">
            <w:pPr>
              <w:ind w:firstLine="200"/>
              <w:jc w:val="center"/>
              <w:rPr>
                <w:rFonts w:cs="Times New Roman"/>
                <w:color w:val="000000" w:themeColor="text1"/>
                <w:szCs w:val="24"/>
              </w:rPr>
            </w:pPr>
          </w:p>
        </w:tc>
        <w:tc>
          <w:tcPr>
            <w:tcW w:w="0" w:type="auto"/>
            <w:tcBorders>
              <w:top w:val="single" w:sz="12" w:space="0" w:color="auto"/>
              <w:left w:val="nil"/>
              <w:bottom w:val="single" w:sz="12" w:space="0" w:color="auto"/>
              <w:right w:val="nil"/>
            </w:tcBorders>
            <w:vAlign w:val="center"/>
          </w:tcPr>
          <w:p w14:paraId="4877D6A3" w14:textId="333C9E41" w:rsidR="0071665F" w:rsidRPr="00974DF0" w:rsidRDefault="0071665F" w:rsidP="00232C6E">
            <w:pPr>
              <w:ind w:firstLineChars="200" w:firstLine="480"/>
              <w:jc w:val="center"/>
              <w:rPr>
                <w:rFonts w:cs="Times New Roman"/>
                <w:color w:val="000000" w:themeColor="text1"/>
                <w:szCs w:val="24"/>
              </w:rPr>
            </w:pPr>
            <w:proofErr w:type="spellStart"/>
            <w:r w:rsidRPr="00974DF0">
              <w:rPr>
                <w:rFonts w:cs="Times New Roman" w:hint="eastAsia"/>
                <w:color w:val="000000" w:themeColor="text1"/>
                <w:szCs w:val="24"/>
              </w:rPr>
              <w:t>H</w:t>
            </w:r>
            <w:r w:rsidRPr="00974DF0">
              <w:rPr>
                <w:rFonts w:cs="Times New Roman" w:hint="eastAsia"/>
                <w:color w:val="000000" w:themeColor="text1"/>
                <w:szCs w:val="24"/>
                <w:vertAlign w:val="subscript"/>
              </w:rPr>
              <w:t>c</w:t>
            </w:r>
            <w:proofErr w:type="spellEnd"/>
            <w:r w:rsidRPr="00974DF0">
              <w:rPr>
                <w:rFonts w:cs="Times New Roman"/>
                <w:color w:val="000000" w:themeColor="text1"/>
                <w:szCs w:val="24"/>
              </w:rPr>
              <w:t>(</w:t>
            </w:r>
            <w:proofErr w:type="spellStart"/>
            <w:r w:rsidRPr="00974DF0">
              <w:rPr>
                <w:rFonts w:cs="Times New Roman"/>
                <w:color w:val="000000" w:themeColor="text1"/>
                <w:szCs w:val="24"/>
              </w:rPr>
              <w:t>Oe</w:t>
            </w:r>
            <w:proofErr w:type="spellEnd"/>
            <w:r w:rsidRPr="00974DF0">
              <w:rPr>
                <w:rFonts w:cs="Times New Roman"/>
                <w:color w:val="000000" w:themeColor="text1"/>
                <w:szCs w:val="24"/>
              </w:rPr>
              <w:t>)</w:t>
            </w:r>
            <w:r w:rsidR="000E01A3" w:rsidRPr="00974DF0">
              <w:rPr>
                <w:rFonts w:cs="Times New Roman"/>
                <w:i/>
                <w:color w:val="000000" w:themeColor="text1"/>
                <w:sz w:val="18"/>
                <w:szCs w:val="18"/>
                <w:vertAlign w:val="superscript"/>
              </w:rPr>
              <w:t xml:space="preserve"> </w:t>
            </w:r>
            <w:r w:rsidR="000E01A3" w:rsidRPr="00974DF0">
              <w:rPr>
                <w:rFonts w:cs="Times New Roman"/>
                <w:i/>
                <w:color w:val="000000" w:themeColor="text1"/>
                <w:szCs w:val="24"/>
                <w:vertAlign w:val="superscript"/>
              </w:rPr>
              <w:t>a</w:t>
            </w:r>
          </w:p>
        </w:tc>
        <w:tc>
          <w:tcPr>
            <w:tcW w:w="0" w:type="auto"/>
            <w:tcBorders>
              <w:top w:val="single" w:sz="12" w:space="0" w:color="auto"/>
              <w:left w:val="nil"/>
              <w:bottom w:val="single" w:sz="12" w:space="0" w:color="auto"/>
              <w:right w:val="nil"/>
            </w:tcBorders>
            <w:vAlign w:val="center"/>
          </w:tcPr>
          <w:p w14:paraId="38720548" w14:textId="23DC605D" w:rsidR="0071665F" w:rsidRPr="00974DF0" w:rsidRDefault="0071665F" w:rsidP="00232C6E">
            <w:pPr>
              <w:ind w:firstLineChars="200" w:firstLine="480"/>
              <w:jc w:val="center"/>
              <w:rPr>
                <w:rFonts w:cs="Times New Roman"/>
                <w:color w:val="000000" w:themeColor="text1"/>
                <w:szCs w:val="24"/>
              </w:rPr>
            </w:pPr>
            <w:r w:rsidRPr="00974DF0">
              <w:rPr>
                <w:rFonts w:cs="Times New Roman" w:hint="eastAsia"/>
                <w:color w:val="000000" w:themeColor="text1"/>
                <w:szCs w:val="24"/>
              </w:rPr>
              <w:t>H</w:t>
            </w:r>
            <w:r w:rsidRPr="00974DF0">
              <w:rPr>
                <w:rFonts w:cs="Times New Roman" w:hint="eastAsia"/>
                <w:color w:val="000000" w:themeColor="text1"/>
                <w:szCs w:val="24"/>
                <w:vertAlign w:val="subscript"/>
              </w:rPr>
              <w:t>m</w:t>
            </w:r>
            <w:r w:rsidRPr="00974DF0">
              <w:rPr>
                <w:rFonts w:cs="Times New Roman"/>
                <w:color w:val="000000" w:themeColor="text1"/>
                <w:szCs w:val="24"/>
              </w:rPr>
              <w:t>(</w:t>
            </w:r>
            <w:proofErr w:type="spellStart"/>
            <w:r w:rsidRPr="00974DF0">
              <w:rPr>
                <w:rFonts w:cs="Times New Roman"/>
                <w:color w:val="000000" w:themeColor="text1"/>
                <w:szCs w:val="24"/>
              </w:rPr>
              <w:t>Oe</w:t>
            </w:r>
            <w:proofErr w:type="spellEnd"/>
            <w:r w:rsidRPr="00974DF0">
              <w:rPr>
                <w:rFonts w:cs="Times New Roman"/>
                <w:color w:val="000000" w:themeColor="text1"/>
                <w:szCs w:val="24"/>
              </w:rPr>
              <w:t>)</w:t>
            </w:r>
            <w:r w:rsidR="000E01A3" w:rsidRPr="00974DF0">
              <w:rPr>
                <w:rFonts w:cs="Times New Roman"/>
                <w:i/>
                <w:iCs/>
                <w:color w:val="000000" w:themeColor="text1"/>
                <w:szCs w:val="24"/>
                <w:vertAlign w:val="superscript"/>
              </w:rPr>
              <w:t>b</w:t>
            </w:r>
          </w:p>
        </w:tc>
        <w:tc>
          <w:tcPr>
            <w:tcW w:w="0" w:type="auto"/>
            <w:tcBorders>
              <w:top w:val="single" w:sz="12" w:space="0" w:color="auto"/>
              <w:left w:val="nil"/>
              <w:bottom w:val="single" w:sz="12" w:space="0" w:color="auto"/>
              <w:right w:val="nil"/>
            </w:tcBorders>
            <w:vAlign w:val="center"/>
          </w:tcPr>
          <w:p w14:paraId="09415B60" w14:textId="40707A43" w:rsidR="0071665F" w:rsidRPr="00974DF0" w:rsidRDefault="0071665F" w:rsidP="00232C6E">
            <w:pPr>
              <w:ind w:firstLineChars="200" w:firstLine="480"/>
              <w:jc w:val="center"/>
              <w:rPr>
                <w:rFonts w:cs="Times New Roman"/>
                <w:color w:val="000000" w:themeColor="text1"/>
                <w:szCs w:val="24"/>
              </w:rPr>
            </w:pPr>
            <w:r w:rsidRPr="00974DF0">
              <w:rPr>
                <w:rFonts w:cs="Times New Roman" w:hint="eastAsia"/>
                <w:color w:val="000000" w:themeColor="text1"/>
                <w:szCs w:val="24"/>
              </w:rPr>
              <w:t>B</w:t>
            </w:r>
            <w:r w:rsidRPr="00974DF0">
              <w:rPr>
                <w:rFonts w:cs="Times New Roman"/>
                <w:color w:val="000000" w:themeColor="text1"/>
                <w:szCs w:val="24"/>
                <w:vertAlign w:val="subscript"/>
              </w:rPr>
              <w:t>r</w:t>
            </w:r>
            <w:r w:rsidRPr="00974DF0">
              <w:rPr>
                <w:rFonts w:cs="Times New Roman"/>
                <w:color w:val="000000" w:themeColor="text1"/>
                <w:szCs w:val="24"/>
              </w:rPr>
              <w:t>(emu/g)</w:t>
            </w:r>
            <w:r w:rsidRPr="00974DF0">
              <w:rPr>
                <w:rFonts w:cs="Times New Roman"/>
                <w:i/>
                <w:iCs/>
                <w:color w:val="000000" w:themeColor="text1"/>
                <w:szCs w:val="24"/>
                <w:vertAlign w:val="superscript"/>
              </w:rPr>
              <w:t>c</w:t>
            </w:r>
          </w:p>
        </w:tc>
        <w:tc>
          <w:tcPr>
            <w:tcW w:w="0" w:type="auto"/>
            <w:tcBorders>
              <w:top w:val="single" w:sz="12" w:space="0" w:color="auto"/>
              <w:left w:val="nil"/>
              <w:bottom w:val="single" w:sz="12" w:space="0" w:color="auto"/>
              <w:right w:val="nil"/>
            </w:tcBorders>
            <w:vAlign w:val="center"/>
          </w:tcPr>
          <w:p w14:paraId="2B5B188A" w14:textId="360F23E6" w:rsidR="0071665F" w:rsidRPr="00974DF0" w:rsidRDefault="0071665F" w:rsidP="00232C6E">
            <w:pPr>
              <w:ind w:firstLineChars="200" w:firstLine="480"/>
              <w:jc w:val="center"/>
              <w:rPr>
                <w:rFonts w:cs="Times New Roman"/>
                <w:color w:val="000000" w:themeColor="text1"/>
                <w:szCs w:val="24"/>
              </w:rPr>
            </w:pPr>
            <w:r w:rsidRPr="00974DF0">
              <w:rPr>
                <w:rFonts w:cs="Times New Roman" w:hint="eastAsia"/>
                <w:color w:val="000000" w:themeColor="text1"/>
                <w:szCs w:val="24"/>
              </w:rPr>
              <w:t>B</w:t>
            </w:r>
            <w:r w:rsidRPr="00974DF0">
              <w:rPr>
                <w:rFonts w:cs="Times New Roman"/>
                <w:color w:val="000000" w:themeColor="text1"/>
                <w:szCs w:val="24"/>
                <w:vertAlign w:val="subscript"/>
              </w:rPr>
              <w:t>s</w:t>
            </w:r>
            <w:r w:rsidRPr="00974DF0">
              <w:rPr>
                <w:rFonts w:cs="Times New Roman"/>
                <w:color w:val="000000" w:themeColor="text1"/>
                <w:szCs w:val="24"/>
              </w:rPr>
              <w:t>(emu/g)</w:t>
            </w:r>
            <w:r w:rsidRPr="00974DF0">
              <w:rPr>
                <w:rFonts w:cs="Times New Roman"/>
                <w:i/>
                <w:iCs/>
                <w:color w:val="000000" w:themeColor="text1"/>
                <w:szCs w:val="24"/>
                <w:vertAlign w:val="superscript"/>
              </w:rPr>
              <w:t>d</w:t>
            </w:r>
          </w:p>
        </w:tc>
      </w:tr>
      <w:tr w:rsidR="00974DF0" w:rsidRPr="00974DF0" w14:paraId="7C7881EF" w14:textId="77777777" w:rsidTr="0071665F">
        <w:trPr>
          <w:trHeight w:val="290"/>
        </w:trPr>
        <w:tc>
          <w:tcPr>
            <w:tcW w:w="0" w:type="auto"/>
            <w:tcBorders>
              <w:top w:val="single" w:sz="12" w:space="0" w:color="auto"/>
              <w:left w:val="nil"/>
              <w:bottom w:val="nil"/>
              <w:right w:val="nil"/>
            </w:tcBorders>
            <w:vAlign w:val="center"/>
          </w:tcPr>
          <w:p w14:paraId="2215973D" w14:textId="77777777" w:rsidR="0071665F" w:rsidRPr="00974DF0" w:rsidRDefault="0071665F" w:rsidP="0071665F">
            <w:pPr>
              <w:ind w:firstLineChars="200" w:firstLine="480"/>
              <w:jc w:val="center"/>
              <w:rPr>
                <w:rFonts w:cs="Times New Roman"/>
                <w:color w:val="000000" w:themeColor="text1"/>
                <w:szCs w:val="24"/>
              </w:rPr>
            </w:pPr>
            <w:r w:rsidRPr="00974DF0">
              <w:rPr>
                <w:rFonts w:cs="Times New Roman"/>
                <w:color w:val="000000" w:themeColor="text1"/>
                <w:szCs w:val="24"/>
              </w:rPr>
              <w:t>Fe</w:t>
            </w:r>
            <w:r w:rsidRPr="00974DF0">
              <w:rPr>
                <w:rFonts w:cs="Times New Roman"/>
                <w:color w:val="000000" w:themeColor="text1"/>
                <w:szCs w:val="24"/>
                <w:vertAlign w:val="subscript"/>
              </w:rPr>
              <w:t>3</w:t>
            </w:r>
            <w:r w:rsidRPr="00974DF0">
              <w:rPr>
                <w:rFonts w:cs="Times New Roman"/>
                <w:color w:val="000000" w:themeColor="text1"/>
                <w:szCs w:val="24"/>
              </w:rPr>
              <w:t>O</w:t>
            </w:r>
            <w:r w:rsidRPr="00974DF0">
              <w:rPr>
                <w:rFonts w:cs="Times New Roman"/>
                <w:color w:val="000000" w:themeColor="text1"/>
                <w:szCs w:val="24"/>
                <w:vertAlign w:val="subscript"/>
              </w:rPr>
              <w:t>4</w:t>
            </w:r>
          </w:p>
        </w:tc>
        <w:tc>
          <w:tcPr>
            <w:tcW w:w="0" w:type="auto"/>
            <w:tcBorders>
              <w:top w:val="single" w:sz="12" w:space="0" w:color="auto"/>
              <w:left w:val="nil"/>
              <w:bottom w:val="nil"/>
              <w:right w:val="nil"/>
            </w:tcBorders>
            <w:vAlign w:val="center"/>
          </w:tcPr>
          <w:p w14:paraId="3157B3B0" w14:textId="77777777" w:rsidR="0071665F" w:rsidRPr="00974DF0" w:rsidRDefault="0071665F" w:rsidP="00232C6E">
            <w:pPr>
              <w:ind w:firstLine="200"/>
              <w:jc w:val="center"/>
              <w:rPr>
                <w:rFonts w:cs="Times New Roman"/>
                <w:color w:val="000000" w:themeColor="text1"/>
                <w:szCs w:val="24"/>
              </w:rPr>
            </w:pPr>
            <w:r w:rsidRPr="00974DF0">
              <w:rPr>
                <w:rFonts w:cs="Times New Roman" w:hint="eastAsia"/>
                <w:color w:val="000000" w:themeColor="text1"/>
                <w:szCs w:val="24"/>
              </w:rPr>
              <w:t>7</w:t>
            </w:r>
            <w:r w:rsidRPr="00974DF0">
              <w:rPr>
                <w:rFonts w:cs="Times New Roman"/>
                <w:color w:val="000000" w:themeColor="text1"/>
                <w:szCs w:val="24"/>
              </w:rPr>
              <w:t>9.91</w:t>
            </w:r>
          </w:p>
        </w:tc>
        <w:tc>
          <w:tcPr>
            <w:tcW w:w="0" w:type="auto"/>
            <w:tcBorders>
              <w:top w:val="single" w:sz="12" w:space="0" w:color="auto"/>
              <w:left w:val="nil"/>
              <w:bottom w:val="nil"/>
              <w:right w:val="nil"/>
            </w:tcBorders>
            <w:vAlign w:val="center"/>
          </w:tcPr>
          <w:p w14:paraId="0C952714" w14:textId="77777777" w:rsidR="0071665F" w:rsidRPr="00974DF0" w:rsidRDefault="0071665F" w:rsidP="00232C6E">
            <w:pPr>
              <w:ind w:firstLine="200"/>
              <w:jc w:val="center"/>
              <w:rPr>
                <w:rFonts w:cs="Times New Roman"/>
                <w:color w:val="000000" w:themeColor="text1"/>
                <w:szCs w:val="24"/>
              </w:rPr>
            </w:pPr>
            <w:r w:rsidRPr="00974DF0">
              <w:rPr>
                <w:rFonts w:cs="Times New Roman" w:hint="eastAsia"/>
                <w:color w:val="000000" w:themeColor="text1"/>
                <w:szCs w:val="24"/>
              </w:rPr>
              <w:t>1</w:t>
            </w:r>
            <w:r w:rsidRPr="00974DF0">
              <w:rPr>
                <w:rFonts w:cs="Times New Roman"/>
                <w:color w:val="000000" w:themeColor="text1"/>
                <w:szCs w:val="24"/>
              </w:rPr>
              <w:t>7876.40</w:t>
            </w:r>
          </w:p>
        </w:tc>
        <w:tc>
          <w:tcPr>
            <w:tcW w:w="0" w:type="auto"/>
            <w:tcBorders>
              <w:top w:val="single" w:sz="12" w:space="0" w:color="auto"/>
              <w:left w:val="nil"/>
              <w:bottom w:val="nil"/>
              <w:right w:val="nil"/>
            </w:tcBorders>
            <w:vAlign w:val="center"/>
          </w:tcPr>
          <w:p w14:paraId="5108F053" w14:textId="77777777" w:rsidR="0071665F" w:rsidRPr="00974DF0" w:rsidRDefault="0071665F" w:rsidP="00232C6E">
            <w:pPr>
              <w:ind w:firstLine="200"/>
              <w:jc w:val="center"/>
              <w:rPr>
                <w:rFonts w:cs="Times New Roman"/>
                <w:color w:val="000000" w:themeColor="text1"/>
                <w:szCs w:val="24"/>
              </w:rPr>
            </w:pPr>
            <w:r w:rsidRPr="00974DF0">
              <w:rPr>
                <w:rFonts w:cs="Times New Roman" w:hint="eastAsia"/>
                <w:color w:val="000000" w:themeColor="text1"/>
                <w:szCs w:val="24"/>
              </w:rPr>
              <w:t>1</w:t>
            </w:r>
            <w:r w:rsidRPr="00974DF0">
              <w:rPr>
                <w:rFonts w:cs="Times New Roman"/>
                <w:color w:val="000000" w:themeColor="text1"/>
                <w:szCs w:val="24"/>
              </w:rPr>
              <w:t>0.15</w:t>
            </w:r>
          </w:p>
        </w:tc>
        <w:tc>
          <w:tcPr>
            <w:tcW w:w="0" w:type="auto"/>
            <w:tcBorders>
              <w:top w:val="single" w:sz="12" w:space="0" w:color="auto"/>
              <w:left w:val="nil"/>
              <w:bottom w:val="nil"/>
              <w:right w:val="nil"/>
            </w:tcBorders>
            <w:vAlign w:val="center"/>
          </w:tcPr>
          <w:p w14:paraId="5EF8739F" w14:textId="77777777" w:rsidR="0071665F" w:rsidRPr="00974DF0" w:rsidRDefault="0071665F" w:rsidP="00232C6E">
            <w:pPr>
              <w:ind w:firstLine="200"/>
              <w:jc w:val="center"/>
              <w:rPr>
                <w:rFonts w:cs="Times New Roman"/>
                <w:color w:val="000000" w:themeColor="text1"/>
                <w:szCs w:val="24"/>
              </w:rPr>
            </w:pPr>
            <w:r w:rsidRPr="00974DF0">
              <w:rPr>
                <w:rFonts w:cs="Times New Roman" w:hint="eastAsia"/>
                <w:color w:val="000000" w:themeColor="text1"/>
                <w:szCs w:val="24"/>
              </w:rPr>
              <w:t>8</w:t>
            </w:r>
            <w:r w:rsidRPr="00974DF0">
              <w:rPr>
                <w:rFonts w:cs="Times New Roman"/>
                <w:color w:val="000000" w:themeColor="text1"/>
                <w:szCs w:val="24"/>
              </w:rPr>
              <w:t>7.82</w:t>
            </w:r>
          </w:p>
        </w:tc>
      </w:tr>
      <w:tr w:rsidR="00974DF0" w:rsidRPr="00974DF0" w14:paraId="12C606A7" w14:textId="77777777" w:rsidTr="0071665F">
        <w:trPr>
          <w:trHeight w:val="300"/>
        </w:trPr>
        <w:tc>
          <w:tcPr>
            <w:tcW w:w="0" w:type="auto"/>
            <w:tcBorders>
              <w:top w:val="nil"/>
              <w:left w:val="nil"/>
              <w:bottom w:val="nil"/>
              <w:right w:val="nil"/>
            </w:tcBorders>
            <w:vAlign w:val="center"/>
          </w:tcPr>
          <w:p w14:paraId="361DB299" w14:textId="11FFE539" w:rsidR="0071665F" w:rsidRPr="00974DF0" w:rsidRDefault="0071665F" w:rsidP="0071665F">
            <w:pPr>
              <w:ind w:firstLineChars="200" w:firstLine="480"/>
              <w:jc w:val="center"/>
              <w:rPr>
                <w:rFonts w:cs="Times New Roman"/>
                <w:color w:val="000000" w:themeColor="text1"/>
                <w:szCs w:val="24"/>
              </w:rPr>
            </w:pPr>
            <w:r w:rsidRPr="00974DF0">
              <w:rPr>
                <w:rFonts w:cs="Times New Roman"/>
                <w:color w:val="000000" w:themeColor="text1"/>
                <w:szCs w:val="24"/>
              </w:rPr>
              <w:t>FT</w:t>
            </w:r>
          </w:p>
        </w:tc>
        <w:tc>
          <w:tcPr>
            <w:tcW w:w="0" w:type="auto"/>
            <w:tcBorders>
              <w:top w:val="nil"/>
              <w:left w:val="nil"/>
              <w:bottom w:val="nil"/>
              <w:right w:val="nil"/>
            </w:tcBorders>
            <w:vAlign w:val="center"/>
          </w:tcPr>
          <w:p w14:paraId="2C596C54" w14:textId="77777777" w:rsidR="0071665F" w:rsidRPr="00974DF0" w:rsidRDefault="0071665F" w:rsidP="00232C6E">
            <w:pPr>
              <w:ind w:firstLine="200"/>
              <w:jc w:val="center"/>
              <w:rPr>
                <w:rFonts w:cs="Times New Roman"/>
                <w:color w:val="000000" w:themeColor="text1"/>
                <w:szCs w:val="24"/>
              </w:rPr>
            </w:pPr>
            <w:r w:rsidRPr="00974DF0">
              <w:rPr>
                <w:rFonts w:cs="Times New Roman" w:hint="eastAsia"/>
                <w:color w:val="000000" w:themeColor="text1"/>
                <w:szCs w:val="24"/>
              </w:rPr>
              <w:t>9</w:t>
            </w:r>
            <w:r w:rsidRPr="00974DF0">
              <w:rPr>
                <w:rFonts w:cs="Times New Roman"/>
                <w:color w:val="000000" w:themeColor="text1"/>
                <w:szCs w:val="24"/>
              </w:rPr>
              <w:t>6.85</w:t>
            </w:r>
          </w:p>
        </w:tc>
        <w:tc>
          <w:tcPr>
            <w:tcW w:w="0" w:type="auto"/>
            <w:tcBorders>
              <w:top w:val="nil"/>
              <w:left w:val="nil"/>
              <w:bottom w:val="nil"/>
              <w:right w:val="nil"/>
            </w:tcBorders>
            <w:vAlign w:val="center"/>
          </w:tcPr>
          <w:p w14:paraId="7D9D96B2" w14:textId="77777777" w:rsidR="0071665F" w:rsidRPr="00974DF0" w:rsidRDefault="0071665F" w:rsidP="00232C6E">
            <w:pPr>
              <w:ind w:firstLine="200"/>
              <w:jc w:val="center"/>
              <w:rPr>
                <w:rFonts w:cs="Times New Roman"/>
                <w:color w:val="000000" w:themeColor="text1"/>
                <w:szCs w:val="24"/>
              </w:rPr>
            </w:pPr>
            <w:r w:rsidRPr="00974DF0">
              <w:rPr>
                <w:rFonts w:cs="Times New Roman" w:hint="eastAsia"/>
                <w:color w:val="000000" w:themeColor="text1"/>
                <w:szCs w:val="24"/>
              </w:rPr>
              <w:t>1</w:t>
            </w:r>
            <w:r w:rsidRPr="00974DF0">
              <w:rPr>
                <w:rFonts w:cs="Times New Roman"/>
                <w:color w:val="000000" w:themeColor="text1"/>
                <w:szCs w:val="24"/>
              </w:rPr>
              <w:t>8868.67</w:t>
            </w:r>
          </w:p>
        </w:tc>
        <w:tc>
          <w:tcPr>
            <w:tcW w:w="0" w:type="auto"/>
            <w:tcBorders>
              <w:top w:val="nil"/>
              <w:left w:val="nil"/>
              <w:bottom w:val="nil"/>
              <w:right w:val="nil"/>
            </w:tcBorders>
            <w:vAlign w:val="center"/>
          </w:tcPr>
          <w:p w14:paraId="21AB361C" w14:textId="77777777" w:rsidR="0071665F" w:rsidRPr="00974DF0" w:rsidRDefault="0071665F" w:rsidP="00232C6E">
            <w:pPr>
              <w:ind w:firstLine="200"/>
              <w:jc w:val="center"/>
              <w:rPr>
                <w:rFonts w:cs="Times New Roman"/>
                <w:color w:val="000000" w:themeColor="text1"/>
                <w:szCs w:val="24"/>
              </w:rPr>
            </w:pPr>
            <w:r w:rsidRPr="00974DF0">
              <w:rPr>
                <w:rFonts w:cs="Times New Roman" w:hint="eastAsia"/>
                <w:color w:val="000000" w:themeColor="text1"/>
                <w:szCs w:val="24"/>
              </w:rPr>
              <w:t>3</w:t>
            </w:r>
            <w:r w:rsidRPr="00974DF0">
              <w:rPr>
                <w:rFonts w:cs="Times New Roman"/>
                <w:color w:val="000000" w:themeColor="text1"/>
                <w:szCs w:val="24"/>
              </w:rPr>
              <w:t>.42</w:t>
            </w:r>
          </w:p>
        </w:tc>
        <w:tc>
          <w:tcPr>
            <w:tcW w:w="0" w:type="auto"/>
            <w:tcBorders>
              <w:top w:val="nil"/>
              <w:left w:val="nil"/>
              <w:bottom w:val="nil"/>
              <w:right w:val="nil"/>
            </w:tcBorders>
            <w:vAlign w:val="center"/>
          </w:tcPr>
          <w:p w14:paraId="404784FF" w14:textId="77777777" w:rsidR="0071665F" w:rsidRPr="00974DF0" w:rsidRDefault="0071665F" w:rsidP="00232C6E">
            <w:pPr>
              <w:ind w:firstLine="200"/>
              <w:jc w:val="center"/>
              <w:rPr>
                <w:rFonts w:cs="Times New Roman"/>
                <w:color w:val="000000" w:themeColor="text1"/>
                <w:szCs w:val="24"/>
              </w:rPr>
            </w:pPr>
            <w:r w:rsidRPr="00974DF0">
              <w:rPr>
                <w:rFonts w:cs="Times New Roman" w:hint="eastAsia"/>
                <w:color w:val="000000" w:themeColor="text1"/>
                <w:szCs w:val="24"/>
              </w:rPr>
              <w:t>2</w:t>
            </w:r>
            <w:r w:rsidRPr="00974DF0">
              <w:rPr>
                <w:rFonts w:cs="Times New Roman"/>
                <w:color w:val="000000" w:themeColor="text1"/>
                <w:szCs w:val="24"/>
              </w:rPr>
              <w:t>7</w:t>
            </w:r>
            <w:r w:rsidRPr="00974DF0">
              <w:rPr>
                <w:rFonts w:cs="Times New Roman" w:hint="eastAsia"/>
                <w:color w:val="000000" w:themeColor="text1"/>
                <w:szCs w:val="24"/>
              </w:rPr>
              <w:t>.</w:t>
            </w:r>
            <w:r w:rsidRPr="00974DF0">
              <w:rPr>
                <w:rFonts w:cs="Times New Roman"/>
                <w:color w:val="000000" w:themeColor="text1"/>
                <w:szCs w:val="24"/>
              </w:rPr>
              <w:t>82</w:t>
            </w:r>
          </w:p>
        </w:tc>
      </w:tr>
      <w:tr w:rsidR="00974DF0" w:rsidRPr="00974DF0" w14:paraId="4FCEC687" w14:textId="77777777" w:rsidTr="0071665F">
        <w:trPr>
          <w:trHeight w:val="290"/>
        </w:trPr>
        <w:tc>
          <w:tcPr>
            <w:tcW w:w="0" w:type="auto"/>
            <w:tcBorders>
              <w:top w:val="nil"/>
              <w:left w:val="nil"/>
              <w:bottom w:val="nil"/>
              <w:right w:val="nil"/>
            </w:tcBorders>
            <w:vAlign w:val="center"/>
          </w:tcPr>
          <w:p w14:paraId="51F9EA3E" w14:textId="77777777" w:rsidR="0071665F" w:rsidRPr="00974DF0" w:rsidRDefault="0071665F" w:rsidP="0071665F">
            <w:pPr>
              <w:ind w:firstLine="200"/>
              <w:jc w:val="center"/>
              <w:rPr>
                <w:rFonts w:cs="Times New Roman"/>
                <w:color w:val="000000" w:themeColor="text1"/>
                <w:szCs w:val="24"/>
              </w:rPr>
            </w:pPr>
            <w:r w:rsidRPr="00974DF0">
              <w:rPr>
                <w:rFonts w:cs="Times New Roman" w:hint="eastAsia"/>
                <w:color w:val="000000" w:themeColor="text1"/>
                <w:szCs w:val="24"/>
              </w:rPr>
              <w:t>F</w:t>
            </w:r>
            <w:r w:rsidRPr="00974DF0">
              <w:rPr>
                <w:rFonts w:cs="Times New Roman"/>
                <w:color w:val="000000" w:themeColor="text1"/>
                <w:szCs w:val="24"/>
              </w:rPr>
              <w:t>TC</w:t>
            </w:r>
          </w:p>
        </w:tc>
        <w:tc>
          <w:tcPr>
            <w:tcW w:w="0" w:type="auto"/>
            <w:tcBorders>
              <w:top w:val="nil"/>
              <w:left w:val="nil"/>
              <w:bottom w:val="nil"/>
              <w:right w:val="nil"/>
            </w:tcBorders>
            <w:vAlign w:val="center"/>
          </w:tcPr>
          <w:p w14:paraId="7B9C217D" w14:textId="77777777" w:rsidR="0071665F" w:rsidRPr="00974DF0" w:rsidRDefault="0071665F" w:rsidP="00232C6E">
            <w:pPr>
              <w:ind w:firstLine="200"/>
              <w:jc w:val="center"/>
              <w:rPr>
                <w:rFonts w:cs="Times New Roman"/>
                <w:color w:val="000000" w:themeColor="text1"/>
                <w:szCs w:val="24"/>
              </w:rPr>
            </w:pPr>
            <w:r w:rsidRPr="00974DF0">
              <w:rPr>
                <w:rFonts w:cs="Times New Roman" w:hint="eastAsia"/>
                <w:color w:val="000000" w:themeColor="text1"/>
                <w:szCs w:val="24"/>
              </w:rPr>
              <w:t>1</w:t>
            </w:r>
            <w:r w:rsidRPr="00974DF0">
              <w:rPr>
                <w:rFonts w:cs="Times New Roman"/>
                <w:color w:val="000000" w:themeColor="text1"/>
                <w:szCs w:val="24"/>
              </w:rPr>
              <w:t>16.75</w:t>
            </w:r>
          </w:p>
        </w:tc>
        <w:tc>
          <w:tcPr>
            <w:tcW w:w="0" w:type="auto"/>
            <w:tcBorders>
              <w:top w:val="nil"/>
              <w:left w:val="nil"/>
              <w:bottom w:val="nil"/>
              <w:right w:val="nil"/>
            </w:tcBorders>
            <w:vAlign w:val="center"/>
          </w:tcPr>
          <w:p w14:paraId="2FBDB7DD" w14:textId="77777777" w:rsidR="0071665F" w:rsidRPr="00974DF0" w:rsidRDefault="0071665F" w:rsidP="00232C6E">
            <w:pPr>
              <w:ind w:firstLine="200"/>
              <w:jc w:val="center"/>
              <w:rPr>
                <w:rFonts w:cs="Times New Roman"/>
                <w:color w:val="000000" w:themeColor="text1"/>
                <w:szCs w:val="24"/>
              </w:rPr>
            </w:pPr>
            <w:r w:rsidRPr="00974DF0">
              <w:rPr>
                <w:rFonts w:cs="Times New Roman" w:hint="eastAsia"/>
                <w:color w:val="000000" w:themeColor="text1"/>
                <w:szCs w:val="24"/>
              </w:rPr>
              <w:t>1</w:t>
            </w:r>
            <w:r w:rsidRPr="00974DF0">
              <w:rPr>
                <w:rFonts w:cs="Times New Roman"/>
                <w:color w:val="000000" w:themeColor="text1"/>
                <w:szCs w:val="24"/>
              </w:rPr>
              <w:t>7891.60</w:t>
            </w:r>
          </w:p>
        </w:tc>
        <w:tc>
          <w:tcPr>
            <w:tcW w:w="0" w:type="auto"/>
            <w:tcBorders>
              <w:top w:val="nil"/>
              <w:left w:val="nil"/>
              <w:bottom w:val="nil"/>
              <w:right w:val="nil"/>
            </w:tcBorders>
            <w:vAlign w:val="center"/>
          </w:tcPr>
          <w:p w14:paraId="1C437214" w14:textId="77777777" w:rsidR="0071665F" w:rsidRPr="00974DF0" w:rsidRDefault="0071665F" w:rsidP="00232C6E">
            <w:pPr>
              <w:ind w:firstLine="200"/>
              <w:jc w:val="center"/>
              <w:rPr>
                <w:rFonts w:cs="Times New Roman"/>
                <w:color w:val="000000" w:themeColor="text1"/>
                <w:szCs w:val="24"/>
              </w:rPr>
            </w:pPr>
            <w:r w:rsidRPr="00974DF0">
              <w:rPr>
                <w:rFonts w:cs="Times New Roman" w:hint="eastAsia"/>
                <w:color w:val="000000" w:themeColor="text1"/>
                <w:szCs w:val="24"/>
              </w:rPr>
              <w:t>2</w:t>
            </w:r>
            <w:r w:rsidRPr="00974DF0">
              <w:rPr>
                <w:rFonts w:cs="Times New Roman"/>
                <w:color w:val="000000" w:themeColor="text1"/>
                <w:szCs w:val="24"/>
              </w:rPr>
              <w:t>.29</w:t>
            </w:r>
          </w:p>
        </w:tc>
        <w:tc>
          <w:tcPr>
            <w:tcW w:w="0" w:type="auto"/>
            <w:tcBorders>
              <w:top w:val="nil"/>
              <w:left w:val="nil"/>
              <w:bottom w:val="nil"/>
              <w:right w:val="nil"/>
            </w:tcBorders>
            <w:vAlign w:val="center"/>
          </w:tcPr>
          <w:p w14:paraId="627C261B" w14:textId="77777777" w:rsidR="0071665F" w:rsidRPr="00974DF0" w:rsidRDefault="0071665F" w:rsidP="00232C6E">
            <w:pPr>
              <w:ind w:firstLine="200"/>
              <w:jc w:val="center"/>
              <w:rPr>
                <w:rFonts w:cs="Times New Roman"/>
                <w:color w:val="000000" w:themeColor="text1"/>
                <w:szCs w:val="24"/>
              </w:rPr>
            </w:pPr>
            <w:r w:rsidRPr="00974DF0">
              <w:rPr>
                <w:rFonts w:cs="Times New Roman" w:hint="eastAsia"/>
                <w:color w:val="000000" w:themeColor="text1"/>
                <w:szCs w:val="24"/>
              </w:rPr>
              <w:t>1</w:t>
            </w:r>
            <w:r w:rsidRPr="00974DF0">
              <w:rPr>
                <w:rFonts w:cs="Times New Roman"/>
                <w:color w:val="000000" w:themeColor="text1"/>
                <w:szCs w:val="24"/>
              </w:rPr>
              <w:t>6.02</w:t>
            </w:r>
          </w:p>
        </w:tc>
      </w:tr>
      <w:tr w:rsidR="00974DF0" w:rsidRPr="00974DF0" w14:paraId="2EA77A40" w14:textId="77777777" w:rsidTr="0071665F">
        <w:trPr>
          <w:trHeight w:val="290"/>
        </w:trPr>
        <w:tc>
          <w:tcPr>
            <w:tcW w:w="0" w:type="auto"/>
            <w:tcBorders>
              <w:top w:val="nil"/>
              <w:left w:val="nil"/>
              <w:bottom w:val="nil"/>
              <w:right w:val="nil"/>
            </w:tcBorders>
            <w:vAlign w:val="center"/>
          </w:tcPr>
          <w:p w14:paraId="4AA31863" w14:textId="77777777" w:rsidR="0071665F" w:rsidRPr="00974DF0" w:rsidRDefault="0071665F" w:rsidP="0071665F">
            <w:pPr>
              <w:ind w:firstLine="200"/>
              <w:jc w:val="center"/>
              <w:rPr>
                <w:rFonts w:cs="Times New Roman"/>
                <w:color w:val="000000" w:themeColor="text1"/>
                <w:szCs w:val="24"/>
              </w:rPr>
            </w:pPr>
            <w:r w:rsidRPr="00974DF0">
              <w:rPr>
                <w:rFonts w:cs="Times New Roman"/>
                <w:color w:val="000000" w:themeColor="text1"/>
                <w:szCs w:val="24"/>
              </w:rPr>
              <w:t xml:space="preserve">After 4 </w:t>
            </w:r>
            <w:r w:rsidRPr="00974DF0">
              <w:rPr>
                <w:rFonts w:cs="Times New Roman" w:hint="eastAsia"/>
                <w:color w:val="000000" w:themeColor="text1"/>
                <w:szCs w:val="24"/>
              </w:rPr>
              <w:t>c</w:t>
            </w:r>
            <w:r w:rsidRPr="00974DF0">
              <w:rPr>
                <w:rFonts w:cs="Times New Roman"/>
                <w:color w:val="000000" w:themeColor="text1"/>
                <w:szCs w:val="24"/>
              </w:rPr>
              <w:t>ycles</w:t>
            </w:r>
          </w:p>
        </w:tc>
        <w:tc>
          <w:tcPr>
            <w:tcW w:w="0" w:type="auto"/>
            <w:tcBorders>
              <w:top w:val="nil"/>
              <w:left w:val="nil"/>
              <w:bottom w:val="nil"/>
              <w:right w:val="nil"/>
            </w:tcBorders>
            <w:vAlign w:val="center"/>
          </w:tcPr>
          <w:p w14:paraId="6DEB64A8" w14:textId="77777777" w:rsidR="0071665F" w:rsidRPr="00974DF0" w:rsidRDefault="0071665F" w:rsidP="00232C6E">
            <w:pPr>
              <w:ind w:firstLine="200"/>
              <w:jc w:val="center"/>
              <w:rPr>
                <w:rFonts w:cs="Times New Roman"/>
                <w:color w:val="000000" w:themeColor="text1"/>
                <w:szCs w:val="24"/>
              </w:rPr>
            </w:pPr>
            <w:r w:rsidRPr="00974DF0">
              <w:rPr>
                <w:rFonts w:cs="Times New Roman" w:hint="eastAsia"/>
                <w:color w:val="000000" w:themeColor="text1"/>
                <w:szCs w:val="24"/>
              </w:rPr>
              <w:t>1</w:t>
            </w:r>
            <w:r w:rsidRPr="00974DF0">
              <w:rPr>
                <w:rFonts w:cs="Times New Roman"/>
                <w:color w:val="000000" w:themeColor="text1"/>
                <w:szCs w:val="24"/>
              </w:rPr>
              <w:t>13.79</w:t>
            </w:r>
          </w:p>
        </w:tc>
        <w:tc>
          <w:tcPr>
            <w:tcW w:w="0" w:type="auto"/>
            <w:tcBorders>
              <w:top w:val="nil"/>
              <w:left w:val="nil"/>
              <w:bottom w:val="nil"/>
              <w:right w:val="nil"/>
            </w:tcBorders>
            <w:vAlign w:val="center"/>
          </w:tcPr>
          <w:p w14:paraId="7A8160F0" w14:textId="77777777" w:rsidR="0071665F" w:rsidRPr="00974DF0" w:rsidRDefault="0071665F" w:rsidP="00232C6E">
            <w:pPr>
              <w:ind w:firstLine="200"/>
              <w:jc w:val="center"/>
              <w:rPr>
                <w:rFonts w:cs="Times New Roman"/>
                <w:color w:val="000000" w:themeColor="text1"/>
                <w:szCs w:val="24"/>
              </w:rPr>
            </w:pPr>
            <w:r w:rsidRPr="00974DF0">
              <w:rPr>
                <w:rFonts w:cs="Times New Roman" w:hint="eastAsia"/>
                <w:color w:val="000000" w:themeColor="text1"/>
                <w:szCs w:val="24"/>
              </w:rPr>
              <w:t>1</w:t>
            </w:r>
            <w:r w:rsidRPr="00974DF0">
              <w:rPr>
                <w:rFonts w:cs="Times New Roman"/>
                <w:color w:val="000000" w:themeColor="text1"/>
                <w:szCs w:val="24"/>
              </w:rPr>
              <w:t>8385.59</w:t>
            </w:r>
          </w:p>
        </w:tc>
        <w:tc>
          <w:tcPr>
            <w:tcW w:w="0" w:type="auto"/>
            <w:tcBorders>
              <w:top w:val="nil"/>
              <w:left w:val="nil"/>
              <w:bottom w:val="nil"/>
              <w:right w:val="nil"/>
            </w:tcBorders>
            <w:vAlign w:val="center"/>
          </w:tcPr>
          <w:p w14:paraId="5070C435" w14:textId="77777777" w:rsidR="0071665F" w:rsidRPr="00974DF0" w:rsidRDefault="0071665F" w:rsidP="00232C6E">
            <w:pPr>
              <w:ind w:firstLine="200"/>
              <w:jc w:val="center"/>
              <w:rPr>
                <w:rFonts w:cs="Times New Roman"/>
                <w:color w:val="000000" w:themeColor="text1"/>
                <w:szCs w:val="24"/>
              </w:rPr>
            </w:pPr>
            <w:r w:rsidRPr="00974DF0">
              <w:rPr>
                <w:rFonts w:cs="Times New Roman" w:hint="eastAsia"/>
                <w:color w:val="000000" w:themeColor="text1"/>
                <w:szCs w:val="24"/>
              </w:rPr>
              <w:t>2</w:t>
            </w:r>
            <w:r w:rsidRPr="00974DF0">
              <w:rPr>
                <w:rFonts w:cs="Times New Roman"/>
                <w:color w:val="000000" w:themeColor="text1"/>
                <w:szCs w:val="24"/>
              </w:rPr>
              <w:t>.20</w:t>
            </w:r>
          </w:p>
        </w:tc>
        <w:tc>
          <w:tcPr>
            <w:tcW w:w="0" w:type="auto"/>
            <w:tcBorders>
              <w:top w:val="nil"/>
              <w:left w:val="nil"/>
              <w:bottom w:val="nil"/>
              <w:right w:val="nil"/>
            </w:tcBorders>
            <w:vAlign w:val="center"/>
          </w:tcPr>
          <w:p w14:paraId="11240A2F" w14:textId="77777777" w:rsidR="0071665F" w:rsidRPr="00974DF0" w:rsidRDefault="0071665F" w:rsidP="00232C6E">
            <w:pPr>
              <w:ind w:firstLine="200"/>
              <w:jc w:val="center"/>
              <w:rPr>
                <w:rFonts w:cs="Times New Roman"/>
                <w:color w:val="000000" w:themeColor="text1"/>
                <w:szCs w:val="24"/>
              </w:rPr>
            </w:pPr>
            <w:r w:rsidRPr="00974DF0">
              <w:rPr>
                <w:rFonts w:cs="Times New Roman" w:hint="eastAsia"/>
                <w:color w:val="000000" w:themeColor="text1"/>
                <w:szCs w:val="24"/>
              </w:rPr>
              <w:t>1</w:t>
            </w:r>
            <w:r w:rsidRPr="00974DF0">
              <w:rPr>
                <w:rFonts w:cs="Times New Roman"/>
                <w:color w:val="000000" w:themeColor="text1"/>
                <w:szCs w:val="24"/>
              </w:rPr>
              <w:t>5.59</w:t>
            </w:r>
          </w:p>
        </w:tc>
      </w:tr>
      <w:tr w:rsidR="00974DF0" w:rsidRPr="00974DF0" w14:paraId="26AC7AFF" w14:textId="77777777" w:rsidTr="0071665F">
        <w:trPr>
          <w:trHeight w:val="290"/>
        </w:trPr>
        <w:tc>
          <w:tcPr>
            <w:tcW w:w="0" w:type="auto"/>
            <w:tcBorders>
              <w:top w:val="nil"/>
              <w:left w:val="nil"/>
              <w:bottom w:val="single" w:sz="12" w:space="0" w:color="auto"/>
              <w:right w:val="nil"/>
            </w:tcBorders>
            <w:vAlign w:val="center"/>
          </w:tcPr>
          <w:p w14:paraId="6A09C689" w14:textId="77777777" w:rsidR="0071665F" w:rsidRPr="00974DF0" w:rsidRDefault="0071665F" w:rsidP="0071665F">
            <w:pPr>
              <w:ind w:firstLine="200"/>
              <w:jc w:val="center"/>
              <w:rPr>
                <w:rFonts w:cs="Times New Roman"/>
                <w:color w:val="000000" w:themeColor="text1"/>
                <w:szCs w:val="24"/>
              </w:rPr>
            </w:pPr>
            <w:r w:rsidRPr="00974DF0">
              <w:rPr>
                <w:rFonts w:cs="Times New Roman"/>
                <w:color w:val="000000" w:themeColor="text1"/>
                <w:szCs w:val="24"/>
              </w:rPr>
              <w:t>After 7 cycles</w:t>
            </w:r>
          </w:p>
        </w:tc>
        <w:tc>
          <w:tcPr>
            <w:tcW w:w="0" w:type="auto"/>
            <w:tcBorders>
              <w:top w:val="nil"/>
              <w:left w:val="nil"/>
              <w:bottom w:val="single" w:sz="12" w:space="0" w:color="auto"/>
              <w:right w:val="nil"/>
            </w:tcBorders>
            <w:vAlign w:val="center"/>
          </w:tcPr>
          <w:p w14:paraId="14125515" w14:textId="77777777" w:rsidR="0071665F" w:rsidRPr="00974DF0" w:rsidRDefault="0071665F" w:rsidP="00232C6E">
            <w:pPr>
              <w:ind w:firstLine="200"/>
              <w:jc w:val="center"/>
              <w:rPr>
                <w:rFonts w:cs="Times New Roman"/>
                <w:color w:val="000000" w:themeColor="text1"/>
                <w:szCs w:val="24"/>
              </w:rPr>
            </w:pPr>
            <w:r w:rsidRPr="00974DF0">
              <w:rPr>
                <w:rFonts w:cs="Times New Roman" w:hint="eastAsia"/>
                <w:color w:val="000000" w:themeColor="text1"/>
                <w:szCs w:val="24"/>
              </w:rPr>
              <w:t>1</w:t>
            </w:r>
            <w:r w:rsidRPr="00974DF0">
              <w:rPr>
                <w:rFonts w:cs="Times New Roman"/>
                <w:color w:val="000000" w:themeColor="text1"/>
                <w:szCs w:val="24"/>
              </w:rPr>
              <w:t>10.79</w:t>
            </w:r>
          </w:p>
        </w:tc>
        <w:tc>
          <w:tcPr>
            <w:tcW w:w="0" w:type="auto"/>
            <w:tcBorders>
              <w:top w:val="nil"/>
              <w:left w:val="nil"/>
              <w:bottom w:val="single" w:sz="12" w:space="0" w:color="auto"/>
              <w:right w:val="nil"/>
            </w:tcBorders>
            <w:vAlign w:val="center"/>
          </w:tcPr>
          <w:p w14:paraId="1E56BBE8" w14:textId="77777777" w:rsidR="0071665F" w:rsidRPr="00974DF0" w:rsidRDefault="0071665F" w:rsidP="00232C6E">
            <w:pPr>
              <w:ind w:firstLine="200"/>
              <w:jc w:val="center"/>
              <w:rPr>
                <w:rFonts w:cs="Times New Roman"/>
                <w:color w:val="000000" w:themeColor="text1"/>
                <w:szCs w:val="24"/>
              </w:rPr>
            </w:pPr>
            <w:r w:rsidRPr="00974DF0">
              <w:rPr>
                <w:rFonts w:cs="Times New Roman" w:hint="eastAsia"/>
                <w:color w:val="000000" w:themeColor="text1"/>
                <w:szCs w:val="24"/>
              </w:rPr>
              <w:t>1</w:t>
            </w:r>
            <w:r w:rsidRPr="00974DF0">
              <w:rPr>
                <w:rFonts w:cs="Times New Roman"/>
                <w:color w:val="000000" w:themeColor="text1"/>
                <w:szCs w:val="24"/>
              </w:rPr>
              <w:t>8396.58</w:t>
            </w:r>
          </w:p>
        </w:tc>
        <w:tc>
          <w:tcPr>
            <w:tcW w:w="0" w:type="auto"/>
            <w:tcBorders>
              <w:top w:val="nil"/>
              <w:left w:val="nil"/>
              <w:bottom w:val="single" w:sz="12" w:space="0" w:color="auto"/>
              <w:right w:val="nil"/>
            </w:tcBorders>
            <w:vAlign w:val="center"/>
          </w:tcPr>
          <w:p w14:paraId="00736C61" w14:textId="77777777" w:rsidR="0071665F" w:rsidRPr="00974DF0" w:rsidRDefault="0071665F" w:rsidP="00232C6E">
            <w:pPr>
              <w:ind w:firstLine="200"/>
              <w:jc w:val="center"/>
              <w:rPr>
                <w:rFonts w:cs="Times New Roman"/>
                <w:color w:val="000000" w:themeColor="text1"/>
                <w:szCs w:val="24"/>
              </w:rPr>
            </w:pPr>
            <w:r w:rsidRPr="00974DF0">
              <w:rPr>
                <w:rFonts w:cs="Times New Roman" w:hint="eastAsia"/>
                <w:color w:val="000000" w:themeColor="text1"/>
                <w:szCs w:val="24"/>
              </w:rPr>
              <w:t>1</w:t>
            </w:r>
            <w:r w:rsidRPr="00974DF0">
              <w:rPr>
                <w:rFonts w:cs="Times New Roman"/>
                <w:color w:val="000000" w:themeColor="text1"/>
                <w:szCs w:val="24"/>
              </w:rPr>
              <w:t>.76</w:t>
            </w:r>
          </w:p>
        </w:tc>
        <w:tc>
          <w:tcPr>
            <w:tcW w:w="0" w:type="auto"/>
            <w:tcBorders>
              <w:top w:val="nil"/>
              <w:left w:val="nil"/>
              <w:bottom w:val="single" w:sz="12" w:space="0" w:color="auto"/>
              <w:right w:val="nil"/>
            </w:tcBorders>
            <w:vAlign w:val="center"/>
          </w:tcPr>
          <w:p w14:paraId="67118872" w14:textId="77777777" w:rsidR="0071665F" w:rsidRPr="00974DF0" w:rsidRDefault="0071665F" w:rsidP="00232C6E">
            <w:pPr>
              <w:ind w:firstLine="200"/>
              <w:jc w:val="center"/>
              <w:rPr>
                <w:rFonts w:cs="Times New Roman"/>
                <w:color w:val="000000" w:themeColor="text1"/>
                <w:szCs w:val="24"/>
              </w:rPr>
            </w:pPr>
            <w:r w:rsidRPr="00974DF0">
              <w:rPr>
                <w:rFonts w:cs="Times New Roman" w:hint="eastAsia"/>
                <w:color w:val="000000" w:themeColor="text1"/>
                <w:szCs w:val="24"/>
              </w:rPr>
              <w:t>1</w:t>
            </w:r>
            <w:r w:rsidRPr="00974DF0">
              <w:rPr>
                <w:rFonts w:cs="Times New Roman"/>
                <w:color w:val="000000" w:themeColor="text1"/>
                <w:szCs w:val="24"/>
              </w:rPr>
              <w:t>3.12</w:t>
            </w:r>
          </w:p>
        </w:tc>
      </w:tr>
    </w:tbl>
    <w:p w14:paraId="50BFDD41" w14:textId="7E2644D1" w:rsidR="0071665F" w:rsidRPr="00974DF0" w:rsidRDefault="000E01A3" w:rsidP="0071665F">
      <w:pPr>
        <w:jc w:val="left"/>
        <w:rPr>
          <w:rFonts w:cs="Times New Roman"/>
          <w:color w:val="000000" w:themeColor="text1"/>
          <w:szCs w:val="24"/>
        </w:rPr>
      </w:pPr>
      <w:proofErr w:type="spellStart"/>
      <w:r w:rsidRPr="00974DF0">
        <w:rPr>
          <w:rFonts w:cs="Times New Roman"/>
          <w:i/>
          <w:color w:val="000000" w:themeColor="text1"/>
          <w:szCs w:val="24"/>
          <w:vertAlign w:val="superscript"/>
        </w:rPr>
        <w:t>a</w:t>
      </w:r>
      <w:proofErr w:type="spellEnd"/>
      <w:r w:rsidRPr="00974DF0">
        <w:rPr>
          <w:rFonts w:cs="Times New Roman"/>
          <w:color w:val="000000" w:themeColor="text1"/>
          <w:szCs w:val="24"/>
        </w:rPr>
        <w:t xml:space="preserve"> T</w:t>
      </w:r>
      <w:r w:rsidR="0071665F" w:rsidRPr="00974DF0">
        <w:rPr>
          <w:rFonts w:cs="Times New Roman"/>
          <w:color w:val="000000" w:themeColor="text1"/>
          <w:szCs w:val="24"/>
        </w:rPr>
        <w:t xml:space="preserve">he coercive force. </w:t>
      </w:r>
    </w:p>
    <w:p w14:paraId="3B2BFA98" w14:textId="5DB1ABF8" w:rsidR="0071665F" w:rsidRPr="00974DF0" w:rsidRDefault="000E01A3" w:rsidP="0071665F">
      <w:pPr>
        <w:jc w:val="left"/>
        <w:rPr>
          <w:rFonts w:cs="Times New Roman"/>
          <w:color w:val="000000" w:themeColor="text1"/>
          <w:szCs w:val="24"/>
        </w:rPr>
      </w:pPr>
      <w:r w:rsidRPr="00974DF0">
        <w:rPr>
          <w:rFonts w:cs="Times New Roman"/>
          <w:i/>
          <w:iCs/>
          <w:color w:val="000000" w:themeColor="text1"/>
          <w:szCs w:val="24"/>
          <w:vertAlign w:val="superscript"/>
        </w:rPr>
        <w:t>b</w:t>
      </w:r>
      <w:r w:rsidRPr="00974DF0">
        <w:rPr>
          <w:rFonts w:cs="Times New Roman" w:hint="eastAsia"/>
          <w:color w:val="000000" w:themeColor="text1"/>
          <w:szCs w:val="24"/>
        </w:rPr>
        <w:t xml:space="preserve"> </w:t>
      </w:r>
      <w:r w:rsidRPr="00974DF0">
        <w:rPr>
          <w:rFonts w:cs="Times New Roman"/>
          <w:color w:val="000000" w:themeColor="text1"/>
          <w:szCs w:val="24"/>
        </w:rPr>
        <w:t>T</w:t>
      </w:r>
      <w:r w:rsidR="0071665F" w:rsidRPr="00974DF0">
        <w:rPr>
          <w:rFonts w:cs="Times New Roman"/>
          <w:color w:val="000000" w:themeColor="text1"/>
          <w:szCs w:val="24"/>
        </w:rPr>
        <w:t xml:space="preserve">he saturation magnetization. </w:t>
      </w:r>
    </w:p>
    <w:p w14:paraId="3330E16F" w14:textId="2F862C93" w:rsidR="0071665F" w:rsidRPr="00974DF0" w:rsidRDefault="000E01A3" w:rsidP="0071665F">
      <w:pPr>
        <w:jc w:val="left"/>
        <w:rPr>
          <w:rFonts w:cs="Times New Roman"/>
          <w:color w:val="000000" w:themeColor="text1"/>
          <w:szCs w:val="24"/>
        </w:rPr>
      </w:pPr>
      <w:r w:rsidRPr="00974DF0">
        <w:rPr>
          <w:rFonts w:cs="Times New Roman"/>
          <w:i/>
          <w:iCs/>
          <w:color w:val="000000" w:themeColor="text1"/>
          <w:szCs w:val="24"/>
          <w:vertAlign w:val="superscript"/>
        </w:rPr>
        <w:t>c</w:t>
      </w:r>
      <w:r w:rsidRPr="00974DF0">
        <w:rPr>
          <w:rFonts w:cs="Times New Roman" w:hint="eastAsia"/>
          <w:color w:val="000000" w:themeColor="text1"/>
          <w:szCs w:val="24"/>
        </w:rPr>
        <w:t xml:space="preserve"> </w:t>
      </w:r>
      <w:r w:rsidRPr="00974DF0">
        <w:rPr>
          <w:rFonts w:cs="Times New Roman"/>
          <w:color w:val="000000" w:themeColor="text1"/>
          <w:szCs w:val="24"/>
        </w:rPr>
        <w:t>T</w:t>
      </w:r>
      <w:r w:rsidR="0071665F" w:rsidRPr="00974DF0">
        <w:rPr>
          <w:rFonts w:cs="Times New Roman"/>
          <w:color w:val="000000" w:themeColor="text1"/>
          <w:szCs w:val="24"/>
        </w:rPr>
        <w:t xml:space="preserve">he remanence. </w:t>
      </w:r>
    </w:p>
    <w:p w14:paraId="649EED21" w14:textId="3D99C1BE" w:rsidR="007D3E67" w:rsidRPr="00974DF0" w:rsidRDefault="000E01A3" w:rsidP="00F33FCC">
      <w:pPr>
        <w:jc w:val="left"/>
        <w:rPr>
          <w:rFonts w:cs="Times New Roman"/>
          <w:color w:val="000000" w:themeColor="text1"/>
          <w:szCs w:val="24"/>
        </w:rPr>
      </w:pPr>
      <w:r w:rsidRPr="00974DF0">
        <w:rPr>
          <w:rFonts w:cs="Times New Roman"/>
          <w:i/>
          <w:iCs/>
          <w:color w:val="000000" w:themeColor="text1"/>
          <w:szCs w:val="24"/>
          <w:vertAlign w:val="superscript"/>
        </w:rPr>
        <w:t>d</w:t>
      </w:r>
      <w:r w:rsidRPr="00974DF0">
        <w:rPr>
          <w:rFonts w:cs="Times New Roman"/>
          <w:color w:val="000000" w:themeColor="text1"/>
          <w:szCs w:val="24"/>
        </w:rPr>
        <w:t xml:space="preserve"> T</w:t>
      </w:r>
      <w:r w:rsidR="0071665F" w:rsidRPr="00974DF0">
        <w:rPr>
          <w:rFonts w:cs="Times New Roman"/>
          <w:color w:val="000000" w:themeColor="text1"/>
          <w:szCs w:val="24"/>
        </w:rPr>
        <w:t>he saturation magnetic induction.</w:t>
      </w:r>
    </w:p>
    <w:p w14:paraId="77CFEB03" w14:textId="089B7D2A" w:rsidR="00091C22" w:rsidRPr="00974DF0" w:rsidRDefault="00C9016B" w:rsidP="00F33FCC">
      <w:pPr>
        <w:spacing w:beforeLines="100" w:before="312"/>
        <w:jc w:val="center"/>
        <w:rPr>
          <w:rFonts w:cs="Times New Roman"/>
          <w:color w:val="000000" w:themeColor="text1"/>
          <w:szCs w:val="24"/>
        </w:rPr>
      </w:pPr>
      <w:r w:rsidRPr="00974DF0">
        <w:rPr>
          <w:rFonts w:cs="Times New Roman"/>
          <w:noProof/>
          <w:color w:val="000000" w:themeColor="text1"/>
          <w:szCs w:val="24"/>
        </w:rPr>
        <w:drawing>
          <wp:inline distT="0" distB="0" distL="0" distR="0" wp14:anchorId="15DCD627" wp14:editId="501D65C9">
            <wp:extent cx="2520000" cy="2160000"/>
            <wp:effectExtent l="0" t="0" r="0" b="0"/>
            <wp:docPr id="22" name="图片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图片 22"/>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520000" cy="2160000"/>
                    </a:xfrm>
                    <a:prstGeom prst="rect">
                      <a:avLst/>
                    </a:prstGeom>
                  </pic:spPr>
                </pic:pic>
              </a:graphicData>
            </a:graphic>
          </wp:inline>
        </w:drawing>
      </w:r>
    </w:p>
    <w:p w14:paraId="6FFC5C3A" w14:textId="3246EAC4" w:rsidR="00016FEC" w:rsidRPr="00974DF0" w:rsidRDefault="00E87AED" w:rsidP="00F33FCC">
      <w:pPr>
        <w:pStyle w:val="a9"/>
        <w:rPr>
          <w:bCs/>
          <w:color w:val="000000" w:themeColor="text1"/>
        </w:rPr>
      </w:pPr>
      <w:r w:rsidRPr="00974DF0">
        <w:rPr>
          <w:b/>
          <w:bCs/>
          <w:color w:val="000000" w:themeColor="text1"/>
        </w:rPr>
        <w:t>Fig. S</w:t>
      </w:r>
      <w:r w:rsidRPr="00974DF0">
        <w:rPr>
          <w:b/>
          <w:bCs/>
          <w:color w:val="000000" w:themeColor="text1"/>
        </w:rPr>
        <w:fldChar w:fldCharType="begin"/>
      </w:r>
      <w:r w:rsidRPr="00974DF0">
        <w:rPr>
          <w:b/>
          <w:bCs/>
          <w:color w:val="000000" w:themeColor="text1"/>
        </w:rPr>
        <w:instrText xml:space="preserve"> SEQ Fig._ \* ARABIC </w:instrText>
      </w:r>
      <w:r w:rsidRPr="00974DF0">
        <w:rPr>
          <w:b/>
          <w:bCs/>
          <w:color w:val="000000" w:themeColor="text1"/>
        </w:rPr>
        <w:fldChar w:fldCharType="separate"/>
      </w:r>
      <w:r w:rsidR="00AC275D" w:rsidRPr="00974DF0">
        <w:rPr>
          <w:b/>
          <w:bCs/>
          <w:noProof/>
          <w:color w:val="000000" w:themeColor="text1"/>
        </w:rPr>
        <w:t>6</w:t>
      </w:r>
      <w:r w:rsidRPr="00974DF0">
        <w:rPr>
          <w:b/>
          <w:bCs/>
          <w:color w:val="000000" w:themeColor="text1"/>
        </w:rPr>
        <w:fldChar w:fldCharType="end"/>
      </w:r>
      <w:r w:rsidRPr="00974DF0">
        <w:rPr>
          <w:b/>
          <w:bCs/>
          <w:color w:val="000000" w:themeColor="text1"/>
        </w:rPr>
        <w:t>.</w:t>
      </w:r>
      <w:r w:rsidRPr="00974DF0">
        <w:rPr>
          <w:color w:val="000000" w:themeColor="text1"/>
        </w:rPr>
        <w:t xml:space="preserve"> </w:t>
      </w:r>
      <w:r w:rsidR="00C9016B" w:rsidRPr="00974DF0">
        <w:rPr>
          <w:bCs/>
          <w:color w:val="000000" w:themeColor="text1"/>
        </w:rPr>
        <w:t xml:space="preserve">EIS of </w:t>
      </w:r>
      <w:r w:rsidR="00C9016B" w:rsidRPr="00974DF0">
        <w:rPr>
          <w:rFonts w:cs="Times New Roman"/>
          <w:bCs/>
          <w:color w:val="000000" w:themeColor="text1"/>
          <w:szCs w:val="24"/>
        </w:rPr>
        <w:t>TiO</w:t>
      </w:r>
      <w:r w:rsidR="00C9016B" w:rsidRPr="00974DF0">
        <w:rPr>
          <w:rFonts w:cs="Times New Roman"/>
          <w:bCs/>
          <w:color w:val="000000" w:themeColor="text1"/>
          <w:szCs w:val="24"/>
          <w:vertAlign w:val="subscript"/>
        </w:rPr>
        <w:t>2</w:t>
      </w:r>
      <w:r w:rsidR="00C9016B" w:rsidRPr="00974DF0">
        <w:rPr>
          <w:rFonts w:cs="Times New Roman"/>
          <w:bCs/>
          <w:color w:val="000000" w:themeColor="text1"/>
          <w:szCs w:val="24"/>
        </w:rPr>
        <w:t>, g-C</w:t>
      </w:r>
      <w:r w:rsidR="00C9016B" w:rsidRPr="00974DF0">
        <w:rPr>
          <w:rFonts w:cs="Times New Roman"/>
          <w:bCs/>
          <w:color w:val="000000" w:themeColor="text1"/>
          <w:szCs w:val="24"/>
          <w:vertAlign w:val="subscript"/>
        </w:rPr>
        <w:t>3</w:t>
      </w:r>
      <w:r w:rsidR="00C9016B" w:rsidRPr="00974DF0">
        <w:rPr>
          <w:rFonts w:cs="Times New Roman"/>
          <w:bCs/>
          <w:color w:val="000000" w:themeColor="text1"/>
          <w:szCs w:val="24"/>
        </w:rPr>
        <w:t>N</w:t>
      </w:r>
      <w:r w:rsidR="00C9016B" w:rsidRPr="00974DF0">
        <w:rPr>
          <w:rFonts w:cs="Times New Roman"/>
          <w:bCs/>
          <w:color w:val="000000" w:themeColor="text1"/>
          <w:szCs w:val="24"/>
          <w:vertAlign w:val="subscript"/>
        </w:rPr>
        <w:t>4</w:t>
      </w:r>
      <w:r w:rsidR="00C9016B" w:rsidRPr="00974DF0">
        <w:rPr>
          <w:rFonts w:cs="Times New Roman"/>
          <w:bCs/>
          <w:color w:val="000000" w:themeColor="text1"/>
          <w:szCs w:val="24"/>
        </w:rPr>
        <w:t>, FT, TC</w:t>
      </w:r>
      <w:r w:rsidR="001567CC" w:rsidRPr="00974DF0">
        <w:rPr>
          <w:rFonts w:cs="Times New Roman"/>
          <w:bCs/>
          <w:color w:val="000000" w:themeColor="text1"/>
          <w:szCs w:val="24"/>
        </w:rPr>
        <w:t>,</w:t>
      </w:r>
      <w:r w:rsidR="00C9016B" w:rsidRPr="00974DF0">
        <w:rPr>
          <w:rFonts w:cs="Times New Roman"/>
          <w:bCs/>
          <w:color w:val="000000" w:themeColor="text1"/>
          <w:szCs w:val="24"/>
        </w:rPr>
        <w:t xml:space="preserve"> and </w:t>
      </w:r>
      <w:r w:rsidR="00C9016B" w:rsidRPr="00974DF0">
        <w:rPr>
          <w:bCs/>
          <w:color w:val="000000" w:themeColor="text1"/>
        </w:rPr>
        <w:t>FTC</w:t>
      </w:r>
      <w:r w:rsidRPr="00974DF0">
        <w:rPr>
          <w:bCs/>
          <w:color w:val="000000" w:themeColor="text1"/>
        </w:rPr>
        <w:t>.</w:t>
      </w:r>
    </w:p>
    <w:p w14:paraId="65A9223D" w14:textId="2493717A" w:rsidR="00F33FCC" w:rsidRPr="00974DF0" w:rsidRDefault="00F33FCC" w:rsidP="00F33FCC">
      <w:pPr>
        <w:rPr>
          <w:color w:val="000000" w:themeColor="text1"/>
        </w:rPr>
      </w:pPr>
    </w:p>
    <w:p w14:paraId="47751DB3" w14:textId="730147B2" w:rsidR="00F33FCC" w:rsidRPr="00974DF0" w:rsidRDefault="00F33FCC" w:rsidP="00F33FCC">
      <w:pPr>
        <w:rPr>
          <w:color w:val="000000" w:themeColor="text1"/>
        </w:rPr>
      </w:pPr>
    </w:p>
    <w:p w14:paraId="1328788B" w14:textId="12A53029" w:rsidR="00F33FCC" w:rsidRPr="00974DF0" w:rsidRDefault="00F33FCC" w:rsidP="00F33FCC">
      <w:pPr>
        <w:rPr>
          <w:color w:val="000000" w:themeColor="text1"/>
        </w:rPr>
      </w:pPr>
    </w:p>
    <w:p w14:paraId="66354931" w14:textId="2545D4C3" w:rsidR="00F33FCC" w:rsidRPr="00974DF0" w:rsidRDefault="00F33FCC" w:rsidP="00F33FCC">
      <w:pPr>
        <w:rPr>
          <w:color w:val="000000" w:themeColor="text1"/>
        </w:rPr>
      </w:pPr>
    </w:p>
    <w:p w14:paraId="03000F44" w14:textId="34564FB0" w:rsidR="00F33FCC" w:rsidRPr="00974DF0" w:rsidRDefault="00F33FCC" w:rsidP="00F33FCC">
      <w:pPr>
        <w:rPr>
          <w:color w:val="000000" w:themeColor="text1"/>
        </w:rPr>
      </w:pPr>
    </w:p>
    <w:p w14:paraId="6E3BDE51" w14:textId="09CCAFEE" w:rsidR="00F33FCC" w:rsidRPr="00974DF0" w:rsidRDefault="00F33FCC" w:rsidP="00F33FCC">
      <w:pPr>
        <w:rPr>
          <w:color w:val="000000" w:themeColor="text1"/>
        </w:rPr>
      </w:pPr>
    </w:p>
    <w:p w14:paraId="0C860386" w14:textId="0C41D8CA" w:rsidR="00F33FCC" w:rsidRPr="00974DF0" w:rsidRDefault="00F33FCC" w:rsidP="00F33FCC">
      <w:pPr>
        <w:rPr>
          <w:color w:val="000000" w:themeColor="text1"/>
        </w:rPr>
      </w:pPr>
    </w:p>
    <w:p w14:paraId="55267E32" w14:textId="40C42293" w:rsidR="00F33FCC" w:rsidRPr="00974DF0" w:rsidRDefault="00F33FCC" w:rsidP="00F33FCC">
      <w:pPr>
        <w:rPr>
          <w:color w:val="000000" w:themeColor="text1"/>
        </w:rPr>
      </w:pPr>
    </w:p>
    <w:p w14:paraId="3F6F3626" w14:textId="287D13FE" w:rsidR="00F33FCC" w:rsidRPr="00974DF0" w:rsidRDefault="00F33FCC" w:rsidP="00F33FCC">
      <w:pPr>
        <w:rPr>
          <w:color w:val="000000" w:themeColor="text1"/>
        </w:rPr>
      </w:pPr>
    </w:p>
    <w:p w14:paraId="6174B5FD" w14:textId="55768606" w:rsidR="00F33FCC" w:rsidRPr="00974DF0" w:rsidRDefault="00F33FCC" w:rsidP="00F33FCC">
      <w:pPr>
        <w:rPr>
          <w:color w:val="000000" w:themeColor="text1"/>
        </w:rPr>
      </w:pPr>
    </w:p>
    <w:p w14:paraId="3F006939" w14:textId="77777777" w:rsidR="00F33FCC" w:rsidRPr="00974DF0" w:rsidRDefault="00F33FCC" w:rsidP="00F33FCC">
      <w:pPr>
        <w:rPr>
          <w:color w:val="000000" w:themeColor="text1"/>
        </w:rPr>
      </w:pPr>
    </w:p>
    <w:p w14:paraId="517FB562" w14:textId="77777777" w:rsidR="003245C5" w:rsidRPr="00974DF0" w:rsidRDefault="003245C5" w:rsidP="00F33FCC">
      <w:pPr>
        <w:pStyle w:val="a9"/>
        <w:spacing w:beforeLines="50" w:before="156"/>
        <w:rPr>
          <w:b/>
          <w:bCs/>
          <w:color w:val="000000" w:themeColor="text1"/>
        </w:rPr>
      </w:pPr>
      <w:r w:rsidRPr="00974DF0">
        <w:rPr>
          <w:b/>
          <w:bCs/>
          <w:color w:val="000000" w:themeColor="text1"/>
        </w:rPr>
        <w:lastRenderedPageBreak/>
        <w:t>Table S</w:t>
      </w:r>
      <w:r w:rsidRPr="00974DF0">
        <w:rPr>
          <w:b/>
          <w:bCs/>
          <w:color w:val="000000" w:themeColor="text1"/>
        </w:rPr>
        <w:fldChar w:fldCharType="begin"/>
      </w:r>
      <w:r w:rsidRPr="00974DF0">
        <w:rPr>
          <w:b/>
          <w:bCs/>
          <w:color w:val="000000" w:themeColor="text1"/>
        </w:rPr>
        <w:instrText xml:space="preserve"> SEQ Table_ \* ARABIC </w:instrText>
      </w:r>
      <w:r w:rsidRPr="00974DF0">
        <w:rPr>
          <w:b/>
          <w:bCs/>
          <w:color w:val="000000" w:themeColor="text1"/>
        </w:rPr>
        <w:fldChar w:fldCharType="separate"/>
      </w:r>
      <w:r w:rsidRPr="00974DF0">
        <w:rPr>
          <w:b/>
          <w:bCs/>
          <w:noProof/>
          <w:color w:val="000000" w:themeColor="text1"/>
        </w:rPr>
        <w:t>2</w:t>
      </w:r>
      <w:r w:rsidRPr="00974DF0">
        <w:rPr>
          <w:b/>
          <w:bCs/>
          <w:color w:val="000000" w:themeColor="text1"/>
        </w:rPr>
        <w:fldChar w:fldCharType="end"/>
      </w:r>
      <w:r w:rsidRPr="00974DF0">
        <w:rPr>
          <w:b/>
          <w:bCs/>
          <w:color w:val="000000" w:themeColor="text1"/>
        </w:rPr>
        <w:t xml:space="preserve"> </w:t>
      </w:r>
    </w:p>
    <w:p w14:paraId="032AD2EC" w14:textId="491DC3F5" w:rsidR="00581295" w:rsidRPr="00974DF0" w:rsidRDefault="003245C5" w:rsidP="00F33FCC">
      <w:pPr>
        <w:pStyle w:val="a9"/>
        <w:rPr>
          <w:rFonts w:cs="Times New Roman"/>
          <w:color w:val="000000" w:themeColor="text1"/>
          <w:szCs w:val="24"/>
        </w:rPr>
      </w:pPr>
      <w:r w:rsidRPr="00974DF0">
        <w:rPr>
          <w:rFonts w:cs="Times New Roman"/>
          <w:color w:val="000000" w:themeColor="text1"/>
          <w:szCs w:val="24"/>
        </w:rPr>
        <w:t>Adsorption energies (Eads) of U(Ⅵ) or Sb(Ⅲ) adsorbed on the one side of {001}</w:t>
      </w:r>
      <w:r w:rsidRPr="00974DF0">
        <w:rPr>
          <w:rStyle w:val="translated-span"/>
          <w:rFonts w:cs="Times New Roman"/>
          <w:color w:val="000000" w:themeColor="text1"/>
          <w:szCs w:val="24"/>
        </w:rPr>
        <w:t>TiO</w:t>
      </w:r>
      <w:r w:rsidRPr="00974DF0">
        <w:rPr>
          <w:rStyle w:val="translated-span"/>
          <w:rFonts w:cs="Times New Roman"/>
          <w:color w:val="000000" w:themeColor="text1"/>
          <w:szCs w:val="24"/>
          <w:vertAlign w:val="subscript"/>
        </w:rPr>
        <w:t>2</w:t>
      </w:r>
      <w:r w:rsidRPr="00974DF0">
        <w:rPr>
          <w:rStyle w:val="translated-span"/>
          <w:rFonts w:cs="Times New Roman"/>
          <w:color w:val="000000" w:themeColor="text1"/>
          <w:szCs w:val="24"/>
        </w:rPr>
        <w:t>,</w:t>
      </w:r>
      <w:r w:rsidRPr="00974DF0">
        <w:rPr>
          <w:rFonts w:cs="Times New Roman"/>
          <w:color w:val="000000" w:themeColor="text1"/>
          <w:szCs w:val="24"/>
        </w:rPr>
        <w:t xml:space="preserve"> </w:t>
      </w:r>
      <w:r w:rsidRPr="00974DF0">
        <w:rPr>
          <w:rStyle w:val="translated-span"/>
          <w:rFonts w:cs="Times New Roman"/>
          <w:color w:val="000000" w:themeColor="text1"/>
          <w:szCs w:val="24"/>
        </w:rPr>
        <w:t>g-C</w:t>
      </w:r>
      <w:r w:rsidRPr="00974DF0">
        <w:rPr>
          <w:rStyle w:val="translated-span"/>
          <w:rFonts w:cs="Times New Roman"/>
          <w:color w:val="000000" w:themeColor="text1"/>
          <w:szCs w:val="24"/>
          <w:vertAlign w:val="subscript"/>
        </w:rPr>
        <w:t>3</w:t>
      </w:r>
      <w:r w:rsidRPr="00974DF0">
        <w:rPr>
          <w:rStyle w:val="translated-span"/>
          <w:rFonts w:cs="Times New Roman"/>
          <w:color w:val="000000" w:themeColor="text1"/>
          <w:szCs w:val="24"/>
        </w:rPr>
        <w:t>N</w:t>
      </w:r>
      <w:r w:rsidRPr="00974DF0">
        <w:rPr>
          <w:rStyle w:val="translated-span"/>
          <w:rFonts w:cs="Times New Roman"/>
          <w:color w:val="000000" w:themeColor="text1"/>
          <w:szCs w:val="24"/>
          <w:vertAlign w:val="subscript"/>
        </w:rPr>
        <w:t>4</w:t>
      </w:r>
      <w:r w:rsidRPr="00974DF0">
        <w:rPr>
          <w:rStyle w:val="translated-span"/>
          <w:rFonts w:cs="Times New Roman"/>
          <w:color w:val="000000" w:themeColor="text1"/>
          <w:szCs w:val="24"/>
        </w:rPr>
        <w:t>, in the middle of TiO</w:t>
      </w:r>
      <w:r w:rsidRPr="00974DF0">
        <w:rPr>
          <w:rStyle w:val="translated-span"/>
          <w:rFonts w:cs="Times New Roman"/>
          <w:color w:val="000000" w:themeColor="text1"/>
          <w:szCs w:val="24"/>
          <w:vertAlign w:val="subscript"/>
        </w:rPr>
        <w:t>2</w:t>
      </w:r>
      <w:r w:rsidRPr="00974DF0">
        <w:rPr>
          <w:rStyle w:val="translated-span"/>
          <w:rFonts w:cs="Times New Roman"/>
          <w:color w:val="000000" w:themeColor="text1"/>
          <w:szCs w:val="24"/>
        </w:rPr>
        <w:t>/g-C</w:t>
      </w:r>
      <w:r w:rsidRPr="00974DF0">
        <w:rPr>
          <w:rStyle w:val="translated-span"/>
          <w:rFonts w:cs="Times New Roman"/>
          <w:color w:val="000000" w:themeColor="text1"/>
          <w:szCs w:val="24"/>
          <w:vertAlign w:val="subscript"/>
        </w:rPr>
        <w:t>3</w:t>
      </w:r>
      <w:r w:rsidRPr="00974DF0">
        <w:rPr>
          <w:rStyle w:val="translated-span"/>
          <w:rFonts w:cs="Times New Roman"/>
          <w:color w:val="000000" w:themeColor="text1"/>
          <w:szCs w:val="24"/>
        </w:rPr>
        <w:t>N</w:t>
      </w:r>
      <w:r w:rsidRPr="00974DF0">
        <w:rPr>
          <w:rStyle w:val="translated-span"/>
          <w:rFonts w:cs="Times New Roman"/>
          <w:color w:val="000000" w:themeColor="text1"/>
          <w:szCs w:val="24"/>
          <w:vertAlign w:val="subscript"/>
        </w:rPr>
        <w:t>4</w:t>
      </w:r>
      <w:r w:rsidR="001567CC" w:rsidRPr="00974DF0">
        <w:rPr>
          <w:rStyle w:val="translated-span"/>
          <w:rFonts w:cs="Times New Roman"/>
          <w:color w:val="000000" w:themeColor="text1"/>
          <w:szCs w:val="24"/>
        </w:rPr>
        <w:t>,</w:t>
      </w:r>
      <w:r w:rsidRPr="00974DF0">
        <w:rPr>
          <w:rStyle w:val="translated-span"/>
          <w:rFonts w:cs="Times New Roman"/>
          <w:color w:val="000000" w:themeColor="text1"/>
          <w:szCs w:val="24"/>
        </w:rPr>
        <w:t xml:space="preserve"> and </w:t>
      </w:r>
      <w:r w:rsidRPr="00974DF0">
        <w:rPr>
          <w:rFonts w:cs="Times New Roman"/>
          <w:color w:val="000000" w:themeColor="text1"/>
          <w:szCs w:val="24"/>
        </w:rPr>
        <w:t>Fe</w:t>
      </w:r>
      <w:r w:rsidRPr="00974DF0">
        <w:rPr>
          <w:rFonts w:cs="Times New Roman"/>
          <w:color w:val="000000" w:themeColor="text1"/>
          <w:szCs w:val="24"/>
          <w:vertAlign w:val="subscript"/>
        </w:rPr>
        <w:t>3</w:t>
      </w:r>
      <w:r w:rsidRPr="00974DF0">
        <w:rPr>
          <w:rFonts w:cs="Times New Roman"/>
          <w:color w:val="000000" w:themeColor="text1"/>
          <w:szCs w:val="24"/>
        </w:rPr>
        <w:t>O</w:t>
      </w:r>
      <w:r w:rsidRPr="00974DF0">
        <w:rPr>
          <w:rFonts w:cs="Times New Roman"/>
          <w:color w:val="000000" w:themeColor="text1"/>
          <w:szCs w:val="24"/>
          <w:vertAlign w:val="subscript"/>
        </w:rPr>
        <w:t>4</w:t>
      </w:r>
      <w:r w:rsidRPr="00974DF0">
        <w:rPr>
          <w:rStyle w:val="translated-span"/>
          <w:rFonts w:cs="Times New Roman"/>
          <w:color w:val="000000" w:themeColor="text1"/>
          <w:szCs w:val="24"/>
        </w:rPr>
        <w:t>/TiO</w:t>
      </w:r>
      <w:r w:rsidRPr="00974DF0">
        <w:rPr>
          <w:rStyle w:val="translated-span"/>
          <w:rFonts w:cs="Times New Roman"/>
          <w:color w:val="000000" w:themeColor="text1"/>
          <w:szCs w:val="24"/>
          <w:vertAlign w:val="subscript"/>
        </w:rPr>
        <w:t>2</w:t>
      </w:r>
      <w:r w:rsidRPr="00974DF0">
        <w:rPr>
          <w:rStyle w:val="translated-span"/>
          <w:rFonts w:cs="Times New Roman"/>
          <w:color w:val="000000" w:themeColor="text1"/>
          <w:szCs w:val="24"/>
        </w:rPr>
        <w:t xml:space="preserve"> </w:t>
      </w:r>
      <w:r w:rsidRPr="00974DF0">
        <w:rPr>
          <w:rFonts w:cs="Times New Roman"/>
          <w:color w:val="000000" w:themeColor="text1"/>
          <w:szCs w:val="24"/>
        </w:rPr>
        <w:t>heterojunction.</w:t>
      </w:r>
    </w:p>
    <w:tbl>
      <w:tblPr>
        <w:tblStyle w:val="a8"/>
        <w:tblpPr w:leftFromText="180" w:rightFromText="180" w:vertAnchor="text" w:horzAnchor="page" w:tblpXSpec="center" w:tblpY="50"/>
        <w:tblW w:w="5000" w:type="pct"/>
        <w:tblLook w:val="04A0" w:firstRow="1" w:lastRow="0" w:firstColumn="1" w:lastColumn="0" w:noHBand="0" w:noVBand="1"/>
      </w:tblPr>
      <w:tblGrid>
        <w:gridCol w:w="3791"/>
        <w:gridCol w:w="2276"/>
        <w:gridCol w:w="2239"/>
      </w:tblGrid>
      <w:tr w:rsidR="00974DF0" w:rsidRPr="00974DF0" w14:paraId="586D53DB" w14:textId="77777777" w:rsidTr="006F4EA5">
        <w:trPr>
          <w:trHeight w:val="290"/>
        </w:trPr>
        <w:tc>
          <w:tcPr>
            <w:tcW w:w="2282" w:type="pct"/>
            <w:tcBorders>
              <w:top w:val="single" w:sz="12" w:space="0" w:color="auto"/>
              <w:left w:val="nil"/>
              <w:bottom w:val="single" w:sz="12" w:space="0" w:color="auto"/>
              <w:right w:val="nil"/>
            </w:tcBorders>
            <w:vAlign w:val="center"/>
          </w:tcPr>
          <w:p w14:paraId="5DA22878" w14:textId="77777777" w:rsidR="003245C5" w:rsidRPr="00974DF0" w:rsidRDefault="003245C5" w:rsidP="006F4EA5">
            <w:pPr>
              <w:jc w:val="center"/>
              <w:rPr>
                <w:rFonts w:cs="Times New Roman"/>
                <w:color w:val="000000" w:themeColor="text1"/>
                <w:sz w:val="21"/>
                <w:szCs w:val="21"/>
              </w:rPr>
            </w:pPr>
            <w:bookmarkStart w:id="8" w:name="_Hlk118027373"/>
            <w:r w:rsidRPr="00974DF0">
              <w:rPr>
                <w:rFonts w:cs="Times New Roman" w:hint="eastAsia"/>
                <w:color w:val="000000" w:themeColor="text1"/>
                <w:sz w:val="21"/>
                <w:szCs w:val="21"/>
              </w:rPr>
              <w:t>Model</w:t>
            </w:r>
          </w:p>
        </w:tc>
        <w:tc>
          <w:tcPr>
            <w:tcW w:w="1370" w:type="pct"/>
            <w:tcBorders>
              <w:top w:val="single" w:sz="12" w:space="0" w:color="auto"/>
              <w:left w:val="nil"/>
              <w:bottom w:val="single" w:sz="12" w:space="0" w:color="auto"/>
              <w:right w:val="nil"/>
            </w:tcBorders>
            <w:vAlign w:val="center"/>
          </w:tcPr>
          <w:p w14:paraId="30F76467" w14:textId="77777777" w:rsidR="003245C5" w:rsidRPr="00974DF0" w:rsidRDefault="003245C5" w:rsidP="006F4EA5">
            <w:pPr>
              <w:jc w:val="center"/>
              <w:rPr>
                <w:rFonts w:cs="Times New Roman"/>
                <w:color w:val="000000" w:themeColor="text1"/>
                <w:sz w:val="21"/>
                <w:szCs w:val="21"/>
              </w:rPr>
            </w:pPr>
            <w:r w:rsidRPr="00974DF0">
              <w:rPr>
                <w:rFonts w:cs="Times New Roman" w:hint="eastAsia"/>
                <w:color w:val="000000" w:themeColor="text1"/>
                <w:sz w:val="21"/>
                <w:szCs w:val="21"/>
              </w:rPr>
              <w:t>Ad</w:t>
            </w:r>
            <w:r w:rsidRPr="00974DF0">
              <w:rPr>
                <w:rFonts w:cs="Times New Roman"/>
                <w:color w:val="000000" w:themeColor="text1"/>
                <w:sz w:val="21"/>
                <w:szCs w:val="21"/>
              </w:rPr>
              <w:t>sorbate</w:t>
            </w:r>
          </w:p>
        </w:tc>
        <w:tc>
          <w:tcPr>
            <w:tcW w:w="1348" w:type="pct"/>
            <w:tcBorders>
              <w:top w:val="single" w:sz="12" w:space="0" w:color="auto"/>
              <w:left w:val="nil"/>
              <w:bottom w:val="single" w:sz="12" w:space="0" w:color="auto"/>
              <w:right w:val="nil"/>
            </w:tcBorders>
            <w:vAlign w:val="center"/>
          </w:tcPr>
          <w:p w14:paraId="1DD390F9" w14:textId="77777777" w:rsidR="003245C5" w:rsidRPr="00974DF0" w:rsidRDefault="003245C5" w:rsidP="006F4EA5">
            <w:pPr>
              <w:jc w:val="center"/>
              <w:rPr>
                <w:rFonts w:cs="Times New Roman"/>
                <w:iCs/>
                <w:color w:val="000000" w:themeColor="text1"/>
                <w:sz w:val="21"/>
                <w:szCs w:val="21"/>
              </w:rPr>
            </w:pPr>
            <w:r w:rsidRPr="00974DF0">
              <w:rPr>
                <w:rFonts w:cs="Times New Roman"/>
                <w:iCs/>
                <w:color w:val="000000" w:themeColor="text1"/>
                <w:sz w:val="21"/>
                <w:szCs w:val="21"/>
              </w:rPr>
              <w:t>Eads (eV)</w:t>
            </w:r>
          </w:p>
        </w:tc>
      </w:tr>
      <w:tr w:rsidR="00974DF0" w:rsidRPr="00974DF0" w14:paraId="251A2674" w14:textId="77777777" w:rsidTr="006F4EA5">
        <w:trPr>
          <w:trHeight w:val="98"/>
        </w:trPr>
        <w:tc>
          <w:tcPr>
            <w:tcW w:w="2282" w:type="pct"/>
            <w:vMerge w:val="restart"/>
            <w:tcBorders>
              <w:top w:val="single" w:sz="12" w:space="0" w:color="auto"/>
              <w:left w:val="nil"/>
              <w:right w:val="nil"/>
            </w:tcBorders>
            <w:vAlign w:val="center"/>
          </w:tcPr>
          <w:p w14:paraId="7536E99F" w14:textId="40591C2E" w:rsidR="003245C5" w:rsidRPr="00974DF0" w:rsidRDefault="003245C5" w:rsidP="006F4EA5">
            <w:pPr>
              <w:jc w:val="center"/>
              <w:rPr>
                <w:rFonts w:cs="Times New Roman"/>
                <w:color w:val="000000" w:themeColor="text1"/>
                <w:sz w:val="21"/>
                <w:szCs w:val="21"/>
              </w:rPr>
            </w:pPr>
            <w:r w:rsidRPr="00974DF0">
              <w:rPr>
                <w:rFonts w:cs="Times New Roman"/>
                <w:color w:val="000000" w:themeColor="text1"/>
                <w:sz w:val="21"/>
                <w:szCs w:val="21"/>
              </w:rPr>
              <w:t>{001</w:t>
            </w:r>
            <w:r w:rsidR="001567CC" w:rsidRPr="00974DF0">
              <w:rPr>
                <w:rFonts w:cs="Times New Roman"/>
                <w:color w:val="000000" w:themeColor="text1"/>
                <w:sz w:val="21"/>
                <w:szCs w:val="21"/>
              </w:rPr>
              <w:t>}</w:t>
            </w:r>
            <w:r w:rsidRPr="00974DF0">
              <w:rPr>
                <w:rStyle w:val="translated-span"/>
                <w:rFonts w:cs="Times New Roman"/>
                <w:color w:val="000000" w:themeColor="text1"/>
                <w:sz w:val="21"/>
                <w:szCs w:val="21"/>
              </w:rPr>
              <w:t>TiO</w:t>
            </w:r>
            <w:r w:rsidRPr="00974DF0">
              <w:rPr>
                <w:rStyle w:val="translated-span"/>
                <w:rFonts w:cs="Times New Roman"/>
                <w:color w:val="000000" w:themeColor="text1"/>
                <w:sz w:val="21"/>
                <w:szCs w:val="21"/>
                <w:vertAlign w:val="subscript"/>
              </w:rPr>
              <w:t>2</w:t>
            </w:r>
          </w:p>
        </w:tc>
        <w:tc>
          <w:tcPr>
            <w:tcW w:w="1370" w:type="pct"/>
            <w:tcBorders>
              <w:top w:val="single" w:sz="12" w:space="0" w:color="auto"/>
              <w:left w:val="nil"/>
              <w:bottom w:val="nil"/>
              <w:right w:val="nil"/>
            </w:tcBorders>
            <w:vAlign w:val="center"/>
          </w:tcPr>
          <w:p w14:paraId="56AD7CA2" w14:textId="77777777" w:rsidR="003245C5" w:rsidRPr="00974DF0" w:rsidRDefault="003245C5" w:rsidP="006F4EA5">
            <w:pPr>
              <w:jc w:val="center"/>
              <w:rPr>
                <w:rFonts w:cs="Times New Roman"/>
                <w:color w:val="000000" w:themeColor="text1"/>
                <w:sz w:val="21"/>
                <w:szCs w:val="21"/>
              </w:rPr>
            </w:pPr>
            <w:r w:rsidRPr="00974DF0">
              <w:rPr>
                <w:rFonts w:cs="Times New Roman"/>
                <w:color w:val="000000" w:themeColor="text1"/>
                <w:sz w:val="21"/>
                <w:szCs w:val="21"/>
              </w:rPr>
              <w:t>UO</w:t>
            </w:r>
            <w:r w:rsidRPr="00974DF0">
              <w:rPr>
                <w:rFonts w:cs="Times New Roman"/>
                <w:color w:val="000000" w:themeColor="text1"/>
                <w:sz w:val="21"/>
                <w:szCs w:val="21"/>
                <w:eastAsianLayout w:id="-1427821824" w:combine="1"/>
              </w:rPr>
              <w:t>2+ 2</w:t>
            </w:r>
          </w:p>
        </w:tc>
        <w:tc>
          <w:tcPr>
            <w:tcW w:w="1348" w:type="pct"/>
            <w:tcBorders>
              <w:top w:val="single" w:sz="12" w:space="0" w:color="auto"/>
              <w:left w:val="nil"/>
              <w:bottom w:val="nil"/>
              <w:right w:val="nil"/>
            </w:tcBorders>
            <w:vAlign w:val="center"/>
          </w:tcPr>
          <w:p w14:paraId="58934710" w14:textId="77777777" w:rsidR="003245C5" w:rsidRPr="00974DF0" w:rsidRDefault="003245C5" w:rsidP="006F4EA5">
            <w:pPr>
              <w:jc w:val="center"/>
              <w:rPr>
                <w:rFonts w:cs="Times New Roman"/>
                <w:color w:val="000000" w:themeColor="text1"/>
                <w:sz w:val="21"/>
                <w:szCs w:val="21"/>
              </w:rPr>
            </w:pPr>
            <w:r w:rsidRPr="00974DF0">
              <w:rPr>
                <w:rFonts w:cs="Times New Roman" w:hint="eastAsia"/>
                <w:color w:val="000000" w:themeColor="text1"/>
                <w:sz w:val="21"/>
                <w:szCs w:val="21"/>
              </w:rPr>
              <w:t>-</w:t>
            </w:r>
            <w:r w:rsidRPr="00974DF0">
              <w:rPr>
                <w:rFonts w:cs="Times New Roman"/>
                <w:color w:val="000000" w:themeColor="text1"/>
                <w:sz w:val="21"/>
                <w:szCs w:val="21"/>
              </w:rPr>
              <w:t>2.36</w:t>
            </w:r>
          </w:p>
        </w:tc>
      </w:tr>
      <w:tr w:rsidR="00974DF0" w:rsidRPr="00974DF0" w14:paraId="50584FEF" w14:textId="77777777" w:rsidTr="006F4EA5">
        <w:trPr>
          <w:trHeight w:val="98"/>
        </w:trPr>
        <w:tc>
          <w:tcPr>
            <w:tcW w:w="2282" w:type="pct"/>
            <w:vMerge/>
            <w:tcBorders>
              <w:left w:val="nil"/>
              <w:bottom w:val="nil"/>
              <w:right w:val="nil"/>
            </w:tcBorders>
            <w:vAlign w:val="center"/>
          </w:tcPr>
          <w:p w14:paraId="7741EA5B" w14:textId="77777777" w:rsidR="003245C5" w:rsidRPr="00974DF0" w:rsidRDefault="003245C5" w:rsidP="006F4EA5">
            <w:pPr>
              <w:jc w:val="center"/>
              <w:rPr>
                <w:rFonts w:cs="Times New Roman"/>
                <w:color w:val="000000" w:themeColor="text1"/>
                <w:sz w:val="21"/>
                <w:szCs w:val="21"/>
                <w:lang w:val="fr-FR"/>
              </w:rPr>
            </w:pPr>
          </w:p>
        </w:tc>
        <w:tc>
          <w:tcPr>
            <w:tcW w:w="1370" w:type="pct"/>
            <w:tcBorders>
              <w:top w:val="nil"/>
              <w:left w:val="nil"/>
              <w:bottom w:val="nil"/>
              <w:right w:val="nil"/>
            </w:tcBorders>
            <w:vAlign w:val="center"/>
          </w:tcPr>
          <w:p w14:paraId="36C8AA6F" w14:textId="77777777" w:rsidR="003245C5" w:rsidRPr="00974DF0" w:rsidRDefault="003245C5" w:rsidP="006F4EA5">
            <w:pPr>
              <w:jc w:val="center"/>
              <w:rPr>
                <w:rFonts w:cs="Times New Roman"/>
                <w:color w:val="000000" w:themeColor="text1"/>
                <w:sz w:val="21"/>
                <w:szCs w:val="21"/>
              </w:rPr>
            </w:pPr>
            <w:r w:rsidRPr="00974DF0">
              <w:rPr>
                <w:rFonts w:cs="Times New Roman"/>
                <w:color w:val="000000" w:themeColor="text1"/>
                <w:sz w:val="21"/>
                <w:szCs w:val="21"/>
              </w:rPr>
              <w:t>Sb(OH)</w:t>
            </w:r>
            <w:r w:rsidRPr="00974DF0">
              <w:rPr>
                <w:rFonts w:cs="Times New Roman"/>
                <w:color w:val="000000" w:themeColor="text1"/>
                <w:sz w:val="21"/>
                <w:szCs w:val="21"/>
                <w:vertAlign w:val="subscript"/>
              </w:rPr>
              <w:t>3</w:t>
            </w:r>
          </w:p>
        </w:tc>
        <w:tc>
          <w:tcPr>
            <w:tcW w:w="1348" w:type="pct"/>
            <w:tcBorders>
              <w:top w:val="nil"/>
              <w:left w:val="nil"/>
              <w:bottom w:val="nil"/>
              <w:right w:val="nil"/>
            </w:tcBorders>
            <w:vAlign w:val="center"/>
          </w:tcPr>
          <w:p w14:paraId="4B3F2416" w14:textId="77777777" w:rsidR="003245C5" w:rsidRPr="00974DF0" w:rsidRDefault="003245C5" w:rsidP="006F4EA5">
            <w:pPr>
              <w:jc w:val="center"/>
              <w:rPr>
                <w:rFonts w:cs="Times New Roman"/>
                <w:color w:val="000000" w:themeColor="text1"/>
                <w:sz w:val="21"/>
                <w:szCs w:val="21"/>
              </w:rPr>
            </w:pPr>
            <w:r w:rsidRPr="00974DF0">
              <w:rPr>
                <w:rFonts w:cs="Times New Roman" w:hint="eastAsia"/>
                <w:color w:val="000000" w:themeColor="text1"/>
                <w:sz w:val="21"/>
                <w:szCs w:val="21"/>
              </w:rPr>
              <w:t>-</w:t>
            </w:r>
            <w:r w:rsidRPr="00974DF0">
              <w:rPr>
                <w:rFonts w:cs="Times New Roman"/>
                <w:color w:val="000000" w:themeColor="text1"/>
                <w:sz w:val="21"/>
                <w:szCs w:val="21"/>
              </w:rPr>
              <w:t>4.37</w:t>
            </w:r>
          </w:p>
        </w:tc>
      </w:tr>
      <w:tr w:rsidR="00974DF0" w:rsidRPr="00974DF0" w14:paraId="78186685" w14:textId="77777777" w:rsidTr="006F4EA5">
        <w:trPr>
          <w:trHeight w:val="56"/>
        </w:trPr>
        <w:tc>
          <w:tcPr>
            <w:tcW w:w="2282" w:type="pct"/>
            <w:vMerge w:val="restart"/>
            <w:tcBorders>
              <w:top w:val="nil"/>
              <w:left w:val="nil"/>
              <w:right w:val="nil"/>
            </w:tcBorders>
            <w:vAlign w:val="center"/>
          </w:tcPr>
          <w:p w14:paraId="66FF6BE6" w14:textId="5A008836" w:rsidR="003245C5" w:rsidRPr="00974DF0" w:rsidRDefault="003245C5" w:rsidP="006F4EA5">
            <w:pPr>
              <w:spacing w:beforeLines="50" w:before="156"/>
              <w:jc w:val="center"/>
              <w:rPr>
                <w:rFonts w:cs="Times New Roman"/>
                <w:color w:val="000000" w:themeColor="text1"/>
                <w:sz w:val="21"/>
                <w:szCs w:val="21"/>
              </w:rPr>
            </w:pPr>
            <w:r w:rsidRPr="00974DF0">
              <w:rPr>
                <w:rStyle w:val="translated-span"/>
                <w:rFonts w:cs="Times New Roman"/>
                <w:color w:val="000000" w:themeColor="text1"/>
                <w:sz w:val="21"/>
                <w:szCs w:val="21"/>
              </w:rPr>
              <w:t>g-C</w:t>
            </w:r>
            <w:r w:rsidRPr="00974DF0">
              <w:rPr>
                <w:rStyle w:val="translated-span"/>
                <w:rFonts w:cs="Times New Roman"/>
                <w:color w:val="000000" w:themeColor="text1"/>
                <w:sz w:val="21"/>
                <w:szCs w:val="21"/>
                <w:vertAlign w:val="subscript"/>
              </w:rPr>
              <w:t>3</w:t>
            </w:r>
            <w:r w:rsidRPr="00974DF0">
              <w:rPr>
                <w:rStyle w:val="translated-span"/>
                <w:rFonts w:cs="Times New Roman"/>
                <w:color w:val="000000" w:themeColor="text1"/>
                <w:sz w:val="21"/>
                <w:szCs w:val="21"/>
              </w:rPr>
              <w:t>N</w:t>
            </w:r>
            <w:r w:rsidRPr="00974DF0">
              <w:rPr>
                <w:rStyle w:val="translated-span"/>
                <w:rFonts w:cs="Times New Roman"/>
                <w:color w:val="000000" w:themeColor="text1"/>
                <w:sz w:val="21"/>
                <w:szCs w:val="21"/>
                <w:vertAlign w:val="subscript"/>
              </w:rPr>
              <w:t>4</w:t>
            </w:r>
          </w:p>
        </w:tc>
        <w:tc>
          <w:tcPr>
            <w:tcW w:w="1370" w:type="pct"/>
            <w:tcBorders>
              <w:top w:val="nil"/>
              <w:left w:val="nil"/>
              <w:bottom w:val="nil"/>
              <w:right w:val="nil"/>
            </w:tcBorders>
            <w:vAlign w:val="center"/>
          </w:tcPr>
          <w:p w14:paraId="6FDB3BDB" w14:textId="626C61B4" w:rsidR="003245C5" w:rsidRPr="00974DF0" w:rsidRDefault="003245C5" w:rsidP="006F4EA5">
            <w:pPr>
              <w:spacing w:beforeLines="50" w:before="156"/>
              <w:jc w:val="center"/>
              <w:rPr>
                <w:rFonts w:cs="Times New Roman"/>
                <w:color w:val="000000" w:themeColor="text1"/>
                <w:sz w:val="21"/>
                <w:szCs w:val="21"/>
              </w:rPr>
            </w:pPr>
            <w:r w:rsidRPr="00974DF0">
              <w:rPr>
                <w:rFonts w:cs="Times New Roman"/>
                <w:color w:val="000000" w:themeColor="text1"/>
                <w:sz w:val="21"/>
                <w:szCs w:val="21"/>
              </w:rPr>
              <w:t>UO</w:t>
            </w:r>
            <w:r w:rsidRPr="00974DF0">
              <w:rPr>
                <w:rFonts w:cs="Times New Roman"/>
                <w:color w:val="000000" w:themeColor="text1"/>
                <w:sz w:val="21"/>
                <w:szCs w:val="21"/>
                <w:eastAsianLayout w:id="-1427821824" w:combine="1"/>
              </w:rPr>
              <w:t>2+ 2</w:t>
            </w:r>
          </w:p>
        </w:tc>
        <w:tc>
          <w:tcPr>
            <w:tcW w:w="1348" w:type="pct"/>
            <w:tcBorders>
              <w:top w:val="nil"/>
              <w:left w:val="nil"/>
              <w:bottom w:val="nil"/>
              <w:right w:val="nil"/>
            </w:tcBorders>
            <w:vAlign w:val="center"/>
          </w:tcPr>
          <w:p w14:paraId="48943094" w14:textId="77777777" w:rsidR="003245C5" w:rsidRPr="00974DF0" w:rsidRDefault="003245C5" w:rsidP="006F4EA5">
            <w:pPr>
              <w:spacing w:beforeLines="50" w:before="156"/>
              <w:jc w:val="center"/>
              <w:rPr>
                <w:rFonts w:cs="Times New Roman"/>
                <w:color w:val="000000" w:themeColor="text1"/>
                <w:sz w:val="21"/>
                <w:szCs w:val="21"/>
              </w:rPr>
            </w:pPr>
            <w:r w:rsidRPr="00974DF0">
              <w:rPr>
                <w:rFonts w:cs="Times New Roman" w:hint="eastAsia"/>
                <w:color w:val="000000" w:themeColor="text1"/>
                <w:sz w:val="21"/>
                <w:szCs w:val="21"/>
              </w:rPr>
              <w:t>-</w:t>
            </w:r>
            <w:r w:rsidRPr="00974DF0">
              <w:rPr>
                <w:rFonts w:cs="Times New Roman"/>
                <w:color w:val="000000" w:themeColor="text1"/>
                <w:sz w:val="21"/>
                <w:szCs w:val="21"/>
              </w:rPr>
              <w:t>0.93</w:t>
            </w:r>
          </w:p>
        </w:tc>
      </w:tr>
      <w:tr w:rsidR="00974DF0" w:rsidRPr="00974DF0" w14:paraId="429A54E4" w14:textId="77777777" w:rsidTr="006F4EA5">
        <w:trPr>
          <w:trHeight w:val="55"/>
        </w:trPr>
        <w:tc>
          <w:tcPr>
            <w:tcW w:w="2282" w:type="pct"/>
            <w:vMerge/>
            <w:tcBorders>
              <w:left w:val="nil"/>
              <w:bottom w:val="nil"/>
              <w:right w:val="nil"/>
            </w:tcBorders>
            <w:vAlign w:val="center"/>
          </w:tcPr>
          <w:p w14:paraId="5B21E477" w14:textId="77777777" w:rsidR="003245C5" w:rsidRPr="00974DF0" w:rsidRDefault="003245C5" w:rsidP="006F4EA5">
            <w:pPr>
              <w:jc w:val="center"/>
              <w:rPr>
                <w:rFonts w:cs="Times New Roman"/>
                <w:color w:val="000000" w:themeColor="text1"/>
                <w:sz w:val="21"/>
                <w:szCs w:val="21"/>
              </w:rPr>
            </w:pPr>
          </w:p>
        </w:tc>
        <w:tc>
          <w:tcPr>
            <w:tcW w:w="1370" w:type="pct"/>
            <w:tcBorders>
              <w:top w:val="nil"/>
              <w:left w:val="nil"/>
              <w:bottom w:val="nil"/>
              <w:right w:val="nil"/>
            </w:tcBorders>
            <w:vAlign w:val="center"/>
          </w:tcPr>
          <w:p w14:paraId="3E4695A7" w14:textId="728B4486" w:rsidR="003245C5" w:rsidRPr="00974DF0" w:rsidRDefault="003245C5" w:rsidP="006F4EA5">
            <w:pPr>
              <w:jc w:val="center"/>
              <w:rPr>
                <w:rFonts w:cs="Times New Roman"/>
                <w:color w:val="000000" w:themeColor="text1"/>
                <w:sz w:val="21"/>
                <w:szCs w:val="21"/>
              </w:rPr>
            </w:pPr>
            <w:r w:rsidRPr="00974DF0">
              <w:rPr>
                <w:rFonts w:cs="Times New Roman"/>
                <w:color w:val="000000" w:themeColor="text1"/>
                <w:sz w:val="21"/>
                <w:szCs w:val="21"/>
              </w:rPr>
              <w:t>Sb(OH)</w:t>
            </w:r>
            <w:r w:rsidRPr="00974DF0">
              <w:rPr>
                <w:rFonts w:cs="Times New Roman"/>
                <w:color w:val="000000" w:themeColor="text1"/>
                <w:sz w:val="21"/>
                <w:szCs w:val="21"/>
                <w:vertAlign w:val="subscript"/>
              </w:rPr>
              <w:t>3</w:t>
            </w:r>
          </w:p>
        </w:tc>
        <w:tc>
          <w:tcPr>
            <w:tcW w:w="1348" w:type="pct"/>
            <w:tcBorders>
              <w:top w:val="nil"/>
              <w:left w:val="nil"/>
              <w:bottom w:val="nil"/>
              <w:right w:val="nil"/>
            </w:tcBorders>
            <w:vAlign w:val="center"/>
          </w:tcPr>
          <w:p w14:paraId="34E7FB24" w14:textId="77777777" w:rsidR="003245C5" w:rsidRPr="00974DF0" w:rsidRDefault="003245C5" w:rsidP="006F4EA5">
            <w:pPr>
              <w:jc w:val="center"/>
              <w:rPr>
                <w:rFonts w:cs="Times New Roman"/>
                <w:color w:val="000000" w:themeColor="text1"/>
                <w:sz w:val="21"/>
                <w:szCs w:val="21"/>
              </w:rPr>
            </w:pPr>
            <w:r w:rsidRPr="00974DF0">
              <w:rPr>
                <w:rFonts w:cs="Times New Roman" w:hint="eastAsia"/>
                <w:color w:val="000000" w:themeColor="text1"/>
                <w:sz w:val="21"/>
                <w:szCs w:val="21"/>
              </w:rPr>
              <w:t>6</w:t>
            </w:r>
            <w:r w:rsidRPr="00974DF0">
              <w:rPr>
                <w:rFonts w:cs="Times New Roman"/>
                <w:color w:val="000000" w:themeColor="text1"/>
                <w:sz w:val="21"/>
                <w:szCs w:val="21"/>
              </w:rPr>
              <w:t>.81</w:t>
            </w:r>
          </w:p>
        </w:tc>
      </w:tr>
      <w:tr w:rsidR="00974DF0" w:rsidRPr="00974DF0" w14:paraId="37A89B4F" w14:textId="77777777" w:rsidTr="006F4EA5">
        <w:trPr>
          <w:trHeight w:val="56"/>
        </w:trPr>
        <w:tc>
          <w:tcPr>
            <w:tcW w:w="2282" w:type="pct"/>
            <w:vMerge w:val="restart"/>
            <w:tcBorders>
              <w:top w:val="nil"/>
              <w:left w:val="nil"/>
              <w:bottom w:val="nil"/>
              <w:right w:val="nil"/>
            </w:tcBorders>
            <w:vAlign w:val="center"/>
          </w:tcPr>
          <w:p w14:paraId="35B78D3D" w14:textId="097A2AB3" w:rsidR="003245C5" w:rsidRPr="00974DF0" w:rsidRDefault="003245C5" w:rsidP="006F4EA5">
            <w:pPr>
              <w:spacing w:beforeLines="50" w:before="156"/>
              <w:jc w:val="center"/>
              <w:rPr>
                <w:rFonts w:cs="Times New Roman"/>
                <w:color w:val="000000" w:themeColor="text1"/>
                <w:sz w:val="21"/>
                <w:szCs w:val="21"/>
              </w:rPr>
            </w:pPr>
            <w:r w:rsidRPr="00974DF0">
              <w:rPr>
                <w:rFonts w:cs="Times New Roman"/>
                <w:color w:val="000000" w:themeColor="text1"/>
                <w:sz w:val="21"/>
                <w:szCs w:val="21"/>
              </w:rPr>
              <w:t>{001}</w:t>
            </w:r>
            <w:r w:rsidRPr="00974DF0">
              <w:rPr>
                <w:rStyle w:val="translated-span"/>
                <w:rFonts w:cs="Times New Roman"/>
                <w:color w:val="000000" w:themeColor="text1"/>
                <w:sz w:val="21"/>
                <w:szCs w:val="21"/>
              </w:rPr>
              <w:t>TiO</w:t>
            </w:r>
            <w:r w:rsidRPr="00974DF0">
              <w:rPr>
                <w:rStyle w:val="translated-span"/>
                <w:rFonts w:cs="Times New Roman"/>
                <w:color w:val="000000" w:themeColor="text1"/>
                <w:sz w:val="21"/>
                <w:szCs w:val="21"/>
                <w:vertAlign w:val="subscript"/>
              </w:rPr>
              <w:t>2</w:t>
            </w:r>
            <w:r w:rsidRPr="00974DF0">
              <w:rPr>
                <w:rStyle w:val="translated-span"/>
                <w:rFonts w:cs="Times New Roman"/>
                <w:color w:val="000000" w:themeColor="text1"/>
                <w:sz w:val="21"/>
                <w:szCs w:val="21"/>
              </w:rPr>
              <w:t>/g-C</w:t>
            </w:r>
            <w:r w:rsidRPr="00974DF0">
              <w:rPr>
                <w:rStyle w:val="translated-span"/>
                <w:rFonts w:cs="Times New Roman"/>
                <w:color w:val="000000" w:themeColor="text1"/>
                <w:sz w:val="21"/>
                <w:szCs w:val="21"/>
                <w:vertAlign w:val="subscript"/>
              </w:rPr>
              <w:t>3</w:t>
            </w:r>
            <w:r w:rsidRPr="00974DF0">
              <w:rPr>
                <w:rStyle w:val="translated-span"/>
                <w:rFonts w:cs="Times New Roman"/>
                <w:color w:val="000000" w:themeColor="text1"/>
                <w:sz w:val="21"/>
                <w:szCs w:val="21"/>
              </w:rPr>
              <w:t>N</w:t>
            </w:r>
            <w:r w:rsidRPr="00974DF0">
              <w:rPr>
                <w:rStyle w:val="translated-span"/>
                <w:rFonts w:cs="Times New Roman"/>
                <w:color w:val="000000" w:themeColor="text1"/>
                <w:sz w:val="21"/>
                <w:szCs w:val="21"/>
                <w:vertAlign w:val="subscript"/>
              </w:rPr>
              <w:t>4</w:t>
            </w:r>
          </w:p>
        </w:tc>
        <w:tc>
          <w:tcPr>
            <w:tcW w:w="1370" w:type="pct"/>
            <w:tcBorders>
              <w:top w:val="nil"/>
              <w:left w:val="nil"/>
              <w:bottom w:val="nil"/>
              <w:right w:val="nil"/>
            </w:tcBorders>
            <w:vAlign w:val="center"/>
          </w:tcPr>
          <w:p w14:paraId="5DB231E7" w14:textId="68C39E8D" w:rsidR="003245C5" w:rsidRPr="00974DF0" w:rsidRDefault="003245C5" w:rsidP="006F4EA5">
            <w:pPr>
              <w:spacing w:beforeLines="50" w:before="156"/>
              <w:jc w:val="center"/>
              <w:rPr>
                <w:rFonts w:cs="Times New Roman"/>
                <w:color w:val="000000" w:themeColor="text1"/>
                <w:sz w:val="21"/>
                <w:szCs w:val="21"/>
              </w:rPr>
            </w:pPr>
            <w:r w:rsidRPr="00974DF0">
              <w:rPr>
                <w:rFonts w:cs="Times New Roman"/>
                <w:color w:val="000000" w:themeColor="text1"/>
                <w:sz w:val="21"/>
                <w:szCs w:val="21"/>
              </w:rPr>
              <w:t>UO</w:t>
            </w:r>
            <w:r w:rsidRPr="00974DF0">
              <w:rPr>
                <w:rFonts w:cs="Times New Roman"/>
                <w:color w:val="000000" w:themeColor="text1"/>
                <w:sz w:val="21"/>
                <w:szCs w:val="21"/>
                <w:eastAsianLayout w:id="-1427821824" w:combine="1"/>
              </w:rPr>
              <w:t>2+ 2</w:t>
            </w:r>
          </w:p>
        </w:tc>
        <w:tc>
          <w:tcPr>
            <w:tcW w:w="1348" w:type="pct"/>
            <w:tcBorders>
              <w:top w:val="nil"/>
              <w:left w:val="nil"/>
              <w:bottom w:val="nil"/>
              <w:right w:val="nil"/>
            </w:tcBorders>
            <w:vAlign w:val="center"/>
          </w:tcPr>
          <w:p w14:paraId="18315578" w14:textId="77777777" w:rsidR="003245C5" w:rsidRPr="00974DF0" w:rsidRDefault="003245C5" w:rsidP="006F4EA5">
            <w:pPr>
              <w:spacing w:beforeLines="50" w:before="156"/>
              <w:jc w:val="center"/>
              <w:rPr>
                <w:rFonts w:cs="Times New Roman"/>
                <w:color w:val="000000" w:themeColor="text1"/>
                <w:sz w:val="21"/>
                <w:szCs w:val="21"/>
              </w:rPr>
            </w:pPr>
            <w:r w:rsidRPr="00974DF0">
              <w:rPr>
                <w:rFonts w:cs="Times New Roman" w:hint="eastAsia"/>
                <w:color w:val="000000" w:themeColor="text1"/>
                <w:sz w:val="21"/>
                <w:szCs w:val="21"/>
              </w:rPr>
              <w:t>-</w:t>
            </w:r>
            <w:r w:rsidRPr="00974DF0">
              <w:rPr>
                <w:rFonts w:cs="Times New Roman"/>
                <w:color w:val="000000" w:themeColor="text1"/>
                <w:sz w:val="21"/>
                <w:szCs w:val="21"/>
              </w:rPr>
              <w:t>2.51</w:t>
            </w:r>
          </w:p>
        </w:tc>
      </w:tr>
      <w:tr w:rsidR="00974DF0" w:rsidRPr="00974DF0" w14:paraId="00675CE6" w14:textId="77777777" w:rsidTr="00815335">
        <w:trPr>
          <w:trHeight w:val="55"/>
        </w:trPr>
        <w:tc>
          <w:tcPr>
            <w:tcW w:w="2282" w:type="pct"/>
            <w:vMerge/>
            <w:tcBorders>
              <w:top w:val="nil"/>
              <w:left w:val="nil"/>
              <w:bottom w:val="nil"/>
              <w:right w:val="nil"/>
            </w:tcBorders>
            <w:vAlign w:val="center"/>
          </w:tcPr>
          <w:p w14:paraId="5A5B00D0" w14:textId="77777777" w:rsidR="003245C5" w:rsidRPr="00974DF0" w:rsidRDefault="003245C5" w:rsidP="006F4EA5">
            <w:pPr>
              <w:jc w:val="center"/>
              <w:rPr>
                <w:rFonts w:cs="Times New Roman"/>
                <w:color w:val="000000" w:themeColor="text1"/>
                <w:sz w:val="21"/>
                <w:szCs w:val="21"/>
              </w:rPr>
            </w:pPr>
          </w:p>
        </w:tc>
        <w:tc>
          <w:tcPr>
            <w:tcW w:w="1370" w:type="pct"/>
            <w:tcBorders>
              <w:top w:val="nil"/>
              <w:left w:val="nil"/>
              <w:bottom w:val="nil"/>
              <w:right w:val="nil"/>
            </w:tcBorders>
            <w:vAlign w:val="center"/>
          </w:tcPr>
          <w:p w14:paraId="703B009A" w14:textId="0D043131" w:rsidR="003245C5" w:rsidRPr="00974DF0" w:rsidRDefault="003245C5" w:rsidP="006F4EA5">
            <w:pPr>
              <w:jc w:val="center"/>
              <w:rPr>
                <w:rFonts w:cs="Times New Roman"/>
                <w:color w:val="000000" w:themeColor="text1"/>
                <w:sz w:val="21"/>
                <w:szCs w:val="21"/>
              </w:rPr>
            </w:pPr>
            <w:r w:rsidRPr="00974DF0">
              <w:rPr>
                <w:rFonts w:cs="Times New Roman"/>
                <w:color w:val="000000" w:themeColor="text1"/>
                <w:sz w:val="21"/>
                <w:szCs w:val="21"/>
              </w:rPr>
              <w:t>Sb(OH)</w:t>
            </w:r>
            <w:r w:rsidRPr="00974DF0">
              <w:rPr>
                <w:rFonts w:cs="Times New Roman"/>
                <w:color w:val="000000" w:themeColor="text1"/>
                <w:sz w:val="21"/>
                <w:szCs w:val="21"/>
                <w:vertAlign w:val="subscript"/>
              </w:rPr>
              <w:t>3</w:t>
            </w:r>
          </w:p>
        </w:tc>
        <w:tc>
          <w:tcPr>
            <w:tcW w:w="1348" w:type="pct"/>
            <w:tcBorders>
              <w:top w:val="nil"/>
              <w:left w:val="nil"/>
              <w:bottom w:val="nil"/>
              <w:right w:val="nil"/>
            </w:tcBorders>
            <w:vAlign w:val="center"/>
          </w:tcPr>
          <w:p w14:paraId="22931A5E" w14:textId="77777777" w:rsidR="003245C5" w:rsidRPr="00974DF0" w:rsidRDefault="003245C5" w:rsidP="006F4EA5">
            <w:pPr>
              <w:jc w:val="center"/>
              <w:rPr>
                <w:rFonts w:cs="Times New Roman"/>
                <w:color w:val="000000" w:themeColor="text1"/>
                <w:sz w:val="21"/>
                <w:szCs w:val="21"/>
              </w:rPr>
            </w:pPr>
            <w:r w:rsidRPr="00974DF0">
              <w:rPr>
                <w:rFonts w:cs="Times New Roman" w:hint="eastAsia"/>
                <w:color w:val="000000" w:themeColor="text1"/>
                <w:sz w:val="21"/>
                <w:szCs w:val="21"/>
              </w:rPr>
              <w:t>-</w:t>
            </w:r>
            <w:r w:rsidRPr="00974DF0">
              <w:rPr>
                <w:rFonts w:cs="Times New Roman"/>
                <w:color w:val="000000" w:themeColor="text1"/>
                <w:sz w:val="21"/>
                <w:szCs w:val="21"/>
              </w:rPr>
              <w:t>7.72</w:t>
            </w:r>
          </w:p>
        </w:tc>
      </w:tr>
      <w:tr w:rsidR="00974DF0" w:rsidRPr="00974DF0" w14:paraId="42B61361" w14:textId="77777777" w:rsidTr="006F4EA5">
        <w:trPr>
          <w:trHeight w:val="56"/>
        </w:trPr>
        <w:tc>
          <w:tcPr>
            <w:tcW w:w="2282" w:type="pct"/>
            <w:vMerge w:val="restart"/>
            <w:tcBorders>
              <w:top w:val="nil"/>
              <w:left w:val="nil"/>
              <w:bottom w:val="nil"/>
              <w:right w:val="nil"/>
            </w:tcBorders>
            <w:vAlign w:val="center"/>
          </w:tcPr>
          <w:p w14:paraId="18638161" w14:textId="77C5A702" w:rsidR="003245C5" w:rsidRPr="00974DF0" w:rsidRDefault="003245C5" w:rsidP="006F4EA5">
            <w:pPr>
              <w:spacing w:beforeLines="50" w:before="156"/>
              <w:jc w:val="center"/>
              <w:rPr>
                <w:rFonts w:cs="Times New Roman"/>
                <w:color w:val="000000" w:themeColor="text1"/>
                <w:sz w:val="21"/>
                <w:szCs w:val="21"/>
              </w:rPr>
            </w:pPr>
            <w:r w:rsidRPr="00974DF0">
              <w:rPr>
                <w:rFonts w:cs="Times New Roman"/>
                <w:color w:val="000000" w:themeColor="text1"/>
                <w:sz w:val="21"/>
                <w:szCs w:val="21"/>
              </w:rPr>
              <w:t>{001}</w:t>
            </w:r>
            <w:r w:rsidRPr="00974DF0">
              <w:rPr>
                <w:rStyle w:val="translated-span"/>
                <w:rFonts w:cs="Times New Roman"/>
                <w:color w:val="000000" w:themeColor="text1"/>
                <w:sz w:val="21"/>
                <w:szCs w:val="21"/>
              </w:rPr>
              <w:t>TiO</w:t>
            </w:r>
            <w:r w:rsidRPr="00974DF0">
              <w:rPr>
                <w:rStyle w:val="translated-span"/>
                <w:rFonts w:cs="Times New Roman"/>
                <w:color w:val="000000" w:themeColor="text1"/>
                <w:sz w:val="21"/>
                <w:szCs w:val="21"/>
                <w:vertAlign w:val="subscript"/>
              </w:rPr>
              <w:t>2</w:t>
            </w:r>
            <w:r w:rsidRPr="00974DF0">
              <w:rPr>
                <w:rStyle w:val="translated-span"/>
                <w:rFonts w:cs="Times New Roman"/>
                <w:color w:val="000000" w:themeColor="text1"/>
                <w:sz w:val="21"/>
                <w:szCs w:val="21"/>
              </w:rPr>
              <w:t>/F</w:t>
            </w:r>
            <w:r w:rsidRPr="00974DF0">
              <w:rPr>
                <w:rStyle w:val="translated-span"/>
                <w:rFonts w:cs="Times New Roman" w:hint="eastAsia"/>
                <w:color w:val="000000" w:themeColor="text1"/>
                <w:sz w:val="21"/>
                <w:szCs w:val="21"/>
              </w:rPr>
              <w:t>e</w:t>
            </w:r>
            <w:r w:rsidRPr="00974DF0">
              <w:rPr>
                <w:rStyle w:val="translated-span"/>
                <w:rFonts w:cs="Times New Roman"/>
                <w:color w:val="000000" w:themeColor="text1"/>
                <w:sz w:val="21"/>
                <w:szCs w:val="21"/>
                <w:vertAlign w:val="subscript"/>
              </w:rPr>
              <w:t>3</w:t>
            </w:r>
            <w:r w:rsidRPr="00974DF0">
              <w:rPr>
                <w:rStyle w:val="translated-span"/>
                <w:rFonts w:cs="Times New Roman"/>
                <w:color w:val="000000" w:themeColor="text1"/>
                <w:sz w:val="21"/>
                <w:szCs w:val="21"/>
              </w:rPr>
              <w:t>O</w:t>
            </w:r>
            <w:r w:rsidRPr="00974DF0">
              <w:rPr>
                <w:rStyle w:val="translated-span"/>
                <w:rFonts w:cs="Times New Roman"/>
                <w:color w:val="000000" w:themeColor="text1"/>
                <w:sz w:val="21"/>
                <w:szCs w:val="21"/>
                <w:vertAlign w:val="subscript"/>
              </w:rPr>
              <w:t>4</w:t>
            </w:r>
          </w:p>
        </w:tc>
        <w:tc>
          <w:tcPr>
            <w:tcW w:w="1370" w:type="pct"/>
            <w:tcBorders>
              <w:top w:val="nil"/>
              <w:left w:val="nil"/>
              <w:bottom w:val="nil"/>
              <w:right w:val="nil"/>
            </w:tcBorders>
            <w:vAlign w:val="center"/>
          </w:tcPr>
          <w:p w14:paraId="3C6724F5" w14:textId="53959BB6" w:rsidR="003245C5" w:rsidRPr="00974DF0" w:rsidRDefault="003245C5" w:rsidP="006F4EA5">
            <w:pPr>
              <w:spacing w:beforeLines="50" w:before="156"/>
              <w:jc w:val="center"/>
              <w:rPr>
                <w:rFonts w:cs="Times New Roman"/>
                <w:color w:val="000000" w:themeColor="text1"/>
                <w:sz w:val="21"/>
                <w:szCs w:val="21"/>
              </w:rPr>
            </w:pPr>
            <w:r w:rsidRPr="00974DF0">
              <w:rPr>
                <w:rFonts w:cs="Times New Roman"/>
                <w:color w:val="000000" w:themeColor="text1"/>
                <w:sz w:val="21"/>
                <w:szCs w:val="21"/>
              </w:rPr>
              <w:t>UO</w:t>
            </w:r>
            <w:r w:rsidRPr="00974DF0">
              <w:rPr>
                <w:rFonts w:cs="Times New Roman"/>
                <w:color w:val="000000" w:themeColor="text1"/>
                <w:sz w:val="21"/>
                <w:szCs w:val="21"/>
                <w:eastAsianLayout w:id="-1427821824" w:combine="1"/>
              </w:rPr>
              <w:t>2+ 2</w:t>
            </w:r>
          </w:p>
        </w:tc>
        <w:tc>
          <w:tcPr>
            <w:tcW w:w="1348" w:type="pct"/>
            <w:tcBorders>
              <w:top w:val="nil"/>
              <w:left w:val="nil"/>
              <w:bottom w:val="nil"/>
              <w:right w:val="nil"/>
            </w:tcBorders>
            <w:vAlign w:val="center"/>
          </w:tcPr>
          <w:p w14:paraId="5C018E1F" w14:textId="77777777" w:rsidR="003245C5" w:rsidRPr="00974DF0" w:rsidRDefault="003245C5" w:rsidP="006F4EA5">
            <w:pPr>
              <w:spacing w:beforeLines="50" w:before="156"/>
              <w:jc w:val="center"/>
              <w:rPr>
                <w:rFonts w:cs="Times New Roman"/>
                <w:color w:val="000000" w:themeColor="text1"/>
                <w:sz w:val="21"/>
                <w:szCs w:val="21"/>
              </w:rPr>
            </w:pPr>
            <w:r w:rsidRPr="00974DF0">
              <w:rPr>
                <w:rFonts w:cs="Times New Roman" w:hint="eastAsia"/>
                <w:color w:val="000000" w:themeColor="text1"/>
                <w:sz w:val="21"/>
                <w:szCs w:val="21"/>
              </w:rPr>
              <w:t>2</w:t>
            </w:r>
            <w:r w:rsidRPr="00974DF0">
              <w:rPr>
                <w:rFonts w:cs="Times New Roman"/>
                <w:color w:val="000000" w:themeColor="text1"/>
                <w:sz w:val="21"/>
                <w:szCs w:val="21"/>
              </w:rPr>
              <w:t>7.56</w:t>
            </w:r>
          </w:p>
        </w:tc>
      </w:tr>
      <w:tr w:rsidR="00974DF0" w:rsidRPr="00974DF0" w14:paraId="6145A583" w14:textId="77777777" w:rsidTr="00815335">
        <w:trPr>
          <w:trHeight w:val="55"/>
        </w:trPr>
        <w:tc>
          <w:tcPr>
            <w:tcW w:w="2282" w:type="pct"/>
            <w:vMerge/>
            <w:tcBorders>
              <w:top w:val="nil"/>
              <w:left w:val="nil"/>
              <w:bottom w:val="nil"/>
              <w:right w:val="nil"/>
            </w:tcBorders>
            <w:vAlign w:val="center"/>
          </w:tcPr>
          <w:p w14:paraId="5E123B17" w14:textId="77777777" w:rsidR="003245C5" w:rsidRPr="00974DF0" w:rsidRDefault="003245C5" w:rsidP="006F4EA5">
            <w:pPr>
              <w:jc w:val="center"/>
              <w:rPr>
                <w:rFonts w:cs="Times New Roman"/>
                <w:color w:val="000000" w:themeColor="text1"/>
                <w:sz w:val="21"/>
                <w:szCs w:val="21"/>
              </w:rPr>
            </w:pPr>
          </w:p>
        </w:tc>
        <w:tc>
          <w:tcPr>
            <w:tcW w:w="1370" w:type="pct"/>
            <w:tcBorders>
              <w:top w:val="nil"/>
              <w:left w:val="nil"/>
              <w:bottom w:val="nil"/>
              <w:right w:val="nil"/>
            </w:tcBorders>
            <w:vAlign w:val="center"/>
          </w:tcPr>
          <w:p w14:paraId="7C71CCCD" w14:textId="4C123B22" w:rsidR="003245C5" w:rsidRPr="00974DF0" w:rsidRDefault="003245C5" w:rsidP="006F4EA5">
            <w:pPr>
              <w:jc w:val="center"/>
              <w:rPr>
                <w:rFonts w:cs="Times New Roman"/>
                <w:color w:val="000000" w:themeColor="text1"/>
                <w:sz w:val="21"/>
                <w:szCs w:val="21"/>
              </w:rPr>
            </w:pPr>
            <w:r w:rsidRPr="00974DF0">
              <w:rPr>
                <w:rFonts w:cs="Times New Roman"/>
                <w:color w:val="000000" w:themeColor="text1"/>
                <w:sz w:val="21"/>
                <w:szCs w:val="21"/>
              </w:rPr>
              <w:t>Sb(OH)</w:t>
            </w:r>
            <w:r w:rsidRPr="00974DF0">
              <w:rPr>
                <w:rFonts w:cs="Times New Roman"/>
                <w:color w:val="000000" w:themeColor="text1"/>
                <w:sz w:val="21"/>
                <w:szCs w:val="21"/>
                <w:vertAlign w:val="subscript"/>
              </w:rPr>
              <w:t>3</w:t>
            </w:r>
          </w:p>
        </w:tc>
        <w:tc>
          <w:tcPr>
            <w:tcW w:w="1348" w:type="pct"/>
            <w:tcBorders>
              <w:top w:val="nil"/>
              <w:left w:val="nil"/>
              <w:bottom w:val="nil"/>
              <w:right w:val="nil"/>
            </w:tcBorders>
            <w:vAlign w:val="center"/>
          </w:tcPr>
          <w:p w14:paraId="34CAC072" w14:textId="77777777" w:rsidR="003245C5" w:rsidRPr="00974DF0" w:rsidRDefault="003245C5" w:rsidP="006F4EA5">
            <w:pPr>
              <w:jc w:val="center"/>
              <w:rPr>
                <w:rFonts w:cs="Times New Roman"/>
                <w:color w:val="000000" w:themeColor="text1"/>
                <w:sz w:val="21"/>
                <w:szCs w:val="21"/>
              </w:rPr>
            </w:pPr>
            <w:r w:rsidRPr="00974DF0">
              <w:rPr>
                <w:rFonts w:cs="Times New Roman"/>
                <w:color w:val="000000" w:themeColor="text1"/>
                <w:sz w:val="21"/>
                <w:szCs w:val="21"/>
              </w:rPr>
              <w:t>2</w:t>
            </w:r>
            <w:r w:rsidRPr="00974DF0">
              <w:rPr>
                <w:rFonts w:cs="Times New Roman" w:hint="eastAsia"/>
                <w:color w:val="000000" w:themeColor="text1"/>
                <w:sz w:val="21"/>
                <w:szCs w:val="21"/>
              </w:rPr>
              <w:t>4</w:t>
            </w:r>
            <w:r w:rsidRPr="00974DF0">
              <w:rPr>
                <w:rFonts w:cs="Times New Roman"/>
                <w:color w:val="000000" w:themeColor="text1"/>
                <w:sz w:val="21"/>
                <w:szCs w:val="21"/>
              </w:rPr>
              <w:t>.44</w:t>
            </w:r>
          </w:p>
        </w:tc>
      </w:tr>
      <w:tr w:rsidR="00974DF0" w:rsidRPr="00974DF0" w14:paraId="56AE2BCB" w14:textId="77777777" w:rsidTr="00815335">
        <w:trPr>
          <w:trHeight w:val="56"/>
        </w:trPr>
        <w:tc>
          <w:tcPr>
            <w:tcW w:w="2282" w:type="pct"/>
            <w:vMerge w:val="restart"/>
            <w:tcBorders>
              <w:top w:val="nil"/>
              <w:left w:val="nil"/>
              <w:bottom w:val="nil"/>
              <w:right w:val="nil"/>
            </w:tcBorders>
            <w:vAlign w:val="center"/>
          </w:tcPr>
          <w:p w14:paraId="47EB7319" w14:textId="331EA0C6" w:rsidR="003245C5" w:rsidRPr="00974DF0" w:rsidRDefault="003245C5" w:rsidP="006F4EA5">
            <w:pPr>
              <w:spacing w:beforeLines="50" w:before="156"/>
              <w:jc w:val="center"/>
              <w:rPr>
                <w:rFonts w:cs="Times New Roman"/>
                <w:color w:val="000000" w:themeColor="text1"/>
                <w:sz w:val="21"/>
                <w:szCs w:val="21"/>
              </w:rPr>
            </w:pPr>
            <w:r w:rsidRPr="00974DF0">
              <w:rPr>
                <w:rFonts w:cs="Times New Roman"/>
                <w:color w:val="000000" w:themeColor="text1"/>
                <w:sz w:val="21"/>
                <w:szCs w:val="21"/>
              </w:rPr>
              <w:t>{001}</w:t>
            </w:r>
            <w:r w:rsidRPr="00974DF0">
              <w:rPr>
                <w:rStyle w:val="translated-span"/>
                <w:rFonts w:cs="Times New Roman"/>
                <w:color w:val="000000" w:themeColor="text1"/>
                <w:sz w:val="21"/>
                <w:szCs w:val="21"/>
              </w:rPr>
              <w:t>TiO</w:t>
            </w:r>
            <w:r w:rsidRPr="00974DF0">
              <w:rPr>
                <w:rStyle w:val="translated-span"/>
                <w:rFonts w:cs="Times New Roman"/>
                <w:color w:val="000000" w:themeColor="text1"/>
                <w:sz w:val="21"/>
                <w:szCs w:val="21"/>
                <w:vertAlign w:val="subscript"/>
              </w:rPr>
              <w:t>2</w:t>
            </w:r>
            <w:r w:rsidRPr="00974DF0">
              <w:rPr>
                <w:rStyle w:val="translated-span"/>
                <w:rFonts w:cs="Times New Roman"/>
                <w:color w:val="000000" w:themeColor="text1"/>
                <w:sz w:val="21"/>
                <w:szCs w:val="21"/>
              </w:rPr>
              <w:t>/g-C</w:t>
            </w:r>
            <w:r w:rsidRPr="00974DF0">
              <w:rPr>
                <w:rStyle w:val="translated-span"/>
                <w:rFonts w:cs="Times New Roman"/>
                <w:color w:val="000000" w:themeColor="text1"/>
                <w:sz w:val="21"/>
                <w:szCs w:val="21"/>
                <w:vertAlign w:val="subscript"/>
              </w:rPr>
              <w:t>3</w:t>
            </w:r>
            <w:r w:rsidRPr="00974DF0">
              <w:rPr>
                <w:rStyle w:val="translated-span"/>
                <w:rFonts w:cs="Times New Roman"/>
                <w:color w:val="000000" w:themeColor="text1"/>
                <w:sz w:val="21"/>
                <w:szCs w:val="21"/>
              </w:rPr>
              <w:t>N</w:t>
            </w:r>
            <w:r w:rsidRPr="00974DF0">
              <w:rPr>
                <w:rStyle w:val="translated-span"/>
                <w:rFonts w:cs="Times New Roman"/>
                <w:color w:val="000000" w:themeColor="text1"/>
                <w:sz w:val="21"/>
                <w:szCs w:val="21"/>
                <w:vertAlign w:val="subscript"/>
              </w:rPr>
              <w:t>4</w:t>
            </w:r>
          </w:p>
        </w:tc>
        <w:tc>
          <w:tcPr>
            <w:tcW w:w="1370" w:type="pct"/>
            <w:tcBorders>
              <w:top w:val="nil"/>
              <w:left w:val="nil"/>
              <w:bottom w:val="nil"/>
              <w:right w:val="nil"/>
            </w:tcBorders>
            <w:vAlign w:val="center"/>
          </w:tcPr>
          <w:p w14:paraId="2EAB5E20" w14:textId="3A371A58" w:rsidR="003245C5" w:rsidRPr="00974DF0" w:rsidRDefault="003245C5" w:rsidP="006F4EA5">
            <w:pPr>
              <w:spacing w:beforeLines="50" w:before="156"/>
              <w:jc w:val="center"/>
              <w:rPr>
                <w:rFonts w:cs="Times New Roman"/>
                <w:color w:val="000000" w:themeColor="text1"/>
                <w:sz w:val="21"/>
                <w:szCs w:val="21"/>
              </w:rPr>
            </w:pPr>
            <w:r w:rsidRPr="00974DF0">
              <w:rPr>
                <w:rFonts w:cs="Times New Roman"/>
                <w:color w:val="000000" w:themeColor="text1"/>
                <w:sz w:val="21"/>
                <w:szCs w:val="21"/>
              </w:rPr>
              <w:t>UO</w:t>
            </w:r>
            <w:r w:rsidRPr="00974DF0">
              <w:rPr>
                <w:rFonts w:cs="Times New Roman"/>
                <w:color w:val="000000" w:themeColor="text1"/>
                <w:sz w:val="21"/>
                <w:szCs w:val="21"/>
                <w:eastAsianLayout w:id="-1427821824" w:combine="1"/>
              </w:rPr>
              <w:t xml:space="preserve"> 2</w:t>
            </w:r>
          </w:p>
        </w:tc>
        <w:tc>
          <w:tcPr>
            <w:tcW w:w="1348" w:type="pct"/>
            <w:tcBorders>
              <w:top w:val="nil"/>
              <w:left w:val="nil"/>
              <w:bottom w:val="nil"/>
              <w:right w:val="nil"/>
            </w:tcBorders>
            <w:vAlign w:val="center"/>
          </w:tcPr>
          <w:p w14:paraId="7F46B582" w14:textId="77777777" w:rsidR="003245C5" w:rsidRPr="00974DF0" w:rsidRDefault="003245C5" w:rsidP="006F4EA5">
            <w:pPr>
              <w:spacing w:beforeLines="50" w:before="156"/>
              <w:jc w:val="center"/>
              <w:rPr>
                <w:rFonts w:cs="Times New Roman"/>
                <w:color w:val="000000" w:themeColor="text1"/>
                <w:sz w:val="21"/>
                <w:szCs w:val="21"/>
              </w:rPr>
            </w:pPr>
            <w:r w:rsidRPr="00974DF0">
              <w:rPr>
                <w:rFonts w:cs="Times New Roman" w:hint="eastAsia"/>
                <w:color w:val="000000" w:themeColor="text1"/>
                <w:sz w:val="21"/>
                <w:szCs w:val="21"/>
              </w:rPr>
              <w:t>-</w:t>
            </w:r>
            <w:r w:rsidRPr="00974DF0">
              <w:rPr>
                <w:rFonts w:cs="Times New Roman"/>
                <w:color w:val="000000" w:themeColor="text1"/>
                <w:sz w:val="21"/>
                <w:szCs w:val="21"/>
              </w:rPr>
              <w:t>5.65</w:t>
            </w:r>
          </w:p>
        </w:tc>
      </w:tr>
      <w:tr w:rsidR="00974DF0" w:rsidRPr="00974DF0" w14:paraId="577572CA" w14:textId="77777777" w:rsidTr="00815335">
        <w:trPr>
          <w:trHeight w:val="55"/>
        </w:trPr>
        <w:tc>
          <w:tcPr>
            <w:tcW w:w="2282" w:type="pct"/>
            <w:vMerge/>
            <w:tcBorders>
              <w:top w:val="nil"/>
              <w:left w:val="nil"/>
              <w:bottom w:val="single" w:sz="18" w:space="0" w:color="auto"/>
              <w:right w:val="nil"/>
            </w:tcBorders>
            <w:vAlign w:val="center"/>
          </w:tcPr>
          <w:p w14:paraId="72D2F66A" w14:textId="77777777" w:rsidR="003245C5" w:rsidRPr="00974DF0" w:rsidRDefault="003245C5" w:rsidP="006F4EA5">
            <w:pPr>
              <w:jc w:val="center"/>
              <w:rPr>
                <w:rFonts w:cs="Times New Roman"/>
                <w:color w:val="000000" w:themeColor="text1"/>
                <w:sz w:val="21"/>
                <w:szCs w:val="21"/>
              </w:rPr>
            </w:pPr>
          </w:p>
        </w:tc>
        <w:tc>
          <w:tcPr>
            <w:tcW w:w="1370" w:type="pct"/>
            <w:tcBorders>
              <w:top w:val="nil"/>
              <w:left w:val="nil"/>
              <w:bottom w:val="single" w:sz="18" w:space="0" w:color="auto"/>
              <w:right w:val="nil"/>
            </w:tcBorders>
            <w:vAlign w:val="center"/>
          </w:tcPr>
          <w:p w14:paraId="22444163" w14:textId="5DB1F6A2" w:rsidR="003245C5" w:rsidRPr="00974DF0" w:rsidRDefault="003245C5" w:rsidP="006F4EA5">
            <w:pPr>
              <w:jc w:val="center"/>
              <w:rPr>
                <w:rFonts w:cs="Times New Roman"/>
                <w:color w:val="000000" w:themeColor="text1"/>
                <w:sz w:val="21"/>
                <w:szCs w:val="21"/>
              </w:rPr>
            </w:pPr>
            <w:r w:rsidRPr="00974DF0">
              <w:rPr>
                <w:rFonts w:cs="Times New Roman"/>
                <w:color w:val="000000" w:themeColor="text1"/>
                <w:sz w:val="21"/>
                <w:szCs w:val="21"/>
              </w:rPr>
              <w:t>Sb(OH)</w:t>
            </w:r>
            <w:r w:rsidRPr="00974DF0">
              <w:rPr>
                <w:rFonts w:cs="Times New Roman"/>
                <w:color w:val="000000" w:themeColor="text1"/>
                <w:sz w:val="21"/>
                <w:szCs w:val="21"/>
                <w:vertAlign w:val="subscript"/>
              </w:rPr>
              <w:t>5</w:t>
            </w:r>
          </w:p>
        </w:tc>
        <w:tc>
          <w:tcPr>
            <w:tcW w:w="1348" w:type="pct"/>
            <w:tcBorders>
              <w:top w:val="nil"/>
              <w:left w:val="nil"/>
              <w:bottom w:val="single" w:sz="18" w:space="0" w:color="auto"/>
              <w:right w:val="nil"/>
            </w:tcBorders>
            <w:vAlign w:val="center"/>
          </w:tcPr>
          <w:p w14:paraId="2F8D36A0" w14:textId="77777777" w:rsidR="003245C5" w:rsidRPr="00974DF0" w:rsidRDefault="003245C5" w:rsidP="006F4EA5">
            <w:pPr>
              <w:jc w:val="center"/>
              <w:rPr>
                <w:rFonts w:cs="Times New Roman"/>
                <w:color w:val="000000" w:themeColor="text1"/>
                <w:sz w:val="21"/>
                <w:szCs w:val="21"/>
              </w:rPr>
            </w:pPr>
            <w:r w:rsidRPr="00974DF0">
              <w:rPr>
                <w:rFonts w:cs="Times New Roman" w:hint="eastAsia"/>
                <w:color w:val="000000" w:themeColor="text1"/>
                <w:sz w:val="21"/>
                <w:szCs w:val="21"/>
              </w:rPr>
              <w:t>-</w:t>
            </w:r>
            <w:r w:rsidRPr="00974DF0">
              <w:rPr>
                <w:rFonts w:cs="Times New Roman"/>
                <w:color w:val="000000" w:themeColor="text1"/>
                <w:sz w:val="21"/>
                <w:szCs w:val="21"/>
              </w:rPr>
              <w:t>9.68</w:t>
            </w:r>
          </w:p>
        </w:tc>
      </w:tr>
    </w:tbl>
    <w:bookmarkEnd w:id="8"/>
    <w:p w14:paraId="59FC602B" w14:textId="396A8C12" w:rsidR="006659C1" w:rsidRPr="00974DF0" w:rsidRDefault="0013581C" w:rsidP="006C4019">
      <w:pPr>
        <w:spacing w:beforeLines="100" w:before="312"/>
        <w:jc w:val="center"/>
        <w:rPr>
          <w:rFonts w:cs="Times New Roman"/>
          <w:color w:val="000000" w:themeColor="text1"/>
          <w:szCs w:val="24"/>
        </w:rPr>
      </w:pPr>
      <w:r w:rsidRPr="00974DF0">
        <w:rPr>
          <w:rFonts w:cs="Times New Roman"/>
          <w:i/>
          <w:iCs/>
          <w:noProof/>
          <w:color w:val="000000" w:themeColor="text1"/>
          <w:szCs w:val="24"/>
        </w:rPr>
        <mc:AlternateContent>
          <mc:Choice Requires="wpg">
            <w:drawing>
              <wp:anchor distT="0" distB="0" distL="114300" distR="114300" simplePos="0" relativeHeight="251663360" behindDoc="0" locked="0" layoutInCell="1" allowOverlap="1" wp14:anchorId="02ACB9CD" wp14:editId="65310189">
                <wp:simplePos x="0" y="0"/>
                <wp:positionH relativeFrom="column">
                  <wp:posOffset>-81886</wp:posOffset>
                </wp:positionH>
                <wp:positionV relativeFrom="paragraph">
                  <wp:posOffset>2900547</wp:posOffset>
                </wp:positionV>
                <wp:extent cx="5605145" cy="397510"/>
                <wp:effectExtent l="0" t="0" r="0" b="2540"/>
                <wp:wrapNone/>
                <wp:docPr id="106" name="组合 106"/>
                <wp:cNvGraphicFramePr/>
                <a:graphic xmlns:a="http://schemas.openxmlformats.org/drawingml/2006/main">
                  <a:graphicData uri="http://schemas.microsoft.com/office/word/2010/wordprocessingGroup">
                    <wpg:wgp>
                      <wpg:cNvGrpSpPr/>
                      <wpg:grpSpPr>
                        <a:xfrm>
                          <a:off x="0" y="0"/>
                          <a:ext cx="5605145" cy="397510"/>
                          <a:chOff x="0" y="0"/>
                          <a:chExt cx="5605145" cy="397510"/>
                        </a:xfrm>
                      </wpg:grpSpPr>
                      <wps:wsp>
                        <wps:cNvPr id="107" name="文本框 107"/>
                        <wps:cNvSpPr txBox="1"/>
                        <wps:spPr>
                          <a:xfrm>
                            <a:off x="0" y="0"/>
                            <a:ext cx="367030" cy="397510"/>
                          </a:xfrm>
                          <a:prstGeom prst="rect">
                            <a:avLst/>
                          </a:prstGeom>
                          <a:noFill/>
                          <a:ln w="6350">
                            <a:noFill/>
                          </a:ln>
                        </wps:spPr>
                        <wps:txbx>
                          <w:txbxContent>
                            <w:p w14:paraId="1BEBE40A" w14:textId="77777777" w:rsidR="0013581C" w:rsidRPr="00943FE6" w:rsidRDefault="0013581C" w:rsidP="0013581C">
                              <w:pPr>
                                <w:rPr>
                                  <w:b/>
                                  <w:bCs/>
                                </w:rPr>
                              </w:pPr>
                              <w:r w:rsidRPr="00943FE6">
                                <w:rPr>
                                  <w:b/>
                                  <w:bCs/>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108" name="文本框 108"/>
                        <wps:cNvSpPr txBox="1"/>
                        <wps:spPr>
                          <a:xfrm>
                            <a:off x="5229225" y="0"/>
                            <a:ext cx="375920" cy="397510"/>
                          </a:xfrm>
                          <a:prstGeom prst="rect">
                            <a:avLst/>
                          </a:prstGeom>
                          <a:noFill/>
                          <a:ln w="6350">
                            <a:noFill/>
                          </a:ln>
                        </wps:spPr>
                        <wps:txbx>
                          <w:txbxContent>
                            <w:p w14:paraId="39E29404" w14:textId="77777777" w:rsidR="0013581C" w:rsidRPr="00943FE6" w:rsidRDefault="0013581C" w:rsidP="0013581C">
                              <w:pPr>
                                <w:rPr>
                                  <w:b/>
                                  <w:bCs/>
                                </w:rPr>
                              </w:pPr>
                              <w:r w:rsidRPr="00943FE6">
                                <w:rPr>
                                  <w:b/>
                                  <w:bCs/>
                                </w:rPr>
                                <w:t>(</w:t>
                              </w:r>
                              <w:r>
                                <w:rPr>
                                  <w:b/>
                                  <w:bCs/>
                                </w:rPr>
                                <w:t>b</w:t>
                              </w:r>
                              <w:r w:rsidRPr="00943FE6">
                                <w:rPr>
                                  <w:b/>
                                  <w:bCs/>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02ACB9CD" id="组合 106" o:spid="_x0000_s1026" style="position:absolute;left:0;text-align:left;margin-left:-6.45pt;margin-top:228.4pt;width:441.35pt;height:31.3pt;z-index:251663360;mso-width-relative:margin;mso-height-relative:margin" coordsize="56051,3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">
                <v:shapetype id="_x0000_t202" coordsize="21600,21600" o:spt="202" path="m,l,21600r21600,l21600,xe">
                  <v:stroke joinstyle="miter"/>
                  <v:path gradientshapeok="t" o:connecttype="rect"/>
                </v:shapetype>
                <v:shape id="文本框 107" o:spid="_x0000_s1027" type="#_x0000_t202" style="position:absolute;width:3670;height:39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" filled="f" stroked="f" strokeweight=".5pt">
                  <v:textbox>
                    <w:txbxContent>
                      <w:p w14:paraId="1BEBE40A" w14:textId="77777777" w:rsidR="0013581C" w:rsidRPr="00943FE6" w:rsidRDefault="0013581C" w:rsidP="0013581C">
                        <w:pPr>
                          <w:rPr>
                            <w:b/>
                            <w:bCs/>
                          </w:rPr>
                        </w:pPr>
                        <w:r w:rsidRPr="00943FE6">
                          <w:rPr>
                            <w:b/>
                            <w:bCs/>
                          </w:rPr>
                          <w:t>(a)</w:t>
                        </w:r>
                      </w:p>
                    </w:txbxContent>
                  </v:textbox>
                </v:shape>
                <v:shape id="文本框 108" o:spid="_x0000_s1028" type="#_x0000_t202" style="position:absolute;left:52292;width:3759;height:39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" filled="f" stroked="f" strokeweight=".5pt">
                  <v:textbox>
                    <w:txbxContent>
                      <w:p w14:paraId="39E29404" w14:textId="77777777" w:rsidR="0013581C" w:rsidRPr="00943FE6" w:rsidRDefault="0013581C" w:rsidP="0013581C">
                        <w:pPr>
                          <w:rPr>
                            <w:b/>
                            <w:bCs/>
                          </w:rPr>
                        </w:pPr>
                        <w:r w:rsidRPr="00943FE6">
                          <w:rPr>
                            <w:b/>
                            <w:bCs/>
                          </w:rPr>
                          <w:t>(</w:t>
                        </w:r>
                        <w:r>
                          <w:rPr>
                            <w:b/>
                            <w:bCs/>
                          </w:rPr>
                          <w:t>b</w:t>
                        </w:r>
                        <w:r w:rsidRPr="00943FE6">
                          <w:rPr>
                            <w:b/>
                            <w:bCs/>
                          </w:rPr>
                          <w:t>)</w:t>
                        </w:r>
                      </w:p>
                    </w:txbxContent>
                  </v:textbox>
                </v:shape>
              </v:group>
            </w:pict>
          </mc:Fallback>
        </mc:AlternateContent>
      </w:r>
      <w:r w:rsidR="006659C1" w:rsidRPr="00974DF0">
        <w:rPr>
          <w:rFonts w:cs="Times New Roman"/>
          <w:noProof/>
          <w:color w:val="000000" w:themeColor="text1"/>
          <w:szCs w:val="24"/>
        </w:rPr>
        <w:drawing>
          <wp:inline distT="0" distB="0" distL="0" distR="0" wp14:anchorId="73E13D05" wp14:editId="7ADEB169">
            <wp:extent cx="2520000" cy="2160000"/>
            <wp:effectExtent l="0" t="0" r="0" b="0"/>
            <wp:docPr id="15" name="图片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图片 15"/>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520000" cy="2160000"/>
                    </a:xfrm>
                    <a:prstGeom prst="rect">
                      <a:avLst/>
                    </a:prstGeom>
                  </pic:spPr>
                </pic:pic>
              </a:graphicData>
            </a:graphic>
          </wp:inline>
        </w:drawing>
      </w:r>
      <w:r w:rsidR="006659C1" w:rsidRPr="00974DF0">
        <w:rPr>
          <w:rFonts w:cs="Times New Roman"/>
          <w:noProof/>
          <w:color w:val="000000" w:themeColor="text1"/>
          <w:szCs w:val="24"/>
        </w:rPr>
        <w:drawing>
          <wp:inline distT="0" distB="0" distL="0" distR="0" wp14:anchorId="41AD9F27" wp14:editId="2A93CB73">
            <wp:extent cx="2520000" cy="2160000"/>
            <wp:effectExtent l="0" t="0" r="0" b="0"/>
            <wp:docPr id="12" name="图片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图片 1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520000" cy="2160000"/>
                    </a:xfrm>
                    <a:prstGeom prst="rect">
                      <a:avLst/>
                    </a:prstGeom>
                  </pic:spPr>
                </pic:pic>
              </a:graphicData>
            </a:graphic>
          </wp:inline>
        </w:drawing>
      </w:r>
    </w:p>
    <w:p w14:paraId="420237F9" w14:textId="600B7E32" w:rsidR="006659C1" w:rsidRPr="00974DF0" w:rsidRDefault="006659C1" w:rsidP="006659C1">
      <w:pPr>
        <w:jc w:val="center"/>
        <w:rPr>
          <w:rFonts w:cs="Times New Roman"/>
          <w:color w:val="000000" w:themeColor="text1"/>
          <w:szCs w:val="24"/>
        </w:rPr>
      </w:pPr>
    </w:p>
    <w:p w14:paraId="6A2A29F0" w14:textId="394C266A" w:rsidR="006659C1" w:rsidRPr="00974DF0" w:rsidRDefault="0013581C" w:rsidP="006659C1">
      <w:pPr>
        <w:jc w:val="center"/>
        <w:rPr>
          <w:rFonts w:cs="Times New Roman"/>
          <w:color w:val="000000" w:themeColor="text1"/>
          <w:szCs w:val="24"/>
        </w:rPr>
      </w:pPr>
      <w:r w:rsidRPr="00974DF0">
        <w:rPr>
          <w:rFonts w:cs="Times New Roman"/>
          <w:noProof/>
          <w:color w:val="000000" w:themeColor="text1"/>
          <w:szCs w:val="24"/>
        </w:rPr>
        <mc:AlternateContent>
          <mc:Choice Requires="wps">
            <w:drawing>
              <wp:anchor distT="0" distB="0" distL="114300" distR="114300" simplePos="0" relativeHeight="251661312" behindDoc="0" locked="0" layoutInCell="1" allowOverlap="1" wp14:anchorId="1909B31D" wp14:editId="35CE6872">
                <wp:simplePos x="0" y="0"/>
                <wp:positionH relativeFrom="column">
                  <wp:posOffset>1177025</wp:posOffset>
                </wp:positionH>
                <wp:positionV relativeFrom="margin">
                  <wp:posOffset>5882005</wp:posOffset>
                </wp:positionV>
                <wp:extent cx="367030" cy="504446"/>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367030" cy="504446"/>
                        </a:xfrm>
                        <a:prstGeom prst="rect">
                          <a:avLst/>
                        </a:prstGeom>
                        <a:noFill/>
                        <a:ln w="6350">
                          <a:noFill/>
                        </a:ln>
                      </wps:spPr>
                      <wps:txbx>
                        <w:txbxContent>
                          <w:p w14:paraId="373DD40A" w14:textId="77777777" w:rsidR="006659C1" w:rsidRPr="00943FE6" w:rsidRDefault="006659C1" w:rsidP="006659C1">
                            <w:pPr>
                              <w:rPr>
                                <w:b/>
                                <w:bCs/>
                              </w:rPr>
                            </w:pPr>
                            <w:r w:rsidRPr="00943FE6">
                              <w:rPr>
                                <w:b/>
                                <w:bCs/>
                              </w:rPr>
                              <w:t>(</w:t>
                            </w:r>
                            <w:r>
                              <w:rPr>
                                <w:b/>
                                <w:bCs/>
                              </w:rPr>
                              <w:t>c</w:t>
                            </w:r>
                            <w:r w:rsidRPr="00943FE6">
                              <w:rPr>
                                <w:b/>
                                <w:bCs/>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09B31D" id="文本框 11" o:spid="_x0000_s1029" type="#_x0000_t202" style="position:absolute;left:0;text-align:left;margin-left:92.7pt;margin-top:463.15pt;width:28.9pt;height:39.7pt;z-index:251661312;visibility:visible;mso-wrap-style:none;mso-width-percent:0;mso-height-percent:0;mso-wrap-distance-left:9pt;mso-wrap-distance-top:0;mso-wrap-distance-right:9pt;mso-wrap-distance-bottom:0;mso-position-horizontal:absolute;mso-position-horizontal-relative:text;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" filled="f" stroked="f" strokeweight=".5pt">
                <v:textbox>
                  <w:txbxContent>
                    <w:p w14:paraId="373DD40A" w14:textId="77777777" w:rsidR="006659C1" w:rsidRPr="00943FE6" w:rsidRDefault="006659C1" w:rsidP="006659C1">
                      <w:pPr>
                        <w:rPr>
                          <w:b/>
                          <w:bCs/>
                        </w:rPr>
                      </w:pPr>
                      <w:r w:rsidRPr="00943FE6">
                        <w:rPr>
                          <w:b/>
                          <w:bCs/>
                        </w:rPr>
                        <w:t>(</w:t>
                      </w:r>
                      <w:r>
                        <w:rPr>
                          <w:b/>
                          <w:bCs/>
                        </w:rPr>
                        <w:t>c</w:t>
                      </w:r>
                      <w:r w:rsidRPr="00943FE6">
                        <w:rPr>
                          <w:b/>
                          <w:bCs/>
                        </w:rPr>
                        <w:t>)</w:t>
                      </w:r>
                    </w:p>
                  </w:txbxContent>
                </v:textbox>
                <w10:wrap anchory="margin"/>
              </v:shape>
            </w:pict>
          </mc:Fallback>
        </mc:AlternateContent>
      </w:r>
      <w:r w:rsidR="006659C1" w:rsidRPr="00974DF0">
        <w:rPr>
          <w:rFonts w:cs="Times New Roman"/>
          <w:noProof/>
          <w:color w:val="000000" w:themeColor="text1"/>
          <w:szCs w:val="24"/>
        </w:rPr>
        <w:drawing>
          <wp:inline distT="0" distB="0" distL="0" distR="0" wp14:anchorId="5B4BD7E7" wp14:editId="1D97F0AA">
            <wp:extent cx="2520000" cy="2160000"/>
            <wp:effectExtent l="0" t="0" r="0" b="0"/>
            <wp:docPr id="18" name="图片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图片 18"/>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520000" cy="2160000"/>
                    </a:xfrm>
                    <a:prstGeom prst="rect">
                      <a:avLst/>
                    </a:prstGeom>
                  </pic:spPr>
                </pic:pic>
              </a:graphicData>
            </a:graphic>
          </wp:inline>
        </w:drawing>
      </w:r>
    </w:p>
    <w:p w14:paraId="6E97DE43" w14:textId="6F75EC11" w:rsidR="006659C1" w:rsidRPr="00974DF0" w:rsidRDefault="006659C1" w:rsidP="006659C1">
      <w:pPr>
        <w:pStyle w:val="a9"/>
        <w:rPr>
          <w:rFonts w:cs="Times New Roman"/>
          <w:bCs/>
          <w:color w:val="000000" w:themeColor="text1"/>
          <w:szCs w:val="24"/>
        </w:rPr>
      </w:pPr>
      <w:r w:rsidRPr="00974DF0">
        <w:rPr>
          <w:b/>
          <w:bCs/>
          <w:color w:val="000000" w:themeColor="text1"/>
        </w:rPr>
        <w:t>Fig. S</w:t>
      </w:r>
      <w:r w:rsidRPr="00974DF0">
        <w:rPr>
          <w:b/>
          <w:bCs/>
          <w:color w:val="000000" w:themeColor="text1"/>
        </w:rPr>
        <w:fldChar w:fldCharType="begin"/>
      </w:r>
      <w:r w:rsidRPr="00974DF0">
        <w:rPr>
          <w:b/>
          <w:bCs/>
          <w:color w:val="000000" w:themeColor="text1"/>
        </w:rPr>
        <w:instrText xml:space="preserve"> SEQ Fig._ \* ARABIC </w:instrText>
      </w:r>
      <w:r w:rsidRPr="00974DF0">
        <w:rPr>
          <w:b/>
          <w:bCs/>
          <w:color w:val="000000" w:themeColor="text1"/>
        </w:rPr>
        <w:fldChar w:fldCharType="separate"/>
      </w:r>
      <w:r w:rsidRPr="00974DF0">
        <w:rPr>
          <w:b/>
          <w:bCs/>
          <w:noProof/>
          <w:color w:val="000000" w:themeColor="text1"/>
        </w:rPr>
        <w:t>7</w:t>
      </w:r>
      <w:r w:rsidRPr="00974DF0">
        <w:rPr>
          <w:b/>
          <w:bCs/>
          <w:color w:val="000000" w:themeColor="text1"/>
        </w:rPr>
        <w:fldChar w:fldCharType="end"/>
      </w:r>
      <w:r w:rsidRPr="00974DF0">
        <w:rPr>
          <w:b/>
          <w:bCs/>
          <w:color w:val="000000" w:themeColor="text1"/>
        </w:rPr>
        <w:t xml:space="preserve">. </w:t>
      </w:r>
      <w:r w:rsidRPr="00974DF0">
        <w:rPr>
          <w:bCs/>
          <w:color w:val="000000" w:themeColor="text1"/>
        </w:rPr>
        <w:t xml:space="preserve">XPS </w:t>
      </w:r>
      <w:r w:rsidRPr="00974DF0">
        <w:rPr>
          <w:rFonts w:hint="eastAsia"/>
          <w:bCs/>
          <w:color w:val="000000" w:themeColor="text1"/>
        </w:rPr>
        <w:t>spe</w:t>
      </w:r>
      <w:r w:rsidRPr="00974DF0">
        <w:rPr>
          <w:bCs/>
          <w:color w:val="000000" w:themeColor="text1"/>
        </w:rPr>
        <w:t xml:space="preserve">ctra of </w:t>
      </w:r>
      <w:r w:rsidRPr="00974DF0">
        <w:rPr>
          <w:rFonts w:cs="Times New Roman"/>
          <w:bCs/>
          <w:color w:val="000000" w:themeColor="text1"/>
          <w:szCs w:val="24"/>
        </w:rPr>
        <w:t xml:space="preserve">high-resolution Fe 2p (a), high-resolution </w:t>
      </w:r>
      <w:proofErr w:type="spellStart"/>
      <w:r w:rsidRPr="00974DF0">
        <w:rPr>
          <w:rFonts w:cs="Times New Roman"/>
          <w:bCs/>
          <w:color w:val="000000" w:themeColor="text1"/>
          <w:szCs w:val="24"/>
        </w:rPr>
        <w:t>Ti</w:t>
      </w:r>
      <w:proofErr w:type="spellEnd"/>
      <w:r w:rsidRPr="00974DF0">
        <w:rPr>
          <w:rFonts w:cs="Times New Roman"/>
          <w:bCs/>
          <w:color w:val="000000" w:themeColor="text1"/>
          <w:szCs w:val="24"/>
        </w:rPr>
        <w:t xml:space="preserve"> 2p (b) and high-resolution C 1s (c) of FTC after adsorption and 3h photocatalysis.</w:t>
      </w:r>
    </w:p>
    <w:p w14:paraId="533696C4" w14:textId="081E7D06" w:rsidR="006659C1" w:rsidRPr="00974DF0" w:rsidRDefault="006659C1" w:rsidP="006659C1">
      <w:pPr>
        <w:pStyle w:val="a9"/>
        <w:rPr>
          <w:b/>
          <w:bCs/>
          <w:color w:val="000000" w:themeColor="text1"/>
        </w:rPr>
      </w:pPr>
    </w:p>
    <w:p w14:paraId="735DDFA7" w14:textId="195A04D9" w:rsidR="003245C5" w:rsidRPr="00974DF0" w:rsidRDefault="003245C5" w:rsidP="003245C5">
      <w:pPr>
        <w:ind w:firstLineChars="100" w:firstLine="240"/>
        <w:rPr>
          <w:rFonts w:cs="Times New Roman"/>
          <w:color w:val="000000" w:themeColor="text1"/>
          <w:szCs w:val="24"/>
        </w:rPr>
      </w:pPr>
      <w:r w:rsidRPr="00974DF0">
        <w:rPr>
          <w:rFonts w:cs="Times New Roman"/>
          <w:noProof/>
          <w:color w:val="000000" w:themeColor="text1"/>
          <w:szCs w:val="24"/>
        </w:rPr>
        <w:lastRenderedPageBreak/>
        <w:drawing>
          <wp:inline distT="0" distB="0" distL="0" distR="0" wp14:anchorId="5E0EBACB" wp14:editId="1CA67958">
            <wp:extent cx="5038666" cy="2244726"/>
            <wp:effectExtent l="0" t="0" r="0" b="317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5038666" cy="2244726"/>
                    </a:xfrm>
                    <a:prstGeom prst="rect">
                      <a:avLst/>
                    </a:prstGeom>
                    <a:noFill/>
                    <a:ln>
                      <a:noFill/>
                    </a:ln>
                  </pic:spPr>
                </pic:pic>
              </a:graphicData>
            </a:graphic>
          </wp:inline>
        </w:drawing>
      </w:r>
    </w:p>
    <w:p w14:paraId="7359FB68" w14:textId="7D1916B5" w:rsidR="003245C5" w:rsidRPr="00974DF0" w:rsidRDefault="003245C5" w:rsidP="003245C5">
      <w:pPr>
        <w:pStyle w:val="a9"/>
        <w:rPr>
          <w:rStyle w:val="translated-span"/>
          <w:rFonts w:cs="Times New Roman"/>
          <w:color w:val="000000" w:themeColor="text1"/>
        </w:rPr>
      </w:pPr>
      <w:r w:rsidRPr="00974DF0">
        <w:rPr>
          <w:b/>
          <w:bCs/>
          <w:color w:val="000000" w:themeColor="text1"/>
        </w:rPr>
        <w:t>Fig. S</w:t>
      </w:r>
      <w:r w:rsidRPr="00974DF0">
        <w:rPr>
          <w:b/>
          <w:bCs/>
          <w:color w:val="000000" w:themeColor="text1"/>
        </w:rPr>
        <w:fldChar w:fldCharType="begin"/>
      </w:r>
      <w:r w:rsidRPr="00974DF0">
        <w:rPr>
          <w:b/>
          <w:bCs/>
          <w:color w:val="000000" w:themeColor="text1"/>
        </w:rPr>
        <w:instrText xml:space="preserve"> SEQ Fig._ \* ARABIC </w:instrText>
      </w:r>
      <w:r w:rsidRPr="00974DF0">
        <w:rPr>
          <w:b/>
          <w:bCs/>
          <w:color w:val="000000" w:themeColor="text1"/>
        </w:rPr>
        <w:fldChar w:fldCharType="separate"/>
      </w:r>
      <w:r w:rsidR="006659C1" w:rsidRPr="00974DF0">
        <w:rPr>
          <w:b/>
          <w:bCs/>
          <w:noProof/>
          <w:color w:val="000000" w:themeColor="text1"/>
        </w:rPr>
        <w:t>8</w:t>
      </w:r>
      <w:r w:rsidRPr="00974DF0">
        <w:rPr>
          <w:b/>
          <w:bCs/>
          <w:color w:val="000000" w:themeColor="text1"/>
        </w:rPr>
        <w:fldChar w:fldCharType="end"/>
      </w:r>
      <w:r w:rsidRPr="00974DF0">
        <w:rPr>
          <w:b/>
          <w:bCs/>
          <w:color w:val="000000" w:themeColor="text1"/>
        </w:rPr>
        <w:t>.</w:t>
      </w:r>
      <w:r w:rsidRPr="00974DF0">
        <w:rPr>
          <w:color w:val="000000" w:themeColor="text1"/>
        </w:rPr>
        <w:t xml:space="preserve"> </w:t>
      </w:r>
      <w:r w:rsidRPr="00974DF0">
        <w:rPr>
          <w:rFonts w:cs="Times New Roman"/>
          <w:color w:val="000000" w:themeColor="text1"/>
          <w:szCs w:val="24"/>
        </w:rPr>
        <w:t>O</w:t>
      </w:r>
      <w:r w:rsidRPr="00974DF0">
        <w:rPr>
          <w:rFonts w:cs="Times New Roman"/>
          <w:color w:val="000000" w:themeColor="text1"/>
          <w:szCs w:val="24"/>
          <w:vertAlign w:val="subscript"/>
        </w:rPr>
        <w:t>2c</w:t>
      </w:r>
      <w:r w:rsidRPr="00974DF0">
        <w:rPr>
          <w:rFonts w:cs="Times New Roman"/>
          <w:color w:val="000000" w:themeColor="text1"/>
          <w:szCs w:val="24"/>
        </w:rPr>
        <w:t xml:space="preserve"> and O</w:t>
      </w:r>
      <w:r w:rsidRPr="00974DF0">
        <w:rPr>
          <w:rFonts w:cs="Times New Roman"/>
          <w:color w:val="000000" w:themeColor="text1"/>
          <w:szCs w:val="24"/>
          <w:vertAlign w:val="subscript"/>
        </w:rPr>
        <w:t>3c</w:t>
      </w:r>
      <w:r w:rsidRPr="00974DF0">
        <w:rPr>
          <w:rFonts w:cs="Times New Roman"/>
          <w:color w:val="000000" w:themeColor="text1"/>
          <w:szCs w:val="24"/>
        </w:rPr>
        <w:t xml:space="preserve"> sites of {001}</w:t>
      </w:r>
      <w:r w:rsidRPr="00974DF0">
        <w:rPr>
          <w:rStyle w:val="translated-span"/>
          <w:rFonts w:cs="Times New Roman"/>
          <w:color w:val="000000" w:themeColor="text1"/>
          <w:szCs w:val="24"/>
        </w:rPr>
        <w:t>TiO</w:t>
      </w:r>
      <w:r w:rsidRPr="00974DF0">
        <w:rPr>
          <w:rStyle w:val="translated-span"/>
          <w:rFonts w:cs="Times New Roman"/>
          <w:color w:val="000000" w:themeColor="text1"/>
          <w:szCs w:val="24"/>
          <w:vertAlign w:val="subscript"/>
        </w:rPr>
        <w:t>2</w:t>
      </w:r>
      <w:r w:rsidRPr="00974DF0">
        <w:rPr>
          <w:rStyle w:val="translated-span"/>
          <w:rFonts w:cs="Times New Roman"/>
          <w:color w:val="000000" w:themeColor="text1"/>
          <w:szCs w:val="24"/>
        </w:rPr>
        <w:t>/</w:t>
      </w:r>
      <w:r w:rsidRPr="00974DF0">
        <w:rPr>
          <w:rStyle w:val="translated-span"/>
          <w:rFonts w:cs="Times New Roman"/>
          <w:color w:val="000000" w:themeColor="text1"/>
        </w:rPr>
        <w:t>g-C</w:t>
      </w:r>
      <w:r w:rsidRPr="00974DF0">
        <w:rPr>
          <w:rStyle w:val="translated-span"/>
          <w:rFonts w:cs="Times New Roman"/>
          <w:color w:val="000000" w:themeColor="text1"/>
          <w:vertAlign w:val="subscript"/>
        </w:rPr>
        <w:t>3</w:t>
      </w:r>
      <w:r w:rsidRPr="00974DF0">
        <w:rPr>
          <w:rStyle w:val="translated-span"/>
          <w:rFonts w:cs="Times New Roman"/>
          <w:color w:val="000000" w:themeColor="text1"/>
        </w:rPr>
        <w:t>N</w:t>
      </w:r>
      <w:r w:rsidRPr="00974DF0">
        <w:rPr>
          <w:rStyle w:val="translated-span"/>
          <w:rFonts w:cs="Times New Roman"/>
          <w:color w:val="000000" w:themeColor="text1"/>
          <w:vertAlign w:val="subscript"/>
        </w:rPr>
        <w:t>4</w:t>
      </w:r>
      <w:r w:rsidRPr="00974DF0">
        <w:rPr>
          <w:rStyle w:val="translated-span"/>
          <w:rFonts w:cs="Times New Roman"/>
          <w:color w:val="000000" w:themeColor="text1"/>
        </w:rPr>
        <w:t>.</w:t>
      </w:r>
    </w:p>
    <w:p w14:paraId="03D9861C" w14:textId="1DB6F7EA" w:rsidR="007D00DC" w:rsidRPr="00974DF0" w:rsidRDefault="001D2CEC" w:rsidP="006C4019">
      <w:pPr>
        <w:pStyle w:val="a9"/>
        <w:spacing w:beforeLines="100" w:before="312"/>
        <w:jc w:val="center"/>
        <w:rPr>
          <w:color w:val="000000" w:themeColor="text1"/>
        </w:rPr>
      </w:pPr>
      <w:r w:rsidRPr="00974DF0">
        <w:rPr>
          <w:rFonts w:cs="Times New Roman"/>
          <w:noProof/>
          <w:color w:val="000000" w:themeColor="text1"/>
          <w:szCs w:val="24"/>
        </w:rPr>
        <w:drawing>
          <wp:inline distT="0" distB="0" distL="0" distR="0" wp14:anchorId="74C0F549" wp14:editId="4C12278C">
            <wp:extent cx="2520000" cy="3618173"/>
            <wp:effectExtent l="0" t="0" r="0" b="19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520000" cy="3618173"/>
                    </a:xfrm>
                    <a:prstGeom prst="rect">
                      <a:avLst/>
                    </a:prstGeom>
                    <a:noFill/>
                    <a:ln>
                      <a:noFill/>
                    </a:ln>
                  </pic:spPr>
                </pic:pic>
              </a:graphicData>
            </a:graphic>
          </wp:inline>
        </w:drawing>
      </w:r>
    </w:p>
    <w:p w14:paraId="5305E007" w14:textId="7E295E8A" w:rsidR="00796D38" w:rsidRPr="00974DF0" w:rsidRDefault="007D00DC" w:rsidP="007D00DC">
      <w:pPr>
        <w:pStyle w:val="a9"/>
        <w:rPr>
          <w:rStyle w:val="translated-span"/>
          <w:rFonts w:cs="Times New Roman"/>
          <w:color w:val="000000" w:themeColor="text1"/>
          <w:szCs w:val="24"/>
        </w:rPr>
      </w:pPr>
      <w:r w:rsidRPr="00974DF0">
        <w:rPr>
          <w:b/>
          <w:bCs/>
          <w:color w:val="000000" w:themeColor="text1"/>
        </w:rPr>
        <w:t>Fig. S</w:t>
      </w:r>
      <w:r w:rsidRPr="00974DF0">
        <w:rPr>
          <w:b/>
          <w:bCs/>
          <w:color w:val="000000" w:themeColor="text1"/>
        </w:rPr>
        <w:fldChar w:fldCharType="begin"/>
      </w:r>
      <w:r w:rsidRPr="00974DF0">
        <w:rPr>
          <w:b/>
          <w:bCs/>
          <w:color w:val="000000" w:themeColor="text1"/>
        </w:rPr>
        <w:instrText xml:space="preserve"> SEQ Fig._ \* ARABIC </w:instrText>
      </w:r>
      <w:r w:rsidRPr="00974DF0">
        <w:rPr>
          <w:b/>
          <w:bCs/>
          <w:color w:val="000000" w:themeColor="text1"/>
        </w:rPr>
        <w:fldChar w:fldCharType="separate"/>
      </w:r>
      <w:r w:rsidR="00AC275D" w:rsidRPr="00974DF0">
        <w:rPr>
          <w:b/>
          <w:bCs/>
          <w:noProof/>
          <w:color w:val="000000" w:themeColor="text1"/>
        </w:rPr>
        <w:t>9</w:t>
      </w:r>
      <w:r w:rsidRPr="00974DF0">
        <w:rPr>
          <w:b/>
          <w:bCs/>
          <w:color w:val="000000" w:themeColor="text1"/>
        </w:rPr>
        <w:fldChar w:fldCharType="end"/>
      </w:r>
      <w:r w:rsidRPr="00974DF0">
        <w:rPr>
          <w:b/>
          <w:bCs/>
          <w:color w:val="000000" w:themeColor="text1"/>
        </w:rPr>
        <w:t>.</w:t>
      </w:r>
      <w:r w:rsidRPr="00974DF0">
        <w:rPr>
          <w:color w:val="000000" w:themeColor="text1"/>
        </w:rPr>
        <w:t xml:space="preserve"> </w:t>
      </w:r>
      <w:r w:rsidRPr="00974DF0">
        <w:rPr>
          <w:rStyle w:val="translated-span"/>
          <w:rFonts w:cs="Times New Roman"/>
          <w:color w:val="000000" w:themeColor="text1"/>
          <w:szCs w:val="24"/>
        </w:rPr>
        <w:t>The</w:t>
      </w:r>
      <w:r w:rsidRPr="00974DF0">
        <w:rPr>
          <w:rFonts w:hint="eastAsia"/>
          <w:color w:val="000000" w:themeColor="text1"/>
        </w:rPr>
        <w:t xml:space="preserve"> </w:t>
      </w:r>
      <w:r w:rsidRPr="00974DF0">
        <w:rPr>
          <w:rStyle w:val="translated-span"/>
          <w:rFonts w:cs="Times New Roman"/>
          <w:color w:val="000000" w:themeColor="text1"/>
          <w:szCs w:val="24"/>
        </w:rPr>
        <w:t>electrostatic potentials of TiO</w:t>
      </w:r>
      <w:r w:rsidRPr="00974DF0">
        <w:rPr>
          <w:rStyle w:val="translated-span"/>
          <w:rFonts w:cs="Times New Roman"/>
          <w:color w:val="000000" w:themeColor="text1"/>
          <w:szCs w:val="24"/>
          <w:vertAlign w:val="subscript"/>
        </w:rPr>
        <w:t>2</w:t>
      </w:r>
      <w:r w:rsidRPr="00974DF0">
        <w:rPr>
          <w:rStyle w:val="translated-span"/>
          <w:rFonts w:cs="Times New Roman"/>
          <w:color w:val="000000" w:themeColor="text1"/>
          <w:szCs w:val="24"/>
        </w:rPr>
        <w:t>,</w:t>
      </w:r>
      <w:r w:rsidRPr="00974DF0">
        <w:rPr>
          <w:rFonts w:cs="Times New Roman"/>
          <w:color w:val="000000" w:themeColor="text1"/>
          <w:szCs w:val="24"/>
        </w:rPr>
        <w:t xml:space="preserve"> </w:t>
      </w:r>
      <w:r w:rsidRPr="00974DF0">
        <w:rPr>
          <w:rStyle w:val="translated-span"/>
          <w:rFonts w:cs="Times New Roman"/>
          <w:color w:val="000000" w:themeColor="text1"/>
          <w:szCs w:val="24"/>
        </w:rPr>
        <w:t>g-C</w:t>
      </w:r>
      <w:r w:rsidRPr="00974DF0">
        <w:rPr>
          <w:rStyle w:val="translated-span"/>
          <w:rFonts w:cs="Times New Roman"/>
          <w:color w:val="000000" w:themeColor="text1"/>
          <w:szCs w:val="24"/>
          <w:vertAlign w:val="subscript"/>
        </w:rPr>
        <w:t>3</w:t>
      </w:r>
      <w:r w:rsidRPr="00974DF0">
        <w:rPr>
          <w:rStyle w:val="translated-span"/>
          <w:rFonts w:cs="Times New Roman"/>
          <w:color w:val="000000" w:themeColor="text1"/>
          <w:szCs w:val="24"/>
        </w:rPr>
        <w:t>N</w:t>
      </w:r>
      <w:r w:rsidRPr="00974DF0">
        <w:rPr>
          <w:rStyle w:val="translated-span"/>
          <w:rFonts w:cs="Times New Roman"/>
          <w:color w:val="000000" w:themeColor="text1"/>
          <w:szCs w:val="24"/>
          <w:vertAlign w:val="subscript"/>
        </w:rPr>
        <w:t>4</w:t>
      </w:r>
      <w:r w:rsidR="001567CC" w:rsidRPr="00974DF0">
        <w:rPr>
          <w:rStyle w:val="translated-span"/>
          <w:rFonts w:cs="Times New Roman"/>
          <w:color w:val="000000" w:themeColor="text1"/>
          <w:szCs w:val="24"/>
        </w:rPr>
        <w:t>,</w:t>
      </w:r>
      <w:r w:rsidRPr="00974DF0">
        <w:rPr>
          <w:rStyle w:val="translated-span"/>
          <w:rFonts w:cs="Times New Roman"/>
          <w:color w:val="000000" w:themeColor="text1"/>
          <w:szCs w:val="24"/>
        </w:rPr>
        <w:t xml:space="preserve"> and TiO</w:t>
      </w:r>
      <w:r w:rsidRPr="00974DF0">
        <w:rPr>
          <w:rStyle w:val="translated-span"/>
          <w:rFonts w:cs="Times New Roman"/>
          <w:color w:val="000000" w:themeColor="text1"/>
          <w:szCs w:val="24"/>
          <w:vertAlign w:val="subscript"/>
        </w:rPr>
        <w:t>2</w:t>
      </w:r>
      <w:r w:rsidRPr="00974DF0">
        <w:rPr>
          <w:rStyle w:val="translated-span"/>
          <w:rFonts w:cs="Times New Roman"/>
          <w:color w:val="000000" w:themeColor="text1"/>
          <w:szCs w:val="24"/>
        </w:rPr>
        <w:t>/g-C</w:t>
      </w:r>
      <w:r w:rsidRPr="00974DF0">
        <w:rPr>
          <w:rStyle w:val="translated-span"/>
          <w:rFonts w:cs="Times New Roman"/>
          <w:color w:val="000000" w:themeColor="text1"/>
          <w:szCs w:val="24"/>
          <w:vertAlign w:val="subscript"/>
        </w:rPr>
        <w:t>3</w:t>
      </w:r>
      <w:r w:rsidRPr="00974DF0">
        <w:rPr>
          <w:rStyle w:val="translated-span"/>
          <w:rFonts w:cs="Times New Roman"/>
          <w:color w:val="000000" w:themeColor="text1"/>
          <w:szCs w:val="24"/>
        </w:rPr>
        <w:t>N</w:t>
      </w:r>
      <w:r w:rsidRPr="00974DF0">
        <w:rPr>
          <w:rStyle w:val="translated-span"/>
          <w:rFonts w:cs="Times New Roman"/>
          <w:color w:val="000000" w:themeColor="text1"/>
          <w:szCs w:val="24"/>
          <w:vertAlign w:val="subscript"/>
        </w:rPr>
        <w:t>4</w:t>
      </w:r>
      <w:r w:rsidRPr="00974DF0">
        <w:rPr>
          <w:rStyle w:val="translated-span"/>
          <w:rFonts w:cs="Times New Roman"/>
          <w:color w:val="000000" w:themeColor="text1"/>
          <w:szCs w:val="24"/>
        </w:rPr>
        <w:t>.</w:t>
      </w:r>
    </w:p>
    <w:p w14:paraId="141CDC95" w14:textId="77777777" w:rsidR="00F33FCC" w:rsidRPr="00974DF0" w:rsidRDefault="00F33FCC" w:rsidP="00F33FCC">
      <w:pPr>
        <w:rPr>
          <w:color w:val="000000" w:themeColor="text1"/>
        </w:rPr>
      </w:pPr>
    </w:p>
    <w:p w14:paraId="5FC88110" w14:textId="6548481E" w:rsidR="006B46AC" w:rsidRPr="00974DF0" w:rsidRDefault="00AD0810" w:rsidP="00F445A3">
      <w:pPr>
        <w:jc w:val="center"/>
        <w:rPr>
          <w:color w:val="000000" w:themeColor="text1"/>
        </w:rPr>
      </w:pPr>
      <w:r w:rsidRPr="00974DF0">
        <w:rPr>
          <w:rFonts w:hint="eastAsia"/>
          <w:noProof/>
          <w:color w:val="000000" w:themeColor="text1"/>
        </w:rPr>
        <w:lastRenderedPageBreak/>
        <w:drawing>
          <wp:inline distT="0" distB="0" distL="0" distR="0" wp14:anchorId="241DEE38" wp14:editId="2B48A280">
            <wp:extent cx="2520000" cy="2160000"/>
            <wp:effectExtent l="0" t="0" r="0" b="0"/>
            <wp:docPr id="14" name="图片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图片 14"/>
                    <pic:cNvPicPr/>
                  </pic:nvPicPr>
                  <pic:blipFill>
                    <a:blip r:embed="rId20" cstate="print">
                      <a:extLst>
                        <a:ext uri="{28A0092B-C50C-407E-A947-70E740481C1C}">
                          <a14:useLocalDpi xmlns:a14="http://schemas.microsoft.com/office/drawing/2010/main" val="0"/>
                        </a:ext>
                      </a:extLst>
                    </a:blip>
                    <a:stretch>
                      <a:fillRect/>
                    </a:stretch>
                  </pic:blipFill>
                  <pic:spPr>
                    <a:xfrm>
                      <a:off x="0" y="0"/>
                      <a:ext cx="2520000" cy="2160000"/>
                    </a:xfrm>
                    <a:prstGeom prst="rect">
                      <a:avLst/>
                    </a:prstGeom>
                  </pic:spPr>
                </pic:pic>
              </a:graphicData>
            </a:graphic>
          </wp:inline>
        </w:drawing>
      </w:r>
      <w:r w:rsidR="006B46AC" w:rsidRPr="00974DF0">
        <w:rPr>
          <w:rFonts w:hint="eastAsia"/>
          <w:noProof/>
          <w:color w:val="000000" w:themeColor="text1"/>
        </w:rPr>
        <w:drawing>
          <wp:inline distT="0" distB="0" distL="0" distR="0" wp14:anchorId="509D16C8" wp14:editId="5CAD887D">
            <wp:extent cx="2520000" cy="2160000"/>
            <wp:effectExtent l="0" t="0" r="0" b="0"/>
            <wp:docPr id="16" name="图片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图片 16"/>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520000" cy="2160000"/>
                    </a:xfrm>
                    <a:prstGeom prst="rect">
                      <a:avLst/>
                    </a:prstGeom>
                  </pic:spPr>
                </pic:pic>
              </a:graphicData>
            </a:graphic>
          </wp:inline>
        </w:drawing>
      </w:r>
      <w:r w:rsidR="0013581C" w:rsidRPr="00974DF0">
        <w:rPr>
          <w:rFonts w:cs="Times New Roman"/>
          <w:i/>
          <w:iCs/>
          <w:noProof/>
          <w:color w:val="000000" w:themeColor="text1"/>
          <w:szCs w:val="24"/>
        </w:rPr>
        <mc:AlternateContent>
          <mc:Choice Requires="wpg">
            <w:drawing>
              <wp:anchor distT="0" distB="0" distL="114300" distR="114300" simplePos="0" relativeHeight="251665408" behindDoc="0" locked="0" layoutInCell="1" allowOverlap="1" wp14:anchorId="21038862" wp14:editId="1F93D725">
                <wp:simplePos x="0" y="0"/>
                <wp:positionH relativeFrom="column">
                  <wp:posOffset>0</wp:posOffset>
                </wp:positionH>
                <wp:positionV relativeFrom="paragraph">
                  <wp:posOffset>0</wp:posOffset>
                </wp:positionV>
                <wp:extent cx="5605145" cy="397510"/>
                <wp:effectExtent l="0" t="0" r="0" b="2540"/>
                <wp:wrapNone/>
                <wp:docPr id="3" name="组合 3"/>
                <wp:cNvGraphicFramePr/>
                <a:graphic xmlns:a="http://schemas.openxmlformats.org/drawingml/2006/main">
                  <a:graphicData uri="http://schemas.microsoft.com/office/word/2010/wordprocessingGroup">
                    <wpg:wgp>
                      <wpg:cNvGrpSpPr/>
                      <wpg:grpSpPr>
                        <a:xfrm>
                          <a:off x="0" y="0"/>
                          <a:ext cx="5605145" cy="397510"/>
                          <a:chOff x="0" y="0"/>
                          <a:chExt cx="5605145" cy="397510"/>
                        </a:xfrm>
                      </wpg:grpSpPr>
                      <wps:wsp>
                        <wps:cNvPr id="8" name="文本框 8"/>
                        <wps:cNvSpPr txBox="1"/>
                        <wps:spPr>
                          <a:xfrm>
                            <a:off x="0" y="0"/>
                            <a:ext cx="367030" cy="397510"/>
                          </a:xfrm>
                          <a:prstGeom prst="rect">
                            <a:avLst/>
                          </a:prstGeom>
                          <a:noFill/>
                          <a:ln w="6350">
                            <a:noFill/>
                          </a:ln>
                        </wps:spPr>
                        <wps:txbx>
                          <w:txbxContent>
                            <w:p w14:paraId="478C6707" w14:textId="77777777" w:rsidR="0013581C" w:rsidRPr="00943FE6" w:rsidRDefault="0013581C" w:rsidP="0013581C">
                              <w:pPr>
                                <w:rPr>
                                  <w:b/>
                                  <w:bCs/>
                                </w:rPr>
                              </w:pPr>
                              <w:r w:rsidRPr="00943FE6">
                                <w:rPr>
                                  <w:b/>
                                  <w:bCs/>
                                </w:rPr>
                                <w:t>(a)</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s:wsp>
                        <wps:cNvPr id="9" name="文本框 9"/>
                        <wps:cNvSpPr txBox="1"/>
                        <wps:spPr>
                          <a:xfrm>
                            <a:off x="5229225" y="0"/>
                            <a:ext cx="375920" cy="397510"/>
                          </a:xfrm>
                          <a:prstGeom prst="rect">
                            <a:avLst/>
                          </a:prstGeom>
                          <a:noFill/>
                          <a:ln w="6350">
                            <a:noFill/>
                          </a:ln>
                        </wps:spPr>
                        <wps:txbx>
                          <w:txbxContent>
                            <w:p w14:paraId="308DAC01" w14:textId="77777777" w:rsidR="0013581C" w:rsidRPr="00943FE6" w:rsidRDefault="0013581C" w:rsidP="0013581C">
                              <w:pPr>
                                <w:rPr>
                                  <w:b/>
                                  <w:bCs/>
                                </w:rPr>
                              </w:pPr>
                              <w:r w:rsidRPr="00943FE6">
                                <w:rPr>
                                  <w:b/>
                                  <w:bCs/>
                                </w:rPr>
                                <w:t>(</w:t>
                              </w:r>
                              <w:r>
                                <w:rPr>
                                  <w:b/>
                                  <w:bCs/>
                                </w:rPr>
                                <w:t>b</w:t>
                              </w:r>
                              <w:r w:rsidRPr="00943FE6">
                                <w:rPr>
                                  <w:b/>
                                  <w:bCs/>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21038862" id="组合 3" o:spid="_x0000_s1030" style="position:absolute;left:0;text-align:left;margin-left:0;margin-top:0;width:441.35pt;height:31.3pt;z-index:251665408;mso-width-relative:margin;mso-height-relative:margin" coordsize="56051,39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">
                <v:shape id="文本框 8" o:spid="_x0000_s1031" type="#_x0000_t202" style="position:absolute;width:3670;height:39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" filled="f" stroked="f" strokeweight=".5pt">
                  <v:textbox>
                    <w:txbxContent>
                      <w:p w14:paraId="478C6707" w14:textId="77777777" w:rsidR="0013581C" w:rsidRPr="00943FE6" w:rsidRDefault="0013581C" w:rsidP="0013581C">
                        <w:pPr>
                          <w:rPr>
                            <w:b/>
                            <w:bCs/>
                          </w:rPr>
                        </w:pPr>
                        <w:r w:rsidRPr="00943FE6">
                          <w:rPr>
                            <w:b/>
                            <w:bCs/>
                          </w:rPr>
                          <w:t>(a)</w:t>
                        </w:r>
                      </w:p>
                    </w:txbxContent>
                  </v:textbox>
                </v:shape>
                <v:shape id="文本框 9" o:spid="_x0000_s1032" type="#_x0000_t202" style="position:absolute;left:52292;width:3759;height:3975;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" filled="f" stroked="f" strokeweight=".5pt">
                  <v:textbox>
                    <w:txbxContent>
                      <w:p w14:paraId="308DAC01" w14:textId="77777777" w:rsidR="0013581C" w:rsidRPr="00943FE6" w:rsidRDefault="0013581C" w:rsidP="0013581C">
                        <w:pPr>
                          <w:rPr>
                            <w:b/>
                            <w:bCs/>
                          </w:rPr>
                        </w:pPr>
                        <w:r w:rsidRPr="00943FE6">
                          <w:rPr>
                            <w:b/>
                            <w:bCs/>
                          </w:rPr>
                          <w:t>(</w:t>
                        </w:r>
                        <w:r>
                          <w:rPr>
                            <w:b/>
                            <w:bCs/>
                          </w:rPr>
                          <w:t>b</w:t>
                        </w:r>
                        <w:r w:rsidRPr="00943FE6">
                          <w:rPr>
                            <w:b/>
                            <w:bCs/>
                          </w:rPr>
                          <w:t>)</w:t>
                        </w:r>
                      </w:p>
                    </w:txbxContent>
                  </v:textbox>
                </v:shape>
              </v:group>
            </w:pict>
          </mc:Fallback>
        </mc:AlternateContent>
      </w:r>
    </w:p>
    <w:p w14:paraId="05AA633C" w14:textId="08264BA4" w:rsidR="00AC275D" w:rsidRPr="00974DF0" w:rsidRDefault="00AC275D" w:rsidP="00AC275D">
      <w:pPr>
        <w:pStyle w:val="a9"/>
        <w:rPr>
          <w:rFonts w:cs="Times New Roman"/>
          <w:color w:val="000000" w:themeColor="text1"/>
          <w:szCs w:val="24"/>
        </w:rPr>
      </w:pPr>
      <w:r w:rsidRPr="00974DF0">
        <w:rPr>
          <w:b/>
          <w:bCs/>
          <w:color w:val="000000" w:themeColor="text1"/>
        </w:rPr>
        <w:t>Fig. S</w:t>
      </w:r>
      <w:r w:rsidRPr="00974DF0">
        <w:rPr>
          <w:b/>
          <w:bCs/>
          <w:color w:val="000000" w:themeColor="text1"/>
        </w:rPr>
        <w:fldChar w:fldCharType="begin"/>
      </w:r>
      <w:r w:rsidRPr="00974DF0">
        <w:rPr>
          <w:b/>
          <w:bCs/>
          <w:color w:val="000000" w:themeColor="text1"/>
        </w:rPr>
        <w:instrText xml:space="preserve"> SEQ Fig._ \* ARABIC </w:instrText>
      </w:r>
      <w:r w:rsidRPr="00974DF0">
        <w:rPr>
          <w:b/>
          <w:bCs/>
          <w:color w:val="000000" w:themeColor="text1"/>
        </w:rPr>
        <w:fldChar w:fldCharType="separate"/>
      </w:r>
      <w:r w:rsidRPr="00974DF0">
        <w:rPr>
          <w:b/>
          <w:bCs/>
          <w:noProof/>
          <w:color w:val="000000" w:themeColor="text1"/>
        </w:rPr>
        <w:t>10</w:t>
      </w:r>
      <w:r w:rsidRPr="00974DF0">
        <w:rPr>
          <w:b/>
          <w:bCs/>
          <w:color w:val="000000" w:themeColor="text1"/>
        </w:rPr>
        <w:fldChar w:fldCharType="end"/>
      </w:r>
      <w:r w:rsidRPr="00974DF0">
        <w:rPr>
          <w:b/>
          <w:bCs/>
          <w:color w:val="000000" w:themeColor="text1"/>
        </w:rPr>
        <w:t xml:space="preserve">. </w:t>
      </w:r>
      <w:r w:rsidRPr="00974DF0">
        <w:rPr>
          <w:rFonts w:cs="Times New Roman"/>
          <w:color w:val="000000" w:themeColor="text1"/>
          <w:szCs w:val="24"/>
        </w:rPr>
        <w:t>First-order kinetic models of</w:t>
      </w:r>
      <w:r w:rsidR="00F445A3" w:rsidRPr="00974DF0">
        <w:rPr>
          <w:rFonts w:cs="Times New Roman"/>
          <w:color w:val="000000" w:themeColor="text1"/>
          <w:szCs w:val="24"/>
        </w:rPr>
        <w:t xml:space="preserve"> </w:t>
      </w:r>
      <w:r w:rsidR="00AD0810" w:rsidRPr="00974DF0">
        <w:rPr>
          <w:rFonts w:cs="Times New Roman"/>
          <w:color w:val="000000" w:themeColor="text1"/>
          <w:szCs w:val="24"/>
        </w:rPr>
        <w:t>Sb(III)</w:t>
      </w:r>
      <w:r w:rsidRPr="00974DF0">
        <w:rPr>
          <w:rFonts w:cs="Times New Roman"/>
          <w:color w:val="000000" w:themeColor="text1"/>
          <w:szCs w:val="24"/>
        </w:rPr>
        <w:t xml:space="preserve"> (a) </w:t>
      </w:r>
      <w:r w:rsidRPr="00974DF0">
        <w:rPr>
          <w:rFonts w:cs="Times New Roman" w:hint="eastAsia"/>
          <w:color w:val="000000" w:themeColor="text1"/>
          <w:szCs w:val="24"/>
        </w:rPr>
        <w:t>and</w:t>
      </w:r>
      <w:r w:rsidRPr="00974DF0">
        <w:rPr>
          <w:rFonts w:cs="Times New Roman"/>
          <w:color w:val="000000" w:themeColor="text1"/>
          <w:szCs w:val="24"/>
        </w:rPr>
        <w:t xml:space="preserve"> </w:t>
      </w:r>
      <w:r w:rsidR="00AD0810" w:rsidRPr="00974DF0">
        <w:rPr>
          <w:rFonts w:cs="Times New Roman"/>
          <w:color w:val="000000" w:themeColor="text1"/>
          <w:szCs w:val="24"/>
        </w:rPr>
        <w:t>U(VI)</w:t>
      </w:r>
      <w:r w:rsidR="00F445A3" w:rsidRPr="00974DF0">
        <w:rPr>
          <w:rFonts w:cs="Times New Roman"/>
          <w:color w:val="000000" w:themeColor="text1"/>
          <w:szCs w:val="24"/>
        </w:rPr>
        <w:t xml:space="preserve"> </w:t>
      </w:r>
      <w:r w:rsidRPr="00974DF0">
        <w:rPr>
          <w:rFonts w:cs="Times New Roman"/>
          <w:color w:val="000000" w:themeColor="text1"/>
          <w:szCs w:val="24"/>
        </w:rPr>
        <w:t>(b) in the solution over FTC with different scavengers.</w:t>
      </w:r>
    </w:p>
    <w:p w14:paraId="170A3BCD" w14:textId="77777777" w:rsidR="006C4019" w:rsidRPr="00974DF0" w:rsidRDefault="006C4019" w:rsidP="00453FD5">
      <w:pPr>
        <w:rPr>
          <w:b/>
          <w:bCs/>
          <w:color w:val="000000" w:themeColor="text1"/>
        </w:rPr>
        <w:sectPr w:rsidR="006C4019" w:rsidRPr="00974DF0">
          <w:pgSz w:w="11906" w:h="16838"/>
          <w:pgMar w:top="1440" w:right="1800" w:bottom="1440" w:left="1800" w:header="851" w:footer="992" w:gutter="0"/>
          <w:cols w:space="425"/>
          <w:docGrid w:type="lines" w:linePitch="312"/>
        </w:sectPr>
      </w:pPr>
    </w:p>
    <w:p w14:paraId="179C8DD6" w14:textId="3D999CD9" w:rsidR="00AC275D" w:rsidRPr="00974DF0" w:rsidRDefault="006C4019" w:rsidP="00D56946">
      <w:pPr>
        <w:spacing w:beforeLines="100" w:before="312" w:afterLines="100" w:after="312"/>
        <w:rPr>
          <w:b/>
          <w:bCs/>
          <w:color w:val="000000" w:themeColor="text1"/>
        </w:rPr>
      </w:pPr>
      <w:r w:rsidRPr="00974DF0">
        <w:rPr>
          <w:b/>
          <w:bCs/>
          <w:color w:val="000000" w:themeColor="text1"/>
        </w:rPr>
        <w:lastRenderedPageBreak/>
        <w:t>References</w:t>
      </w:r>
    </w:p>
    <w:p w14:paraId="6CE0B1C2" w14:textId="540CA561" w:rsidR="00300EEA" w:rsidRPr="00911C54" w:rsidRDefault="00300EEA" w:rsidP="00D56946">
      <w:pPr>
        <w:pStyle w:val="aa"/>
        <w:numPr>
          <w:ilvl w:val="0"/>
          <w:numId w:val="2"/>
        </w:numPr>
        <w:ind w:firstLineChars="0"/>
        <w:rPr>
          <w:rFonts w:cs="Times New Roman"/>
          <w:color w:val="000000" w:themeColor="text1"/>
        </w:rPr>
      </w:pPr>
      <w:r w:rsidRPr="00911C54">
        <w:rPr>
          <w:rFonts w:cs="Times New Roman"/>
          <w:color w:val="000000" w:themeColor="text1"/>
        </w:rPr>
        <w:t>Han X</w:t>
      </w:r>
      <w:r w:rsidR="000F5047">
        <w:rPr>
          <w:rFonts w:cs="Times New Roman"/>
          <w:color w:val="000000" w:themeColor="text1"/>
        </w:rPr>
        <w:t>,</w:t>
      </w:r>
      <w:r w:rsidRPr="00911C54">
        <w:rPr>
          <w:rFonts w:cs="Times New Roman"/>
          <w:color w:val="000000" w:themeColor="text1"/>
        </w:rPr>
        <w:t xml:space="preserve"> </w:t>
      </w:r>
      <w:proofErr w:type="spellStart"/>
      <w:r w:rsidRPr="00911C54">
        <w:rPr>
          <w:rFonts w:cs="Times New Roman"/>
          <w:color w:val="000000" w:themeColor="text1"/>
        </w:rPr>
        <w:t>Kuang</w:t>
      </w:r>
      <w:proofErr w:type="spellEnd"/>
      <w:r w:rsidRPr="00911C54">
        <w:rPr>
          <w:rFonts w:cs="Times New Roman"/>
          <w:color w:val="000000" w:themeColor="text1"/>
        </w:rPr>
        <w:t xml:space="preserve"> Q</w:t>
      </w:r>
      <w:r w:rsidR="000F5047">
        <w:rPr>
          <w:rFonts w:cs="Times New Roman"/>
          <w:color w:val="000000" w:themeColor="text1"/>
        </w:rPr>
        <w:t>,</w:t>
      </w:r>
      <w:r w:rsidRPr="00911C54">
        <w:rPr>
          <w:rFonts w:cs="Times New Roman"/>
          <w:color w:val="000000" w:themeColor="text1"/>
        </w:rPr>
        <w:t xml:space="preserve"> </w:t>
      </w:r>
      <w:proofErr w:type="spellStart"/>
      <w:r w:rsidRPr="00911C54">
        <w:rPr>
          <w:rFonts w:cs="Times New Roman"/>
          <w:color w:val="000000" w:themeColor="text1"/>
        </w:rPr>
        <w:t>Jin</w:t>
      </w:r>
      <w:proofErr w:type="spellEnd"/>
      <w:r w:rsidRPr="00911C54">
        <w:rPr>
          <w:rFonts w:cs="Times New Roman"/>
          <w:color w:val="000000" w:themeColor="text1"/>
        </w:rPr>
        <w:t xml:space="preserve"> M</w:t>
      </w:r>
      <w:r w:rsidR="000F5047">
        <w:rPr>
          <w:rFonts w:cs="Times New Roman"/>
          <w:color w:val="000000" w:themeColor="text1"/>
        </w:rPr>
        <w:t>,</w:t>
      </w:r>
      <w:r w:rsidRPr="00911C54">
        <w:rPr>
          <w:rFonts w:cs="Times New Roman"/>
          <w:color w:val="000000" w:themeColor="text1"/>
        </w:rPr>
        <w:t xml:space="preserve"> </w:t>
      </w:r>
      <w:proofErr w:type="spellStart"/>
      <w:r w:rsidRPr="00911C54">
        <w:rPr>
          <w:rFonts w:cs="Times New Roman"/>
          <w:color w:val="000000" w:themeColor="text1"/>
        </w:rPr>
        <w:t>Xie</w:t>
      </w:r>
      <w:proofErr w:type="spellEnd"/>
      <w:r w:rsidRPr="00911C54">
        <w:rPr>
          <w:rFonts w:cs="Times New Roman"/>
          <w:color w:val="000000" w:themeColor="text1"/>
        </w:rPr>
        <w:t xml:space="preserve"> Z</w:t>
      </w:r>
      <w:r w:rsidR="000F5047">
        <w:rPr>
          <w:rFonts w:cs="Times New Roman"/>
          <w:color w:val="000000" w:themeColor="text1"/>
        </w:rPr>
        <w:t>,</w:t>
      </w:r>
      <w:r w:rsidRPr="00911C54">
        <w:rPr>
          <w:rFonts w:cs="Times New Roman"/>
          <w:color w:val="000000" w:themeColor="text1"/>
        </w:rPr>
        <w:t xml:space="preserve"> Zheng L</w:t>
      </w:r>
      <w:r w:rsidR="00911C54" w:rsidRPr="00911C54">
        <w:rPr>
          <w:rFonts w:cs="Times New Roman"/>
          <w:color w:val="000000" w:themeColor="text1"/>
        </w:rPr>
        <w:t xml:space="preserve"> (2009)</w:t>
      </w:r>
      <w:r w:rsidRPr="00911C54">
        <w:rPr>
          <w:rFonts w:cs="Times New Roman"/>
          <w:color w:val="000000" w:themeColor="text1"/>
        </w:rPr>
        <w:t xml:space="preserve"> Synthesis of Titania Nanosheets with a High Percentage of Exposed (001) Facets and Related Photocatalytic Properties</w:t>
      </w:r>
      <w:r w:rsidR="0059049B" w:rsidRPr="00911C54">
        <w:rPr>
          <w:rFonts w:cs="Times New Roman"/>
          <w:color w:val="000000" w:themeColor="text1"/>
        </w:rPr>
        <w:t>.</w:t>
      </w:r>
      <w:r w:rsidRPr="00911C54">
        <w:rPr>
          <w:rFonts w:cs="Times New Roman"/>
          <w:color w:val="000000" w:themeColor="text1"/>
        </w:rPr>
        <w:t xml:space="preserve"> J Am Chem Soc 131</w:t>
      </w:r>
      <w:r w:rsidR="00911C54">
        <w:rPr>
          <w:rFonts w:cs="Times New Roman"/>
          <w:color w:val="000000" w:themeColor="text1"/>
        </w:rPr>
        <w:t>:</w:t>
      </w:r>
      <w:r w:rsidRPr="00911C54">
        <w:rPr>
          <w:rFonts w:cs="Times New Roman"/>
          <w:color w:val="000000" w:themeColor="text1"/>
        </w:rPr>
        <w:t>3152-3153</w:t>
      </w:r>
      <w:r w:rsidR="00911C54">
        <w:rPr>
          <w:rFonts w:cs="Times New Roman"/>
          <w:color w:val="000000" w:themeColor="text1"/>
        </w:rPr>
        <w:t>. https://doi.org/</w:t>
      </w:r>
      <w:r w:rsidRPr="00911C54">
        <w:rPr>
          <w:rFonts w:cs="Times New Roman"/>
          <w:color w:val="000000" w:themeColor="text1"/>
        </w:rPr>
        <w:t>10.1021/ja8092373.</w:t>
      </w:r>
    </w:p>
    <w:p w14:paraId="3153CE17" w14:textId="273F56B9" w:rsidR="00300EEA" w:rsidRPr="00911C54" w:rsidRDefault="00300EEA" w:rsidP="00300EEA">
      <w:pPr>
        <w:pStyle w:val="aa"/>
        <w:numPr>
          <w:ilvl w:val="0"/>
          <w:numId w:val="2"/>
        </w:numPr>
        <w:ind w:firstLineChars="0"/>
        <w:rPr>
          <w:rFonts w:cs="Times New Roman"/>
          <w:color w:val="000000" w:themeColor="text1"/>
        </w:rPr>
      </w:pPr>
      <w:r w:rsidRPr="00911C54">
        <w:rPr>
          <w:rFonts w:cs="Times New Roman"/>
          <w:color w:val="000000" w:themeColor="text1"/>
        </w:rPr>
        <w:t>Yang Y</w:t>
      </w:r>
      <w:r w:rsidR="000F5047">
        <w:rPr>
          <w:rFonts w:cs="Times New Roman"/>
          <w:color w:val="000000" w:themeColor="text1"/>
        </w:rPr>
        <w:t>,</w:t>
      </w:r>
      <w:r w:rsidRPr="00911C54">
        <w:rPr>
          <w:rFonts w:cs="Times New Roman"/>
          <w:color w:val="000000" w:themeColor="text1"/>
        </w:rPr>
        <w:t xml:space="preserve"> Wang G</w:t>
      </w:r>
      <w:r w:rsidR="000F5047">
        <w:rPr>
          <w:rFonts w:cs="Times New Roman"/>
          <w:color w:val="000000" w:themeColor="text1"/>
        </w:rPr>
        <w:t>,</w:t>
      </w:r>
      <w:r w:rsidRPr="00911C54">
        <w:rPr>
          <w:rFonts w:cs="Times New Roman"/>
          <w:color w:val="000000" w:themeColor="text1"/>
        </w:rPr>
        <w:t xml:space="preserve"> Deng Q</w:t>
      </w:r>
      <w:r w:rsidR="000F5047">
        <w:rPr>
          <w:rFonts w:cs="Times New Roman"/>
          <w:color w:val="000000" w:themeColor="text1"/>
        </w:rPr>
        <w:t>,</w:t>
      </w:r>
      <w:r w:rsidRPr="00911C54">
        <w:rPr>
          <w:rFonts w:cs="Times New Roman"/>
          <w:color w:val="000000" w:themeColor="text1"/>
        </w:rPr>
        <w:t xml:space="preserve"> Kang S</w:t>
      </w:r>
      <w:r w:rsidR="000F5047">
        <w:rPr>
          <w:rFonts w:cs="Times New Roman"/>
          <w:color w:val="000000" w:themeColor="text1"/>
        </w:rPr>
        <w:t>,</w:t>
      </w:r>
      <w:r w:rsidRPr="00911C54">
        <w:rPr>
          <w:rFonts w:cs="Times New Roman"/>
          <w:color w:val="000000" w:themeColor="text1"/>
        </w:rPr>
        <w:t xml:space="preserve"> Ng DHL</w:t>
      </w:r>
      <w:r w:rsidR="000F5047">
        <w:rPr>
          <w:rFonts w:cs="Times New Roman"/>
          <w:color w:val="000000" w:themeColor="text1"/>
        </w:rPr>
        <w:t>,</w:t>
      </w:r>
      <w:r w:rsidRPr="00911C54">
        <w:rPr>
          <w:rFonts w:cs="Times New Roman"/>
          <w:color w:val="000000" w:themeColor="text1"/>
        </w:rPr>
        <w:t xml:space="preserve"> Zhao H</w:t>
      </w:r>
      <w:r w:rsidR="00911C54">
        <w:rPr>
          <w:rFonts w:cs="Times New Roman"/>
          <w:color w:val="000000" w:themeColor="text1"/>
        </w:rPr>
        <w:t xml:space="preserve"> (2014)</w:t>
      </w:r>
      <w:r w:rsidRPr="00911C54">
        <w:rPr>
          <w:rFonts w:cs="Times New Roman"/>
          <w:color w:val="000000" w:themeColor="text1"/>
        </w:rPr>
        <w:t xml:space="preserve"> </w:t>
      </w:r>
      <w:r w:rsidR="00D56946" w:rsidRPr="00911C54">
        <w:rPr>
          <w:rFonts w:cs="Times New Roman"/>
          <w:color w:val="000000" w:themeColor="text1"/>
        </w:rPr>
        <w:t>A facile synthesis of single crystal TiO</w:t>
      </w:r>
      <w:r w:rsidR="00D56946" w:rsidRPr="00911C54">
        <w:rPr>
          <w:rFonts w:cs="Times New Roman"/>
          <w:color w:val="000000" w:themeColor="text1"/>
          <w:vertAlign w:val="subscript"/>
        </w:rPr>
        <w:t>2</w:t>
      </w:r>
      <w:r w:rsidR="00D56946" w:rsidRPr="00911C54">
        <w:rPr>
          <w:rFonts w:cs="Times New Roman"/>
          <w:color w:val="000000" w:themeColor="text1"/>
        </w:rPr>
        <w:t xml:space="preserve"> nanorods with reactive {100} facets and their enhanced photocatalytic activity</w:t>
      </w:r>
      <w:r w:rsidR="0059049B" w:rsidRPr="00911C54">
        <w:rPr>
          <w:rFonts w:cs="Times New Roman"/>
          <w:color w:val="000000" w:themeColor="text1"/>
        </w:rPr>
        <w:t>.</w:t>
      </w:r>
      <w:r w:rsidR="00D56946" w:rsidRPr="00911C54">
        <w:rPr>
          <w:rFonts w:cs="Times New Roman"/>
          <w:color w:val="000000" w:themeColor="text1"/>
        </w:rPr>
        <w:t xml:space="preserve"> </w:t>
      </w:r>
      <w:proofErr w:type="spellStart"/>
      <w:r w:rsidR="00D56946" w:rsidRPr="00911C54">
        <w:rPr>
          <w:rFonts w:cs="Times New Roman"/>
          <w:color w:val="000000" w:themeColor="text1"/>
        </w:rPr>
        <w:t>CrystEngComm</w:t>
      </w:r>
      <w:proofErr w:type="spellEnd"/>
      <w:r w:rsidR="00D56946" w:rsidRPr="00911C54">
        <w:rPr>
          <w:rFonts w:cs="Times New Roman"/>
          <w:color w:val="000000" w:themeColor="text1"/>
        </w:rPr>
        <w:t xml:space="preserve"> 16</w:t>
      </w:r>
      <w:r w:rsidR="00911C54">
        <w:rPr>
          <w:rFonts w:cs="Times New Roman"/>
          <w:color w:val="000000" w:themeColor="text1"/>
        </w:rPr>
        <w:t>:</w:t>
      </w:r>
      <w:r w:rsidR="00D56946" w:rsidRPr="00911C54">
        <w:rPr>
          <w:rFonts w:cs="Times New Roman"/>
          <w:color w:val="000000" w:themeColor="text1"/>
        </w:rPr>
        <w:t>3091-3096</w:t>
      </w:r>
      <w:r w:rsidR="00911C54">
        <w:rPr>
          <w:rFonts w:cs="Times New Roman"/>
          <w:color w:val="000000" w:themeColor="text1"/>
        </w:rPr>
        <w:t>. https://doi.org/</w:t>
      </w:r>
      <w:r w:rsidRPr="00911C54">
        <w:rPr>
          <w:rFonts w:cs="Times New Roman"/>
          <w:color w:val="000000" w:themeColor="text1"/>
        </w:rPr>
        <w:t>10.1039/c3ce42505c.</w:t>
      </w:r>
    </w:p>
    <w:p w14:paraId="266DBBA4" w14:textId="09DEADF9" w:rsidR="00300EEA" w:rsidRPr="00911C54" w:rsidRDefault="00300EEA" w:rsidP="00D56946">
      <w:pPr>
        <w:pStyle w:val="aa"/>
        <w:numPr>
          <w:ilvl w:val="0"/>
          <w:numId w:val="2"/>
        </w:numPr>
        <w:ind w:firstLineChars="0"/>
        <w:rPr>
          <w:rFonts w:cs="Times New Roman"/>
          <w:color w:val="000000" w:themeColor="text1"/>
        </w:rPr>
      </w:pPr>
      <w:r w:rsidRPr="00911C54">
        <w:rPr>
          <w:rFonts w:cs="Times New Roman"/>
          <w:color w:val="000000" w:themeColor="text1"/>
        </w:rPr>
        <w:t>Zhou Y</w:t>
      </w:r>
      <w:r w:rsidR="000F5047">
        <w:rPr>
          <w:rFonts w:cs="Times New Roman"/>
          <w:color w:val="000000" w:themeColor="text1"/>
        </w:rPr>
        <w:t>,</w:t>
      </w:r>
      <w:r w:rsidRPr="00911C54">
        <w:rPr>
          <w:rFonts w:cs="Times New Roman"/>
          <w:color w:val="000000" w:themeColor="text1"/>
        </w:rPr>
        <w:t xml:space="preserve"> Wang X</w:t>
      </w:r>
      <w:r w:rsidR="000F5047">
        <w:rPr>
          <w:rFonts w:cs="Times New Roman"/>
          <w:color w:val="000000" w:themeColor="text1"/>
        </w:rPr>
        <w:t>,</w:t>
      </w:r>
      <w:r w:rsidRPr="00911C54">
        <w:rPr>
          <w:rFonts w:cs="Times New Roman"/>
          <w:color w:val="000000" w:themeColor="text1"/>
        </w:rPr>
        <w:t xml:space="preserve"> Wang H</w:t>
      </w:r>
      <w:r w:rsidR="000F5047">
        <w:rPr>
          <w:rFonts w:cs="Times New Roman"/>
          <w:color w:val="000000" w:themeColor="text1"/>
        </w:rPr>
        <w:t>,</w:t>
      </w:r>
      <w:r w:rsidRPr="00911C54">
        <w:rPr>
          <w:rFonts w:cs="Times New Roman"/>
          <w:color w:val="000000" w:themeColor="text1"/>
        </w:rPr>
        <w:t xml:space="preserve"> Song Y</w:t>
      </w:r>
      <w:r w:rsidR="000F5047">
        <w:rPr>
          <w:rFonts w:cs="Times New Roman"/>
          <w:color w:val="000000" w:themeColor="text1"/>
        </w:rPr>
        <w:t>,</w:t>
      </w:r>
      <w:r w:rsidRPr="00911C54">
        <w:rPr>
          <w:rFonts w:cs="Times New Roman"/>
          <w:color w:val="000000" w:themeColor="text1"/>
        </w:rPr>
        <w:t xml:space="preserve"> Fang L</w:t>
      </w:r>
      <w:r w:rsidR="000F5047">
        <w:rPr>
          <w:rFonts w:cs="Times New Roman"/>
          <w:color w:val="000000" w:themeColor="text1"/>
        </w:rPr>
        <w:t>,</w:t>
      </w:r>
      <w:r w:rsidRPr="00911C54">
        <w:rPr>
          <w:rFonts w:cs="Times New Roman"/>
          <w:color w:val="000000" w:themeColor="text1"/>
        </w:rPr>
        <w:t xml:space="preserve"> Ye N</w:t>
      </w:r>
      <w:r w:rsidR="000F5047">
        <w:rPr>
          <w:rFonts w:cs="Times New Roman"/>
          <w:color w:val="000000" w:themeColor="text1"/>
        </w:rPr>
        <w:t>,</w:t>
      </w:r>
      <w:r w:rsidRPr="00911C54">
        <w:rPr>
          <w:rFonts w:cs="Times New Roman"/>
          <w:color w:val="000000" w:themeColor="text1"/>
        </w:rPr>
        <w:t xml:space="preserve"> Wang L</w:t>
      </w:r>
      <w:r w:rsidR="000F5047">
        <w:rPr>
          <w:rFonts w:cs="Times New Roman"/>
          <w:color w:val="000000" w:themeColor="text1"/>
        </w:rPr>
        <w:t xml:space="preserve"> (2014)</w:t>
      </w:r>
      <w:r w:rsidRPr="00911C54">
        <w:rPr>
          <w:rFonts w:cs="Times New Roman"/>
          <w:color w:val="000000" w:themeColor="text1"/>
        </w:rPr>
        <w:t xml:space="preserve"> Enhanced dye-sensitized solar cells performance using anatase TiO</w:t>
      </w:r>
      <w:r w:rsidRPr="00911C54">
        <w:rPr>
          <w:rFonts w:cs="Times New Roman"/>
          <w:color w:val="000000" w:themeColor="text1"/>
          <w:vertAlign w:val="subscript"/>
        </w:rPr>
        <w:t>2</w:t>
      </w:r>
      <w:r w:rsidRPr="00911C54">
        <w:rPr>
          <w:rFonts w:cs="Times New Roman"/>
          <w:color w:val="000000" w:themeColor="text1"/>
        </w:rPr>
        <w:t xml:space="preserve"> </w:t>
      </w:r>
      <w:proofErr w:type="spellStart"/>
      <w:r w:rsidRPr="00911C54">
        <w:rPr>
          <w:rFonts w:cs="Times New Roman"/>
          <w:color w:val="000000" w:themeColor="text1"/>
        </w:rPr>
        <w:t>mesocrystals</w:t>
      </w:r>
      <w:proofErr w:type="spellEnd"/>
      <w:r w:rsidRPr="00911C54">
        <w:rPr>
          <w:rFonts w:cs="Times New Roman"/>
          <w:color w:val="000000" w:themeColor="text1"/>
        </w:rPr>
        <w:t xml:space="preserve"> with the Wulff construction of nearly 100% exposed {101} facets as effective light scattering layer</w:t>
      </w:r>
      <w:r w:rsidR="0059049B" w:rsidRPr="00911C54">
        <w:rPr>
          <w:rFonts w:cs="Times New Roman"/>
          <w:color w:val="000000" w:themeColor="text1"/>
        </w:rPr>
        <w:t>.</w:t>
      </w:r>
      <w:r w:rsidRPr="00911C54">
        <w:rPr>
          <w:rFonts w:cs="Times New Roman"/>
          <w:color w:val="000000" w:themeColor="text1"/>
        </w:rPr>
        <w:t xml:space="preserve"> Dalton Trans 43</w:t>
      </w:r>
      <w:r w:rsidR="00911C54">
        <w:rPr>
          <w:rFonts w:cs="Times New Roman"/>
          <w:color w:val="000000" w:themeColor="text1"/>
        </w:rPr>
        <w:t>:</w:t>
      </w:r>
      <w:r w:rsidRPr="00911C54">
        <w:rPr>
          <w:rFonts w:cs="Times New Roman"/>
          <w:color w:val="000000" w:themeColor="text1"/>
        </w:rPr>
        <w:t>4711-4719</w:t>
      </w:r>
      <w:r w:rsidR="00911C54">
        <w:rPr>
          <w:rFonts w:cs="Times New Roman"/>
          <w:color w:val="000000" w:themeColor="text1"/>
        </w:rPr>
        <w:t>. https://doi.org/</w:t>
      </w:r>
      <w:r w:rsidRPr="00911C54">
        <w:rPr>
          <w:rFonts w:cs="Times New Roman"/>
          <w:color w:val="000000" w:themeColor="text1"/>
        </w:rPr>
        <w:t>10.1039/c3dt53010h.</w:t>
      </w:r>
    </w:p>
    <w:p w14:paraId="0A922802" w14:textId="36AC4686" w:rsidR="00D56946" w:rsidRPr="00911C54" w:rsidRDefault="00300EEA" w:rsidP="00D56946">
      <w:pPr>
        <w:pStyle w:val="aa"/>
        <w:numPr>
          <w:ilvl w:val="0"/>
          <w:numId w:val="2"/>
        </w:numPr>
        <w:ind w:firstLineChars="0"/>
        <w:rPr>
          <w:rFonts w:cs="Times New Roman"/>
          <w:color w:val="000000" w:themeColor="text1"/>
        </w:rPr>
      </w:pPr>
      <w:r w:rsidRPr="00911C54">
        <w:rPr>
          <w:rFonts w:cs="Times New Roman"/>
          <w:color w:val="000000" w:themeColor="text1"/>
        </w:rPr>
        <w:t>Zou J</w:t>
      </w:r>
      <w:r w:rsidR="000F5047">
        <w:rPr>
          <w:rFonts w:cs="Times New Roman"/>
          <w:color w:val="000000" w:themeColor="text1"/>
        </w:rPr>
        <w:t>,</w:t>
      </w:r>
      <w:r w:rsidRPr="00911C54">
        <w:rPr>
          <w:rFonts w:cs="Times New Roman"/>
          <w:color w:val="000000" w:themeColor="text1"/>
        </w:rPr>
        <w:t xml:space="preserve"> Wang L</w:t>
      </w:r>
      <w:r w:rsidR="000F5047">
        <w:rPr>
          <w:rFonts w:cs="Times New Roman"/>
          <w:color w:val="000000" w:themeColor="text1"/>
        </w:rPr>
        <w:t>,</w:t>
      </w:r>
      <w:r w:rsidRPr="00911C54">
        <w:rPr>
          <w:rFonts w:cs="Times New Roman"/>
          <w:color w:val="000000" w:themeColor="text1"/>
        </w:rPr>
        <w:t xml:space="preserve"> Luo J</w:t>
      </w:r>
      <w:r w:rsidR="000F5047">
        <w:rPr>
          <w:rFonts w:cs="Times New Roman"/>
          <w:color w:val="000000" w:themeColor="text1"/>
        </w:rPr>
        <w:t>,</w:t>
      </w:r>
      <w:r w:rsidRPr="00911C54">
        <w:rPr>
          <w:rFonts w:cs="Times New Roman"/>
          <w:color w:val="000000" w:themeColor="text1"/>
        </w:rPr>
        <w:t xml:space="preserve"> </w:t>
      </w:r>
      <w:proofErr w:type="spellStart"/>
      <w:r w:rsidRPr="00911C54">
        <w:rPr>
          <w:rFonts w:cs="Times New Roman"/>
          <w:color w:val="000000" w:themeColor="text1"/>
        </w:rPr>
        <w:t>Nie</w:t>
      </w:r>
      <w:proofErr w:type="spellEnd"/>
      <w:r w:rsidRPr="00911C54">
        <w:rPr>
          <w:rFonts w:cs="Times New Roman"/>
          <w:color w:val="000000" w:themeColor="text1"/>
        </w:rPr>
        <w:t xml:space="preserve"> Y</w:t>
      </w:r>
      <w:r w:rsidR="000F5047">
        <w:rPr>
          <w:rFonts w:cs="Times New Roman"/>
          <w:color w:val="000000" w:themeColor="text1"/>
        </w:rPr>
        <w:t>,</w:t>
      </w:r>
      <w:r w:rsidRPr="00911C54">
        <w:rPr>
          <w:rFonts w:cs="Times New Roman"/>
          <w:color w:val="000000" w:themeColor="text1"/>
        </w:rPr>
        <w:t xml:space="preserve"> Xing Q</w:t>
      </w:r>
      <w:r w:rsidR="000F5047">
        <w:rPr>
          <w:rFonts w:cs="Times New Roman"/>
          <w:color w:val="000000" w:themeColor="text1"/>
        </w:rPr>
        <w:t>,</w:t>
      </w:r>
      <w:r w:rsidRPr="00911C54">
        <w:rPr>
          <w:rFonts w:cs="Times New Roman"/>
          <w:color w:val="000000" w:themeColor="text1"/>
        </w:rPr>
        <w:t xml:space="preserve"> Luo X</w:t>
      </w:r>
      <w:r w:rsidR="000F5047">
        <w:rPr>
          <w:rFonts w:cs="Times New Roman"/>
          <w:color w:val="000000" w:themeColor="text1"/>
        </w:rPr>
        <w:t>,</w:t>
      </w:r>
      <w:r w:rsidRPr="00911C54">
        <w:rPr>
          <w:rFonts w:cs="Times New Roman"/>
          <w:color w:val="000000" w:themeColor="text1"/>
        </w:rPr>
        <w:t xml:space="preserve"> </w:t>
      </w:r>
      <w:proofErr w:type="spellStart"/>
      <w:r w:rsidRPr="00911C54">
        <w:rPr>
          <w:rFonts w:cs="Times New Roman"/>
          <w:color w:val="000000" w:themeColor="text1"/>
        </w:rPr>
        <w:t>Suib</w:t>
      </w:r>
      <w:proofErr w:type="spellEnd"/>
      <w:r w:rsidRPr="00911C54">
        <w:rPr>
          <w:rFonts w:cs="Times New Roman"/>
          <w:color w:val="000000" w:themeColor="text1"/>
        </w:rPr>
        <w:t xml:space="preserve"> SL</w:t>
      </w:r>
      <w:r w:rsidR="000F5047">
        <w:rPr>
          <w:rFonts w:cs="Times New Roman"/>
          <w:color w:val="000000" w:themeColor="text1"/>
        </w:rPr>
        <w:t xml:space="preserve"> (2016)</w:t>
      </w:r>
      <w:r w:rsidRPr="00911C54">
        <w:rPr>
          <w:rFonts w:cs="Times New Roman"/>
          <w:color w:val="000000" w:themeColor="text1"/>
        </w:rPr>
        <w:t xml:space="preserve"> Synthesis and efficient visible light photocatalytic H</w:t>
      </w:r>
      <w:r w:rsidRPr="00911C54">
        <w:rPr>
          <w:rFonts w:cs="Times New Roman"/>
          <w:color w:val="000000" w:themeColor="text1"/>
          <w:vertAlign w:val="subscript"/>
        </w:rPr>
        <w:t>2</w:t>
      </w:r>
      <w:r w:rsidRPr="00911C54">
        <w:rPr>
          <w:rFonts w:cs="Times New Roman"/>
          <w:color w:val="000000" w:themeColor="text1"/>
        </w:rPr>
        <w:t xml:space="preserve"> evolution of a metal-free g-C</w:t>
      </w:r>
      <w:r w:rsidRPr="00911C54">
        <w:rPr>
          <w:rFonts w:cs="Times New Roman"/>
          <w:color w:val="000000" w:themeColor="text1"/>
          <w:vertAlign w:val="subscript"/>
        </w:rPr>
        <w:t>3</w:t>
      </w:r>
      <w:r w:rsidRPr="00911C54">
        <w:rPr>
          <w:rFonts w:cs="Times New Roman"/>
          <w:color w:val="000000" w:themeColor="text1"/>
        </w:rPr>
        <w:t>N</w:t>
      </w:r>
      <w:r w:rsidRPr="00911C54">
        <w:rPr>
          <w:rFonts w:cs="Times New Roman"/>
          <w:color w:val="000000" w:themeColor="text1"/>
          <w:vertAlign w:val="subscript"/>
        </w:rPr>
        <w:t>4</w:t>
      </w:r>
      <w:r w:rsidRPr="00911C54">
        <w:rPr>
          <w:rFonts w:cs="Times New Roman"/>
          <w:color w:val="000000" w:themeColor="text1"/>
        </w:rPr>
        <w:t>/graphene quantum dots hybrid photocatalyst</w:t>
      </w:r>
      <w:r w:rsidR="0059049B" w:rsidRPr="00911C54">
        <w:rPr>
          <w:rFonts w:cs="Times New Roman"/>
          <w:color w:val="000000" w:themeColor="text1"/>
        </w:rPr>
        <w:t>.</w:t>
      </w:r>
      <w:r w:rsidRPr="00911C54">
        <w:rPr>
          <w:rFonts w:cs="Times New Roman"/>
          <w:color w:val="000000" w:themeColor="text1"/>
        </w:rPr>
        <w:t xml:space="preserve"> Appl </w:t>
      </w:r>
      <w:proofErr w:type="spellStart"/>
      <w:r w:rsidRPr="00911C54">
        <w:rPr>
          <w:rFonts w:cs="Times New Roman"/>
          <w:color w:val="000000" w:themeColor="text1"/>
        </w:rPr>
        <w:t>Catal</w:t>
      </w:r>
      <w:proofErr w:type="spellEnd"/>
      <w:r w:rsidRPr="00911C54">
        <w:rPr>
          <w:rFonts w:cs="Times New Roman"/>
          <w:color w:val="000000" w:themeColor="text1"/>
        </w:rPr>
        <w:t xml:space="preserve"> B 193</w:t>
      </w:r>
      <w:r w:rsidR="00911C54">
        <w:rPr>
          <w:rFonts w:cs="Times New Roman"/>
          <w:color w:val="000000" w:themeColor="text1"/>
        </w:rPr>
        <w:t>:</w:t>
      </w:r>
      <w:r w:rsidRPr="00911C54">
        <w:rPr>
          <w:rFonts w:cs="Times New Roman"/>
          <w:color w:val="000000" w:themeColor="text1"/>
        </w:rPr>
        <w:t>103-109</w:t>
      </w:r>
      <w:r w:rsidR="00911C54">
        <w:rPr>
          <w:rFonts w:cs="Times New Roman"/>
          <w:color w:val="000000" w:themeColor="text1"/>
        </w:rPr>
        <w:t>. https://doi.org/</w:t>
      </w:r>
      <w:r w:rsidRPr="00911C54">
        <w:rPr>
          <w:rFonts w:cs="Times New Roman"/>
          <w:color w:val="000000" w:themeColor="text1"/>
        </w:rPr>
        <w:t>10.1016/j.apcatb.2016.04.017.</w:t>
      </w:r>
    </w:p>
    <w:p w14:paraId="68CE465E" w14:textId="29EE85E8" w:rsidR="00300EEA" w:rsidRPr="00911C54" w:rsidRDefault="00300EEA" w:rsidP="00D56946">
      <w:pPr>
        <w:pStyle w:val="aa"/>
        <w:numPr>
          <w:ilvl w:val="0"/>
          <w:numId w:val="2"/>
        </w:numPr>
        <w:ind w:firstLineChars="0"/>
        <w:rPr>
          <w:rFonts w:cs="Times New Roman"/>
          <w:color w:val="000000" w:themeColor="text1"/>
        </w:rPr>
      </w:pPr>
      <w:r w:rsidRPr="00911C54">
        <w:rPr>
          <w:rFonts w:cs="Times New Roman"/>
          <w:color w:val="000000" w:themeColor="text1"/>
        </w:rPr>
        <w:t>Chen X</w:t>
      </w:r>
      <w:r w:rsidR="000F5047">
        <w:rPr>
          <w:rFonts w:cs="Times New Roman"/>
          <w:color w:val="000000" w:themeColor="text1"/>
        </w:rPr>
        <w:t>,</w:t>
      </w:r>
      <w:r w:rsidRPr="00911C54">
        <w:rPr>
          <w:rFonts w:cs="Times New Roman"/>
          <w:color w:val="000000" w:themeColor="text1"/>
        </w:rPr>
        <w:t xml:space="preserve"> Wei J</w:t>
      </w:r>
      <w:r w:rsidR="000F5047">
        <w:rPr>
          <w:rFonts w:cs="Times New Roman"/>
          <w:color w:val="000000" w:themeColor="text1"/>
        </w:rPr>
        <w:t>,</w:t>
      </w:r>
      <w:r w:rsidRPr="00911C54">
        <w:rPr>
          <w:rFonts w:cs="Times New Roman"/>
          <w:color w:val="000000" w:themeColor="text1"/>
        </w:rPr>
        <w:t xml:space="preserve"> Hou R</w:t>
      </w:r>
      <w:r w:rsidR="000F5047">
        <w:rPr>
          <w:rFonts w:cs="Times New Roman"/>
          <w:color w:val="000000" w:themeColor="text1"/>
        </w:rPr>
        <w:t>,</w:t>
      </w:r>
      <w:r w:rsidRPr="00911C54">
        <w:rPr>
          <w:rFonts w:cs="Times New Roman"/>
          <w:color w:val="000000" w:themeColor="text1"/>
        </w:rPr>
        <w:t xml:space="preserve"> Liang Y</w:t>
      </w:r>
      <w:r w:rsidR="000F5047">
        <w:rPr>
          <w:rFonts w:cs="Times New Roman"/>
          <w:color w:val="000000" w:themeColor="text1"/>
        </w:rPr>
        <w:t>,</w:t>
      </w:r>
      <w:r w:rsidRPr="00911C54">
        <w:rPr>
          <w:rFonts w:cs="Times New Roman"/>
          <w:color w:val="000000" w:themeColor="text1"/>
        </w:rPr>
        <w:t xml:space="preserve"> </w:t>
      </w:r>
      <w:proofErr w:type="spellStart"/>
      <w:r w:rsidRPr="00911C54">
        <w:rPr>
          <w:rFonts w:cs="Times New Roman"/>
          <w:color w:val="000000" w:themeColor="text1"/>
        </w:rPr>
        <w:t>Xie</w:t>
      </w:r>
      <w:proofErr w:type="spellEnd"/>
      <w:r w:rsidRPr="00911C54">
        <w:rPr>
          <w:rFonts w:cs="Times New Roman"/>
          <w:color w:val="000000" w:themeColor="text1"/>
        </w:rPr>
        <w:t xml:space="preserve"> Z</w:t>
      </w:r>
      <w:r w:rsidR="000F5047">
        <w:rPr>
          <w:rFonts w:cs="Times New Roman"/>
          <w:color w:val="000000" w:themeColor="text1"/>
        </w:rPr>
        <w:t>,</w:t>
      </w:r>
      <w:r w:rsidRPr="00911C54">
        <w:rPr>
          <w:rFonts w:cs="Times New Roman"/>
          <w:color w:val="000000" w:themeColor="text1"/>
        </w:rPr>
        <w:t xml:space="preserve"> Zhu Y</w:t>
      </w:r>
      <w:r w:rsidR="000F5047">
        <w:rPr>
          <w:rFonts w:cs="Times New Roman"/>
          <w:color w:val="000000" w:themeColor="text1"/>
        </w:rPr>
        <w:t>,</w:t>
      </w:r>
      <w:r w:rsidRPr="00911C54">
        <w:rPr>
          <w:rFonts w:cs="Times New Roman"/>
          <w:color w:val="000000" w:themeColor="text1"/>
        </w:rPr>
        <w:t xml:space="preserve"> Wang H</w:t>
      </w:r>
      <w:r w:rsidR="00911C54">
        <w:rPr>
          <w:rFonts w:cs="Times New Roman"/>
          <w:color w:val="000000" w:themeColor="text1"/>
        </w:rPr>
        <w:t xml:space="preserve"> (2016)</w:t>
      </w:r>
      <w:r w:rsidRPr="00911C54">
        <w:rPr>
          <w:rFonts w:cs="Times New Roman"/>
          <w:color w:val="000000" w:themeColor="text1"/>
        </w:rPr>
        <w:t xml:space="preserve"> Growth of g-C</w:t>
      </w:r>
      <w:r w:rsidRPr="00911C54">
        <w:rPr>
          <w:rFonts w:cs="Times New Roman"/>
          <w:color w:val="000000" w:themeColor="text1"/>
          <w:vertAlign w:val="subscript"/>
        </w:rPr>
        <w:t>3</w:t>
      </w:r>
      <w:r w:rsidRPr="00911C54">
        <w:rPr>
          <w:rFonts w:cs="Times New Roman"/>
          <w:color w:val="000000" w:themeColor="text1"/>
        </w:rPr>
        <w:t>N</w:t>
      </w:r>
      <w:r w:rsidRPr="00911C54">
        <w:rPr>
          <w:rFonts w:cs="Times New Roman"/>
          <w:color w:val="000000" w:themeColor="text1"/>
          <w:vertAlign w:val="subscript"/>
        </w:rPr>
        <w:t>4</w:t>
      </w:r>
      <w:r w:rsidRPr="00911C54">
        <w:rPr>
          <w:rFonts w:cs="Times New Roman"/>
          <w:color w:val="000000" w:themeColor="text1"/>
        </w:rPr>
        <w:t xml:space="preserve"> on mesoporous TiO</w:t>
      </w:r>
      <w:r w:rsidRPr="00911C54">
        <w:rPr>
          <w:rFonts w:cs="Times New Roman"/>
          <w:color w:val="000000" w:themeColor="text1"/>
          <w:vertAlign w:val="subscript"/>
        </w:rPr>
        <w:t>2</w:t>
      </w:r>
      <w:r w:rsidRPr="00911C54">
        <w:rPr>
          <w:rFonts w:cs="Times New Roman"/>
          <w:color w:val="000000" w:themeColor="text1"/>
        </w:rPr>
        <w:t xml:space="preserve"> spheres with high photocatalytic activity under visible light irradiation</w:t>
      </w:r>
      <w:r w:rsidR="0059049B" w:rsidRPr="00911C54">
        <w:rPr>
          <w:rFonts w:cs="Times New Roman"/>
          <w:color w:val="000000" w:themeColor="text1"/>
        </w:rPr>
        <w:t>.</w:t>
      </w:r>
      <w:r w:rsidRPr="00911C54">
        <w:rPr>
          <w:rFonts w:cs="Times New Roman"/>
          <w:color w:val="000000" w:themeColor="text1"/>
        </w:rPr>
        <w:t xml:space="preserve"> Appl </w:t>
      </w:r>
      <w:proofErr w:type="spellStart"/>
      <w:r w:rsidRPr="00911C54">
        <w:rPr>
          <w:rFonts w:cs="Times New Roman"/>
          <w:color w:val="000000" w:themeColor="text1"/>
        </w:rPr>
        <w:t>Catal</w:t>
      </w:r>
      <w:proofErr w:type="spellEnd"/>
      <w:r w:rsidRPr="00911C54">
        <w:rPr>
          <w:rFonts w:cs="Times New Roman"/>
          <w:color w:val="000000" w:themeColor="text1"/>
        </w:rPr>
        <w:t xml:space="preserve"> B 188</w:t>
      </w:r>
      <w:r w:rsidR="00911C54">
        <w:rPr>
          <w:rFonts w:cs="Times New Roman"/>
          <w:color w:val="000000" w:themeColor="text1"/>
        </w:rPr>
        <w:t>:</w:t>
      </w:r>
      <w:r w:rsidRPr="00911C54">
        <w:rPr>
          <w:rFonts w:cs="Times New Roman"/>
          <w:color w:val="000000" w:themeColor="text1"/>
        </w:rPr>
        <w:t>342-350</w:t>
      </w:r>
      <w:r w:rsidR="00911C54">
        <w:rPr>
          <w:rFonts w:cs="Times New Roman"/>
          <w:color w:val="000000" w:themeColor="text1"/>
        </w:rPr>
        <w:t>. https://doi.org/</w:t>
      </w:r>
      <w:r w:rsidRPr="00911C54">
        <w:rPr>
          <w:rFonts w:cs="Times New Roman"/>
          <w:color w:val="000000" w:themeColor="text1"/>
        </w:rPr>
        <w:t>10.1016/j.apcatb.2016.02.012.</w:t>
      </w:r>
    </w:p>
    <w:p w14:paraId="6ADF2524" w14:textId="2DA6B595" w:rsidR="0050311C" w:rsidRPr="00911C54" w:rsidRDefault="0050311C" w:rsidP="00D56946">
      <w:pPr>
        <w:pStyle w:val="aa"/>
        <w:numPr>
          <w:ilvl w:val="0"/>
          <w:numId w:val="2"/>
        </w:numPr>
        <w:ind w:firstLineChars="0"/>
        <w:rPr>
          <w:rFonts w:cs="Times New Roman"/>
          <w:color w:val="000000" w:themeColor="text1"/>
        </w:rPr>
      </w:pPr>
      <w:proofErr w:type="spellStart"/>
      <w:r w:rsidRPr="00911C54">
        <w:rPr>
          <w:rFonts w:cs="Times New Roman"/>
          <w:color w:val="000000" w:themeColor="text1"/>
        </w:rPr>
        <w:t>Kresse</w:t>
      </w:r>
      <w:proofErr w:type="spellEnd"/>
      <w:r w:rsidRPr="00911C54">
        <w:rPr>
          <w:rFonts w:cs="Times New Roman"/>
          <w:color w:val="000000" w:themeColor="text1"/>
        </w:rPr>
        <w:t xml:space="preserve"> G</w:t>
      </w:r>
      <w:r w:rsidR="000F5047">
        <w:rPr>
          <w:rFonts w:cs="Times New Roman"/>
          <w:color w:val="000000" w:themeColor="text1"/>
        </w:rPr>
        <w:t>,</w:t>
      </w:r>
      <w:r w:rsidRPr="00911C54">
        <w:rPr>
          <w:rFonts w:cs="Times New Roman"/>
          <w:color w:val="000000" w:themeColor="text1"/>
        </w:rPr>
        <w:t xml:space="preserve"> </w:t>
      </w:r>
      <w:proofErr w:type="spellStart"/>
      <w:r w:rsidRPr="00911C54">
        <w:rPr>
          <w:rFonts w:cs="Times New Roman"/>
          <w:color w:val="000000" w:themeColor="text1"/>
        </w:rPr>
        <w:t>Furthmüller</w:t>
      </w:r>
      <w:proofErr w:type="spellEnd"/>
      <w:r w:rsidRPr="00911C54">
        <w:rPr>
          <w:rFonts w:cs="Times New Roman"/>
          <w:color w:val="000000" w:themeColor="text1"/>
        </w:rPr>
        <w:t xml:space="preserve"> J</w:t>
      </w:r>
      <w:r w:rsidR="00911C54">
        <w:rPr>
          <w:rFonts w:cs="Times New Roman"/>
          <w:color w:val="000000" w:themeColor="text1"/>
        </w:rPr>
        <w:t xml:space="preserve"> (1996)</w:t>
      </w:r>
      <w:r w:rsidRPr="00911C54">
        <w:rPr>
          <w:rFonts w:cs="Times New Roman"/>
          <w:color w:val="000000" w:themeColor="text1"/>
        </w:rPr>
        <w:t xml:space="preserve"> Efficiency of ab-initio total energy calculations for metals and semiconductors using a plane-wave basis set</w:t>
      </w:r>
      <w:r w:rsidR="0059049B" w:rsidRPr="00911C54">
        <w:rPr>
          <w:rFonts w:cs="Times New Roman"/>
          <w:color w:val="000000" w:themeColor="text1"/>
        </w:rPr>
        <w:t>.</w:t>
      </w:r>
      <w:r w:rsidRPr="00911C54">
        <w:rPr>
          <w:rFonts w:cs="Times New Roman"/>
          <w:color w:val="000000" w:themeColor="text1"/>
        </w:rPr>
        <w:t xml:space="preserve"> </w:t>
      </w:r>
      <w:proofErr w:type="spellStart"/>
      <w:r w:rsidRPr="00911C54">
        <w:rPr>
          <w:rFonts w:cs="Times New Roman"/>
          <w:color w:val="000000" w:themeColor="text1"/>
        </w:rPr>
        <w:t>Comput</w:t>
      </w:r>
      <w:proofErr w:type="spellEnd"/>
      <w:r w:rsidRPr="00911C54">
        <w:rPr>
          <w:rFonts w:cs="Times New Roman"/>
          <w:color w:val="000000" w:themeColor="text1"/>
        </w:rPr>
        <w:t xml:space="preserve"> Mater Sci 6</w:t>
      </w:r>
      <w:r w:rsidR="00911C54">
        <w:rPr>
          <w:rFonts w:cs="Times New Roman"/>
          <w:color w:val="000000" w:themeColor="text1"/>
        </w:rPr>
        <w:t>:</w:t>
      </w:r>
      <w:r w:rsidRPr="00911C54">
        <w:rPr>
          <w:rFonts w:cs="Times New Roman"/>
          <w:color w:val="000000" w:themeColor="text1"/>
        </w:rPr>
        <w:t>15-50</w:t>
      </w:r>
      <w:r w:rsidR="00911C54">
        <w:rPr>
          <w:rFonts w:cs="Times New Roman"/>
          <w:color w:val="000000" w:themeColor="text1"/>
        </w:rPr>
        <w:t>. https://doi.org/</w:t>
      </w:r>
      <w:r w:rsidRPr="00911C54">
        <w:rPr>
          <w:rFonts w:cs="Times New Roman"/>
          <w:color w:val="000000" w:themeColor="text1"/>
        </w:rPr>
        <w:t>10.1016/0927-0256(96)00008-0.</w:t>
      </w:r>
    </w:p>
    <w:p w14:paraId="442CD91F" w14:textId="7823A59F" w:rsidR="00B43FDE" w:rsidRPr="00911C54" w:rsidRDefault="00B43FDE" w:rsidP="00D56946">
      <w:pPr>
        <w:pStyle w:val="aa"/>
        <w:numPr>
          <w:ilvl w:val="0"/>
          <w:numId w:val="2"/>
        </w:numPr>
        <w:ind w:firstLineChars="0"/>
        <w:rPr>
          <w:rFonts w:cs="Times New Roman"/>
          <w:color w:val="000000" w:themeColor="text1"/>
        </w:rPr>
      </w:pPr>
      <w:proofErr w:type="spellStart"/>
      <w:r w:rsidRPr="00911C54">
        <w:rPr>
          <w:rFonts w:cs="Times New Roman"/>
          <w:color w:val="000000" w:themeColor="text1"/>
        </w:rPr>
        <w:t>Kresse</w:t>
      </w:r>
      <w:proofErr w:type="spellEnd"/>
      <w:r w:rsidRPr="00911C54">
        <w:rPr>
          <w:rFonts w:cs="Times New Roman"/>
          <w:color w:val="000000" w:themeColor="text1"/>
        </w:rPr>
        <w:t xml:space="preserve"> G</w:t>
      </w:r>
      <w:r w:rsidR="000F5047">
        <w:rPr>
          <w:rFonts w:cs="Times New Roman"/>
          <w:color w:val="000000" w:themeColor="text1"/>
        </w:rPr>
        <w:t>,</w:t>
      </w:r>
      <w:r w:rsidRPr="00911C54">
        <w:rPr>
          <w:rFonts w:cs="Times New Roman"/>
          <w:color w:val="000000" w:themeColor="text1"/>
        </w:rPr>
        <w:t xml:space="preserve"> </w:t>
      </w:r>
      <w:proofErr w:type="spellStart"/>
      <w:r w:rsidRPr="00911C54">
        <w:rPr>
          <w:rFonts w:cs="Times New Roman"/>
          <w:color w:val="000000" w:themeColor="text1"/>
        </w:rPr>
        <w:t>Furthmüller</w:t>
      </w:r>
      <w:proofErr w:type="spellEnd"/>
      <w:r w:rsidRPr="00911C54">
        <w:rPr>
          <w:rFonts w:cs="Times New Roman"/>
          <w:color w:val="000000" w:themeColor="text1"/>
        </w:rPr>
        <w:t xml:space="preserve"> J</w:t>
      </w:r>
      <w:r w:rsidR="00911C54">
        <w:rPr>
          <w:rFonts w:cs="Times New Roman"/>
          <w:color w:val="000000" w:themeColor="text1"/>
        </w:rPr>
        <w:t xml:space="preserve"> (1996)</w:t>
      </w:r>
      <w:r w:rsidRPr="00911C54">
        <w:rPr>
          <w:rFonts w:cs="Times New Roman"/>
          <w:color w:val="000000" w:themeColor="text1"/>
        </w:rPr>
        <w:t xml:space="preserve"> Efficient iterative schemes for ab initio total-energy calculations using a plane-wave basis set</w:t>
      </w:r>
      <w:r w:rsidR="0059049B" w:rsidRPr="00911C54">
        <w:rPr>
          <w:rFonts w:cs="Times New Roman"/>
          <w:color w:val="000000" w:themeColor="text1"/>
        </w:rPr>
        <w:t>.</w:t>
      </w:r>
      <w:r w:rsidRPr="00911C54">
        <w:rPr>
          <w:rFonts w:cs="Times New Roman"/>
          <w:color w:val="000000" w:themeColor="text1"/>
        </w:rPr>
        <w:t xml:space="preserve"> Phys Rev B 54</w:t>
      </w:r>
      <w:r w:rsidR="00911C54">
        <w:rPr>
          <w:rFonts w:cs="Times New Roman"/>
          <w:color w:val="000000" w:themeColor="text1"/>
        </w:rPr>
        <w:t>:</w:t>
      </w:r>
      <w:r w:rsidRPr="00911C54">
        <w:rPr>
          <w:rFonts w:cs="Times New Roman"/>
          <w:color w:val="000000" w:themeColor="text1"/>
        </w:rPr>
        <w:t>11169-11186</w:t>
      </w:r>
      <w:r w:rsidR="00911C54">
        <w:rPr>
          <w:rFonts w:cs="Times New Roman"/>
          <w:color w:val="000000" w:themeColor="text1"/>
        </w:rPr>
        <w:t>. https://doi.org/</w:t>
      </w:r>
      <w:r w:rsidRPr="00911C54">
        <w:rPr>
          <w:rFonts w:cs="Times New Roman"/>
          <w:color w:val="000000" w:themeColor="text1"/>
        </w:rPr>
        <w:t>10.1103/PhysRevB.54.11169.</w:t>
      </w:r>
    </w:p>
    <w:p w14:paraId="17EF5673" w14:textId="2CEC9390" w:rsidR="00B43FDE" w:rsidRPr="00911C54" w:rsidRDefault="00B43FDE" w:rsidP="00B43FDE">
      <w:pPr>
        <w:pStyle w:val="aa"/>
        <w:numPr>
          <w:ilvl w:val="0"/>
          <w:numId w:val="2"/>
        </w:numPr>
        <w:ind w:firstLineChars="0"/>
        <w:rPr>
          <w:rFonts w:cs="Times New Roman"/>
          <w:color w:val="000000" w:themeColor="text1"/>
        </w:rPr>
      </w:pPr>
      <w:proofErr w:type="spellStart"/>
      <w:r w:rsidRPr="00911C54">
        <w:rPr>
          <w:rFonts w:cs="Times New Roman"/>
          <w:color w:val="000000" w:themeColor="text1"/>
        </w:rPr>
        <w:t>Perdew</w:t>
      </w:r>
      <w:proofErr w:type="spellEnd"/>
      <w:r w:rsidRPr="00911C54">
        <w:rPr>
          <w:rFonts w:cs="Times New Roman"/>
          <w:color w:val="000000" w:themeColor="text1"/>
        </w:rPr>
        <w:t xml:space="preserve"> </w:t>
      </w:r>
      <w:r w:rsidR="00D56946" w:rsidRPr="00911C54">
        <w:rPr>
          <w:rFonts w:cs="Times New Roman"/>
          <w:color w:val="000000" w:themeColor="text1"/>
        </w:rPr>
        <w:t>JP</w:t>
      </w:r>
      <w:r w:rsidR="000F5047">
        <w:rPr>
          <w:rFonts w:cs="Times New Roman"/>
          <w:color w:val="000000" w:themeColor="text1"/>
        </w:rPr>
        <w:t>,</w:t>
      </w:r>
      <w:r w:rsidR="00D56946" w:rsidRPr="00911C54">
        <w:rPr>
          <w:rFonts w:cs="Times New Roman"/>
          <w:color w:val="000000" w:themeColor="text1"/>
        </w:rPr>
        <w:t xml:space="preserve"> </w:t>
      </w:r>
      <w:r w:rsidRPr="00911C54">
        <w:rPr>
          <w:rFonts w:cs="Times New Roman"/>
          <w:color w:val="000000" w:themeColor="text1"/>
        </w:rPr>
        <w:t xml:space="preserve">Burke </w:t>
      </w:r>
      <w:r w:rsidR="00D56946" w:rsidRPr="00911C54">
        <w:rPr>
          <w:rFonts w:cs="Times New Roman"/>
          <w:color w:val="000000" w:themeColor="text1"/>
        </w:rPr>
        <w:t>K</w:t>
      </w:r>
      <w:r w:rsidR="000F5047">
        <w:rPr>
          <w:rFonts w:cs="Times New Roman"/>
          <w:color w:val="000000" w:themeColor="text1"/>
        </w:rPr>
        <w:t>,</w:t>
      </w:r>
      <w:r w:rsidR="00D56946" w:rsidRPr="00911C54">
        <w:rPr>
          <w:rFonts w:cs="Times New Roman"/>
          <w:color w:val="000000" w:themeColor="text1"/>
        </w:rPr>
        <w:t xml:space="preserve"> </w:t>
      </w:r>
      <w:proofErr w:type="spellStart"/>
      <w:r w:rsidRPr="00911C54">
        <w:rPr>
          <w:rFonts w:cs="Times New Roman"/>
          <w:color w:val="000000" w:themeColor="text1"/>
        </w:rPr>
        <w:t>Ernzerhof</w:t>
      </w:r>
      <w:proofErr w:type="spellEnd"/>
      <w:r w:rsidRPr="00911C54">
        <w:rPr>
          <w:rFonts w:cs="Times New Roman"/>
          <w:color w:val="000000" w:themeColor="text1"/>
        </w:rPr>
        <w:t xml:space="preserve"> </w:t>
      </w:r>
      <w:r w:rsidR="00D56946" w:rsidRPr="00911C54">
        <w:rPr>
          <w:rFonts w:cs="Times New Roman"/>
          <w:color w:val="000000" w:themeColor="text1"/>
        </w:rPr>
        <w:t>M</w:t>
      </w:r>
      <w:r w:rsidR="00911C54">
        <w:rPr>
          <w:rFonts w:cs="Times New Roman"/>
          <w:color w:val="000000" w:themeColor="text1"/>
        </w:rPr>
        <w:t xml:space="preserve"> (1996)</w:t>
      </w:r>
      <w:r w:rsidR="00D56946" w:rsidRPr="00911C54">
        <w:rPr>
          <w:rFonts w:cs="Times New Roman"/>
          <w:color w:val="000000" w:themeColor="text1"/>
        </w:rPr>
        <w:t xml:space="preserve"> Generalized Gradient Approximation Made Simple</w:t>
      </w:r>
      <w:r w:rsidR="0059049B" w:rsidRPr="00911C54">
        <w:rPr>
          <w:rFonts w:cs="Times New Roman"/>
          <w:color w:val="000000" w:themeColor="text1"/>
        </w:rPr>
        <w:t>.</w:t>
      </w:r>
      <w:r w:rsidR="00D56946" w:rsidRPr="00911C54">
        <w:rPr>
          <w:rFonts w:cs="Times New Roman"/>
          <w:color w:val="000000" w:themeColor="text1"/>
        </w:rPr>
        <w:t xml:space="preserve"> Phys Rev Lett 77</w:t>
      </w:r>
      <w:r w:rsidR="00911C54">
        <w:rPr>
          <w:rFonts w:cs="Times New Roman"/>
          <w:color w:val="000000" w:themeColor="text1"/>
        </w:rPr>
        <w:t>:</w:t>
      </w:r>
      <w:r w:rsidR="00D56946" w:rsidRPr="00911C54">
        <w:rPr>
          <w:rFonts w:cs="Times New Roman"/>
          <w:color w:val="000000" w:themeColor="text1"/>
        </w:rPr>
        <w:t>3865-3868</w:t>
      </w:r>
      <w:r w:rsidR="00911C54">
        <w:rPr>
          <w:rFonts w:cs="Times New Roman"/>
          <w:color w:val="000000" w:themeColor="text1"/>
        </w:rPr>
        <w:t>. https://doi.org/</w:t>
      </w:r>
      <w:r w:rsidRPr="00911C54">
        <w:rPr>
          <w:rFonts w:cs="Times New Roman"/>
          <w:color w:val="000000" w:themeColor="text1"/>
        </w:rPr>
        <w:t>10.1103/PhysRevLett.77.3865.</w:t>
      </w:r>
    </w:p>
    <w:p w14:paraId="18AAAF7C" w14:textId="6ECF0EFD" w:rsidR="00B43FDE" w:rsidRPr="00911C54" w:rsidRDefault="00B43FDE" w:rsidP="00D56946">
      <w:pPr>
        <w:pStyle w:val="aa"/>
        <w:numPr>
          <w:ilvl w:val="0"/>
          <w:numId w:val="2"/>
        </w:numPr>
        <w:ind w:firstLineChars="0"/>
        <w:rPr>
          <w:rFonts w:cs="Times New Roman"/>
          <w:color w:val="000000" w:themeColor="text1"/>
        </w:rPr>
      </w:pPr>
      <w:proofErr w:type="spellStart"/>
      <w:r w:rsidRPr="00911C54">
        <w:rPr>
          <w:rFonts w:cs="Times New Roman"/>
          <w:color w:val="000000" w:themeColor="text1"/>
        </w:rPr>
        <w:t>Kresse</w:t>
      </w:r>
      <w:proofErr w:type="spellEnd"/>
      <w:r w:rsidRPr="00911C54">
        <w:rPr>
          <w:rFonts w:cs="Times New Roman"/>
          <w:color w:val="000000" w:themeColor="text1"/>
        </w:rPr>
        <w:t xml:space="preserve"> </w:t>
      </w:r>
      <w:r w:rsidR="00D56946" w:rsidRPr="00911C54">
        <w:rPr>
          <w:rFonts w:cs="Times New Roman"/>
          <w:color w:val="000000" w:themeColor="text1"/>
        </w:rPr>
        <w:t>G</w:t>
      </w:r>
      <w:r w:rsidR="000F5047">
        <w:rPr>
          <w:rFonts w:cs="Times New Roman"/>
          <w:color w:val="000000" w:themeColor="text1"/>
        </w:rPr>
        <w:t>,</w:t>
      </w:r>
      <w:r w:rsidR="00D56946" w:rsidRPr="00911C54">
        <w:rPr>
          <w:rFonts w:cs="Times New Roman"/>
          <w:color w:val="000000" w:themeColor="text1"/>
        </w:rPr>
        <w:t xml:space="preserve"> </w:t>
      </w:r>
      <w:r w:rsidRPr="00911C54">
        <w:rPr>
          <w:rFonts w:cs="Times New Roman"/>
          <w:color w:val="000000" w:themeColor="text1"/>
        </w:rPr>
        <w:t xml:space="preserve">Joubert </w:t>
      </w:r>
      <w:r w:rsidR="00D56946" w:rsidRPr="00911C54">
        <w:rPr>
          <w:rFonts w:cs="Times New Roman"/>
          <w:color w:val="000000" w:themeColor="text1"/>
        </w:rPr>
        <w:t>D</w:t>
      </w:r>
      <w:r w:rsidR="00911C54">
        <w:rPr>
          <w:rFonts w:cs="Times New Roman"/>
          <w:color w:val="000000" w:themeColor="text1"/>
        </w:rPr>
        <w:t xml:space="preserve"> (1999)</w:t>
      </w:r>
      <w:r w:rsidR="00D56946" w:rsidRPr="00911C54">
        <w:rPr>
          <w:rFonts w:cs="Times New Roman"/>
          <w:color w:val="000000" w:themeColor="text1"/>
        </w:rPr>
        <w:t xml:space="preserve"> From ultrasoft pseudopotentials to the projector augmented-wave method</w:t>
      </w:r>
      <w:r w:rsidR="0059049B" w:rsidRPr="00911C54">
        <w:rPr>
          <w:rFonts w:cs="Times New Roman"/>
          <w:color w:val="000000" w:themeColor="text1"/>
        </w:rPr>
        <w:t>.</w:t>
      </w:r>
      <w:r w:rsidR="00D56946" w:rsidRPr="00911C54">
        <w:rPr>
          <w:rFonts w:cs="Times New Roman"/>
          <w:color w:val="000000" w:themeColor="text1"/>
        </w:rPr>
        <w:t xml:space="preserve"> Phys Rev B 59</w:t>
      </w:r>
      <w:r w:rsidR="00911C54">
        <w:rPr>
          <w:rFonts w:cs="Times New Roman"/>
          <w:color w:val="000000" w:themeColor="text1"/>
        </w:rPr>
        <w:t>:</w:t>
      </w:r>
      <w:r w:rsidR="00D56946" w:rsidRPr="00911C54">
        <w:rPr>
          <w:rFonts w:cs="Times New Roman"/>
          <w:color w:val="000000" w:themeColor="text1"/>
        </w:rPr>
        <w:t>1758-1775</w:t>
      </w:r>
      <w:r w:rsidR="00911C54">
        <w:rPr>
          <w:rFonts w:cs="Times New Roman"/>
          <w:color w:val="000000" w:themeColor="text1"/>
        </w:rPr>
        <w:t>. https://doi.org/</w:t>
      </w:r>
      <w:r w:rsidR="008D0772" w:rsidRPr="00911C54">
        <w:rPr>
          <w:rFonts w:cs="Times New Roman"/>
          <w:color w:val="000000" w:themeColor="text1"/>
        </w:rPr>
        <w:t>10.1103/PhysRevB.59.1758.</w:t>
      </w:r>
    </w:p>
    <w:p w14:paraId="49BB182B" w14:textId="00BBF511" w:rsidR="008D0772" w:rsidRPr="00911C54" w:rsidRDefault="00313894" w:rsidP="00D56946">
      <w:pPr>
        <w:pStyle w:val="aa"/>
        <w:numPr>
          <w:ilvl w:val="0"/>
          <w:numId w:val="2"/>
        </w:numPr>
        <w:ind w:firstLineChars="0"/>
        <w:rPr>
          <w:rFonts w:cs="Times New Roman"/>
          <w:color w:val="000000" w:themeColor="text1"/>
        </w:rPr>
      </w:pPr>
      <w:proofErr w:type="spellStart"/>
      <w:r w:rsidRPr="00911C54">
        <w:rPr>
          <w:rFonts w:cs="Times New Roman"/>
          <w:color w:val="000000" w:themeColor="text1"/>
        </w:rPr>
        <w:t>Blöchl</w:t>
      </w:r>
      <w:r w:rsidR="00D56946" w:rsidRPr="00911C54">
        <w:rPr>
          <w:rFonts w:cs="Times New Roman"/>
          <w:color w:val="000000" w:themeColor="text1"/>
        </w:rPr>
        <w:t>P</w:t>
      </w:r>
      <w:proofErr w:type="spellEnd"/>
      <w:r w:rsidR="00D56946" w:rsidRPr="00911C54">
        <w:rPr>
          <w:rFonts w:cs="Times New Roman"/>
          <w:color w:val="000000" w:themeColor="text1"/>
        </w:rPr>
        <w:t xml:space="preserve"> E</w:t>
      </w:r>
      <w:r w:rsidR="00911C54">
        <w:rPr>
          <w:rFonts w:cs="Times New Roman"/>
          <w:color w:val="000000" w:themeColor="text1"/>
        </w:rPr>
        <w:t xml:space="preserve"> (1994)</w:t>
      </w:r>
      <w:r w:rsidR="00D56946" w:rsidRPr="00911C54">
        <w:rPr>
          <w:rFonts w:cs="Times New Roman"/>
          <w:color w:val="000000" w:themeColor="text1"/>
        </w:rPr>
        <w:t xml:space="preserve"> Projector augmented-wave method</w:t>
      </w:r>
      <w:r w:rsidR="0059049B" w:rsidRPr="00911C54">
        <w:rPr>
          <w:rFonts w:cs="Times New Roman"/>
          <w:color w:val="000000" w:themeColor="text1"/>
        </w:rPr>
        <w:t>.</w:t>
      </w:r>
      <w:r w:rsidR="00D56946" w:rsidRPr="00911C54">
        <w:rPr>
          <w:rFonts w:cs="Times New Roman"/>
          <w:color w:val="000000" w:themeColor="text1"/>
        </w:rPr>
        <w:t xml:space="preserve"> Phys Rev B 50</w:t>
      </w:r>
      <w:r w:rsidR="00911C54">
        <w:rPr>
          <w:rFonts w:cs="Times New Roman"/>
          <w:color w:val="000000" w:themeColor="text1"/>
        </w:rPr>
        <w:t>:</w:t>
      </w:r>
      <w:r w:rsidR="00D56946" w:rsidRPr="00911C54">
        <w:rPr>
          <w:rFonts w:cs="Times New Roman"/>
          <w:color w:val="000000" w:themeColor="text1"/>
        </w:rPr>
        <w:t>17953−17979</w:t>
      </w:r>
      <w:r w:rsidR="00911C54">
        <w:rPr>
          <w:rFonts w:cs="Times New Roman"/>
          <w:color w:val="000000" w:themeColor="text1"/>
        </w:rPr>
        <w:t>. https://doi.org/</w:t>
      </w:r>
      <w:r w:rsidR="008D0772" w:rsidRPr="00911C54">
        <w:rPr>
          <w:rFonts w:cs="Times New Roman"/>
          <w:color w:val="000000" w:themeColor="text1"/>
        </w:rPr>
        <w:t>10.1103/physrevb.50.17953.</w:t>
      </w:r>
    </w:p>
    <w:p w14:paraId="018D2477" w14:textId="54730AEC" w:rsidR="00D56946" w:rsidRPr="00911C54" w:rsidRDefault="00313894" w:rsidP="00D56946">
      <w:pPr>
        <w:pStyle w:val="aa"/>
        <w:numPr>
          <w:ilvl w:val="0"/>
          <w:numId w:val="2"/>
        </w:numPr>
        <w:ind w:firstLineChars="0"/>
        <w:rPr>
          <w:rFonts w:cs="Times New Roman"/>
          <w:color w:val="000000" w:themeColor="text1"/>
        </w:rPr>
      </w:pPr>
      <w:proofErr w:type="spellStart"/>
      <w:r w:rsidRPr="00911C54">
        <w:rPr>
          <w:rFonts w:cs="Times New Roman"/>
          <w:color w:val="000000" w:themeColor="text1"/>
        </w:rPr>
        <w:t>Dudarev</w:t>
      </w:r>
      <w:proofErr w:type="spellEnd"/>
      <w:r w:rsidRPr="00911C54">
        <w:rPr>
          <w:rFonts w:cs="Times New Roman"/>
          <w:color w:val="000000" w:themeColor="text1"/>
        </w:rPr>
        <w:t xml:space="preserve"> </w:t>
      </w:r>
      <w:r w:rsidR="00D56946" w:rsidRPr="00911C54">
        <w:rPr>
          <w:rFonts w:cs="Times New Roman"/>
          <w:color w:val="000000" w:themeColor="text1"/>
        </w:rPr>
        <w:t>SL</w:t>
      </w:r>
      <w:r w:rsidR="000F5047">
        <w:rPr>
          <w:rFonts w:cs="Times New Roman"/>
          <w:color w:val="000000" w:themeColor="text1"/>
        </w:rPr>
        <w:t>,</w:t>
      </w:r>
      <w:r w:rsidR="00D56946" w:rsidRPr="00911C54">
        <w:rPr>
          <w:rFonts w:cs="Times New Roman"/>
          <w:color w:val="000000" w:themeColor="text1"/>
        </w:rPr>
        <w:t xml:space="preserve"> </w:t>
      </w:r>
      <w:proofErr w:type="spellStart"/>
      <w:r w:rsidRPr="00911C54">
        <w:rPr>
          <w:rFonts w:cs="Times New Roman"/>
          <w:color w:val="000000" w:themeColor="text1"/>
        </w:rPr>
        <w:t>Botton</w:t>
      </w:r>
      <w:proofErr w:type="spellEnd"/>
      <w:r w:rsidRPr="00911C54">
        <w:rPr>
          <w:rFonts w:cs="Times New Roman"/>
          <w:color w:val="000000" w:themeColor="text1"/>
        </w:rPr>
        <w:t xml:space="preserve"> </w:t>
      </w:r>
      <w:r w:rsidR="00D56946" w:rsidRPr="00911C54">
        <w:rPr>
          <w:rFonts w:cs="Times New Roman"/>
          <w:color w:val="000000" w:themeColor="text1"/>
        </w:rPr>
        <w:t>GA</w:t>
      </w:r>
      <w:r w:rsidR="000F5047">
        <w:rPr>
          <w:rFonts w:cs="Times New Roman"/>
          <w:color w:val="000000" w:themeColor="text1"/>
        </w:rPr>
        <w:t>,</w:t>
      </w:r>
      <w:r w:rsidR="00D56946" w:rsidRPr="00911C54">
        <w:rPr>
          <w:rFonts w:cs="Times New Roman"/>
          <w:color w:val="000000" w:themeColor="text1"/>
        </w:rPr>
        <w:t xml:space="preserve"> </w:t>
      </w:r>
      <w:proofErr w:type="spellStart"/>
      <w:r w:rsidRPr="00911C54">
        <w:rPr>
          <w:rFonts w:cs="Times New Roman"/>
          <w:color w:val="000000" w:themeColor="text1"/>
        </w:rPr>
        <w:t>Savrasov</w:t>
      </w:r>
      <w:proofErr w:type="spellEnd"/>
      <w:r w:rsidRPr="00911C54">
        <w:rPr>
          <w:rFonts w:cs="Times New Roman"/>
          <w:color w:val="000000" w:themeColor="text1"/>
        </w:rPr>
        <w:t xml:space="preserve"> </w:t>
      </w:r>
      <w:r w:rsidR="00D56946" w:rsidRPr="00911C54">
        <w:rPr>
          <w:rFonts w:cs="Times New Roman"/>
          <w:color w:val="000000" w:themeColor="text1"/>
        </w:rPr>
        <w:t>SY</w:t>
      </w:r>
      <w:r w:rsidR="000F5047">
        <w:rPr>
          <w:rFonts w:cs="Times New Roman"/>
          <w:color w:val="000000" w:themeColor="text1"/>
        </w:rPr>
        <w:t>,</w:t>
      </w:r>
      <w:r w:rsidR="00D56946" w:rsidRPr="00911C54">
        <w:rPr>
          <w:rFonts w:cs="Times New Roman"/>
          <w:color w:val="000000" w:themeColor="text1"/>
        </w:rPr>
        <w:t xml:space="preserve"> </w:t>
      </w:r>
      <w:r w:rsidRPr="00911C54">
        <w:rPr>
          <w:rFonts w:cs="Times New Roman"/>
          <w:color w:val="000000" w:themeColor="text1"/>
        </w:rPr>
        <w:t xml:space="preserve">Humphreys </w:t>
      </w:r>
      <w:r w:rsidR="00D56946" w:rsidRPr="00911C54">
        <w:rPr>
          <w:rFonts w:cs="Times New Roman"/>
          <w:color w:val="000000" w:themeColor="text1"/>
        </w:rPr>
        <w:t>CJ</w:t>
      </w:r>
      <w:r w:rsidR="000F5047">
        <w:rPr>
          <w:rFonts w:cs="Times New Roman"/>
          <w:color w:val="000000" w:themeColor="text1"/>
        </w:rPr>
        <w:t>,</w:t>
      </w:r>
      <w:r w:rsidR="00D56946" w:rsidRPr="00911C54">
        <w:rPr>
          <w:rFonts w:cs="Times New Roman"/>
          <w:color w:val="000000" w:themeColor="text1"/>
        </w:rPr>
        <w:t xml:space="preserve"> </w:t>
      </w:r>
      <w:r w:rsidRPr="00911C54">
        <w:rPr>
          <w:rFonts w:cs="Times New Roman"/>
          <w:color w:val="000000" w:themeColor="text1"/>
        </w:rPr>
        <w:t xml:space="preserve">Sutton </w:t>
      </w:r>
      <w:r w:rsidR="00D56946" w:rsidRPr="00911C54">
        <w:rPr>
          <w:rFonts w:cs="Times New Roman"/>
          <w:color w:val="000000" w:themeColor="text1"/>
        </w:rPr>
        <w:t>AP</w:t>
      </w:r>
      <w:r w:rsidR="00911C54">
        <w:rPr>
          <w:rFonts w:cs="Times New Roman"/>
          <w:color w:val="000000" w:themeColor="text1"/>
        </w:rPr>
        <w:t xml:space="preserve"> (1998)</w:t>
      </w:r>
      <w:r w:rsidR="00D56946" w:rsidRPr="00911C54">
        <w:rPr>
          <w:rFonts w:cs="Times New Roman"/>
          <w:color w:val="000000" w:themeColor="text1"/>
        </w:rPr>
        <w:t xml:space="preserve"> Electron-energy-loss spectra and the structural stability of nickel oxide: An LSDA+U study</w:t>
      </w:r>
      <w:r w:rsidR="0059049B" w:rsidRPr="00911C54">
        <w:rPr>
          <w:rFonts w:cs="Times New Roman"/>
          <w:color w:val="000000" w:themeColor="text1"/>
        </w:rPr>
        <w:t>.</w:t>
      </w:r>
      <w:r w:rsidR="00D56946" w:rsidRPr="00911C54">
        <w:rPr>
          <w:rFonts w:cs="Times New Roman"/>
          <w:color w:val="000000" w:themeColor="text1"/>
        </w:rPr>
        <w:t xml:space="preserve"> Phys Rev B 57</w:t>
      </w:r>
      <w:r w:rsidR="00911C54">
        <w:rPr>
          <w:rFonts w:cs="Times New Roman"/>
          <w:color w:val="000000" w:themeColor="text1"/>
        </w:rPr>
        <w:t>:</w:t>
      </w:r>
      <w:r w:rsidR="00D56946" w:rsidRPr="00911C54">
        <w:rPr>
          <w:rFonts w:cs="Times New Roman"/>
          <w:color w:val="000000" w:themeColor="text1"/>
        </w:rPr>
        <w:t>1505</w:t>
      </w:r>
      <w:r w:rsidR="00911C54">
        <w:rPr>
          <w:rFonts w:cs="Times New Roman"/>
          <w:color w:val="000000" w:themeColor="text1"/>
        </w:rPr>
        <w:t>. https://doi.org/</w:t>
      </w:r>
      <w:r w:rsidR="008D0772" w:rsidRPr="00911C54">
        <w:rPr>
          <w:rFonts w:cs="Times New Roman"/>
          <w:color w:val="000000" w:themeColor="text1"/>
        </w:rPr>
        <w:t>10.1103/PhysRevB.57.1505.</w:t>
      </w:r>
    </w:p>
    <w:p w14:paraId="01266032" w14:textId="0D4F0F76" w:rsidR="00313894" w:rsidRPr="00911C54" w:rsidRDefault="00313894" w:rsidP="00D56946">
      <w:pPr>
        <w:pStyle w:val="aa"/>
        <w:numPr>
          <w:ilvl w:val="0"/>
          <w:numId w:val="2"/>
        </w:numPr>
        <w:ind w:firstLineChars="0"/>
        <w:rPr>
          <w:rFonts w:cs="Times New Roman"/>
          <w:color w:val="000000" w:themeColor="text1"/>
        </w:rPr>
      </w:pPr>
      <w:r w:rsidRPr="00911C54">
        <w:rPr>
          <w:rFonts w:cs="Times New Roman"/>
          <w:color w:val="000000" w:themeColor="text1"/>
        </w:rPr>
        <w:t>Grimme S</w:t>
      </w:r>
      <w:r w:rsidR="000F5047">
        <w:rPr>
          <w:rFonts w:cs="Times New Roman"/>
          <w:color w:val="000000" w:themeColor="text1"/>
        </w:rPr>
        <w:t>,</w:t>
      </w:r>
      <w:r w:rsidRPr="00911C54">
        <w:rPr>
          <w:rFonts w:cs="Times New Roman"/>
          <w:color w:val="000000" w:themeColor="text1"/>
        </w:rPr>
        <w:t xml:space="preserve"> Antony J</w:t>
      </w:r>
      <w:r w:rsidR="000F5047">
        <w:rPr>
          <w:rFonts w:cs="Times New Roman"/>
          <w:color w:val="000000" w:themeColor="text1"/>
        </w:rPr>
        <w:t>,</w:t>
      </w:r>
      <w:r w:rsidRPr="00911C54">
        <w:rPr>
          <w:rFonts w:cs="Times New Roman"/>
          <w:color w:val="000000" w:themeColor="text1"/>
        </w:rPr>
        <w:t xml:space="preserve"> Ehrlich S</w:t>
      </w:r>
      <w:r w:rsidR="000F5047">
        <w:rPr>
          <w:rFonts w:cs="Times New Roman"/>
          <w:color w:val="000000" w:themeColor="text1"/>
        </w:rPr>
        <w:t>,</w:t>
      </w:r>
      <w:r w:rsidRPr="00911C54">
        <w:rPr>
          <w:rFonts w:cs="Times New Roman"/>
          <w:color w:val="000000" w:themeColor="text1"/>
        </w:rPr>
        <w:t xml:space="preserve"> Krieg H</w:t>
      </w:r>
      <w:r w:rsidR="00911C54">
        <w:rPr>
          <w:rFonts w:cs="Times New Roman"/>
          <w:color w:val="000000" w:themeColor="text1"/>
        </w:rPr>
        <w:t xml:space="preserve"> (2010)</w:t>
      </w:r>
      <w:r w:rsidRPr="00911C54">
        <w:rPr>
          <w:rFonts w:cs="Times New Roman"/>
          <w:color w:val="000000" w:themeColor="text1"/>
        </w:rPr>
        <w:t xml:space="preserve"> A consistent and accurate ab initio parametrization of density functional dispersion correction (DFT-D) for the 94 elements H-Pu</w:t>
      </w:r>
      <w:r w:rsidR="0059049B" w:rsidRPr="00911C54">
        <w:rPr>
          <w:rFonts w:cs="Times New Roman"/>
          <w:color w:val="000000" w:themeColor="text1"/>
        </w:rPr>
        <w:t>.</w:t>
      </w:r>
      <w:r w:rsidRPr="00911C54">
        <w:rPr>
          <w:rFonts w:cs="Times New Roman"/>
          <w:color w:val="000000" w:themeColor="text1"/>
        </w:rPr>
        <w:t xml:space="preserve"> J Chem Phys 132</w:t>
      </w:r>
      <w:r w:rsidR="00911C54">
        <w:rPr>
          <w:rFonts w:cs="Times New Roman"/>
          <w:color w:val="000000" w:themeColor="text1"/>
        </w:rPr>
        <w:t>:</w:t>
      </w:r>
      <w:r w:rsidRPr="00911C54">
        <w:rPr>
          <w:rFonts w:cs="Times New Roman"/>
          <w:color w:val="000000" w:themeColor="text1"/>
        </w:rPr>
        <w:t>154104</w:t>
      </w:r>
      <w:r w:rsidR="00911C54">
        <w:rPr>
          <w:rFonts w:cs="Times New Roman"/>
          <w:color w:val="000000" w:themeColor="text1"/>
        </w:rPr>
        <w:t>. https://doi.org/</w:t>
      </w:r>
      <w:r w:rsidRPr="00911C54">
        <w:rPr>
          <w:rFonts w:cs="Times New Roman"/>
          <w:color w:val="000000" w:themeColor="text1"/>
        </w:rPr>
        <w:t>10.1063/1.3382344.</w:t>
      </w:r>
    </w:p>
    <w:p w14:paraId="44254551" w14:textId="57E17E6D" w:rsidR="00D56946" w:rsidRPr="00911C54" w:rsidRDefault="0054076C" w:rsidP="00D56946">
      <w:pPr>
        <w:pStyle w:val="aa"/>
        <w:numPr>
          <w:ilvl w:val="0"/>
          <w:numId w:val="2"/>
        </w:numPr>
        <w:ind w:firstLineChars="0"/>
        <w:rPr>
          <w:rFonts w:cs="Times New Roman"/>
          <w:color w:val="000000" w:themeColor="text1"/>
        </w:rPr>
      </w:pPr>
      <w:r w:rsidRPr="00911C54">
        <w:rPr>
          <w:rFonts w:cs="Times New Roman"/>
          <w:color w:val="000000" w:themeColor="text1"/>
        </w:rPr>
        <w:t>Funke H</w:t>
      </w:r>
      <w:r w:rsidR="000F5047">
        <w:rPr>
          <w:rFonts w:cs="Times New Roman"/>
          <w:color w:val="000000" w:themeColor="text1"/>
        </w:rPr>
        <w:t>,</w:t>
      </w:r>
      <w:r w:rsidRPr="00911C54">
        <w:rPr>
          <w:rFonts w:cs="Times New Roman"/>
          <w:color w:val="000000" w:themeColor="text1"/>
        </w:rPr>
        <w:t xml:space="preserve"> </w:t>
      </w:r>
      <w:proofErr w:type="spellStart"/>
      <w:r w:rsidRPr="00911C54">
        <w:rPr>
          <w:rFonts w:cs="Times New Roman"/>
          <w:color w:val="000000" w:themeColor="text1"/>
        </w:rPr>
        <w:t>Chukalina</w:t>
      </w:r>
      <w:proofErr w:type="spellEnd"/>
      <w:r w:rsidRPr="00911C54">
        <w:rPr>
          <w:rFonts w:cs="Times New Roman"/>
          <w:color w:val="000000" w:themeColor="text1"/>
        </w:rPr>
        <w:t xml:space="preserve"> M</w:t>
      </w:r>
      <w:r w:rsidR="000F5047">
        <w:rPr>
          <w:rFonts w:cs="Times New Roman"/>
          <w:color w:val="000000" w:themeColor="text1"/>
        </w:rPr>
        <w:t>,</w:t>
      </w:r>
      <w:r w:rsidRPr="00911C54">
        <w:rPr>
          <w:rFonts w:cs="Times New Roman"/>
          <w:color w:val="000000" w:themeColor="text1"/>
        </w:rPr>
        <w:t xml:space="preserve"> </w:t>
      </w:r>
      <w:proofErr w:type="spellStart"/>
      <w:r w:rsidRPr="00911C54">
        <w:rPr>
          <w:rFonts w:cs="Times New Roman"/>
          <w:color w:val="000000" w:themeColor="text1"/>
        </w:rPr>
        <w:t>Scheinost</w:t>
      </w:r>
      <w:proofErr w:type="spellEnd"/>
      <w:r w:rsidRPr="00911C54">
        <w:rPr>
          <w:rFonts w:cs="Times New Roman"/>
          <w:color w:val="000000" w:themeColor="text1"/>
        </w:rPr>
        <w:t xml:space="preserve"> AC</w:t>
      </w:r>
      <w:r w:rsidR="000F5047">
        <w:rPr>
          <w:rFonts w:cs="Times New Roman"/>
          <w:color w:val="000000" w:themeColor="text1"/>
        </w:rPr>
        <w:t xml:space="preserve"> (2007)</w:t>
      </w:r>
      <w:r w:rsidRPr="00911C54">
        <w:rPr>
          <w:rFonts w:cs="Times New Roman"/>
          <w:color w:val="000000" w:themeColor="text1"/>
        </w:rPr>
        <w:t xml:space="preserve"> A new FEFF-based wavelet for EXAFS data analysis</w:t>
      </w:r>
      <w:r w:rsidR="0059049B" w:rsidRPr="00911C54">
        <w:rPr>
          <w:rFonts w:cs="Times New Roman"/>
          <w:color w:val="000000" w:themeColor="text1"/>
        </w:rPr>
        <w:t>.</w:t>
      </w:r>
      <w:r w:rsidRPr="00911C54">
        <w:rPr>
          <w:rFonts w:cs="Times New Roman"/>
          <w:color w:val="000000" w:themeColor="text1"/>
        </w:rPr>
        <w:t xml:space="preserve"> J Synchrotron </w:t>
      </w:r>
      <w:proofErr w:type="spellStart"/>
      <w:r w:rsidRPr="00911C54">
        <w:rPr>
          <w:rFonts w:cs="Times New Roman"/>
          <w:color w:val="000000" w:themeColor="text1"/>
        </w:rPr>
        <w:t>Radiat</w:t>
      </w:r>
      <w:proofErr w:type="spellEnd"/>
      <w:r w:rsidRPr="00911C54">
        <w:rPr>
          <w:rFonts w:cs="Times New Roman"/>
          <w:color w:val="000000" w:themeColor="text1"/>
        </w:rPr>
        <w:t xml:space="preserve"> 14</w:t>
      </w:r>
      <w:r w:rsidR="000F5047">
        <w:rPr>
          <w:rFonts w:cs="Times New Roman"/>
          <w:color w:val="000000" w:themeColor="text1"/>
        </w:rPr>
        <w:t>:</w:t>
      </w:r>
      <w:r w:rsidRPr="00911C54">
        <w:rPr>
          <w:rFonts w:cs="Times New Roman"/>
          <w:color w:val="000000" w:themeColor="text1"/>
        </w:rPr>
        <w:t>426-432</w:t>
      </w:r>
      <w:r w:rsidR="00911C54">
        <w:rPr>
          <w:rFonts w:cs="Times New Roman"/>
          <w:color w:val="000000" w:themeColor="text1"/>
        </w:rPr>
        <w:t xml:space="preserve">. </w:t>
      </w:r>
      <w:r w:rsidR="00911C54">
        <w:rPr>
          <w:rFonts w:cs="Times New Roman"/>
          <w:color w:val="000000" w:themeColor="text1"/>
        </w:rPr>
        <w:lastRenderedPageBreak/>
        <w:t>https://doi.org/</w:t>
      </w:r>
      <w:r w:rsidRPr="00911C54">
        <w:rPr>
          <w:rFonts w:cs="Times New Roman"/>
          <w:color w:val="000000" w:themeColor="text1"/>
        </w:rPr>
        <w:t>10.1107/S0909049507031901.</w:t>
      </w:r>
    </w:p>
    <w:p w14:paraId="4FF65321" w14:textId="72AA9DEC" w:rsidR="0054076C" w:rsidRPr="00911C54" w:rsidRDefault="0054076C" w:rsidP="00453FD5">
      <w:pPr>
        <w:pStyle w:val="aa"/>
        <w:numPr>
          <w:ilvl w:val="0"/>
          <w:numId w:val="2"/>
        </w:numPr>
        <w:ind w:firstLineChars="0"/>
        <w:rPr>
          <w:rFonts w:cs="Times New Roman"/>
          <w:color w:val="000000" w:themeColor="text1"/>
        </w:rPr>
      </w:pPr>
      <w:r w:rsidRPr="00911C54">
        <w:rPr>
          <w:rFonts w:cs="Times New Roman"/>
          <w:color w:val="000000" w:themeColor="text1"/>
        </w:rPr>
        <w:t>Ravel B</w:t>
      </w:r>
      <w:r w:rsidR="000F5047">
        <w:rPr>
          <w:rFonts w:cs="Times New Roman"/>
          <w:color w:val="000000" w:themeColor="text1"/>
        </w:rPr>
        <w:t>,</w:t>
      </w:r>
      <w:r w:rsidRPr="00911C54">
        <w:rPr>
          <w:rFonts w:cs="Times New Roman"/>
          <w:color w:val="000000" w:themeColor="text1"/>
        </w:rPr>
        <w:t xml:space="preserve"> Newville M</w:t>
      </w:r>
      <w:r w:rsidR="00911C54">
        <w:rPr>
          <w:rFonts w:cs="Times New Roman"/>
          <w:color w:val="000000" w:themeColor="text1"/>
        </w:rPr>
        <w:t xml:space="preserve"> (2005)</w:t>
      </w:r>
      <w:r w:rsidRPr="00911C54">
        <w:rPr>
          <w:rFonts w:cs="Times New Roman"/>
          <w:color w:val="000000" w:themeColor="text1"/>
        </w:rPr>
        <w:t xml:space="preserve"> ATHENA, ARTEMIS, HEPHAESTUS: data analysis for X-ray absorption spectroscopy using IFEFFIT</w:t>
      </w:r>
      <w:r w:rsidR="0059049B" w:rsidRPr="00911C54">
        <w:rPr>
          <w:rFonts w:cs="Times New Roman"/>
          <w:color w:val="000000" w:themeColor="text1"/>
        </w:rPr>
        <w:t>.</w:t>
      </w:r>
      <w:r w:rsidR="005473BD" w:rsidRPr="00911C54">
        <w:rPr>
          <w:rFonts w:cs="Times New Roman"/>
          <w:color w:val="000000" w:themeColor="text1"/>
        </w:rPr>
        <w:t xml:space="preserve"> J Synchrotron </w:t>
      </w:r>
      <w:proofErr w:type="spellStart"/>
      <w:r w:rsidR="005473BD" w:rsidRPr="00911C54">
        <w:rPr>
          <w:rFonts w:cs="Times New Roman"/>
          <w:color w:val="000000" w:themeColor="text1"/>
        </w:rPr>
        <w:t>Radiat</w:t>
      </w:r>
      <w:proofErr w:type="spellEnd"/>
      <w:r w:rsidRPr="00911C54">
        <w:rPr>
          <w:rFonts w:cs="Times New Roman"/>
          <w:color w:val="000000" w:themeColor="text1"/>
        </w:rPr>
        <w:t xml:space="preserve"> 12</w:t>
      </w:r>
      <w:r w:rsidR="00911C54">
        <w:rPr>
          <w:rFonts w:cs="Times New Roman"/>
          <w:color w:val="000000" w:themeColor="text1"/>
        </w:rPr>
        <w:t>:</w:t>
      </w:r>
      <w:r w:rsidRPr="00911C54">
        <w:rPr>
          <w:rFonts w:cs="Times New Roman"/>
          <w:color w:val="000000" w:themeColor="text1"/>
        </w:rPr>
        <w:t>537-541</w:t>
      </w:r>
      <w:r w:rsidR="00911C54">
        <w:rPr>
          <w:rFonts w:cs="Times New Roman"/>
          <w:color w:val="000000" w:themeColor="text1"/>
        </w:rPr>
        <w:t>. https://doi.org/</w:t>
      </w:r>
      <w:r w:rsidRPr="00911C54">
        <w:rPr>
          <w:rFonts w:cs="Times New Roman"/>
          <w:color w:val="000000" w:themeColor="text1"/>
        </w:rPr>
        <w:t>10.1107/S0909049505012719</w:t>
      </w:r>
      <w:r w:rsidR="005473BD" w:rsidRPr="00911C54">
        <w:rPr>
          <w:rFonts w:cs="Times New Roman"/>
          <w:color w:val="000000" w:themeColor="text1"/>
        </w:rPr>
        <w:t>.</w:t>
      </w:r>
    </w:p>
    <w:sectPr w:rsidR="0054076C" w:rsidRPr="00911C5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6A8AC9" w14:textId="77777777" w:rsidR="005600B6" w:rsidRDefault="005600B6" w:rsidP="00820DC9">
      <w:r>
        <w:separator/>
      </w:r>
    </w:p>
  </w:endnote>
  <w:endnote w:type="continuationSeparator" w:id="0">
    <w:p w14:paraId="56163994" w14:textId="77777777" w:rsidR="005600B6" w:rsidRDefault="005600B6" w:rsidP="00820D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1722F7" w14:textId="77777777" w:rsidR="005600B6" w:rsidRDefault="005600B6" w:rsidP="00820DC9">
      <w:r>
        <w:separator/>
      </w:r>
    </w:p>
  </w:footnote>
  <w:footnote w:type="continuationSeparator" w:id="0">
    <w:p w14:paraId="06FC2B22" w14:textId="77777777" w:rsidR="005600B6" w:rsidRDefault="005600B6" w:rsidP="00820D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32" type="#_x0000_t75" style="width:599.25pt;height:353.25pt" o:bullet="t">
        <v:imagedata r:id="rId1" o:title="3320946_155923032480_2"/>
      </v:shape>
    </w:pict>
  </w:numPicBullet>
  <w:abstractNum w:abstractNumId="0" w15:restartNumberingAfterBreak="0">
    <w:nsid w:val="0CB5308E"/>
    <w:multiLevelType w:val="hybridMultilevel"/>
    <w:tmpl w:val="B39E62AC"/>
    <w:lvl w:ilvl="0" w:tplc="FFFFFFFF">
      <w:start w:val="1"/>
      <w:numFmt w:val="decimal"/>
      <w:lvlText w:val="[%1]"/>
      <w:lvlJc w:val="center"/>
      <w:pPr>
        <w:ind w:left="420" w:hanging="420"/>
      </w:pPr>
      <w:rPr>
        <w:rFonts w:hint="eastAsia"/>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 w15:restartNumberingAfterBreak="0">
    <w:nsid w:val="7E415E2D"/>
    <w:multiLevelType w:val="hybridMultilevel"/>
    <w:tmpl w:val="FE92C3DE"/>
    <w:lvl w:ilvl="0" w:tplc="064CD534">
      <w:start w:val="1"/>
      <w:numFmt w:val="bullet"/>
      <w:pStyle w:val="a"/>
      <w:lvlText w:val=""/>
      <w:lvlPicBulletId w:val="0"/>
      <w:lvlJc w:val="left"/>
      <w:pPr>
        <w:ind w:left="420" w:hanging="420"/>
      </w:pPr>
      <w:rPr>
        <w:rFonts w:ascii="Symbol" w:hAnsi="Symbol" w:hint="default"/>
        <w:color w:val="auto"/>
      </w:rPr>
    </w:lvl>
    <w:lvl w:ilvl="1" w:tplc="04090003" w:tentative="1">
      <w:start w:val="1"/>
      <w:numFmt w:val="bullet"/>
      <w:lvlText w:val=""/>
      <w:lvlJc w:val="left"/>
      <w:pPr>
        <w:ind w:left="1040" w:hanging="420"/>
      </w:pPr>
      <w:rPr>
        <w:rFonts w:ascii="Wingdings" w:hAnsi="Wingdings" w:hint="default"/>
      </w:rPr>
    </w:lvl>
    <w:lvl w:ilvl="2" w:tplc="04090005" w:tentative="1">
      <w:start w:val="1"/>
      <w:numFmt w:val="bullet"/>
      <w:lvlText w:val=""/>
      <w:lvlJc w:val="left"/>
      <w:pPr>
        <w:ind w:left="1460" w:hanging="420"/>
      </w:pPr>
      <w:rPr>
        <w:rFonts w:ascii="Wingdings" w:hAnsi="Wingdings" w:hint="default"/>
      </w:rPr>
    </w:lvl>
    <w:lvl w:ilvl="3" w:tplc="04090001" w:tentative="1">
      <w:start w:val="1"/>
      <w:numFmt w:val="bullet"/>
      <w:lvlText w:val=""/>
      <w:lvlJc w:val="left"/>
      <w:pPr>
        <w:ind w:left="1880" w:hanging="420"/>
      </w:pPr>
      <w:rPr>
        <w:rFonts w:ascii="Wingdings" w:hAnsi="Wingdings" w:hint="default"/>
      </w:rPr>
    </w:lvl>
    <w:lvl w:ilvl="4" w:tplc="04090003" w:tentative="1">
      <w:start w:val="1"/>
      <w:numFmt w:val="bullet"/>
      <w:lvlText w:val=""/>
      <w:lvlJc w:val="left"/>
      <w:pPr>
        <w:ind w:left="2300" w:hanging="420"/>
      </w:pPr>
      <w:rPr>
        <w:rFonts w:ascii="Wingdings" w:hAnsi="Wingdings" w:hint="default"/>
      </w:rPr>
    </w:lvl>
    <w:lvl w:ilvl="5" w:tplc="04090005" w:tentative="1">
      <w:start w:val="1"/>
      <w:numFmt w:val="bullet"/>
      <w:lvlText w:val=""/>
      <w:lvlJc w:val="left"/>
      <w:pPr>
        <w:ind w:left="2720" w:hanging="420"/>
      </w:pPr>
      <w:rPr>
        <w:rFonts w:ascii="Wingdings" w:hAnsi="Wingdings" w:hint="default"/>
      </w:rPr>
    </w:lvl>
    <w:lvl w:ilvl="6" w:tplc="04090001" w:tentative="1">
      <w:start w:val="1"/>
      <w:numFmt w:val="bullet"/>
      <w:lvlText w:val=""/>
      <w:lvlJc w:val="left"/>
      <w:pPr>
        <w:ind w:left="3140" w:hanging="420"/>
      </w:pPr>
      <w:rPr>
        <w:rFonts w:ascii="Wingdings" w:hAnsi="Wingdings" w:hint="default"/>
      </w:rPr>
    </w:lvl>
    <w:lvl w:ilvl="7" w:tplc="04090003" w:tentative="1">
      <w:start w:val="1"/>
      <w:numFmt w:val="bullet"/>
      <w:lvlText w:val=""/>
      <w:lvlJc w:val="left"/>
      <w:pPr>
        <w:ind w:left="3560" w:hanging="420"/>
      </w:pPr>
      <w:rPr>
        <w:rFonts w:ascii="Wingdings" w:hAnsi="Wingdings" w:hint="default"/>
      </w:rPr>
    </w:lvl>
    <w:lvl w:ilvl="8" w:tplc="04090005" w:tentative="1">
      <w:start w:val="1"/>
      <w:numFmt w:val="bullet"/>
      <w:lvlText w:val=""/>
      <w:lvlJc w:val="left"/>
      <w:pPr>
        <w:ind w:left="3980" w:hanging="420"/>
      </w:pPr>
      <w:rPr>
        <w:rFonts w:ascii="Wingdings" w:hAnsi="Wingdings" w:hint="default"/>
      </w:rPr>
    </w:lvl>
  </w:abstractNum>
  <w:num w:numId="1" w16cid:durableId="1667629144">
    <w:abstractNumId w:val="1"/>
  </w:num>
  <w:num w:numId="2" w16cid:durableId="11175991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6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NE.Ref{0074E78E-0C58-46FC-9941-DA1E7A62C7A7}" w:val=" ADDIN NE.Ref.{0074E78E-0C58-46FC-9941-DA1E7A62C7A7}&lt;Citation&gt;&lt;Group&gt;&lt;References&gt;&lt;Item&gt;&lt;ID&gt;616&lt;/ID&gt;&lt;UID&gt;{3917E56D-E6BA-4B54-B694-9A6021337969}&lt;/UID&gt;&lt;Title&gt;Electron-energy-loss spectra and the structural stability of nickel oxide:  An LSDA+U study&lt;/Title&gt;&lt;Template&gt;Journal Article&lt;/Template&gt;&lt;Star&gt;0&lt;/Star&gt;&lt;Tag&gt;0&lt;/Tag&gt;&lt;Author/&gt;&lt;Year&gt;0&lt;/Year&gt;&lt;Details&gt;&lt;_accessed&gt;64639739&lt;/_accessed&gt;&lt;_created&gt;64639739&lt;/_created&gt;&lt;_modified&gt;64639742&lt;/_modified&gt;&lt;_doi&gt;https://doi.org/10.1103/PhysRevB.57.1505&lt;/_doi&gt;&lt;/Details&gt;&lt;Extra&gt;&lt;DBUID&gt;{F96A950B-833F-4880-A151-76DA2D6A2879}&lt;/DBUID&gt;&lt;/Extra&gt;&lt;/Item&gt;&lt;/References&gt;&lt;/Group&gt;&lt;/Citation&gt;_x000a_"/>
    <w:docVar w:name="NE.Ref{128342F4-4BC3-4D87-A59D-B867CD248482}" w:val=" ADDIN NE.Ref.{128342F4-4BC3-4D87-A59D-B867CD248482}&lt;Citation&gt;&lt;Group&gt;&lt;References&gt;&lt;Item&gt;&lt;ID&gt;580&lt;/ID&gt;&lt;UID&gt;{9F216A3C-F208-4989-B3F3-997CC0F79115}&lt;/UID&gt;&lt;Title&gt;Interaction mechanism between different facet TiO2 and U(VI): Experimental and density-functional theory investigation&lt;/Title&gt;&lt;Template&gt;Journal Article&lt;/Template&gt;&lt;Star&gt;0&lt;/Star&gt;&lt;Tag&gt;0&lt;/Tag&gt;&lt;Author&gt;Chen, Ke; Chen, Changlun; Ren, Xuemei; Alsaedi, Ahmed; Hayat, Tasawar&lt;/Author&gt;&lt;Year&gt;2019&lt;/Year&gt;&lt;Details&gt;&lt;_accessed&gt;64613780&lt;/_accessed&gt;&lt;_created&gt;64613780&lt;/_created&gt;&lt;_date&gt;62588160&lt;/_date&gt;&lt;_date_display&gt;2019&lt;/_date_display&gt;&lt;_db_updated&gt;PKU Search&lt;/_db_updated&gt;&lt;_doi&gt;10.1016/j.cej.2018.11.092&lt;/_doi&gt;&lt;_impact_factor&gt;  16.744&lt;/_impact_factor&gt;&lt;_isbn&gt;1385-8947&lt;/_isbn&gt;&lt;_journal&gt;Chemical engineering journal (Lausanne, Switzerland : 1996)&lt;/_journal&gt;&lt;_keywords&gt;Density functional theory; Facet TiO2; Photoreduction ability; U(VI) removal&lt;/_keywords&gt;&lt;_modified&gt;64624164&lt;/_modified&gt;&lt;_number&gt;1&lt;/_number&gt;&lt;_ori_publication&gt;Elsevier B.V&lt;/_ori_publication&gt;&lt;_pages&gt;944-954&lt;/_pages&gt;&lt;_social_category&gt;工程技术(1)&lt;/_social_category&gt;&lt;_url&gt;https://go.exlibris.link/gWNZxVNl&lt;/_url&gt;&lt;_volume&gt;359&lt;/_volume&gt;&lt;/Details&gt;&lt;Extra&gt;&lt;DBUID&gt;{F96A950B-833F-4880-A151-76DA2D6A2879}&lt;/DBUID&gt;&lt;/Extra&gt;&lt;/Item&gt;&lt;/References&gt;&lt;/Group&gt;&lt;/Citation&gt;_x000a_"/>
    <w:docVar w:name="NE.Ref{24F55EE1-D46B-405A-8E04-8E943A409A56}" w:val=" ADDIN NE.Ref.{24F55EE1-D46B-405A-8E04-8E943A409A56}&lt;Citation&gt;&lt;Group&gt;&lt;References&gt;&lt;Item&gt;&lt;ID&gt;607&lt;/ID&gt;&lt;UID&gt;{459CA2FC-3D41-47CF-A6A0-109239CDD43C}&lt;/UID&gt;&lt;Title&gt;Enhanced dye-sensitized solar cells performance using anatase TiO2 mesocrystals with the Wulff construction of nearly 100% exposed {101} facets as effective light scattering layer&lt;/Title&gt;&lt;Template&gt;Journal Article&lt;/Template&gt;&lt;Star&gt;0&lt;/Star&gt;&lt;Tag&gt;0&lt;/Tag&gt;&lt;Author&gt;Zhou, Y; Wang, X; Wang, H; Song, Y; Fang, L; Ye, N; Wang, L&lt;/Author&gt;&lt;Year&gt;2014&lt;/Year&gt;&lt;Details&gt;&lt;_accessed&gt;64624168&lt;/_accessed&gt;&lt;_accession_num&gt;24468963&lt;/_accession_num&gt;&lt;_author_adr&gt;Guangxi Scientific Experiment Center of Mining, Metallurgy and Environment, Guilin, 541004, China. hbwanghai@gmail.com.&lt;/_author_adr&gt;&lt;_collection_scope&gt;SCIE;EI&lt;/_collection_scope&gt;&lt;_created&gt;64624168&lt;/_created&gt;&lt;_date&gt;60082560&lt;/_date&gt;&lt;_date_display&gt;2014 Mar 28&lt;/_date_display&gt;&lt;_db_updated&gt;PubMed&lt;/_db_updated&gt;&lt;_doi&gt;10.1039/c3dt53010h&lt;/_doi&gt;&lt;_impact_factor&gt;   4.569&lt;/_impact_factor&gt;&lt;_isbn&gt;1477-9234 (Electronic); 1477-9226 (Linking)&lt;/_isbn&gt;&lt;_issue&gt;12&lt;/_issue&gt;&lt;_journal&gt;Dalton Trans&lt;/_journal&gt;&lt;_language&gt;eng&lt;/_language&gt;&lt;_modified&gt;64624171&lt;/_modified&gt;&lt;_pages&gt;4711-9&lt;/_pages&gt;&lt;_social_category&gt;化学(2)&lt;/_social_category&gt;&lt;_tertiary_title&gt;Dalton transactions (Cambridge, England : 2003)&lt;/_tertiary_title&gt;&lt;_type_work&gt;Journal Article&lt;/_type_work&gt;&lt;_url&gt;http://www.ncbi.nlm.nih.gov/entrez/query.fcgi?cmd=Retrieve&amp;amp;db=pubmed&amp;amp;dopt=Abstract&amp;amp;list_uids=24468963&amp;amp;query_hl=1&lt;/_url&gt;&lt;_volume&gt;43&lt;/_volume&gt;&lt;/Details&gt;&lt;Extra&gt;&lt;DBUID&gt;{F96A950B-833F-4880-A151-76DA2D6A2879}&lt;/DBUID&gt;&lt;/Extra&gt;&lt;/Item&gt;&lt;/References&gt;&lt;/Group&gt;&lt;/Citation&gt;_x000a_"/>
    <w:docVar w:name="NE.Ref{45201127-19AE-41CA-8CE7-9BB3CE3FCE85}" w:val=" ADDIN NE.Ref.{45201127-19AE-41CA-8CE7-9BB3CE3FCE85}&lt;Citation&gt;&lt;Group&gt;&lt;References&gt;&lt;Item&gt;&lt;ID&gt;613&lt;/ID&gt;&lt;UID&gt;{7A32FD06-EFD1-4F6C-A16A-AA0BBED9DEB3}&lt;/UID&gt;&lt;Title&gt;From Ultrasoft Pseudopotentials to the Projector Augmented-Wave Method&lt;/Title&gt;&lt;Template&gt;Journal Article&lt;/Template&gt;&lt;Star&gt;0&lt;/Star&gt;&lt;Tag&gt;0&lt;/Tag&gt;&lt;Author/&gt;&lt;Year&gt;0&lt;/Year&gt;&lt;Details&gt;&lt;_accessed&gt;64639731&lt;/_accessed&gt;&lt;_created&gt;64639731&lt;/_created&gt;&lt;_modified&gt;64639731&lt;/_modified&gt;&lt;/Details&gt;&lt;Extra&gt;&lt;DBUID&gt;{F96A950B-833F-4880-A151-76DA2D6A2879}&lt;/DBUID&gt;&lt;/Extra&gt;&lt;/Item&gt;&lt;/References&gt;&lt;/Group&gt;&lt;Group&gt;&lt;References&gt;&lt;Item&gt;&lt;ID&gt;615&lt;/ID&gt;&lt;UID&gt;{650FADDA-DC79-4DD8-8912-F0155E188082}&lt;/UID&gt;&lt;Title&gt;Projector Augmented-Wave Method&lt;/Title&gt;&lt;Template&gt;Journal Article&lt;/Template&gt;&lt;Star&gt;0&lt;/Star&gt;&lt;Tag&gt;0&lt;/Tag&gt;&lt;Author/&gt;&lt;Year&gt;0&lt;/Year&gt;&lt;Details&gt;&lt;_accessed&gt;64639735&lt;/_accessed&gt;&lt;_created&gt;64639735&lt;/_created&gt;&lt;_modified&gt;64639735&lt;/_modified&gt;&lt;/Details&gt;&lt;Extra&gt;&lt;DBUID&gt;{F96A950B-833F-4880-A151-76DA2D6A2879}&lt;/DBUID&gt;&lt;/Extra&gt;&lt;/Item&gt;&lt;/References&gt;&lt;/Group&gt;&lt;/Citation&gt;_x000a_"/>
    <w:docVar w:name="NE.Ref{4E1BCE5B-1B8E-4DA3-9817-ACCC0D842918}" w:val=" ADDIN NE.Ref.{4E1BCE5B-1B8E-4DA3-9817-ACCC0D842918}&lt;Citation&gt;&lt;Group&gt;&lt;References&gt;&lt;Item&gt;&lt;ID&gt;612&lt;/ID&gt;&lt;UID&gt;{1F793ECE-CFEB-40D9-8775-2D3AE2A37DB5}&lt;/UID&gt;&lt;Title&gt;Generalized Gradient Approximation Made Simple&lt;/Title&gt;&lt;Template&gt;Journal Article&lt;/Template&gt;&lt;Star&gt;0&lt;/Star&gt;&lt;Tag&gt;0&lt;/Tag&gt;&lt;Author/&gt;&lt;Year&gt;0&lt;/Year&gt;&lt;Details&gt;&lt;_accessed&gt;64639730&lt;/_accessed&gt;&lt;_created&gt;64639727&lt;/_created&gt;&lt;_modified&gt;64639730&lt;/_modified&gt;&lt;_doi&gt;https://doi.org/10.1103/PhysRevLett.77.3865&lt;/_doi&gt;&lt;/Details&gt;&lt;Extra&gt;&lt;DBUID&gt;{F96A950B-833F-4880-A151-76DA2D6A2879}&lt;/DBUID&gt;&lt;/Extra&gt;&lt;/Item&gt;&lt;/References&gt;&lt;/Group&gt;&lt;/Citation&gt;_x000a_"/>
    <w:docVar w:name="NE.Ref{62DF2E54-2C29-4C24-A8F0-8A04CC2AC6B4}" w:val=" ADDIN NE.Ref.{62DF2E54-2C29-4C24-A8F0-8A04CC2AC6B4}&lt;Citation&gt;&lt;Group&gt;&lt;References&gt;&lt;Item&gt;&lt;ID&gt;610&lt;/ID&gt;&lt;UID&gt;{ECB35EE3-FA67-411D-AC7E-803AB87C8E28}&lt;/UID&gt;&lt;Title&gt;Efficiency of ab-initio total energy calculations for metals and semiconductors using a plane-wave basis set&lt;/Title&gt;&lt;Template&gt;Journal Article&lt;/Template&gt;&lt;Star&gt;0&lt;/Star&gt;&lt;Tag&gt;0&lt;/Tag&gt;&lt;Author&gt;Kresse, G; Furthmüller, J&lt;/Author&gt;&lt;Year&gt;1996&lt;/Year&gt;&lt;Details&gt;&lt;_accessed&gt;64639726&lt;/_accessed&gt;&lt;_created&gt;64639726&lt;/_created&gt;&lt;_modified&gt;64639726&lt;/_modified&gt;&lt;_url&gt;https://www.sciencedirect.com/science/article/pii/0927025696000080&lt;/_url&gt;&lt;_journal&gt;Computational Materials Science&lt;/_journal&gt;&lt;_volume&gt;6&lt;/_volume&gt;&lt;_issue&gt;1&lt;/_issue&gt;&lt;_pages&gt;15-50&lt;/_pages&gt;&lt;_doi&gt;https://doi.org/10.1016/0927-0256(96)00008-0&lt;/_doi&gt;&lt;_date_display&gt;1996&lt;/_date_display&gt;&lt;_date&gt;50490720&lt;/_date&gt;&lt;_alternate_title&gt;Computational Materials Science&lt;/_alternate_title&gt;&lt;_isbn&gt;0927-0256&lt;/_isbn&gt;&lt;_db_updated&gt;ScienceDirect&lt;/_db_updated&gt;&lt;_impact_factor&gt;   3.572&lt;/_impact_factor&gt;&lt;_social_category&gt;材料科学(3)&lt;/_social_category&gt;&lt;_collection_scope&gt;SCIE;EI&lt;/_collection_scope&gt;&lt;/Details&gt;&lt;Extra&gt;&lt;DBUID&gt;{F96A950B-833F-4880-A151-76DA2D6A2879}&lt;/DBUID&gt;&lt;/Extra&gt;&lt;/Item&gt;&lt;/References&gt;&lt;/Group&gt;&lt;Group&gt;&lt;References&gt;&lt;Item&gt;&lt;ID&gt;611&lt;/ID&gt;&lt;UID&gt;{CA69B267-2DC9-4410-A07B-03B643D08CF3}&lt;/UID&gt;&lt;Title&gt;Efficient iterative schemes for ab initio total-energy calculations using a plane-wave basis set&lt;/Title&gt;&lt;Template&gt;Journal Article&lt;/Template&gt;&lt;Star&gt;0&lt;/Star&gt;&lt;Tag&gt;0&lt;/Tag&gt;&lt;Author&gt;Kresse, G; Furthmüller, J&lt;/Author&gt;&lt;Year&gt;1996&lt;/Year&gt;&lt;Details&gt;&lt;_accessed&gt;64639727&lt;/_accessed&gt;&lt;_created&gt;64639726&lt;/_created&gt;&lt;_modified&gt;64639727&lt;/_modified&gt;&lt;_url&gt;https://go.exlibris.link/Y1SpvJDb&lt;/_url&gt;&lt;_place_published&gt;United States&lt;/_place_published&gt;&lt;_journal&gt;Physical review. B, Condensed matter&lt;/_journal&gt;&lt;_volume&gt;54&lt;/_volume&gt;&lt;_issue&gt;16&lt;/_issue&gt;&lt;_number&gt;1&lt;/_number&gt;&lt;_pages&gt;11169-11186&lt;/_pages&gt;&lt;_doi&gt;10.1103/PhysRevB.54.11169&lt;/_doi&gt;&lt;_date_display&gt;1996&lt;/_date_display&gt;&lt;_date&gt;50490720&lt;/_date&gt;&lt;_isbn&gt;0163-1829&lt;/_isbn&gt;&lt;_db_updated&gt;PKU Search&lt;/_db_updated&gt;&lt;/Details&gt;&lt;Extra&gt;&lt;DBUID&gt;{F96A950B-833F-4880-A151-76DA2D6A2879}&lt;/DBUID&gt;&lt;/Extra&gt;&lt;/Item&gt;&lt;/References&gt;&lt;/Group&gt;&lt;/Citation&gt;_x000a_"/>
    <w:docVar w:name="NE.Ref{6583B063-A853-4E7E-A3FA-E44EF0FF655B}" w:val=" ADDIN NE.Ref.{6583B063-A853-4E7E-A3FA-E44EF0FF655B}&lt;Citation&gt;&lt;Group&gt;&lt;References&gt;&lt;Item&gt;&lt;ID&gt;538&lt;/ID&gt;&lt;UID&gt;{7A7297A8-28A1-4548-BD02-E908F6F4D229}&lt;/UID&gt;&lt;Title&gt;Growth of g-C3N4 on mesoporous TiO2 spheres with high photocatalytic activity under visible light irradiation&lt;/Title&gt;&lt;Template&gt;Journal Article&lt;/Template&gt;&lt;Star&gt;0&lt;/Star&gt;&lt;Tag&gt;0&lt;/Tag&gt;&lt;Author&gt;Chen, Xiaofang; Wei, Jing; Hou, Rujing; Liang, Yan; Xie, Zongli; Zhu, Yonggang; Zhang, Xiwang; Wang, Huanting&lt;/Author&gt;&lt;Year&gt;2016&lt;/Year&gt;&lt;Details&gt;&lt;_accessed&gt;64589347&lt;/_accessed&gt;&lt;_created&gt;64587826&lt;/_created&gt;&lt;_date&gt;61009920&lt;/_date&gt;&lt;_date_display&gt;2016&lt;/_date_display&gt;&lt;_db_updated&gt;PKU Search&lt;/_db_updated&gt;&lt;_doi&gt;10.1016/j.apcatb.2016.02.012&lt;/_doi&gt;&lt;_impact_factor&gt;  24.319&lt;/_impact_factor&gt;&lt;_isbn&gt;0926-3373&lt;/_isbn&gt;&lt;_journal&gt;Applied catalysis. B, Environmental&lt;/_journal&gt;&lt;_keywords&gt;g-C3N4; Heterostructure; Mesoporous TiO2; Photocatalytic degradation; TiO2/g-C3N4&lt;/_keywords&gt;&lt;_modified&gt;64624177&lt;/_modified&gt;&lt;_number&gt;1&lt;/_number&gt;&lt;_ori_publication&gt;Elsevier B.V&lt;/_ori_publication&gt;&lt;_pages&gt;342-350&lt;/_pages&gt;&lt;_social_category&gt;化学(1)&lt;/_social_category&gt;&lt;_url&gt;https://go.exlibris.link/cT11r9f2&lt;/_url&gt;&lt;_volume&gt;188&lt;/_volume&gt;&lt;/Details&gt;&lt;Extra&gt;&lt;DBUID&gt;{F96A950B-833F-4880-A151-76DA2D6A2879}&lt;/DBUID&gt;&lt;/Extra&gt;&lt;/Item&gt;&lt;/References&gt;&lt;/Group&gt;&lt;/Citation&gt;_x000a_"/>
    <w:docVar w:name="NE.Ref{72173EED-5CE9-48B8-94F3-4DAE5A16B694}" w:val=" ADDIN NE.Ref.{72173EED-5CE9-48B8-94F3-4DAE5A16B694}&lt;Citation&gt;&lt;Group&gt;&lt;References&gt;&lt;Item&gt;&lt;ID&gt;605&lt;/ID&gt;&lt;UID&gt;{0A646BC3-AB90-4CE4-AF9D-3A50B3495C97}&lt;/UID&gt;&lt;Title&gt;Synthesis of Titania Nanosheets with a High Percentage of Exposed (001) Facets and Related Photocatalytic Properties&lt;/Title&gt;&lt;Template&gt;Journal Article&lt;/Template&gt;&lt;Star&gt;0&lt;/Star&gt;&lt;Tag&gt;0&lt;/Tag&gt;&lt;Author&gt;Han, Xiguang; Kuang, Qin; Jin, Mingshang; Xie, Zhaoxiong; Zheng, Lansun&lt;/Author&gt;&lt;Year&gt;2009&lt;/Year&gt;&lt;Details&gt;&lt;_accessed&gt;64624166&lt;/_accessed&gt;&lt;_collection_scope&gt;SCIE;EI&lt;/_collection_scope&gt;&lt;_created&gt;64624166&lt;/_created&gt;&lt;_date&gt;57329280&lt;/_date&gt;&lt;_date_display&gt;2009&lt;/_date_display&gt;&lt;_db_updated&gt;PKU Search&lt;/_db_updated&gt;&lt;_doi&gt;10.1021/ja8092373&lt;/_doi&gt;&lt;_impact_factor&gt;  16.383&lt;/_impact_factor&gt;&lt;_isbn&gt;0002-7863&lt;/_isbn&gt;&lt;_issue&gt;9&lt;/_issue&gt;&lt;_journal&gt;Journal of the American Chemical Society&lt;/_journal&gt;&lt;_keywords&gt;Analysis; Atomic properties; Chemical properties; Fluorine; Nanotechnology; Photocatalysis; Thermal properties; Titanium&lt;/_keywords&gt;&lt;_modified&gt;64624171&lt;/_modified&gt;&lt;_number&gt;1&lt;/_number&gt;&lt;_ori_publication&gt;American Chemical Society&lt;/_ori_publication&gt;&lt;_pages&gt;3152-3153&lt;/_pages&gt;&lt;_place_published&gt;United States&lt;/_place_published&gt;&lt;_social_category&gt;化学(1)&lt;/_social_category&gt;&lt;_url&gt;https://go.exlibris.link/l5YMFNby&lt;/_url&gt;&lt;_volume&gt;131&lt;/_volume&gt;&lt;/Details&gt;&lt;Extra&gt;&lt;DBUID&gt;{F96A950B-833F-4880-A151-76DA2D6A2879}&lt;/DBUID&gt;&lt;/Extra&gt;&lt;/Item&gt;&lt;/References&gt;&lt;/Group&gt;&lt;/Citation&gt;_x000a_"/>
    <w:docVar w:name="NE.Ref{849C5AD0-F84A-4A19-B79B-1478FA340250}" w:val=" ADDIN NE.Ref.{849C5AD0-F84A-4A19-B79B-1478FA340250}&lt;Citation&gt;&lt;Group&gt;&lt;References&gt;&lt;Item&gt;&lt;ID&gt;606&lt;/ID&gt;&lt;UID&gt;{EBBE84F5-2B3B-46FD-88AF-B3C9109580A8}&lt;/UID&gt;&lt;Title&gt;A facile synthesis of single crystal TiO2 nanorods with reactive {100} facets and their enhanced photocatalytic activity&lt;/Title&gt;&lt;Template&gt;Journal Article&lt;/Template&gt;&lt;Star&gt;0&lt;/Star&gt;&lt;Tag&gt;0&lt;/Tag&gt;&lt;Author&gt;Yang, Yong; Wang, Guozhong; Deng, Quan; Kang, Shenghong; Ng, Dickon H L; Zhao, Huijun&lt;/Author&gt;&lt;Year&gt;2014&lt;/Year&gt;&lt;Details&gt;&lt;_accessed&gt;64632630&lt;/_accessed&gt;&lt;_collection_scope&gt;SCIE;EI&lt;/_collection_scope&gt;&lt;_created&gt;64624166&lt;/_created&gt;&lt;_db_updated&gt;CrossRef&lt;/_db_updated&gt;&lt;_doi&gt;10.1039/c3ce42505c&lt;/_doi&gt;&lt;_impact_factor&gt;   3.756&lt;/_impact_factor&gt;&lt;_isbn&gt;1466-8033&lt;/_isbn&gt;&lt;_issue&gt;15&lt;/_issue&gt;&lt;_journal&gt;CrystEngComm&lt;/_journal&gt;&lt;_modified&gt;64624171&lt;/_modified&gt;&lt;_pages&gt;3091&lt;/_pages&gt;&lt;_social_category&gt;化学(3)&lt;/_social_category&gt;&lt;_tertiary_title&gt;CrystEngComm&lt;/_tertiary_title&gt;&lt;_url&gt;http://xlink.rsc.org/?DOI=c3ce42505c_x000d__x000a_http://pubs.rsc.org/en/content/articlepdf/2014/CE/C3CE42505C&lt;/_url&gt;&lt;_volume&gt;16&lt;/_volume&gt;&lt;/Details&gt;&lt;Extra&gt;&lt;DBUID&gt;{F96A950B-833F-4880-A151-76DA2D6A2879}&lt;/DBUID&gt;&lt;/Extra&gt;&lt;/Item&gt;&lt;/References&gt;&lt;/Group&gt;&lt;/Citation&gt;_x000a_"/>
    <w:docVar w:name="NE.Ref{A2CF100B-D004-40B7-925B-E3D308CA01F5}" w:val=" ADDIN NE.Ref.{A2CF100B-D004-40B7-925B-E3D308CA01F5}&lt;Citation&gt;&lt;Group&gt;&lt;References&gt;&lt;Item&gt;&lt;ID&gt;578&lt;/ID&gt;&lt;UID&gt;{A4661205-A737-406C-AF6C-AD5BE106AF66}&lt;/UID&gt;&lt;Title&gt;Efficiency of ab-initio total energy calculations for metals and semiconductors using a plane-wave basis set&lt;/Title&gt;&lt;Template&gt;Journal Article&lt;/Template&gt;&lt;Star&gt;0&lt;/Star&gt;&lt;Tag&gt;0&lt;/Tag&gt;&lt;Author&gt;Kresse, G; Furthmüller, J&lt;/Author&gt;&lt;Year&gt;1996&lt;/Year&gt;&lt;Details&gt;&lt;_accessed&gt;64613769&lt;/_accessed&gt;&lt;_alternate_title&gt;Computational Materials Science&lt;/_alternate_title&gt;&lt;_collection_scope&gt;SCIE;EI&lt;/_collection_scope&gt;&lt;_created&gt;64613769&lt;/_created&gt;&lt;_date&gt;50490720&lt;/_date&gt;&lt;_date_display&gt;1996&lt;/_date_display&gt;&lt;_db_updated&gt;ScienceDirect&lt;/_db_updated&gt;&lt;_doi&gt;https://doi.org/10.1016/0927-0256(96)00008-0&lt;/_doi&gt;&lt;_impact_factor&gt;   3.572&lt;/_impact_factor&gt;&lt;_isbn&gt;0927-0256&lt;/_isbn&gt;&lt;_issue&gt;1&lt;/_issue&gt;&lt;_journal&gt;Computational Materials Science&lt;/_journal&gt;&lt;_modified&gt;64624164&lt;/_modified&gt;&lt;_pages&gt;15-50&lt;/_pages&gt;&lt;_social_category&gt;材料科学(3)&lt;/_social_category&gt;&lt;_url&gt;https://www.sciencedirect.com/science/article/pii/0927025696000080&lt;/_url&gt;&lt;_volume&gt;6&lt;/_volume&gt;&lt;/Details&gt;&lt;Extra&gt;&lt;DBUID&gt;{F96A950B-833F-4880-A151-76DA2D6A2879}&lt;/DBUID&gt;&lt;/Extra&gt;&lt;/Item&gt;&lt;/References&gt;&lt;/Group&gt;&lt;/Citation&gt;_x000a_"/>
    <w:docVar w:name="NE.Ref{AC1C5CCF-8E76-4E55-9920-24566A7A1542}" w:val=" ADDIN NE.Ref.{AC1C5CCF-8E76-4E55-9920-24566A7A1542}&lt;Citation&gt;&lt;Group&gt;&lt;References&gt;&lt;Item&gt;&lt;ID&gt;579&lt;/ID&gt;&lt;UID&gt;{81F0DBCE-26E7-47A9-8497-05F44A998FF9}&lt;/UID&gt;&lt;Title&gt;A new understanding of the photocatalytic mechanism of the direct Z-scheme g-C3N4/TiO2 heterostructure&lt;/Title&gt;&lt;Template&gt;Journal Article&lt;/Template&gt;&lt;Star&gt;0&lt;/Star&gt;&lt;Tag&gt;0&lt;/Tag&gt;&lt;Author&gt;Liu, Jianjun; Cheng, Bei; Yu, Jiaguo&lt;/Author&gt;&lt;Year&gt;2016&lt;/Year&gt;&lt;Details&gt;&lt;_accessed&gt;64618399&lt;/_accessed&gt;&lt;_created&gt;64613776&lt;/_created&gt;&lt;_date&gt;61009920&lt;/_date&gt;&lt;_date_display&gt;2016&lt;/_date_display&gt;&lt;_db_updated&gt;PKU Search&lt;/_db_updated&gt;&lt;_doi&gt;10.1039/c6cp06147h&lt;/_doi&gt;&lt;_impact_factor&gt;   3.945&lt;/_impact_factor&gt;&lt;_isbn&gt;1463-9076&lt;/_isbn&gt;&lt;_issue&gt;45&lt;/_issue&gt;&lt;_journal&gt;Physical chemistry chemical physics : PCCP&lt;/_journal&gt;&lt;_keywords&gt;Carriers; Charge distribution; Electric charge; Electric fields; Heterostructures; Offsets; Photocatalysis; Titanium dioxide&lt;/_keywords&gt;&lt;_modified&gt;64624164&lt;/_modified&gt;&lt;_number&gt;1&lt;/_number&gt;&lt;_pages&gt;31175-31183&lt;/_pages&gt;&lt;_social_category&gt;化学(2)&lt;/_social_category&gt;&lt;_url&gt;https://go.exlibris.link/LQCzST9D&lt;/_url&gt;&lt;_volume&gt;18&lt;/_volume&gt;&lt;/Details&gt;&lt;Extra&gt;&lt;DBUID&gt;{F96A950B-833F-4880-A151-76DA2D6A2879}&lt;/DBUID&gt;&lt;/Extra&gt;&lt;/Item&gt;&lt;/References&gt;&lt;/Group&gt;&lt;/Citation&gt;_x000a_"/>
    <w:docVar w:name="NE.Ref{AC2458D5-88BF-48C9-BD60-DADB58F09D59}" w:val=" ADDIN NE.Ref.{AC2458D5-88BF-48C9-BD60-DADB58F09D59}&lt;Citation&gt;&lt;Group&gt;&lt;References&gt;&lt;Item&gt;&lt;ID&gt;537&lt;/ID&gt;&lt;UID&gt;{412F5D0E-9C70-4B5B-8E1E-D21630C3A7DF}&lt;/UID&gt;&lt;Title&gt;Synthesis and efficient visible light photocatalytic H2 evolution of a metal-free g-C3N4/graphene quantum dots hybrid photocatalyst&lt;/Title&gt;&lt;Template&gt;Journal Article&lt;/Template&gt;&lt;Star&gt;0&lt;/Star&gt;&lt;Tag&gt;0&lt;/Tag&gt;&lt;Author&gt;Zou, Jian-Ping; Wang, Lai-Chun; Luo, Jinming; Nie, Yu-Chun; Xing, Qiu-Ju; Luo, Xu-Biao; Du, Hong-Mei; Luo, Sheng-Lian; Suib, Steven L&lt;/Author&gt;&lt;Year&gt;2016&lt;/Year&gt;&lt;Details&gt;&lt;_accessed&gt;64589337&lt;/_accessed&gt;&lt;_created&gt;64587824&lt;/_created&gt;&lt;_date&gt;61009920&lt;/_date&gt;&lt;_date_display&gt;2016&lt;/_date_display&gt;&lt;_db_updated&gt;PKU Search&lt;/_db_updated&gt;&lt;_doi&gt;10.1016/j.apcatb.2016.04.017&lt;/_doi&gt;&lt;_impact_factor&gt;  24.319&lt;/_impact_factor&gt;&lt;_isbn&gt;0926-3373&lt;/_isbn&gt;&lt;_issue&gt;C&lt;/_issue&gt;&lt;_journal&gt;Applied catalysis. B, Environmental&lt;/_journal&gt;&lt;_keywords&gt;Carbon nitride; Graphene quantum dots; Hydrogen evolution; Metal-free; Photocatalysis&lt;/_keywords&gt;&lt;_modified&gt;64624173&lt;/_modified&gt;&lt;_number&gt;1&lt;/_number&gt;&lt;_ori_publication&gt;Elsevier B.V&lt;/_ori_publication&gt;&lt;_pages&gt;103-109&lt;/_pages&gt;&lt;_place_published&gt;Netherlands&lt;/_place_published&gt;&lt;_social_category&gt;化学(1)&lt;/_social_category&gt;&lt;_url&gt;https://go.exlibris.link/wVmr7yJs&lt;/_url&gt;&lt;_volume&gt;193&lt;/_volume&gt;&lt;/Details&gt;&lt;Extra&gt;&lt;DBUID&gt;{F96A950B-833F-4880-A151-76DA2D6A2879}&lt;/DBUID&gt;&lt;/Extra&gt;&lt;/Item&gt;&lt;/References&gt;&lt;/Group&gt;&lt;/Citation&gt;_x000a_"/>
    <w:docVar w:name="NE.Ref{DB1A040B-2450-4708-8044-36B12058A7A3}" w:val=" ADDIN NE.Ref.{DB1A040B-2450-4708-8044-36B12058A7A3}&lt;Citation&gt;&lt;Group&gt;&lt;References&gt;&lt;Item&gt;&lt;ID&gt;574&lt;/ID&gt;&lt;UID&gt;{CA13E260-7F8C-4FC9-A5D4-CE1F47B41449}&lt;/UID&gt;&lt;Title&gt;A new FEFF-based wavelet for EXAFS data analysis&lt;/Title&gt;&lt;Template&gt;Journal Article&lt;/Template&gt;&lt;Star&gt;0&lt;/Star&gt;&lt;Tag&gt;0&lt;/Tag&gt;&lt;Author&gt;Funke, H; Chukalina, M; Scheinost, A C&lt;/Author&gt;&lt;Year&gt;2007&lt;/Year&gt;&lt;Details&gt;&lt;_accessed&gt;64600841&lt;/_accessed&gt;&lt;_accession_num&gt;17717385&lt;/_accession_num&gt;&lt;_author_adr&gt;Institute of Radiochemistry, Forschungszentrum Dresden-Rossendorf, Germany. funke@esrf.fr&lt;/_author_adr&gt;&lt;_collection_scope&gt;SCIE;EI&lt;/_collection_scope&gt;&lt;_created&gt;64600840&lt;/_created&gt;&lt;_date&gt;56626560&lt;/_date&gt;&lt;_date_display&gt;2007 Sep&lt;/_date_display&gt;&lt;_db_updated&gt;PubMed&lt;/_db_updated&gt;&lt;_doi&gt;10.1107/S0909049507031901&lt;/_doi&gt;&lt;_impact_factor&gt;   2.557&lt;/_impact_factor&gt;&lt;_isbn&gt;0909-0495 (Print); 0909-0495 (Linking)&lt;/_isbn&gt;&lt;_issue&gt;Pt 5&lt;/_issue&gt;&lt;_journal&gt;J Synchrotron Radiat&lt;/_journal&gt;&lt;_language&gt;eng&lt;/_language&gt;&lt;_modified&gt;64629529&lt;/_modified&gt;&lt;_pages&gt;426-32&lt;/_pages&gt;&lt;_social_category&gt;物理与天体物理(3)&lt;/_social_category&gt;&lt;_tertiary_title&gt;Journal of synchrotron radiation&lt;/_tertiary_title&gt;&lt;_type_work&gt;Journal Article; Research Support, Non-U.S. Gov&amp;apos;t&lt;/_type_work&gt;&lt;_url&gt;http://www.ncbi.nlm.nih.gov/entrez/query.fcgi?cmd=Retrieve&amp;amp;db=pubmed&amp;amp;dopt=Abstract&amp;amp;list_uids=17717385&amp;amp;query_hl=1&lt;/_url&gt;&lt;_volume&gt;14&lt;/_volume&gt;&lt;/Details&gt;&lt;Extra&gt;&lt;DBUID&gt;{F96A950B-833F-4880-A151-76DA2D6A2879}&lt;/DBUID&gt;&lt;/Extra&gt;&lt;/Item&gt;&lt;/References&gt;&lt;/Group&gt;&lt;Group&gt;&lt;References&gt;&lt;Item&gt;&lt;ID&gt;575&lt;/ID&gt;&lt;UID&gt;{6E605EAC-8310-430A-99BC-A4E11D4B0083}&lt;/UID&gt;&lt;Title&gt;ATHENA, ARTEMIS, HEPHAESTUS: data analysis for X-ray absorption spectroscopy using IFEFFIT&lt;/Title&gt;&lt;Template&gt;Journal Article&lt;/Template&gt;&lt;Star&gt;0&lt;/Star&gt;&lt;Tag&gt;0&lt;/Tag&gt;&lt;Author&gt;Ravel, B; Newville, M&lt;/Author&gt;&lt;Year&gt;2005&lt;/Year&gt;&lt;Details&gt;&lt;_accessed&gt;64600842&lt;/_accessed&gt;&lt;_accession_num&gt;15968136&lt;/_accession_num&gt;&lt;_author_adr&gt;Naval Research Laboratory, Washington, DC 20375, USA. ravel@phys.washington.edu&lt;/_author_adr&gt;&lt;_collection_scope&gt;SCIE;EI&lt;/_collection_scope&gt;&lt;_created&gt;64600842&lt;/_created&gt;&lt;_date&gt;55486080&lt;/_date&gt;&lt;_date_display&gt;2005 Jul&lt;/_date_display&gt;&lt;_db_updated&gt;PubMed&lt;/_db_updated&gt;&lt;_doi&gt;10.1107/S0909049505012719&lt;/_doi&gt;&lt;_impact_factor&gt;   2.557&lt;/_impact_factor&gt;&lt;_isbn&gt;0909-0495 (Print); 0909-0495 (Linking)&lt;/_isbn&gt;&lt;_issue&gt;Pt 4&lt;/_issue&gt;&lt;_journal&gt;J Synchrotron Radiat&lt;/_journal&gt;&lt;_language&gt;eng&lt;/_language&gt;&lt;_modified&gt;64629529&lt;/_modified&gt;&lt;_pages&gt;537-41&lt;/_pages&gt;&lt;_social_category&gt;物理与天体物理(3)&lt;/_social_category&gt;&lt;_subject_headings&gt;*Algorithms; Computer Graphics; Computer Simulation; Databases, Factual; *Models, Chemical; *Software; Spectrometry, X-Ray Emission/*methods; *User-Computer Interface; X-Ray Diffraction/*methods&lt;/_subject_headings&gt;&lt;_tertiary_title&gt;Journal of synchrotron radiation&lt;/_tertiary_title&gt;&lt;_type_work&gt;Journal Article; Research Support, Non-U.S. Gov&amp;apos;t&lt;/_type_work&gt;&lt;_url&gt;http://www.ncbi.nlm.nih.gov/entrez/query.fcgi?cmd=Retrieve&amp;amp;db=pubmed&amp;amp;dopt=Abstract&amp;amp;list_uids=15968136&amp;amp;query_hl=1&lt;/_url&gt;&lt;_volume&gt;12&lt;/_volume&gt;&lt;/Details&gt;&lt;Extra&gt;&lt;DBUID&gt;{F96A950B-833F-4880-A151-76DA2D6A2879}&lt;/DBUID&gt;&lt;/Extra&gt;&lt;/Item&gt;&lt;/References&gt;&lt;/Group&gt;&lt;/Citation&gt;_x000a_"/>
    <w:docVar w:name="NE.Ref{F2B10976-A8C8-4160-8A64-D0FF6764FF44}" w:val=" ADDIN NE.Ref.{F2B10976-A8C8-4160-8A64-D0FF6764FF44}&lt;Citation&gt;&lt;Group&gt;&lt;References&gt;&lt;Item&gt;&lt;ID&gt;617&lt;/ID&gt;&lt;UID&gt;{A8C4E6FE-1600-4295-A813-DCE9102182F5}&lt;/UID&gt;&lt;Title&gt;A consistent and accurate ab initio parametrization of density functional  dispersion correction (DFT-D) for the 94 elements H-Pu&lt;/Title&gt;&lt;Template&gt;Journal Article&lt;/Template&gt;&lt;Star&gt;0&lt;/Star&gt;&lt;Tag&gt;0&lt;/Tag&gt;&lt;Author&gt;Grimme, S; Antony, J; Ehrlich, S; Krieg, H&lt;/Author&gt;&lt;Year&gt;2010&lt;/Year&gt;&lt;Details&gt;&lt;_accessed&gt;64639742&lt;/_accessed&gt;&lt;_created&gt;64639742&lt;/_created&gt;&lt;_modified&gt;64639742&lt;/_modified&gt;&lt;_url&gt;http://www.ncbi.nlm.nih.gov/entrez/query.fcgi?cmd=Retrieve&amp;amp;db=pubmed&amp;amp;dopt=Abstract&amp;amp;list_uids=20423165&amp;amp;query_hl=1&lt;/_url&gt;&lt;_journal&gt;J Chem Phys&lt;/_journal&gt;&lt;_volume&gt;132&lt;/_volume&gt;&lt;_issue&gt;15&lt;/_issue&gt;&lt;_pages&gt;154104&lt;/_pages&gt;&lt;_tertiary_title&gt;The Journal of chemical physics&lt;/_tertiary_title&gt;&lt;_doi&gt;10.1063/1.3382344&lt;/_doi&gt;&lt;_date_display&gt;2010 Apr 21&lt;/_date_display&gt;&lt;_date&gt;58013280&lt;/_date&gt;&lt;_type_work&gt;Journal Article&lt;/_type_work&gt;&lt;_isbn&gt;1089-7690 (Electronic); 0021-9606 (Linking)&lt;/_isbn&gt;&lt;_accession_num&gt;20423165&lt;/_accession_num&gt;&lt;_author_adr&gt;Theoretische Organische Chemie, Organisch-Chemisches Institut, Universitat  Munster, Germany. grimmes@uni-muenster.de&lt;/_author_adr&gt;&lt;_language&gt;eng&lt;/_language&gt;&lt;_db_updated&gt;PubMed&lt;/_db_updated&gt;&lt;_impact_factor&gt;   4.304&lt;/_impact_factor&gt;&lt;_social_category&gt;化学(2)&lt;/_social_category&gt;&lt;_collection_scope&gt;SCIE;EI&lt;/_collection_scope&gt;&lt;/Details&gt;&lt;Extra&gt;&lt;DBUID&gt;{F96A950B-833F-4880-A151-76DA2D6A2879}&lt;/DBUID&gt;&lt;/Extra&gt;&lt;/Item&gt;&lt;/References&gt;&lt;/Group&gt;&lt;/Citation&gt;_x000a_"/>
    <w:docVar w:name="ne_docsoft" w:val="MSWord"/>
    <w:docVar w:name="ne_docversion" w:val="NoteExpress 2.0"/>
    <w:docVar w:name="ne_insertmode" w:val="0"/>
    <w:docVar w:name="ne_stylename" w:val="中华人民共和国国家标准_GBT_7714-2005"/>
  </w:docVars>
  <w:rsids>
    <w:rsidRoot w:val="00B72C60"/>
    <w:rsid w:val="00000969"/>
    <w:rsid w:val="00016FEC"/>
    <w:rsid w:val="0005338B"/>
    <w:rsid w:val="00057C23"/>
    <w:rsid w:val="0008524D"/>
    <w:rsid w:val="00091C22"/>
    <w:rsid w:val="000D3D4F"/>
    <w:rsid w:val="000E01A3"/>
    <w:rsid w:val="000E27EF"/>
    <w:rsid w:val="000E5C97"/>
    <w:rsid w:val="000F2907"/>
    <w:rsid w:val="000F5047"/>
    <w:rsid w:val="00112DE5"/>
    <w:rsid w:val="001241B9"/>
    <w:rsid w:val="0013581C"/>
    <w:rsid w:val="00143E7B"/>
    <w:rsid w:val="001567CC"/>
    <w:rsid w:val="001768F6"/>
    <w:rsid w:val="001B0CFE"/>
    <w:rsid w:val="001B607F"/>
    <w:rsid w:val="001C21AF"/>
    <w:rsid w:val="001D2CEC"/>
    <w:rsid w:val="00232BB1"/>
    <w:rsid w:val="00235459"/>
    <w:rsid w:val="0024098B"/>
    <w:rsid w:val="00264E43"/>
    <w:rsid w:val="00290557"/>
    <w:rsid w:val="00296B68"/>
    <w:rsid w:val="002972D1"/>
    <w:rsid w:val="002A0A07"/>
    <w:rsid w:val="002B434B"/>
    <w:rsid w:val="002E0B04"/>
    <w:rsid w:val="002F44E4"/>
    <w:rsid w:val="00300EEA"/>
    <w:rsid w:val="00305F41"/>
    <w:rsid w:val="00313894"/>
    <w:rsid w:val="00314307"/>
    <w:rsid w:val="003245C5"/>
    <w:rsid w:val="00332176"/>
    <w:rsid w:val="00374980"/>
    <w:rsid w:val="0038464B"/>
    <w:rsid w:val="003B0307"/>
    <w:rsid w:val="003B370D"/>
    <w:rsid w:val="003C1D51"/>
    <w:rsid w:val="003C3018"/>
    <w:rsid w:val="003D42BC"/>
    <w:rsid w:val="003E2DE9"/>
    <w:rsid w:val="0040143F"/>
    <w:rsid w:val="004069E4"/>
    <w:rsid w:val="004213C2"/>
    <w:rsid w:val="00424213"/>
    <w:rsid w:val="00436B9C"/>
    <w:rsid w:val="00442B24"/>
    <w:rsid w:val="00453FD5"/>
    <w:rsid w:val="0047669D"/>
    <w:rsid w:val="0050311C"/>
    <w:rsid w:val="005218A8"/>
    <w:rsid w:val="00524846"/>
    <w:rsid w:val="00533A2C"/>
    <w:rsid w:val="0054076C"/>
    <w:rsid w:val="005473BD"/>
    <w:rsid w:val="005523F3"/>
    <w:rsid w:val="00555DE4"/>
    <w:rsid w:val="005600B6"/>
    <w:rsid w:val="005624D2"/>
    <w:rsid w:val="00564395"/>
    <w:rsid w:val="0058046E"/>
    <w:rsid w:val="00581295"/>
    <w:rsid w:val="0059049B"/>
    <w:rsid w:val="005A6A74"/>
    <w:rsid w:val="005C699E"/>
    <w:rsid w:val="005D219A"/>
    <w:rsid w:val="005D4011"/>
    <w:rsid w:val="005F1078"/>
    <w:rsid w:val="00601FC8"/>
    <w:rsid w:val="00603938"/>
    <w:rsid w:val="00614E2E"/>
    <w:rsid w:val="006231A7"/>
    <w:rsid w:val="006659C1"/>
    <w:rsid w:val="00666965"/>
    <w:rsid w:val="006B46AC"/>
    <w:rsid w:val="006C4019"/>
    <w:rsid w:val="006C634C"/>
    <w:rsid w:val="007034CC"/>
    <w:rsid w:val="0070703D"/>
    <w:rsid w:val="0071665F"/>
    <w:rsid w:val="0074622A"/>
    <w:rsid w:val="007748F1"/>
    <w:rsid w:val="00776DEC"/>
    <w:rsid w:val="00796D38"/>
    <w:rsid w:val="007A13BE"/>
    <w:rsid w:val="007A1509"/>
    <w:rsid w:val="007D00DC"/>
    <w:rsid w:val="007D3E67"/>
    <w:rsid w:val="007E2C47"/>
    <w:rsid w:val="007F25D1"/>
    <w:rsid w:val="00800336"/>
    <w:rsid w:val="00800954"/>
    <w:rsid w:val="00815335"/>
    <w:rsid w:val="00820DC9"/>
    <w:rsid w:val="00840152"/>
    <w:rsid w:val="008659FF"/>
    <w:rsid w:val="00893C41"/>
    <w:rsid w:val="008D0772"/>
    <w:rsid w:val="008E4BAE"/>
    <w:rsid w:val="008F12AC"/>
    <w:rsid w:val="008F201B"/>
    <w:rsid w:val="008F2161"/>
    <w:rsid w:val="00910823"/>
    <w:rsid w:val="00911C54"/>
    <w:rsid w:val="00926287"/>
    <w:rsid w:val="00935A4E"/>
    <w:rsid w:val="009504CF"/>
    <w:rsid w:val="00952601"/>
    <w:rsid w:val="00954F16"/>
    <w:rsid w:val="00967D18"/>
    <w:rsid w:val="00974DF0"/>
    <w:rsid w:val="009802CD"/>
    <w:rsid w:val="009956DA"/>
    <w:rsid w:val="009B5DE4"/>
    <w:rsid w:val="009C7772"/>
    <w:rsid w:val="009E174D"/>
    <w:rsid w:val="009F2337"/>
    <w:rsid w:val="009F27A2"/>
    <w:rsid w:val="009F6EA2"/>
    <w:rsid w:val="00A30D22"/>
    <w:rsid w:val="00A416E3"/>
    <w:rsid w:val="00A70B3A"/>
    <w:rsid w:val="00A73090"/>
    <w:rsid w:val="00AA6A50"/>
    <w:rsid w:val="00AC275D"/>
    <w:rsid w:val="00AD0810"/>
    <w:rsid w:val="00AD2A72"/>
    <w:rsid w:val="00AD51C8"/>
    <w:rsid w:val="00AE2A6E"/>
    <w:rsid w:val="00AF1092"/>
    <w:rsid w:val="00AF1C6A"/>
    <w:rsid w:val="00AF4402"/>
    <w:rsid w:val="00B05EFE"/>
    <w:rsid w:val="00B27E6B"/>
    <w:rsid w:val="00B3151F"/>
    <w:rsid w:val="00B34857"/>
    <w:rsid w:val="00B35310"/>
    <w:rsid w:val="00B41B6F"/>
    <w:rsid w:val="00B43FDE"/>
    <w:rsid w:val="00B444A5"/>
    <w:rsid w:val="00B44891"/>
    <w:rsid w:val="00B56578"/>
    <w:rsid w:val="00B72C60"/>
    <w:rsid w:val="00B8592D"/>
    <w:rsid w:val="00B94453"/>
    <w:rsid w:val="00BA36E4"/>
    <w:rsid w:val="00BD3D3F"/>
    <w:rsid w:val="00BD540C"/>
    <w:rsid w:val="00BF175F"/>
    <w:rsid w:val="00C41580"/>
    <w:rsid w:val="00C562BC"/>
    <w:rsid w:val="00C631B0"/>
    <w:rsid w:val="00C66591"/>
    <w:rsid w:val="00C769F2"/>
    <w:rsid w:val="00C85EC1"/>
    <w:rsid w:val="00C8764C"/>
    <w:rsid w:val="00C9016B"/>
    <w:rsid w:val="00C97415"/>
    <w:rsid w:val="00CE08DF"/>
    <w:rsid w:val="00CE40B0"/>
    <w:rsid w:val="00D1207E"/>
    <w:rsid w:val="00D1422A"/>
    <w:rsid w:val="00D44AE5"/>
    <w:rsid w:val="00D56444"/>
    <w:rsid w:val="00D56946"/>
    <w:rsid w:val="00D64B07"/>
    <w:rsid w:val="00D8712A"/>
    <w:rsid w:val="00DB1F7B"/>
    <w:rsid w:val="00DB3B79"/>
    <w:rsid w:val="00DC3285"/>
    <w:rsid w:val="00DD01D0"/>
    <w:rsid w:val="00DD0CC6"/>
    <w:rsid w:val="00DF3077"/>
    <w:rsid w:val="00E24185"/>
    <w:rsid w:val="00E46272"/>
    <w:rsid w:val="00E53E47"/>
    <w:rsid w:val="00E87AED"/>
    <w:rsid w:val="00EA6A9B"/>
    <w:rsid w:val="00EB6E77"/>
    <w:rsid w:val="00EF61FA"/>
    <w:rsid w:val="00F33FCC"/>
    <w:rsid w:val="00F445A3"/>
    <w:rsid w:val="00F51543"/>
    <w:rsid w:val="00F52655"/>
    <w:rsid w:val="00F72F15"/>
    <w:rsid w:val="00FA0ACC"/>
    <w:rsid w:val="00FB39B2"/>
    <w:rsid w:val="00FC4940"/>
    <w:rsid w:val="00FD1A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69"/>
    <o:shapelayout v:ext="edit">
      <o:idmap v:ext="edit" data="2"/>
    </o:shapelayout>
  </w:shapeDefaults>
  <w:decimalSymbol w:val="."/>
  <w:listSeparator w:val=","/>
  <w14:docId w14:val="221FD003"/>
  <w15:chartTrackingRefBased/>
  <w15:docId w15:val="{DEC87DC6-7BF3-49CB-B1C8-F004DE7C2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AA6A50"/>
    <w:pPr>
      <w:widowControl w:val="0"/>
      <w:jc w:val="both"/>
    </w:pPr>
    <w:rPr>
      <w:rFonts w:ascii="Times New Roman" w:eastAsia="宋体" w:hAnsi="Times New Roman"/>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a">
    <w:name w:val="项目符号列表"/>
    <w:qFormat/>
    <w:rsid w:val="00436B9C"/>
    <w:pPr>
      <w:numPr>
        <w:numId w:val="1"/>
      </w:numPr>
      <w:spacing w:beforeLines="50" w:before="50" w:afterLines="50" w:after="50"/>
    </w:pPr>
  </w:style>
  <w:style w:type="paragraph" w:styleId="a4">
    <w:name w:val="header"/>
    <w:basedOn w:val="a0"/>
    <w:link w:val="a5"/>
    <w:uiPriority w:val="99"/>
    <w:unhideWhenUsed/>
    <w:rsid w:val="00820DC9"/>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uiPriority w:val="99"/>
    <w:rsid w:val="00820DC9"/>
    <w:rPr>
      <w:sz w:val="18"/>
      <w:szCs w:val="18"/>
    </w:rPr>
  </w:style>
  <w:style w:type="paragraph" w:styleId="a6">
    <w:name w:val="footer"/>
    <w:basedOn w:val="a0"/>
    <w:link w:val="a7"/>
    <w:uiPriority w:val="99"/>
    <w:unhideWhenUsed/>
    <w:rsid w:val="00820DC9"/>
    <w:pPr>
      <w:tabs>
        <w:tab w:val="center" w:pos="4153"/>
        <w:tab w:val="right" w:pos="8306"/>
      </w:tabs>
      <w:snapToGrid w:val="0"/>
      <w:jc w:val="left"/>
    </w:pPr>
    <w:rPr>
      <w:sz w:val="18"/>
      <w:szCs w:val="18"/>
    </w:rPr>
  </w:style>
  <w:style w:type="character" w:customStyle="1" w:styleId="a7">
    <w:name w:val="页脚 字符"/>
    <w:basedOn w:val="a1"/>
    <w:link w:val="a6"/>
    <w:uiPriority w:val="99"/>
    <w:rsid w:val="00820DC9"/>
    <w:rPr>
      <w:sz w:val="18"/>
      <w:szCs w:val="18"/>
    </w:rPr>
  </w:style>
  <w:style w:type="character" w:customStyle="1" w:styleId="translated-span">
    <w:name w:val="translated-span"/>
    <w:basedOn w:val="a1"/>
    <w:rsid w:val="00BA36E4"/>
  </w:style>
  <w:style w:type="table" w:styleId="a8">
    <w:name w:val="Table Grid"/>
    <w:basedOn w:val="a2"/>
    <w:uiPriority w:val="39"/>
    <w:rsid w:val="0056439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caption"/>
    <w:basedOn w:val="a0"/>
    <w:next w:val="a0"/>
    <w:uiPriority w:val="35"/>
    <w:unhideWhenUsed/>
    <w:qFormat/>
    <w:rsid w:val="00524846"/>
    <w:rPr>
      <w:rFonts w:cstheme="majorBidi"/>
      <w:sz w:val="20"/>
      <w:szCs w:val="20"/>
    </w:rPr>
  </w:style>
  <w:style w:type="paragraph" w:styleId="aa">
    <w:name w:val="List Paragraph"/>
    <w:basedOn w:val="a0"/>
    <w:uiPriority w:val="34"/>
    <w:qFormat/>
    <w:rsid w:val="00D5694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tyles" Target="styles.xml"/><Relationship Id="rId21" Type="http://schemas.openxmlformats.org/officeDocument/2006/relationships/image" Target="media/image15.jpeg"/><Relationship Id="rId7" Type="http://schemas.openxmlformats.org/officeDocument/2006/relationships/endnotes" Target="endnotes.xml"/><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image" Target="media/image14.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CCA445-B07A-497F-885B-036583701E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700</TotalTime>
  <Pages>13</Pages>
  <Words>2846</Words>
  <Characters>16228</Characters>
  <Application>Microsoft Office Word</Application>
  <DocSecurity>0</DocSecurity>
  <Lines>135</Lines>
  <Paragraphs>38</Paragraphs>
  <ScaleCrop>false</ScaleCrop>
  <Company/>
  <LinksUpToDate>false</LinksUpToDate>
  <CharactersWithSpaces>19036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wcsara322211 wcsara322211</dc:creator>
  <cp:keywords/>
  <dc:description>NE.Ref</dc:description>
  <cp:lastModifiedBy>wcsara322211 wcsara322211</cp:lastModifiedBy>
  <cp:revision>104</cp:revision>
  <dcterms:created xsi:type="dcterms:W3CDTF">2022-10-13T13:54:00Z</dcterms:created>
  <dcterms:modified xsi:type="dcterms:W3CDTF">2023-01-07T11:02:00Z</dcterms:modified>
</cp:coreProperties>
</file>