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FFA34" w14:textId="77777777" w:rsidR="00103ADE" w:rsidRDefault="00103ADE" w:rsidP="00103ADE">
      <w:pPr>
        <w:spacing w:after="0" w:line="240" w:lineRule="auto"/>
        <w:jc w:val="center"/>
        <w:rPr>
          <w:b/>
          <w:bCs/>
          <w:sz w:val="32"/>
          <w:szCs w:val="32"/>
          <w:u w:val="single"/>
          <w:lang w:val="en-US"/>
        </w:rPr>
      </w:pPr>
      <w:r w:rsidRPr="00A263E9">
        <w:rPr>
          <w:b/>
          <w:bCs/>
          <w:sz w:val="32"/>
          <w:szCs w:val="32"/>
          <w:u w:val="single"/>
          <w:lang w:val="en-US"/>
        </w:rPr>
        <w:t xml:space="preserve">Additional files </w:t>
      </w:r>
    </w:p>
    <w:p w14:paraId="317E8C3C" w14:textId="77777777" w:rsidR="00103ADE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>Additional file 1</w:t>
      </w:r>
      <w:r>
        <w:rPr>
          <w:rFonts w:cstheme="minorHAnsi"/>
          <w:bCs/>
          <w:sz w:val="24"/>
          <w:szCs w:val="24"/>
          <w:lang w:val="en-US"/>
        </w:rPr>
        <w:t>; .xlsx ; ISSVA classification ; The c</w:t>
      </w:r>
      <w:r w:rsidRPr="00393BAA">
        <w:rPr>
          <w:rFonts w:cstheme="minorHAnsi"/>
          <w:bCs/>
          <w:sz w:val="24"/>
          <w:szCs w:val="24"/>
          <w:lang w:val="en-US"/>
        </w:rPr>
        <w:t xml:space="preserve">lassification of </w:t>
      </w:r>
      <w:r>
        <w:rPr>
          <w:rFonts w:cstheme="minorHAnsi"/>
          <w:bCs/>
          <w:sz w:val="24"/>
          <w:szCs w:val="24"/>
          <w:lang w:val="en-US"/>
        </w:rPr>
        <w:t>v</w:t>
      </w:r>
      <w:r w:rsidRPr="00393BAA">
        <w:rPr>
          <w:rFonts w:cstheme="minorHAnsi"/>
          <w:bCs/>
          <w:sz w:val="24"/>
          <w:szCs w:val="24"/>
          <w:lang w:val="en-US"/>
        </w:rPr>
        <w:t xml:space="preserve">ascular </w:t>
      </w:r>
      <w:r>
        <w:rPr>
          <w:rFonts w:cstheme="minorHAnsi"/>
          <w:bCs/>
          <w:sz w:val="24"/>
          <w:szCs w:val="24"/>
          <w:lang w:val="en-US"/>
        </w:rPr>
        <w:t>a</w:t>
      </w:r>
      <w:r w:rsidRPr="00393BAA">
        <w:rPr>
          <w:rFonts w:cstheme="minorHAnsi"/>
          <w:bCs/>
          <w:sz w:val="24"/>
          <w:szCs w:val="24"/>
          <w:lang w:val="en-US"/>
        </w:rPr>
        <w:t xml:space="preserve">nomalies </w:t>
      </w:r>
      <w:r>
        <w:rPr>
          <w:rFonts w:cstheme="minorHAnsi"/>
          <w:bCs/>
          <w:sz w:val="24"/>
          <w:szCs w:val="24"/>
          <w:lang w:val="en-US"/>
        </w:rPr>
        <w:t>according to the</w:t>
      </w:r>
      <w:r w:rsidRPr="00393BAA">
        <w:rPr>
          <w:rFonts w:cstheme="minorHAnsi"/>
          <w:bCs/>
          <w:sz w:val="24"/>
          <w:szCs w:val="24"/>
          <w:lang w:val="en-US"/>
        </w:rPr>
        <w:t xml:space="preserve"> </w:t>
      </w:r>
      <w:r w:rsidRPr="00393BAA">
        <w:rPr>
          <w:rFonts w:cstheme="minorHAnsi"/>
          <w:bCs/>
          <w:i/>
          <w:iCs/>
          <w:sz w:val="24"/>
          <w:szCs w:val="24"/>
          <w:lang w:val="en-US"/>
        </w:rPr>
        <w:t>International Society for the Study of Vascular Anomalies</w:t>
      </w:r>
      <w:r>
        <w:rPr>
          <w:rFonts w:cstheme="minorHAnsi"/>
          <w:bCs/>
          <w:sz w:val="24"/>
          <w:szCs w:val="24"/>
          <w:lang w:val="en-US"/>
        </w:rPr>
        <w:t xml:space="preserve"> as presented in 2018.</w:t>
      </w:r>
    </w:p>
    <w:p w14:paraId="5ED6B07D" w14:textId="77777777" w:rsidR="00103ADE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 xml:space="preserve">Additional file </w:t>
      </w:r>
      <w:r>
        <w:rPr>
          <w:rFonts w:cstheme="minorHAnsi"/>
          <w:bCs/>
          <w:sz w:val="24"/>
          <w:szCs w:val="24"/>
          <w:lang w:val="en-US"/>
        </w:rPr>
        <w:t>2; .xlsx ; Diagnostic techniques ; Listing of all the used diagnostic techniques and how often they were used (N, %)</w:t>
      </w:r>
    </w:p>
    <w:p w14:paraId="6D3D8B51" w14:textId="77777777" w:rsidR="00103ADE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 xml:space="preserve">Additional file </w:t>
      </w:r>
      <w:r>
        <w:rPr>
          <w:rFonts w:cstheme="minorHAnsi"/>
          <w:bCs/>
          <w:sz w:val="24"/>
          <w:szCs w:val="24"/>
          <w:lang w:val="en-US"/>
        </w:rPr>
        <w:t>3; .xlsx ;</w:t>
      </w:r>
      <w:r w:rsidRPr="00393BAA">
        <w:rPr>
          <w:lang w:val="en-US"/>
        </w:rPr>
        <w:t xml:space="preserve"> </w:t>
      </w:r>
      <w:r w:rsidRPr="00393BAA">
        <w:rPr>
          <w:rFonts w:cstheme="minorHAnsi"/>
          <w:bCs/>
          <w:sz w:val="24"/>
          <w:szCs w:val="24"/>
          <w:lang w:val="en-US"/>
        </w:rPr>
        <w:t>Anatomical regions affected by the vascular anomaly</w:t>
      </w:r>
      <w:r>
        <w:rPr>
          <w:rFonts w:cstheme="minorHAnsi"/>
          <w:bCs/>
          <w:sz w:val="24"/>
          <w:szCs w:val="24"/>
          <w:lang w:val="en-US"/>
        </w:rPr>
        <w:t xml:space="preserve"> ; Listing of all the affected anatomical regions and how often they were involved (N, %).</w:t>
      </w:r>
    </w:p>
    <w:p w14:paraId="6D168F72" w14:textId="77777777" w:rsidR="00103ADE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 xml:space="preserve">Additional file </w:t>
      </w:r>
      <w:r>
        <w:rPr>
          <w:rFonts w:cstheme="minorHAnsi"/>
          <w:bCs/>
          <w:sz w:val="24"/>
          <w:szCs w:val="24"/>
          <w:lang w:val="en-US"/>
        </w:rPr>
        <w:t>4; .xlsx ;</w:t>
      </w:r>
      <w:r w:rsidRPr="00AF24A7">
        <w:rPr>
          <w:lang w:val="en-US"/>
        </w:rPr>
        <w:t xml:space="preserve"> </w:t>
      </w:r>
      <w:r w:rsidRPr="00AF24A7">
        <w:rPr>
          <w:rFonts w:cstheme="minorHAnsi"/>
          <w:bCs/>
          <w:sz w:val="24"/>
          <w:szCs w:val="24"/>
          <w:lang w:val="en-US"/>
        </w:rPr>
        <w:t>Symptoms at registration or before the start of treatment</w:t>
      </w:r>
      <w:r>
        <w:rPr>
          <w:rFonts w:cstheme="minorHAnsi"/>
          <w:bCs/>
          <w:sz w:val="24"/>
          <w:szCs w:val="24"/>
          <w:lang w:val="en-US"/>
        </w:rPr>
        <w:t xml:space="preserve"> ; Listing of all the symptoms and complaints patients reported at first presentation or before treatment start and how often they have been reported (N, %).</w:t>
      </w:r>
    </w:p>
    <w:p w14:paraId="1589ED58" w14:textId="77777777" w:rsidR="00103ADE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 xml:space="preserve">Additional file </w:t>
      </w:r>
      <w:r>
        <w:rPr>
          <w:rFonts w:cstheme="minorHAnsi"/>
          <w:bCs/>
          <w:sz w:val="24"/>
          <w:szCs w:val="24"/>
          <w:lang w:val="en-US"/>
        </w:rPr>
        <w:t>5; .xlsx ;</w:t>
      </w:r>
      <w:r w:rsidRPr="00AF24A7">
        <w:rPr>
          <w:lang w:val="en-US"/>
        </w:rPr>
        <w:t xml:space="preserve"> </w:t>
      </w:r>
      <w:r w:rsidRPr="00AF24A7">
        <w:rPr>
          <w:rFonts w:cstheme="minorHAnsi"/>
          <w:bCs/>
          <w:sz w:val="24"/>
          <w:szCs w:val="24"/>
          <w:lang w:val="en-US"/>
        </w:rPr>
        <w:t>Performed treatments and outcomes</w:t>
      </w:r>
      <w:r>
        <w:rPr>
          <w:rFonts w:cstheme="minorHAnsi"/>
          <w:bCs/>
          <w:sz w:val="24"/>
          <w:szCs w:val="24"/>
          <w:lang w:val="en-US"/>
        </w:rPr>
        <w:t xml:space="preserve"> ; Listing of all the performed treatments, how often they have been used (N, %) and the outcome of those treatments classified as </w:t>
      </w:r>
      <w:r w:rsidRPr="00AF24A7">
        <w:rPr>
          <w:rFonts w:cstheme="minorHAnsi"/>
          <w:bCs/>
          <w:sz w:val="24"/>
          <w:szCs w:val="24"/>
          <w:lang w:val="en-US"/>
        </w:rPr>
        <w:t>complete, partial or no regression of symptoms</w:t>
      </w:r>
    </w:p>
    <w:p w14:paraId="67631638" w14:textId="77777777" w:rsidR="00103ADE" w:rsidRPr="00A263E9" w:rsidRDefault="00103ADE" w:rsidP="00103ADE">
      <w:pPr>
        <w:spacing w:after="0" w:line="240" w:lineRule="auto"/>
        <w:rPr>
          <w:rFonts w:cstheme="minorHAnsi"/>
          <w:bCs/>
          <w:sz w:val="24"/>
          <w:szCs w:val="24"/>
          <w:lang w:val="en-US"/>
        </w:rPr>
      </w:pPr>
      <w:r w:rsidRPr="00A263E9">
        <w:rPr>
          <w:rFonts w:cstheme="minorHAnsi"/>
          <w:bCs/>
          <w:sz w:val="24"/>
          <w:szCs w:val="24"/>
          <w:lang w:val="en-US"/>
        </w:rPr>
        <w:t xml:space="preserve">Additional file </w:t>
      </w:r>
      <w:r>
        <w:rPr>
          <w:rFonts w:cstheme="minorHAnsi"/>
          <w:bCs/>
          <w:sz w:val="24"/>
          <w:szCs w:val="24"/>
          <w:lang w:val="en-US"/>
        </w:rPr>
        <w:t xml:space="preserve">6; .xlsx ; </w:t>
      </w:r>
      <w:r w:rsidRPr="00E32C96">
        <w:rPr>
          <w:rFonts w:cstheme="minorHAnsi"/>
          <w:bCs/>
          <w:sz w:val="24"/>
          <w:szCs w:val="24"/>
          <w:lang w:val="en-US"/>
        </w:rPr>
        <w:t>Departments involved in treatment(planning)</w:t>
      </w:r>
      <w:r>
        <w:rPr>
          <w:rFonts w:cstheme="minorHAnsi"/>
          <w:bCs/>
          <w:sz w:val="24"/>
          <w:szCs w:val="24"/>
          <w:lang w:val="en-US"/>
        </w:rPr>
        <w:t xml:space="preserve"> ; Listing of all the departements involved in treatment(planning) and how often have they been consulted (N, %)</w:t>
      </w:r>
    </w:p>
    <w:p w14:paraId="217C0A3E" w14:textId="77777777" w:rsidR="00E1715D" w:rsidRDefault="00103ADE"/>
    <w:sectPr w:rsidR="00E1715D" w:rsidSect="007C16D4">
      <w:footerReference w:type="even" r:id="rId4"/>
      <w:footerReference w:type="default" r:id="rId5"/>
      <w:pgSz w:w="11906" w:h="16838"/>
      <w:pgMar w:top="1701" w:right="1701" w:bottom="1701" w:left="1701" w:header="709" w:footer="709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836509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F584699" w14:textId="77777777" w:rsidR="00B15D15" w:rsidRDefault="00103ADE" w:rsidP="000643B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9936C5" w14:textId="77777777" w:rsidR="00B15D15" w:rsidRDefault="00103ADE" w:rsidP="00B15D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978826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17ACB4" w14:textId="77777777" w:rsidR="00B15D15" w:rsidRDefault="00103ADE" w:rsidP="000643B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6494A5D" w14:textId="77777777" w:rsidR="00B15D15" w:rsidRDefault="00103ADE" w:rsidP="00B15D15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ADE"/>
    <w:rsid w:val="00103ADE"/>
    <w:rsid w:val="001942F0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1B38B"/>
  <w15:chartTrackingRefBased/>
  <w15:docId w15:val="{120C4ECF-B0F0-4C19-8098-0EB92DD04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ADE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03A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ADE"/>
    <w:rPr>
      <w:lang w:val="nl-BE"/>
    </w:rPr>
  </w:style>
  <w:style w:type="character" w:styleId="PageNumber">
    <w:name w:val="page number"/>
    <w:basedOn w:val="DefaultParagraphFont"/>
    <w:uiPriority w:val="99"/>
    <w:semiHidden/>
    <w:unhideWhenUsed/>
    <w:rsid w:val="00103ADE"/>
  </w:style>
  <w:style w:type="character" w:styleId="LineNumber">
    <w:name w:val="line number"/>
    <w:basedOn w:val="DefaultParagraphFont"/>
    <w:uiPriority w:val="99"/>
    <w:semiHidden/>
    <w:unhideWhenUsed/>
    <w:rsid w:val="00103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>Springer Nature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2023-01-24T23:14:00Z</dcterms:created>
  <dcterms:modified xsi:type="dcterms:W3CDTF">2023-01-24T23:15:00Z</dcterms:modified>
</cp:coreProperties>
</file>