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914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3261"/>
        <w:gridCol w:w="3288"/>
        <w:gridCol w:w="3231"/>
        <w:gridCol w:w="1134"/>
      </w:tblGrid>
      <w:tr w:rsidR="00D70ED8" w:rsidRPr="00741398" w14:paraId="688854B0" w14:textId="77777777" w:rsidTr="00556F20">
        <w:trPr>
          <w:trHeight w:val="235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6BCCE63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hAnsiTheme="majorBidi" w:cstheme="majorBidi"/>
                <w:szCs w:val="20"/>
              </w:rPr>
            </w:pPr>
            <w:r w:rsidRPr="00741398">
              <w:rPr>
                <w:rFonts w:asciiTheme="majorBidi" w:hAnsiTheme="majorBidi" w:cstheme="majorBidi"/>
              </w:rPr>
              <w:object w:dxaOrig="26996" w:dyaOrig="19865" w14:anchorId="42A45DD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7pt;height:142.2pt" o:ole="">
                  <v:imagedata r:id="rId4" o:title=""/>
                </v:shape>
                <o:OLEObject Type="Embed" ProgID="PBrush" ShapeID="_x0000_i1025" DrawAspect="Content" ObjectID="_1743942449" r:id="rId5"/>
              </w:objec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446B5E8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hAnsiTheme="majorBidi" w:cstheme="majorBidi"/>
              </w:rPr>
              <w:object w:dxaOrig="16140" w:dyaOrig="4861" w14:anchorId="36B0CE35">
                <v:shape id="_x0000_i1026" type="#_x0000_t75" style="width:153.6pt;height:141.6pt" o:ole="">
                  <v:imagedata r:id="rId6" o:title=""/>
                </v:shape>
                <o:OLEObject Type="Embed" ProgID="PBrush" ShapeID="_x0000_i1026" DrawAspect="Content" ObjectID="_1743942450" r:id="rId7"/>
              </w:objec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7BD6E8E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hAnsiTheme="majorBidi" w:cstheme="majorBidi"/>
              </w:rPr>
              <w:object w:dxaOrig="16231" w:dyaOrig="3751" w14:anchorId="37E39D92">
                <v:shape id="_x0000_i1027" type="#_x0000_t75" style="width:147pt;height:142.2pt" o:ole="">
                  <v:imagedata r:id="rId8" o:title=""/>
                </v:shape>
                <o:OLEObject Type="Embed" ProgID="PBrush" ShapeID="_x0000_i1027" DrawAspect="Content" ObjectID="_1743942451" r:id="rId9"/>
              </w:objec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69471F4A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eastAsia="Times New Roman" w:hAnsiTheme="majorBidi" w:cstheme="majorBidi"/>
                <w:szCs w:val="20"/>
              </w:rPr>
              <w:t xml:space="preserve"> First (l) derivative spectra</w:t>
            </w:r>
          </w:p>
        </w:tc>
      </w:tr>
      <w:tr w:rsidR="00D70ED8" w:rsidRPr="00741398" w14:paraId="1B05B43A" w14:textId="77777777" w:rsidTr="00556F20">
        <w:trPr>
          <w:trHeight w:val="2684"/>
        </w:trPr>
        <w:tc>
          <w:tcPr>
            <w:tcW w:w="3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25D8FA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hAnsiTheme="majorBidi" w:cstheme="majorBidi"/>
                <w:szCs w:val="20"/>
              </w:rPr>
            </w:pPr>
            <w:r w:rsidRPr="00741398">
              <w:rPr>
                <w:rFonts w:asciiTheme="majorBidi" w:hAnsiTheme="majorBidi" w:cstheme="majorBidi"/>
              </w:rPr>
              <w:object w:dxaOrig="26996" w:dyaOrig="20802" w14:anchorId="3220CD78">
                <v:shape id="_x0000_i1028" type="#_x0000_t75" style="width:151.2pt;height:141.6pt" o:ole="">
                  <v:imagedata r:id="rId10" o:title=""/>
                </v:shape>
                <o:OLEObject Type="Embed" ProgID="PBrush" ShapeID="_x0000_i1028" DrawAspect="Content" ObjectID="_1743942452" r:id="rId11"/>
              </w:object>
            </w:r>
          </w:p>
        </w:tc>
        <w:tc>
          <w:tcPr>
            <w:tcW w:w="3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01BE05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hAnsiTheme="majorBidi" w:cstheme="majorBidi"/>
              </w:rPr>
              <w:object w:dxaOrig="26996" w:dyaOrig="21485" w14:anchorId="2F774FDC">
                <v:shape id="_x0000_i1029" type="#_x0000_t75" style="width:148.2pt;height:141.6pt" o:ole="">
                  <v:imagedata r:id="rId12" o:title=""/>
                </v:shape>
                <o:OLEObject Type="Embed" ProgID="PBrush" ShapeID="_x0000_i1029" DrawAspect="Content" ObjectID="_1743942453" r:id="rId13"/>
              </w:object>
            </w:r>
          </w:p>
        </w:tc>
        <w:tc>
          <w:tcPr>
            <w:tcW w:w="3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E39F6E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hAnsiTheme="majorBidi" w:cstheme="majorBidi"/>
                <w:szCs w:val="20"/>
              </w:rPr>
              <w:object w:dxaOrig="26996" w:dyaOrig="21515" w14:anchorId="0F3F678B">
                <v:shape id="_x0000_i1030" type="#_x0000_t75" style="width:155.4pt;height:142.2pt" o:ole="">
                  <v:imagedata r:id="rId14" o:title=""/>
                </v:shape>
                <o:OLEObject Type="Embed" ProgID="PBrush" ShapeID="_x0000_i1030" DrawAspect="Content" ObjectID="_1743942454" r:id="rId15"/>
              </w:objec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54682217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eastAsia="Times New Roman" w:hAnsiTheme="majorBidi" w:cstheme="majorBidi"/>
                <w:szCs w:val="20"/>
              </w:rPr>
              <w:t xml:space="preserve"> second (2)</w:t>
            </w:r>
          </w:p>
          <w:p w14:paraId="39F0B21C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eastAsia="Times New Roman" w:hAnsiTheme="majorBidi" w:cstheme="majorBidi"/>
                <w:szCs w:val="20"/>
              </w:rPr>
              <w:t>derivative spectra</w:t>
            </w:r>
          </w:p>
          <w:p w14:paraId="61EDA945" w14:textId="77777777" w:rsidR="00D70ED8" w:rsidRPr="00741398" w:rsidRDefault="00D70ED8" w:rsidP="00556F20">
            <w:pPr>
              <w:rPr>
                <w:rFonts w:asciiTheme="majorBidi" w:eastAsia="Times New Roman" w:hAnsiTheme="majorBidi" w:cstheme="majorBidi"/>
                <w:szCs w:val="20"/>
              </w:rPr>
            </w:pPr>
          </w:p>
          <w:p w14:paraId="7583B8BE" w14:textId="77777777" w:rsidR="00D70ED8" w:rsidRPr="00741398" w:rsidRDefault="00D70ED8" w:rsidP="00556F20">
            <w:pPr>
              <w:rPr>
                <w:rFonts w:asciiTheme="majorBidi" w:eastAsia="Times New Roman" w:hAnsiTheme="majorBidi" w:cstheme="majorBidi"/>
                <w:szCs w:val="20"/>
              </w:rPr>
            </w:pPr>
          </w:p>
          <w:p w14:paraId="59535AD1" w14:textId="77777777" w:rsidR="00D70ED8" w:rsidRPr="00741398" w:rsidRDefault="00D70ED8" w:rsidP="00556F20">
            <w:pPr>
              <w:rPr>
                <w:rFonts w:asciiTheme="majorBidi" w:eastAsia="Times New Roman" w:hAnsiTheme="majorBidi" w:cstheme="majorBidi"/>
                <w:szCs w:val="20"/>
              </w:rPr>
            </w:pPr>
          </w:p>
          <w:p w14:paraId="6DCFDF43" w14:textId="77777777" w:rsidR="00D70ED8" w:rsidRPr="00741398" w:rsidRDefault="00D70ED8" w:rsidP="00556F20">
            <w:pPr>
              <w:rPr>
                <w:rFonts w:asciiTheme="majorBidi" w:eastAsia="Times New Roman" w:hAnsiTheme="majorBidi" w:cstheme="majorBidi"/>
                <w:szCs w:val="20"/>
              </w:rPr>
            </w:pPr>
          </w:p>
          <w:p w14:paraId="5AB4F74A" w14:textId="77777777" w:rsidR="00D70ED8" w:rsidRPr="00741398" w:rsidRDefault="00D70ED8" w:rsidP="00556F20">
            <w:pPr>
              <w:rPr>
                <w:rFonts w:asciiTheme="majorBidi" w:eastAsia="Times New Roman" w:hAnsiTheme="majorBidi" w:cstheme="majorBidi"/>
                <w:szCs w:val="20"/>
              </w:rPr>
            </w:pPr>
          </w:p>
          <w:p w14:paraId="6B7FA5BA" w14:textId="77777777" w:rsidR="00D70ED8" w:rsidRPr="00741398" w:rsidRDefault="00D70ED8" w:rsidP="00556F20">
            <w:pPr>
              <w:ind w:left="0"/>
              <w:rPr>
                <w:rFonts w:asciiTheme="majorBidi" w:eastAsia="Times New Roman" w:hAnsiTheme="majorBidi" w:cstheme="majorBidi"/>
                <w:szCs w:val="20"/>
              </w:rPr>
            </w:pPr>
          </w:p>
        </w:tc>
      </w:tr>
      <w:tr w:rsidR="00D70ED8" w:rsidRPr="00741398" w14:paraId="20B3BFB2" w14:textId="77777777" w:rsidTr="00556F20">
        <w:trPr>
          <w:trHeight w:val="2193"/>
        </w:trPr>
        <w:tc>
          <w:tcPr>
            <w:tcW w:w="3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4DFDF06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hAnsiTheme="majorBidi" w:cstheme="majorBidi"/>
                <w:szCs w:val="20"/>
              </w:rPr>
            </w:pPr>
            <w:r w:rsidRPr="00741398">
              <w:rPr>
                <w:rFonts w:asciiTheme="majorBidi" w:hAnsiTheme="majorBidi" w:cstheme="majorBidi"/>
              </w:rPr>
              <w:object w:dxaOrig="26996" w:dyaOrig="20780" w14:anchorId="0E73F0F4">
                <v:shape id="_x0000_i1031" type="#_x0000_t75" style="width:151.2pt;height:141.6pt" o:ole="">
                  <v:imagedata r:id="rId16" o:title=""/>
                </v:shape>
                <o:OLEObject Type="Embed" ProgID="PBrush" ShapeID="_x0000_i1031" DrawAspect="Content" ObjectID="_1743942455" r:id="rId17"/>
              </w:object>
            </w:r>
          </w:p>
        </w:tc>
        <w:tc>
          <w:tcPr>
            <w:tcW w:w="3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7BCDBB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hAnsiTheme="majorBidi" w:cstheme="majorBidi"/>
              </w:rPr>
              <w:object w:dxaOrig="26996" w:dyaOrig="20795" w14:anchorId="10EF6FA0">
                <v:shape id="_x0000_i1032" type="#_x0000_t75" style="width:148.2pt;height:141.6pt" o:ole="">
                  <v:imagedata r:id="rId18" o:title=""/>
                </v:shape>
                <o:OLEObject Type="Embed" ProgID="PBrush" ShapeID="_x0000_i1032" DrawAspect="Content" ObjectID="_1743942456" r:id="rId19"/>
              </w:object>
            </w:r>
          </w:p>
        </w:tc>
        <w:tc>
          <w:tcPr>
            <w:tcW w:w="3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9075FF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hAnsiTheme="majorBidi" w:cstheme="majorBidi"/>
                <w:szCs w:val="20"/>
              </w:rPr>
              <w:object w:dxaOrig="16846" w:dyaOrig="5671" w14:anchorId="4C99FC54">
                <v:shape id="_x0000_i1033" type="#_x0000_t75" style="width:146.4pt;height:142.2pt" o:ole="">
                  <v:imagedata r:id="rId20" o:title=""/>
                </v:shape>
                <o:OLEObject Type="Embed" ProgID="PBrush" ShapeID="_x0000_i1033" DrawAspect="Content" ObjectID="_1743942457" r:id="rId21"/>
              </w:objec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3C0B832A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eastAsia="Times New Roman" w:hAnsiTheme="majorBidi" w:cstheme="majorBidi"/>
                <w:szCs w:val="20"/>
              </w:rPr>
              <w:t>third (3) derivative spectra</w:t>
            </w:r>
          </w:p>
        </w:tc>
      </w:tr>
      <w:tr w:rsidR="00D70ED8" w:rsidRPr="00741398" w14:paraId="670DFFA8" w14:textId="77777777" w:rsidTr="00556F20">
        <w:trPr>
          <w:trHeight w:val="2461"/>
        </w:trPr>
        <w:tc>
          <w:tcPr>
            <w:tcW w:w="326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CDD68C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hAnsiTheme="majorBidi" w:cstheme="majorBidi"/>
                <w:szCs w:val="20"/>
              </w:rPr>
            </w:pPr>
            <w:r w:rsidRPr="00741398">
              <w:rPr>
                <w:rFonts w:asciiTheme="majorBidi" w:hAnsiTheme="majorBidi" w:cstheme="majorBidi"/>
              </w:rPr>
              <w:object w:dxaOrig="26996" w:dyaOrig="20930" w14:anchorId="4A720CFD">
                <v:shape id="_x0000_i1034" type="#_x0000_t75" style="width:151.2pt;height:141pt" o:ole="">
                  <v:imagedata r:id="rId22" o:title=""/>
                </v:shape>
                <o:OLEObject Type="Embed" ProgID="PBrush" ShapeID="_x0000_i1034" DrawAspect="Content" ObjectID="_1743942458" r:id="rId23"/>
              </w:object>
            </w:r>
          </w:p>
        </w:tc>
        <w:tc>
          <w:tcPr>
            <w:tcW w:w="328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AC8C41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hAnsiTheme="majorBidi" w:cstheme="majorBidi"/>
              </w:rPr>
              <w:object w:dxaOrig="26996" w:dyaOrig="21237" w14:anchorId="14692406">
                <v:shape id="_x0000_i1035" type="#_x0000_t75" style="width:152.4pt;height:141pt" o:ole="">
                  <v:imagedata r:id="rId24" o:title=""/>
                </v:shape>
                <o:OLEObject Type="Embed" ProgID="PBrush" ShapeID="_x0000_i1035" DrawAspect="Content" ObjectID="_1743942459" r:id="rId25"/>
              </w:object>
            </w:r>
          </w:p>
        </w:tc>
        <w:tc>
          <w:tcPr>
            <w:tcW w:w="32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8D79D2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hAnsiTheme="majorBidi" w:cstheme="majorBidi"/>
                <w:szCs w:val="20"/>
              </w:rPr>
              <w:object w:dxaOrig="26996" w:dyaOrig="21957" w14:anchorId="2097B30D">
                <v:shape id="_x0000_i1036" type="#_x0000_t75" style="width:151.2pt;height:141.6pt" o:ole="">
                  <v:imagedata r:id="rId26" o:title=""/>
                </v:shape>
                <o:OLEObject Type="Embed" ProgID="PBrush" ShapeID="_x0000_i1036" DrawAspect="Content" ObjectID="_1743942460" r:id="rId27"/>
              </w:objec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49874FD2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eastAsia="Times New Roman" w:hAnsiTheme="majorBidi" w:cstheme="majorBidi"/>
                <w:szCs w:val="20"/>
              </w:rPr>
              <w:t>fourth (4) derivative spectra</w:t>
            </w:r>
          </w:p>
        </w:tc>
      </w:tr>
      <w:tr w:rsidR="00D70ED8" w:rsidRPr="00741398" w14:paraId="672B4F02" w14:textId="77777777" w:rsidTr="00556F20">
        <w:trPr>
          <w:trHeight w:val="1676"/>
        </w:trPr>
        <w:tc>
          <w:tcPr>
            <w:tcW w:w="3261" w:type="dxa"/>
            <w:tcBorders>
              <w:top w:val="nil"/>
              <w:right w:val="single" w:sz="4" w:space="0" w:color="auto"/>
            </w:tcBorders>
          </w:tcPr>
          <w:p w14:paraId="1F15BE1A" w14:textId="77777777" w:rsidR="00D70ED8" w:rsidRPr="00741398" w:rsidRDefault="00D70ED8" w:rsidP="00556F20">
            <w:pPr>
              <w:spacing w:after="1" w:line="334" w:lineRule="auto"/>
              <w:ind w:left="120" w:hanging="5"/>
              <w:jc w:val="left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eastAsia="Times New Roman" w:hAnsiTheme="majorBidi" w:cstheme="majorBidi"/>
                <w:b/>
                <w:bCs/>
                <w:szCs w:val="20"/>
              </w:rPr>
              <w:lastRenderedPageBreak/>
              <w:t>Fig.2</w:t>
            </w:r>
            <w:r w:rsidRPr="00741398">
              <w:rPr>
                <w:rFonts w:asciiTheme="majorBidi" w:eastAsia="Times New Roman" w:hAnsiTheme="majorBidi" w:cstheme="majorBidi"/>
                <w:szCs w:val="20"/>
              </w:rPr>
              <w:t xml:space="preserve"> First (l) second (2), third (3) and fourth (4) derivative spectra of levofloxacin in 0.1 ml HCI</w:t>
            </w:r>
          </w:p>
          <w:p w14:paraId="202ABEC5" w14:textId="77777777" w:rsidR="00D70ED8" w:rsidRPr="00741398" w:rsidRDefault="00D70ED8" w:rsidP="00556F20">
            <w:pPr>
              <w:jc w:val="left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eastAsia="Times New Roman" w:hAnsiTheme="majorBidi" w:cstheme="majorBidi"/>
                <w:szCs w:val="20"/>
              </w:rPr>
              <w:t xml:space="preserve">Spectra l, 2, 3, 4, 5, 6,7,8,9,10 — concentrations: 2µg ml TO 20.0 µg ml </w:t>
            </w:r>
          </w:p>
        </w:tc>
        <w:tc>
          <w:tcPr>
            <w:tcW w:w="32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53E72" w14:textId="77777777" w:rsidR="00D70ED8" w:rsidRPr="00741398" w:rsidRDefault="00D70ED8" w:rsidP="00556F20">
            <w:pPr>
              <w:spacing w:after="1" w:line="334" w:lineRule="auto"/>
              <w:ind w:left="120" w:hanging="5"/>
              <w:jc w:val="left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eastAsia="Times New Roman" w:hAnsiTheme="majorBidi" w:cstheme="majorBidi"/>
                <w:b/>
                <w:bCs/>
                <w:szCs w:val="20"/>
              </w:rPr>
              <w:t>Fig.3</w:t>
            </w:r>
            <w:r w:rsidRPr="00741398">
              <w:rPr>
                <w:rFonts w:asciiTheme="majorBidi" w:eastAsia="Times New Roman" w:hAnsiTheme="majorBidi" w:cstheme="majorBidi"/>
                <w:szCs w:val="20"/>
              </w:rPr>
              <w:t xml:space="preserve"> First (l) second (2), third (3) and fourth (4) derivative spectra of </w:t>
            </w:r>
            <w:r>
              <w:rPr>
                <w:rFonts w:asciiTheme="majorBidi" w:eastAsia="Times New Roman" w:hAnsiTheme="majorBidi" w:cstheme="majorBidi"/>
                <w:szCs w:val="20"/>
              </w:rPr>
              <w:t>n</w:t>
            </w:r>
            <w:r w:rsidRPr="00741398">
              <w:rPr>
                <w:rFonts w:asciiTheme="majorBidi" w:eastAsia="Times New Roman" w:hAnsiTheme="majorBidi" w:cstheme="majorBidi"/>
                <w:szCs w:val="20"/>
              </w:rPr>
              <w:t>orfloxacin in 0.1 ml HCI</w:t>
            </w:r>
          </w:p>
          <w:p w14:paraId="4F995BB4" w14:textId="77777777" w:rsidR="00D70ED8" w:rsidRPr="00741398" w:rsidRDefault="00D70ED8" w:rsidP="00556F20">
            <w:pPr>
              <w:jc w:val="left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eastAsia="Times New Roman" w:hAnsiTheme="majorBidi" w:cstheme="majorBidi"/>
                <w:szCs w:val="20"/>
              </w:rPr>
              <w:t xml:space="preserve">Spectra l, 2, 3, 4, 5, 6,7,8,9,10 — concentrations: 2µg ml TO 20.0 µg ml </w:t>
            </w:r>
          </w:p>
        </w:tc>
        <w:tc>
          <w:tcPr>
            <w:tcW w:w="3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FDC63" w14:textId="77777777" w:rsidR="00D70ED8" w:rsidRPr="00741398" w:rsidRDefault="00D70ED8" w:rsidP="00556F20">
            <w:pPr>
              <w:spacing w:after="1" w:line="334" w:lineRule="auto"/>
              <w:ind w:left="120" w:hanging="5"/>
              <w:jc w:val="left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eastAsia="Times New Roman" w:hAnsiTheme="majorBidi" w:cstheme="majorBidi"/>
                <w:b/>
                <w:bCs/>
                <w:szCs w:val="20"/>
              </w:rPr>
              <w:t>Fig.4</w:t>
            </w:r>
            <w:r w:rsidRPr="00741398">
              <w:rPr>
                <w:rFonts w:asciiTheme="majorBidi" w:eastAsia="Times New Roman" w:hAnsiTheme="majorBidi" w:cstheme="majorBidi"/>
                <w:szCs w:val="20"/>
              </w:rPr>
              <w:t xml:space="preserve"> First (l) second (2), third (3) and fourth (4) derivative spectra of moxifloxacin 0.1 ml HCI</w:t>
            </w:r>
          </w:p>
          <w:p w14:paraId="7D968D30" w14:textId="77777777" w:rsidR="00D70ED8" w:rsidRPr="00741398" w:rsidRDefault="00D70ED8" w:rsidP="00556F20">
            <w:pPr>
              <w:jc w:val="left"/>
              <w:rPr>
                <w:rFonts w:asciiTheme="majorBidi" w:eastAsia="Times New Roman" w:hAnsiTheme="majorBidi" w:cstheme="majorBidi"/>
                <w:szCs w:val="20"/>
              </w:rPr>
            </w:pPr>
            <w:r w:rsidRPr="00741398">
              <w:rPr>
                <w:rFonts w:asciiTheme="majorBidi" w:eastAsia="Times New Roman" w:hAnsiTheme="majorBidi" w:cstheme="majorBidi"/>
                <w:szCs w:val="20"/>
              </w:rPr>
              <w:t xml:space="preserve">Spectra l, 2, 3, 4, 5, 6,7,8,9,10 — concentrations: 2µg ml TO 20.0 µg ml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14:paraId="13B378BB" w14:textId="77777777" w:rsidR="00D70ED8" w:rsidRPr="00741398" w:rsidRDefault="00D70ED8" w:rsidP="00556F20">
            <w:pPr>
              <w:spacing w:after="1" w:line="334" w:lineRule="auto"/>
              <w:ind w:left="0"/>
              <w:rPr>
                <w:rFonts w:asciiTheme="majorBidi" w:eastAsia="Times New Roman" w:hAnsiTheme="majorBidi" w:cstheme="majorBidi"/>
                <w:szCs w:val="20"/>
              </w:rPr>
            </w:pPr>
          </w:p>
        </w:tc>
      </w:tr>
    </w:tbl>
    <w:p w14:paraId="5257F2F8" w14:textId="77777777" w:rsidR="0093697B" w:rsidRDefault="0093697B"/>
    <w:sectPr w:rsidR="009369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ED8"/>
    <w:rsid w:val="0093697B"/>
    <w:rsid w:val="00D70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86EC5"/>
  <w15:chartTrackingRefBased/>
  <w15:docId w15:val="{6BC6F4EB-26EA-4A5E-B8F0-230B786E0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0ED8"/>
    <w:pPr>
      <w:spacing w:after="5" w:line="248" w:lineRule="auto"/>
      <w:ind w:left="10"/>
      <w:jc w:val="both"/>
    </w:pPr>
    <w:rPr>
      <w:rFonts w:ascii="Courier New" w:eastAsia="Courier New" w:hAnsi="Courier New" w:cs="Courier New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0E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24" Type="http://schemas.openxmlformats.org/officeDocument/2006/relationships/image" Target="media/image11.png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oleObject" Target="embeddings/oleObject8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2023-04-25T19:40:00Z</dcterms:created>
  <dcterms:modified xsi:type="dcterms:W3CDTF">2023-04-25T19:41:00Z</dcterms:modified>
</cp:coreProperties>
</file>