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717A6" w14:textId="4DD97548" w:rsidR="00D129C3" w:rsidRPr="007F1916" w:rsidRDefault="00F16E7A" w:rsidP="00F16E7A">
      <w:pPr>
        <w:pStyle w:val="H1"/>
        <w:spacing w:line="360" w:lineRule="auto"/>
        <w:jc w:val="both"/>
        <w:rPr>
          <w:rFonts w:ascii="Times New Roman" w:eastAsiaTheme="minorEastAsia" w:hAnsi="Times New Roman"/>
          <w:b w:val="0"/>
          <w:bCs/>
          <w:i/>
          <w:iCs/>
          <w:lang w:eastAsia="zh-CN"/>
        </w:rPr>
      </w:pPr>
      <w:r w:rsidRPr="00F16E7A">
        <w:rPr>
          <w:rFonts w:ascii="Times New Roman" w:eastAsiaTheme="minorEastAsia" w:hAnsi="Times New Roman"/>
          <w:b w:val="0"/>
          <w:i/>
          <w:iCs/>
          <w:color w:val="000000"/>
          <w:sz w:val="28"/>
          <w:szCs w:val="28"/>
          <w:lang w:eastAsia="zh-CN"/>
        </w:rPr>
        <w:t>Supplementary Information</w:t>
      </w:r>
      <w:r w:rsidR="00002008" w:rsidRPr="00F16E7A">
        <w:rPr>
          <w:rFonts w:ascii="Times New Roman" w:eastAsiaTheme="minorEastAsia" w:hAnsi="Times New Roman"/>
          <w:b w:val="0"/>
          <w:i/>
          <w:iCs/>
          <w:color w:val="000000"/>
          <w:sz w:val="28"/>
          <w:szCs w:val="28"/>
          <w:lang w:eastAsia="zh-CN"/>
        </w:rPr>
        <w:t xml:space="preserve"> for</w:t>
      </w:r>
      <w:r w:rsidR="00002008" w:rsidRPr="007F1916">
        <w:rPr>
          <w:rFonts w:ascii="Times New Roman" w:eastAsiaTheme="minorEastAsia" w:hAnsi="Times New Roman"/>
          <w:b w:val="0"/>
          <w:bCs/>
          <w:i/>
          <w:iCs/>
          <w:lang w:eastAsia="zh-CN"/>
        </w:rPr>
        <w:t xml:space="preserve"> </w:t>
      </w:r>
    </w:p>
    <w:p w14:paraId="5DE4FB86" w14:textId="77777777" w:rsidR="00CA2B90" w:rsidRPr="00CA2B90" w:rsidRDefault="00CA2B90" w:rsidP="003E35D5">
      <w:pPr>
        <w:pStyle w:val="H1"/>
        <w:spacing w:line="360" w:lineRule="auto"/>
        <w:jc w:val="both"/>
        <w:rPr>
          <w:rFonts w:ascii="Times New Roman" w:hAnsi="Times New Roman"/>
          <w:bCs/>
          <w:kern w:val="36"/>
          <w:sz w:val="34"/>
        </w:rPr>
      </w:pPr>
      <w:r w:rsidRPr="00CA2B90">
        <w:rPr>
          <w:rFonts w:ascii="Times New Roman" w:hAnsi="Times New Roman"/>
          <w:bCs/>
          <w:kern w:val="36"/>
          <w:sz w:val="34"/>
        </w:rPr>
        <w:t xml:space="preserve">Efficient </w:t>
      </w:r>
      <w:bookmarkStart w:id="0" w:name="_Hlk123301710"/>
      <w:bookmarkStart w:id="1" w:name="_Hlk123305291"/>
      <w:r w:rsidRPr="00CA2B90">
        <w:rPr>
          <w:rFonts w:ascii="Times New Roman" w:hAnsi="Times New Roman"/>
          <w:bCs/>
          <w:kern w:val="36"/>
          <w:sz w:val="34"/>
        </w:rPr>
        <w:t xml:space="preserve">Liquid </w:t>
      </w:r>
      <w:bookmarkEnd w:id="0"/>
      <w:r w:rsidRPr="00CA2B90">
        <w:rPr>
          <w:rFonts w:ascii="Times New Roman" w:hAnsi="Times New Roman"/>
          <w:bCs/>
          <w:kern w:val="36"/>
          <w:sz w:val="34"/>
        </w:rPr>
        <w:t xml:space="preserve">Multicarbon </w:t>
      </w:r>
      <w:bookmarkEnd w:id="1"/>
      <w:r w:rsidRPr="00CA2B90">
        <w:rPr>
          <w:rFonts w:ascii="Times New Roman" w:hAnsi="Times New Roman"/>
          <w:bCs/>
          <w:kern w:val="36"/>
          <w:sz w:val="34"/>
        </w:rPr>
        <w:t>Production from Overall CO</w:t>
      </w:r>
      <w:r w:rsidRPr="00CA2B90">
        <w:rPr>
          <w:rFonts w:ascii="Times New Roman" w:hAnsi="Times New Roman"/>
          <w:bCs/>
          <w:kern w:val="36"/>
          <w:sz w:val="34"/>
          <w:vertAlign w:val="subscript"/>
        </w:rPr>
        <w:t xml:space="preserve">2 </w:t>
      </w:r>
      <w:r w:rsidRPr="00CA2B90">
        <w:rPr>
          <w:rFonts w:ascii="Times New Roman" w:hAnsi="Times New Roman"/>
          <w:bCs/>
          <w:kern w:val="36"/>
          <w:sz w:val="34"/>
        </w:rPr>
        <w:t xml:space="preserve">Photoreduction </w:t>
      </w:r>
      <w:bookmarkStart w:id="2" w:name="_Hlk121678347"/>
      <w:r w:rsidRPr="00CA2B90">
        <w:rPr>
          <w:rFonts w:ascii="Times New Roman" w:hAnsi="Times New Roman"/>
          <w:bCs/>
          <w:kern w:val="36"/>
          <w:sz w:val="34"/>
        </w:rPr>
        <w:t xml:space="preserve">by Creating a </w:t>
      </w:r>
      <w:bookmarkStart w:id="3" w:name="_Hlk121504421"/>
      <w:r w:rsidRPr="00CA2B90">
        <w:rPr>
          <w:rFonts w:ascii="Times New Roman" w:hAnsi="Times New Roman"/>
          <w:bCs/>
          <w:kern w:val="36"/>
          <w:sz w:val="34"/>
        </w:rPr>
        <w:t>Superhydrophobic Gas Storage Space</w:t>
      </w:r>
      <w:bookmarkEnd w:id="2"/>
      <w:bookmarkEnd w:id="3"/>
    </w:p>
    <w:p w14:paraId="2E98CA90" w14:textId="389B809F" w:rsidR="007F1916" w:rsidRDefault="007F1916" w:rsidP="003E35D5">
      <w:pPr>
        <w:spacing w:line="360" w:lineRule="auto"/>
        <w:jc w:val="both"/>
      </w:pPr>
      <w:bookmarkStart w:id="4" w:name="_Hlk120106688"/>
      <w:r w:rsidRPr="007A323B">
        <w:t>Hailing Huo</w:t>
      </w:r>
      <w:r>
        <w:rPr>
          <w:vertAlign w:val="superscript"/>
        </w:rPr>
        <w:t>1</w:t>
      </w:r>
      <w:r w:rsidRPr="007A323B">
        <w:t>, Zhengwei Du</w:t>
      </w:r>
      <w:r>
        <w:rPr>
          <w:vertAlign w:val="superscript"/>
        </w:rPr>
        <w:t>1</w:t>
      </w:r>
      <w:r w:rsidRPr="007A323B">
        <w:t>, Hua He</w:t>
      </w:r>
      <w:r>
        <w:rPr>
          <w:vertAlign w:val="superscript"/>
        </w:rPr>
        <w:t>2</w:t>
      </w:r>
      <w:r w:rsidRPr="007A323B">
        <w:t>, Xin Guan</w:t>
      </w:r>
      <w:r>
        <w:rPr>
          <w:vertAlign w:val="superscript"/>
        </w:rPr>
        <w:t>2</w:t>
      </w:r>
      <w:r w:rsidRPr="007A323B">
        <w:t>, Chengxi Huang</w:t>
      </w:r>
      <w:r>
        <w:rPr>
          <w:vertAlign w:val="superscript"/>
        </w:rPr>
        <w:t>1</w:t>
      </w:r>
      <w:r w:rsidRPr="007A323B">
        <w:t>, Fang Wu</w:t>
      </w:r>
      <w:r>
        <w:rPr>
          <w:vertAlign w:val="superscript"/>
        </w:rPr>
        <w:t>3</w:t>
      </w:r>
      <w:r w:rsidRPr="007A323B">
        <w:t>, Yongping Du</w:t>
      </w:r>
      <w:r>
        <w:rPr>
          <w:vertAlign w:val="superscript"/>
        </w:rPr>
        <w:t>1</w:t>
      </w:r>
      <w:r w:rsidRPr="007A323B">
        <w:t xml:space="preserve">, </w:t>
      </w:r>
      <w:r w:rsidR="00E4426E" w:rsidRPr="007A323B">
        <w:t>Hongbin Xing</w:t>
      </w:r>
      <w:r w:rsidR="00E4426E">
        <w:rPr>
          <w:vertAlign w:val="superscript"/>
        </w:rPr>
        <w:t>1</w:t>
      </w:r>
      <w:r w:rsidR="00E4426E" w:rsidRPr="007A323B">
        <w:t xml:space="preserve">, </w:t>
      </w:r>
      <w:r w:rsidRPr="007A323B">
        <w:t>Jingjing Ma</w:t>
      </w:r>
      <w:r>
        <w:rPr>
          <w:vertAlign w:val="superscript"/>
        </w:rPr>
        <w:t>4</w:t>
      </w:r>
      <w:r w:rsidRPr="007A323B">
        <w:t>, Ang Li*</w:t>
      </w:r>
      <w:r>
        <w:rPr>
          <w:vertAlign w:val="superscript"/>
        </w:rPr>
        <w:t>1</w:t>
      </w:r>
      <w:r w:rsidRPr="007A323B">
        <w:t xml:space="preserve"> and Erjun Kan</w:t>
      </w:r>
      <w:bookmarkEnd w:id="4"/>
      <w:r w:rsidRPr="007A323B">
        <w:t>*</w:t>
      </w:r>
      <w:r>
        <w:rPr>
          <w:vertAlign w:val="superscript"/>
        </w:rPr>
        <w:t>1</w:t>
      </w:r>
    </w:p>
    <w:p w14:paraId="79D10E91" w14:textId="77777777" w:rsidR="007F1916" w:rsidRPr="007F1916" w:rsidRDefault="007F1916" w:rsidP="003E35D5">
      <w:pPr>
        <w:spacing w:line="360" w:lineRule="auto"/>
        <w:jc w:val="both"/>
      </w:pPr>
    </w:p>
    <w:p w14:paraId="369FC9DC" w14:textId="77777777" w:rsidR="007F1916" w:rsidRPr="007A323B" w:rsidRDefault="007F1916" w:rsidP="003E35D5">
      <w:pPr>
        <w:pStyle w:val="BCAuthorAddress"/>
        <w:spacing w:after="0" w:line="360" w:lineRule="auto"/>
        <w:ind w:left="0" w:firstLine="0"/>
        <w:jc w:val="both"/>
        <w:rPr>
          <w:rFonts w:ascii="Times New Roman" w:hAnsi="Times New Roman"/>
          <w:i/>
          <w:iCs/>
          <w:sz w:val="24"/>
          <w:szCs w:val="24"/>
          <w:lang w:val="en-GB"/>
        </w:rPr>
      </w:pPr>
      <w:r w:rsidRPr="007A323B">
        <w:rPr>
          <w:rFonts w:ascii="Times New Roman" w:hAnsi="Times New Roman"/>
          <w:sz w:val="24"/>
          <w:szCs w:val="24"/>
          <w:vertAlign w:val="superscript"/>
        </w:rPr>
        <w:t>1</w:t>
      </w:r>
      <w:r w:rsidRPr="007A323B">
        <w:rPr>
          <w:rFonts w:ascii="Times New Roman" w:hAnsi="Times New Roman"/>
          <w:i/>
          <w:iCs/>
          <w:sz w:val="24"/>
          <w:szCs w:val="24"/>
        </w:rPr>
        <w:t xml:space="preserve"> </w:t>
      </w:r>
      <w:r w:rsidRPr="007A323B">
        <w:rPr>
          <w:rFonts w:ascii="Times New Roman" w:hAnsi="Times New Roman"/>
          <w:i/>
          <w:iCs/>
          <w:sz w:val="24"/>
          <w:szCs w:val="24"/>
          <w:lang w:val="en-GB"/>
        </w:rPr>
        <w:t>MIIT Key Laboratory of Semiconductor Microstructure and Quantum Sensing</w:t>
      </w:r>
      <w:r>
        <w:rPr>
          <w:rFonts w:ascii="Times New Roman" w:hAnsi="Times New Roman"/>
          <w:i/>
          <w:iCs/>
          <w:sz w:val="24"/>
          <w:szCs w:val="24"/>
          <w:lang w:val="en-GB"/>
        </w:rPr>
        <w:t xml:space="preserve">, </w:t>
      </w:r>
      <w:r w:rsidRPr="007A323B">
        <w:rPr>
          <w:rFonts w:ascii="Times New Roman" w:hAnsi="Times New Roman"/>
          <w:i/>
          <w:iCs/>
          <w:sz w:val="24"/>
          <w:szCs w:val="24"/>
          <w:lang w:val="en-GB"/>
        </w:rPr>
        <w:t>Department of Applied Physics</w:t>
      </w:r>
      <w:r>
        <w:rPr>
          <w:rFonts w:ascii="Times New Roman" w:hAnsi="Times New Roman"/>
          <w:i/>
          <w:iCs/>
          <w:sz w:val="24"/>
          <w:szCs w:val="24"/>
          <w:lang w:val="en-GB"/>
        </w:rPr>
        <w:t xml:space="preserve">, </w:t>
      </w:r>
      <w:r w:rsidRPr="007A323B">
        <w:rPr>
          <w:rFonts w:ascii="Times New Roman" w:hAnsi="Times New Roman"/>
          <w:i/>
          <w:iCs/>
          <w:sz w:val="24"/>
          <w:szCs w:val="24"/>
          <w:lang w:val="en-GB"/>
        </w:rPr>
        <w:t>Nanjing University of Science and Technology</w:t>
      </w:r>
      <w:r>
        <w:rPr>
          <w:rFonts w:ascii="Times New Roman" w:hAnsi="Times New Roman"/>
          <w:i/>
          <w:iCs/>
          <w:sz w:val="24"/>
          <w:szCs w:val="24"/>
          <w:lang w:val="en-GB"/>
        </w:rPr>
        <w:t xml:space="preserve">, </w:t>
      </w:r>
      <w:r w:rsidRPr="007A323B">
        <w:rPr>
          <w:rFonts w:ascii="Times New Roman" w:hAnsi="Times New Roman"/>
          <w:i/>
          <w:iCs/>
          <w:sz w:val="24"/>
          <w:szCs w:val="24"/>
          <w:lang w:val="en-GB"/>
        </w:rPr>
        <w:t>Nanjing 210094, P. R. China</w:t>
      </w:r>
    </w:p>
    <w:p w14:paraId="2B0FD035" w14:textId="77777777" w:rsidR="007F1916" w:rsidRPr="007A323B" w:rsidRDefault="007F1916" w:rsidP="003E35D5">
      <w:pPr>
        <w:pStyle w:val="BCAuthorAddress"/>
        <w:spacing w:after="0" w:line="360" w:lineRule="auto"/>
        <w:ind w:left="0" w:firstLine="0"/>
        <w:jc w:val="both"/>
        <w:rPr>
          <w:rFonts w:ascii="Times New Roman" w:hAnsi="Times New Roman"/>
          <w:i/>
          <w:iCs/>
          <w:sz w:val="24"/>
          <w:szCs w:val="24"/>
          <w:lang w:val="en-GB"/>
        </w:rPr>
      </w:pPr>
      <w:r w:rsidRPr="00561E22">
        <w:rPr>
          <w:rFonts w:ascii="Times New Roman" w:hAnsi="Times New Roman"/>
          <w:sz w:val="24"/>
          <w:szCs w:val="24"/>
          <w:vertAlign w:val="superscript"/>
        </w:rPr>
        <w:t>2</w:t>
      </w:r>
      <w:r w:rsidRPr="007A323B">
        <w:rPr>
          <w:rFonts w:ascii="Times New Roman" w:hAnsi="Times New Roman"/>
          <w:i/>
          <w:iCs/>
          <w:sz w:val="24"/>
          <w:szCs w:val="24"/>
          <w:lang w:val="en-GB"/>
        </w:rPr>
        <w:t xml:space="preserve"> State Key Laboratory of Heavy Oil Processing and College of Chemical Engineering</w:t>
      </w:r>
      <w:r>
        <w:rPr>
          <w:rFonts w:ascii="Times New Roman" w:hAnsi="Times New Roman"/>
          <w:i/>
          <w:iCs/>
          <w:sz w:val="24"/>
          <w:szCs w:val="24"/>
          <w:lang w:val="en-GB"/>
        </w:rPr>
        <w:t xml:space="preserve">, </w:t>
      </w:r>
      <w:r w:rsidRPr="007A323B">
        <w:rPr>
          <w:rFonts w:ascii="Times New Roman" w:hAnsi="Times New Roman"/>
          <w:i/>
          <w:iCs/>
          <w:sz w:val="24"/>
          <w:szCs w:val="24"/>
          <w:lang w:val="en-GB"/>
        </w:rPr>
        <w:t>China University of Petroleum (East China)</w:t>
      </w:r>
      <w:r>
        <w:rPr>
          <w:rFonts w:ascii="Times New Roman" w:hAnsi="Times New Roman"/>
          <w:i/>
          <w:iCs/>
          <w:sz w:val="24"/>
          <w:szCs w:val="24"/>
          <w:lang w:val="en-GB"/>
        </w:rPr>
        <w:t xml:space="preserve">, </w:t>
      </w:r>
      <w:r w:rsidRPr="007A323B">
        <w:rPr>
          <w:rFonts w:ascii="Times New Roman" w:hAnsi="Times New Roman"/>
          <w:i/>
          <w:iCs/>
          <w:sz w:val="24"/>
          <w:szCs w:val="24"/>
          <w:lang w:val="en-GB"/>
        </w:rPr>
        <w:t>Qingdao 266580, P. R. China</w:t>
      </w:r>
    </w:p>
    <w:p w14:paraId="18B343CB" w14:textId="77777777" w:rsidR="007F1916" w:rsidRPr="007A323B" w:rsidRDefault="007F1916" w:rsidP="003E35D5">
      <w:pPr>
        <w:pStyle w:val="BCAuthorAddress"/>
        <w:spacing w:after="0" w:line="360" w:lineRule="auto"/>
        <w:ind w:left="0" w:firstLine="0"/>
        <w:jc w:val="both"/>
        <w:rPr>
          <w:rFonts w:ascii="Times New Roman" w:hAnsi="Times New Roman"/>
          <w:i/>
          <w:iCs/>
          <w:sz w:val="24"/>
          <w:szCs w:val="24"/>
          <w:lang w:val="en-GB"/>
        </w:rPr>
      </w:pPr>
      <w:r w:rsidRPr="00561E22">
        <w:rPr>
          <w:rFonts w:ascii="Times New Roman" w:hAnsi="Times New Roman"/>
          <w:sz w:val="24"/>
          <w:szCs w:val="24"/>
          <w:vertAlign w:val="superscript"/>
        </w:rPr>
        <w:t>3</w:t>
      </w:r>
      <w:r w:rsidRPr="007A323B">
        <w:rPr>
          <w:rFonts w:ascii="Times New Roman" w:hAnsi="Times New Roman"/>
          <w:i/>
          <w:iCs/>
          <w:sz w:val="24"/>
          <w:szCs w:val="24"/>
          <w:lang w:val="en-GB"/>
        </w:rPr>
        <w:t xml:space="preserve"> College of Information Science and Technology</w:t>
      </w:r>
      <w:r>
        <w:rPr>
          <w:rFonts w:ascii="Times New Roman" w:hAnsi="Times New Roman"/>
          <w:i/>
          <w:iCs/>
          <w:sz w:val="24"/>
          <w:szCs w:val="24"/>
          <w:lang w:val="en-GB"/>
        </w:rPr>
        <w:t xml:space="preserve">, </w:t>
      </w:r>
      <w:r w:rsidRPr="007A323B">
        <w:rPr>
          <w:rFonts w:ascii="Times New Roman" w:hAnsi="Times New Roman"/>
          <w:i/>
          <w:iCs/>
          <w:sz w:val="24"/>
          <w:szCs w:val="24"/>
          <w:lang w:val="en-GB"/>
        </w:rPr>
        <w:t>Nanjing Forestry University</w:t>
      </w:r>
      <w:r>
        <w:rPr>
          <w:rFonts w:ascii="Times New Roman" w:hAnsi="Times New Roman"/>
          <w:i/>
          <w:iCs/>
          <w:sz w:val="24"/>
          <w:szCs w:val="24"/>
          <w:lang w:val="en-GB"/>
        </w:rPr>
        <w:t xml:space="preserve">, </w:t>
      </w:r>
      <w:r w:rsidRPr="007A323B">
        <w:rPr>
          <w:rFonts w:ascii="Times New Roman" w:hAnsi="Times New Roman"/>
          <w:i/>
          <w:iCs/>
          <w:sz w:val="24"/>
          <w:szCs w:val="24"/>
          <w:lang w:val="en-GB"/>
        </w:rPr>
        <w:t>Nanjing 210037, P. R. China</w:t>
      </w:r>
    </w:p>
    <w:p w14:paraId="303C819D" w14:textId="77777777" w:rsidR="007F1916" w:rsidRPr="007A323B" w:rsidRDefault="007F1916" w:rsidP="003E35D5">
      <w:pPr>
        <w:spacing w:line="360" w:lineRule="auto"/>
        <w:jc w:val="both"/>
        <w:rPr>
          <w:i/>
          <w:iCs/>
          <w:lang w:val="en-GB"/>
        </w:rPr>
      </w:pPr>
      <w:r w:rsidRPr="00561E22">
        <w:rPr>
          <w:vertAlign w:val="superscript"/>
        </w:rPr>
        <w:t>4</w:t>
      </w:r>
      <w:r w:rsidRPr="007A323B">
        <w:rPr>
          <w:i/>
          <w:iCs/>
          <w:lang w:val="en-GB"/>
        </w:rPr>
        <w:t xml:space="preserve"> State Key Laboratory of High-efficiency Utilization </w:t>
      </w:r>
      <w:r w:rsidRPr="007A323B">
        <w:rPr>
          <w:i/>
          <w:iCs/>
        </w:rPr>
        <w:t>of Coal and Green Chemical Engineering</w:t>
      </w:r>
      <w:r>
        <w:rPr>
          <w:i/>
          <w:iCs/>
        </w:rPr>
        <w:t xml:space="preserve">, </w:t>
      </w:r>
      <w:r w:rsidRPr="007A323B">
        <w:rPr>
          <w:i/>
          <w:iCs/>
          <w:lang w:val="en-GB"/>
        </w:rPr>
        <w:t>Ningxia University</w:t>
      </w:r>
      <w:r>
        <w:rPr>
          <w:i/>
          <w:iCs/>
          <w:lang w:val="en-GB"/>
        </w:rPr>
        <w:t xml:space="preserve">, </w:t>
      </w:r>
      <w:r w:rsidRPr="007A323B">
        <w:rPr>
          <w:i/>
          <w:iCs/>
          <w:lang w:val="en-GB"/>
        </w:rPr>
        <w:t>Ningxia 750021, P. R. China</w:t>
      </w:r>
    </w:p>
    <w:p w14:paraId="1C4526B9" w14:textId="77777777" w:rsidR="007F1916" w:rsidRPr="007A323B" w:rsidRDefault="007F1916" w:rsidP="003E35D5">
      <w:pPr>
        <w:autoSpaceDE w:val="0"/>
        <w:autoSpaceDN w:val="0"/>
        <w:adjustRightInd w:val="0"/>
        <w:spacing w:before="120" w:after="60" w:line="360" w:lineRule="auto"/>
        <w:jc w:val="both"/>
        <w:rPr>
          <w:b/>
          <w:kern w:val="21"/>
        </w:rPr>
      </w:pPr>
      <w:r w:rsidRPr="007A323B">
        <w:rPr>
          <w:b/>
          <w:kern w:val="21"/>
        </w:rPr>
        <w:t>Corresponding Author</w:t>
      </w:r>
    </w:p>
    <w:p w14:paraId="23EB5403" w14:textId="77777777" w:rsidR="007F1916" w:rsidRDefault="007F1916" w:rsidP="003E35D5">
      <w:pPr>
        <w:autoSpaceDE w:val="0"/>
        <w:autoSpaceDN w:val="0"/>
        <w:adjustRightInd w:val="0"/>
        <w:spacing w:line="360" w:lineRule="auto"/>
        <w:jc w:val="both"/>
        <w:rPr>
          <w:kern w:val="21"/>
        </w:rPr>
      </w:pPr>
      <w:r w:rsidRPr="007A323B">
        <w:rPr>
          <w:kern w:val="21"/>
        </w:rPr>
        <w:t>*Ang Li—</w:t>
      </w:r>
      <w:r w:rsidRPr="00561E22">
        <w:rPr>
          <w:i/>
          <w:iCs/>
          <w:kern w:val="21"/>
        </w:rPr>
        <w:t>Email</w:t>
      </w:r>
      <w:r w:rsidRPr="007A323B">
        <w:rPr>
          <w:kern w:val="21"/>
        </w:rPr>
        <w:t xml:space="preserve">: </w:t>
      </w:r>
      <w:hyperlink r:id="rId8" w:history="1">
        <w:r w:rsidRPr="009C7809">
          <w:rPr>
            <w:rStyle w:val="aa"/>
            <w:kern w:val="21"/>
          </w:rPr>
          <w:t>liang2100@njust.edu.cn</w:t>
        </w:r>
      </w:hyperlink>
    </w:p>
    <w:p w14:paraId="0731CEDA" w14:textId="46CE7995" w:rsidR="007912D4" w:rsidRPr="007F1916" w:rsidRDefault="007F1916" w:rsidP="003E35D5">
      <w:pPr>
        <w:widowControl w:val="0"/>
        <w:autoSpaceDE w:val="0"/>
        <w:autoSpaceDN w:val="0"/>
        <w:adjustRightInd w:val="0"/>
        <w:spacing w:line="360" w:lineRule="auto"/>
        <w:jc w:val="both"/>
        <w:rPr>
          <w:rFonts w:eastAsiaTheme="minorEastAsia"/>
          <w:b/>
          <w:bCs/>
          <w:lang w:eastAsia="zh-CN"/>
        </w:rPr>
      </w:pPr>
      <w:r w:rsidRPr="007A323B">
        <w:rPr>
          <w:kern w:val="21"/>
        </w:rPr>
        <w:t>*Erjun Kan—</w:t>
      </w:r>
      <w:r w:rsidRPr="00561E22">
        <w:rPr>
          <w:i/>
          <w:iCs/>
          <w:kern w:val="21"/>
        </w:rPr>
        <w:t>Email</w:t>
      </w:r>
      <w:r w:rsidRPr="007A323B">
        <w:rPr>
          <w:kern w:val="21"/>
        </w:rPr>
        <w:t xml:space="preserve">: </w:t>
      </w:r>
      <w:hyperlink r:id="rId9" w:history="1">
        <w:r w:rsidRPr="007A323B">
          <w:rPr>
            <w:rStyle w:val="aa"/>
            <w:kern w:val="21"/>
          </w:rPr>
          <w:t>ekan@njust.edu.cn</w:t>
        </w:r>
      </w:hyperlink>
      <w:r w:rsidRPr="007F1916">
        <w:rPr>
          <w:rFonts w:eastAsiaTheme="minorEastAsia"/>
          <w:b/>
          <w:bCs/>
          <w:lang w:eastAsia="zh-CN"/>
        </w:rPr>
        <w:t xml:space="preserve"> </w:t>
      </w:r>
    </w:p>
    <w:p w14:paraId="522098AF" w14:textId="77777777" w:rsidR="00D129C3" w:rsidRPr="007F1916" w:rsidRDefault="00D129C3" w:rsidP="003E35D5">
      <w:pPr>
        <w:spacing w:line="360" w:lineRule="auto"/>
        <w:jc w:val="both"/>
        <w:rPr>
          <w:b/>
          <w:sz w:val="22"/>
          <w:szCs w:val="20"/>
          <w:lang w:val="en-US"/>
        </w:rPr>
      </w:pPr>
      <w:r w:rsidRPr="007F1916">
        <w:br w:type="page"/>
      </w:r>
    </w:p>
    <w:p w14:paraId="3C00BA6C" w14:textId="77777777" w:rsidR="00D129C3" w:rsidRPr="007F1916" w:rsidRDefault="00D129C3" w:rsidP="003E35D5">
      <w:pPr>
        <w:spacing w:line="360" w:lineRule="auto"/>
        <w:jc w:val="both"/>
        <w:rPr>
          <w:lang w:val="en-GB"/>
        </w:rPr>
        <w:sectPr w:rsidR="00D129C3" w:rsidRPr="007F1916" w:rsidSect="001460A2">
          <w:footerReference w:type="default" r:id="rId10"/>
          <w:pgSz w:w="11906" w:h="16838" w:code="9"/>
          <w:pgMar w:top="1134" w:right="936" w:bottom="1134" w:left="936" w:header="1021" w:footer="0" w:gutter="0"/>
          <w:cols w:space="284"/>
          <w:docGrid w:linePitch="360"/>
        </w:sectPr>
      </w:pPr>
    </w:p>
    <w:p w14:paraId="02FC9169" w14:textId="5E159F7F" w:rsidR="00D129C3" w:rsidRPr="009115A0" w:rsidRDefault="00E27E5E" w:rsidP="003E35D5">
      <w:pPr>
        <w:pStyle w:val="H1"/>
        <w:spacing w:line="360" w:lineRule="auto"/>
        <w:jc w:val="both"/>
        <w:rPr>
          <w:rFonts w:ascii="Times New Roman" w:hAnsi="Times New Roman"/>
          <w:sz w:val="28"/>
          <w:szCs w:val="22"/>
        </w:rPr>
      </w:pPr>
      <w:r w:rsidRPr="009115A0">
        <w:rPr>
          <w:rFonts w:ascii="Times New Roman" w:hAnsi="Times New Roman"/>
          <w:sz w:val="28"/>
          <w:szCs w:val="22"/>
        </w:rPr>
        <w:lastRenderedPageBreak/>
        <w:t xml:space="preserve">Supplementary </w:t>
      </w:r>
      <w:r w:rsidR="00D129C3" w:rsidRPr="009115A0">
        <w:rPr>
          <w:rFonts w:ascii="Times New Roman" w:hAnsi="Times New Roman"/>
          <w:sz w:val="28"/>
          <w:szCs w:val="22"/>
        </w:rPr>
        <w:t>Experimental Procedures</w:t>
      </w:r>
    </w:p>
    <w:p w14:paraId="2E632A42" w14:textId="77777777" w:rsidR="00D129C3" w:rsidRPr="009115A0" w:rsidRDefault="00D129C3" w:rsidP="003E35D5">
      <w:pPr>
        <w:spacing w:afterLines="50" w:after="120" w:line="360" w:lineRule="auto"/>
        <w:jc w:val="both"/>
        <w:rPr>
          <w:b/>
          <w:sz w:val="21"/>
          <w:szCs w:val="21"/>
          <w:lang w:val="en-GB"/>
        </w:rPr>
      </w:pPr>
      <w:r w:rsidRPr="009115A0">
        <w:rPr>
          <w:b/>
          <w:sz w:val="21"/>
          <w:szCs w:val="21"/>
          <w:lang w:val="en-GB"/>
        </w:rPr>
        <w:t xml:space="preserve">Materials </w:t>
      </w:r>
    </w:p>
    <w:p w14:paraId="2D58F9E6" w14:textId="2E8DD266" w:rsidR="00D129C3" w:rsidRPr="009115A0" w:rsidRDefault="00D129C3" w:rsidP="003E35D5">
      <w:pPr>
        <w:spacing w:afterLines="50" w:after="120" w:line="360" w:lineRule="auto"/>
        <w:jc w:val="both"/>
        <w:rPr>
          <w:sz w:val="21"/>
          <w:szCs w:val="21"/>
        </w:rPr>
      </w:pPr>
      <w:r w:rsidRPr="009115A0">
        <w:rPr>
          <w:sz w:val="21"/>
          <w:szCs w:val="21"/>
        </w:rPr>
        <w:t>Copper chloride (CuCl</w:t>
      </w:r>
      <w:r w:rsidRPr="009115A0">
        <w:rPr>
          <w:sz w:val="21"/>
          <w:szCs w:val="21"/>
          <w:vertAlign w:val="subscript"/>
        </w:rPr>
        <w:t>2</w:t>
      </w:r>
      <w:r w:rsidRPr="009115A0">
        <w:rPr>
          <w:sz w:val="21"/>
          <w:szCs w:val="21"/>
        </w:rPr>
        <w:t>·2H</w:t>
      </w:r>
      <w:r w:rsidRPr="009115A0">
        <w:rPr>
          <w:sz w:val="21"/>
          <w:szCs w:val="21"/>
          <w:vertAlign w:val="subscript"/>
        </w:rPr>
        <w:t>2</w:t>
      </w:r>
      <w:r w:rsidRPr="009115A0">
        <w:rPr>
          <w:sz w:val="21"/>
          <w:szCs w:val="21"/>
        </w:rPr>
        <w:t>O, AR), copper bromide (CuBr</w:t>
      </w:r>
      <w:r w:rsidRPr="009115A0">
        <w:rPr>
          <w:sz w:val="21"/>
          <w:szCs w:val="21"/>
          <w:vertAlign w:val="subscript"/>
        </w:rPr>
        <w:t>2</w:t>
      </w:r>
      <w:r w:rsidRPr="009115A0">
        <w:rPr>
          <w:sz w:val="21"/>
          <w:szCs w:val="21"/>
        </w:rPr>
        <w:t>, AR), tetrabutylammonium bromide ((C</w:t>
      </w:r>
      <w:r w:rsidRPr="009115A0">
        <w:rPr>
          <w:sz w:val="21"/>
          <w:szCs w:val="21"/>
          <w:vertAlign w:val="subscript"/>
        </w:rPr>
        <w:t>4</w:t>
      </w:r>
      <w:r w:rsidRPr="009115A0">
        <w:rPr>
          <w:sz w:val="21"/>
          <w:szCs w:val="21"/>
        </w:rPr>
        <w:t>H</w:t>
      </w:r>
      <w:r w:rsidRPr="009115A0">
        <w:rPr>
          <w:sz w:val="21"/>
          <w:szCs w:val="21"/>
          <w:vertAlign w:val="subscript"/>
        </w:rPr>
        <w:t>9</w:t>
      </w:r>
      <w:r w:rsidRPr="009115A0">
        <w:rPr>
          <w:sz w:val="21"/>
          <w:szCs w:val="21"/>
        </w:rPr>
        <w:t>)</w:t>
      </w:r>
      <w:r w:rsidRPr="009115A0">
        <w:rPr>
          <w:sz w:val="21"/>
          <w:szCs w:val="21"/>
          <w:vertAlign w:val="subscript"/>
        </w:rPr>
        <w:t>4</w:t>
      </w:r>
      <w:r w:rsidRPr="009115A0">
        <w:rPr>
          <w:sz w:val="21"/>
          <w:szCs w:val="21"/>
        </w:rPr>
        <w:t xml:space="preserve">NBr, AR), </w:t>
      </w:r>
      <w:r>
        <w:fldChar w:fldCharType="begin"/>
      </w:r>
      <w:r>
        <w:instrText>HYPERLINK "javascript:;"</w:instrText>
      </w:r>
      <w:r>
        <w:fldChar w:fldCharType="separate"/>
      </w:r>
      <w:r w:rsidRPr="009115A0">
        <w:rPr>
          <w:sz w:val="21"/>
          <w:szCs w:val="21"/>
        </w:rPr>
        <w:t>ascorbic</w:t>
      </w:r>
      <w:r>
        <w:rPr>
          <w:sz w:val="21"/>
          <w:szCs w:val="21"/>
        </w:rPr>
        <w:fldChar w:fldCharType="end"/>
      </w:r>
      <w:r w:rsidRPr="009115A0">
        <w:rPr>
          <w:sz w:val="21"/>
          <w:szCs w:val="21"/>
        </w:rPr>
        <w:t xml:space="preserve"> </w:t>
      </w:r>
      <w:hyperlink r:id="rId11" w:history="1">
        <w:r w:rsidRPr="009115A0">
          <w:rPr>
            <w:sz w:val="21"/>
            <w:szCs w:val="21"/>
          </w:rPr>
          <w:t>acid</w:t>
        </w:r>
      </w:hyperlink>
      <w:r w:rsidRPr="009115A0">
        <w:rPr>
          <w:sz w:val="21"/>
          <w:szCs w:val="21"/>
        </w:rPr>
        <w:t xml:space="preserve"> (AR)</w:t>
      </w:r>
      <w:r w:rsidR="00F35ED0" w:rsidRPr="009115A0">
        <w:rPr>
          <w:sz w:val="21"/>
          <w:szCs w:val="21"/>
        </w:rPr>
        <w:t>,</w:t>
      </w:r>
      <w:r w:rsidRPr="009115A0">
        <w:rPr>
          <w:sz w:val="21"/>
          <w:szCs w:val="21"/>
        </w:rPr>
        <w:t xml:space="preserve"> 1-dodecanethiol (C</w:t>
      </w:r>
      <w:r w:rsidRPr="009115A0">
        <w:rPr>
          <w:sz w:val="21"/>
          <w:szCs w:val="21"/>
          <w:vertAlign w:val="subscript"/>
        </w:rPr>
        <w:t>12</w:t>
      </w:r>
      <w:r w:rsidRPr="009115A0">
        <w:rPr>
          <w:sz w:val="21"/>
          <w:szCs w:val="21"/>
        </w:rPr>
        <w:t>H</w:t>
      </w:r>
      <w:r w:rsidRPr="009115A0">
        <w:rPr>
          <w:sz w:val="21"/>
          <w:szCs w:val="21"/>
          <w:vertAlign w:val="subscript"/>
        </w:rPr>
        <w:t>25</w:t>
      </w:r>
      <w:r w:rsidRPr="009115A0">
        <w:rPr>
          <w:sz w:val="21"/>
          <w:szCs w:val="21"/>
        </w:rPr>
        <w:t>-SH</w:t>
      </w:r>
      <w:r w:rsidRPr="009115A0">
        <w:rPr>
          <w:rFonts w:eastAsia="等线"/>
          <w:sz w:val="21"/>
          <w:szCs w:val="21"/>
          <w:lang w:eastAsia="zh-CN"/>
        </w:rPr>
        <w:t xml:space="preserve">, </w:t>
      </w:r>
      <w:r w:rsidRPr="009115A0">
        <w:rPr>
          <w:sz w:val="21"/>
          <w:szCs w:val="21"/>
        </w:rPr>
        <w:t>99.5%)</w:t>
      </w:r>
      <w:r w:rsidR="00F35ED0" w:rsidRPr="009115A0">
        <w:rPr>
          <w:sz w:val="21"/>
          <w:szCs w:val="21"/>
        </w:rPr>
        <w:t>,</w:t>
      </w:r>
      <w:r w:rsidR="003E35D5">
        <w:rPr>
          <w:rFonts w:eastAsiaTheme="minorEastAsia"/>
          <w:sz w:val="28"/>
          <w:szCs w:val="28"/>
          <w:lang w:val="en-US" w:eastAsia="zh-CN"/>
        </w:rPr>
        <w:t xml:space="preserve"> </w:t>
      </w:r>
      <w:proofErr w:type="spellStart"/>
      <w:r w:rsidR="00182E08" w:rsidRPr="009115A0">
        <w:rPr>
          <w:rFonts w:eastAsiaTheme="minorEastAsia"/>
          <w:sz w:val="21"/>
          <w:szCs w:val="21"/>
          <w:lang w:val="en-US" w:eastAsia="zh-CN"/>
        </w:rPr>
        <w:t>s</w:t>
      </w:r>
      <w:r w:rsidR="00F35ED0" w:rsidRPr="009115A0">
        <w:rPr>
          <w:sz w:val="21"/>
          <w:szCs w:val="21"/>
          <w:lang w:val="en-US"/>
        </w:rPr>
        <w:t>copoletin</w:t>
      </w:r>
      <w:proofErr w:type="spellEnd"/>
      <w:r w:rsidR="00F35ED0" w:rsidRPr="009115A0">
        <w:rPr>
          <w:sz w:val="21"/>
          <w:szCs w:val="21"/>
          <w:lang w:val="en-US"/>
        </w:rPr>
        <w:t xml:space="preserve"> (C</w:t>
      </w:r>
      <w:r w:rsidR="00F35ED0" w:rsidRPr="009115A0">
        <w:rPr>
          <w:sz w:val="21"/>
          <w:szCs w:val="21"/>
          <w:vertAlign w:val="subscript"/>
          <w:lang w:val="en-US"/>
        </w:rPr>
        <w:t>10</w:t>
      </w:r>
      <w:r w:rsidR="00F35ED0" w:rsidRPr="009115A0">
        <w:rPr>
          <w:sz w:val="21"/>
          <w:szCs w:val="21"/>
          <w:lang w:val="en-US"/>
        </w:rPr>
        <w:t>H</w:t>
      </w:r>
      <w:r w:rsidR="00F35ED0" w:rsidRPr="009115A0">
        <w:rPr>
          <w:sz w:val="21"/>
          <w:szCs w:val="21"/>
          <w:vertAlign w:val="subscript"/>
          <w:lang w:val="en-US"/>
        </w:rPr>
        <w:t>8</w:t>
      </w:r>
      <w:r w:rsidR="00F35ED0" w:rsidRPr="009115A0">
        <w:rPr>
          <w:sz w:val="21"/>
          <w:szCs w:val="21"/>
          <w:lang w:val="en-US"/>
        </w:rPr>
        <w:t>O</w:t>
      </w:r>
      <w:r w:rsidR="00F35ED0" w:rsidRPr="009115A0">
        <w:rPr>
          <w:sz w:val="21"/>
          <w:szCs w:val="21"/>
          <w:vertAlign w:val="subscript"/>
          <w:lang w:val="en-US"/>
        </w:rPr>
        <w:t>4</w:t>
      </w:r>
      <w:r w:rsidR="00F35ED0" w:rsidRPr="009115A0">
        <w:rPr>
          <w:sz w:val="21"/>
          <w:szCs w:val="21"/>
          <w:lang w:val="en-US"/>
        </w:rPr>
        <w:t>, 98%) and horseradish peroxidase (</w:t>
      </w:r>
      <w:r w:rsidR="00F35ED0" w:rsidRPr="009115A0">
        <w:rPr>
          <w:rFonts w:ascii="等线" w:eastAsia="等线" w:hAnsi="等线" w:hint="eastAsia"/>
          <w:sz w:val="21"/>
          <w:szCs w:val="21"/>
          <w:lang w:val="en-US"/>
        </w:rPr>
        <w:t>≥</w:t>
      </w:r>
      <w:r w:rsidR="00F35ED0" w:rsidRPr="009115A0">
        <w:rPr>
          <w:sz w:val="21"/>
          <w:szCs w:val="21"/>
          <w:lang w:val="en-US"/>
        </w:rPr>
        <w:t>500 units/mg)</w:t>
      </w:r>
      <w:r w:rsidRPr="009115A0">
        <w:rPr>
          <w:sz w:val="21"/>
          <w:szCs w:val="21"/>
        </w:rPr>
        <w:t xml:space="preserve"> were purchased from Aladdin. Copper nitrate (Cu(NO</w:t>
      </w:r>
      <w:r w:rsidRPr="009115A0">
        <w:rPr>
          <w:sz w:val="21"/>
          <w:szCs w:val="21"/>
          <w:vertAlign w:val="subscript"/>
        </w:rPr>
        <w:t>3</w:t>
      </w:r>
      <w:r w:rsidRPr="009115A0">
        <w:rPr>
          <w:sz w:val="21"/>
          <w:szCs w:val="21"/>
        </w:rPr>
        <w:t>)</w:t>
      </w:r>
      <w:r w:rsidRPr="009115A0">
        <w:rPr>
          <w:sz w:val="21"/>
          <w:szCs w:val="21"/>
          <w:vertAlign w:val="subscript"/>
        </w:rPr>
        <w:t>2</w:t>
      </w:r>
      <w:r w:rsidRPr="009115A0">
        <w:rPr>
          <w:sz w:val="21"/>
          <w:szCs w:val="21"/>
        </w:rPr>
        <w:t>·3H</w:t>
      </w:r>
      <w:r w:rsidRPr="009115A0">
        <w:rPr>
          <w:sz w:val="21"/>
          <w:szCs w:val="21"/>
          <w:vertAlign w:val="subscript"/>
        </w:rPr>
        <w:t>2</w:t>
      </w:r>
      <w:r w:rsidRPr="009115A0">
        <w:rPr>
          <w:sz w:val="21"/>
          <w:szCs w:val="21"/>
        </w:rPr>
        <w:t>O, AR) and potassium bicarbonate (KHCO</w:t>
      </w:r>
      <w:r w:rsidRPr="009115A0">
        <w:rPr>
          <w:sz w:val="21"/>
          <w:szCs w:val="21"/>
          <w:vertAlign w:val="subscript"/>
        </w:rPr>
        <w:t>3</w:t>
      </w:r>
      <w:r w:rsidRPr="009115A0">
        <w:rPr>
          <w:sz w:val="21"/>
          <w:szCs w:val="21"/>
        </w:rPr>
        <w:t>,</w:t>
      </w:r>
      <w:r w:rsidRPr="009115A0">
        <w:rPr>
          <w:sz w:val="21"/>
          <w:szCs w:val="21"/>
          <w:vertAlign w:val="subscript"/>
        </w:rPr>
        <w:t xml:space="preserve"> </w:t>
      </w:r>
      <w:r w:rsidRPr="009115A0">
        <w:rPr>
          <w:sz w:val="21"/>
          <w:szCs w:val="21"/>
        </w:rPr>
        <w:t>AR) were purchased from Macklin. Sodium hydroxide (NaOH, AR), ethanol (AR), silvernitrate (AgNO</w:t>
      </w:r>
      <w:r w:rsidRPr="009115A0">
        <w:rPr>
          <w:sz w:val="21"/>
          <w:szCs w:val="21"/>
          <w:vertAlign w:val="subscript"/>
        </w:rPr>
        <w:t>3</w:t>
      </w:r>
      <w:r w:rsidRPr="009115A0">
        <w:rPr>
          <w:sz w:val="21"/>
          <w:szCs w:val="21"/>
        </w:rPr>
        <w:t xml:space="preserve">, &gt;99.0%), </w:t>
      </w:r>
      <w:r w:rsidR="006A4BB1" w:rsidRPr="009115A0">
        <w:rPr>
          <w:sz w:val="21"/>
          <w:szCs w:val="21"/>
        </w:rPr>
        <w:t xml:space="preserve">and </w:t>
      </w:r>
      <w:r w:rsidRPr="009115A0">
        <w:rPr>
          <w:sz w:val="21"/>
          <w:szCs w:val="21"/>
        </w:rPr>
        <w:t>ammonium sulfate ((NH</w:t>
      </w:r>
      <w:r w:rsidRPr="009115A0">
        <w:rPr>
          <w:sz w:val="21"/>
          <w:szCs w:val="21"/>
          <w:vertAlign w:val="subscript"/>
        </w:rPr>
        <w:t>4</w:t>
      </w:r>
      <w:r w:rsidRPr="009115A0">
        <w:rPr>
          <w:sz w:val="21"/>
          <w:szCs w:val="21"/>
        </w:rPr>
        <w:t>)</w:t>
      </w:r>
      <w:r w:rsidRPr="009115A0">
        <w:rPr>
          <w:sz w:val="21"/>
          <w:szCs w:val="21"/>
          <w:vertAlign w:val="subscript"/>
        </w:rPr>
        <w:t>2</w:t>
      </w:r>
      <w:r w:rsidRPr="009115A0">
        <w:rPr>
          <w:sz w:val="21"/>
          <w:szCs w:val="21"/>
        </w:rPr>
        <w:t>SO</w:t>
      </w:r>
      <w:r w:rsidRPr="009115A0">
        <w:rPr>
          <w:sz w:val="21"/>
          <w:szCs w:val="21"/>
          <w:vertAlign w:val="subscript"/>
        </w:rPr>
        <w:t>4</w:t>
      </w:r>
      <w:r w:rsidRPr="009115A0">
        <w:rPr>
          <w:sz w:val="21"/>
          <w:szCs w:val="21"/>
        </w:rPr>
        <w:t xml:space="preserve">, AR) were purchased from Sinopharm Chemical Reagent Co., Ltd. Polyvinylpyrrolidone (PVP, M.W=30000) was purchased from Shanghai Yuanye Bio-Technology Co., Ltd. Dimethyl sulfoxide (DMSO) </w:t>
      </w:r>
      <w:r w:rsidRPr="009115A0">
        <w:rPr>
          <w:rFonts w:eastAsia="等线"/>
          <w:sz w:val="21"/>
          <w:szCs w:val="21"/>
          <w:lang w:eastAsia="zh-CN"/>
        </w:rPr>
        <w:t xml:space="preserve">was </w:t>
      </w:r>
      <w:r w:rsidRPr="009115A0">
        <w:rPr>
          <w:sz w:val="21"/>
          <w:szCs w:val="21"/>
        </w:rPr>
        <w:t xml:space="preserve">purchased from Sigma-Aldrich. </w:t>
      </w:r>
      <w:r w:rsidRPr="009115A0">
        <w:rPr>
          <w:sz w:val="21"/>
          <w:szCs w:val="21"/>
          <w:lang w:val="en-US"/>
        </w:rPr>
        <w:t xml:space="preserve">Cy5 NHS ester </w:t>
      </w:r>
      <w:r w:rsidRPr="009115A0">
        <w:rPr>
          <w:rFonts w:eastAsia="等线"/>
          <w:sz w:val="21"/>
          <w:szCs w:val="21"/>
          <w:lang w:eastAsia="zh-CN"/>
        </w:rPr>
        <w:t xml:space="preserve">was </w:t>
      </w:r>
      <w:r w:rsidRPr="009115A0">
        <w:rPr>
          <w:sz w:val="21"/>
          <w:szCs w:val="21"/>
        </w:rPr>
        <w:t xml:space="preserve">purchased from Shanghai So-Fe Biomedicine Co., Ltd. Deionized water (DI water, 18.25 MΩ·cm) supplied by a UP Water Purification System was used in the whole experimental processes. All chemicals were obtained from commercial suppliers and used without further purification. </w:t>
      </w:r>
    </w:p>
    <w:p w14:paraId="4977C7D1" w14:textId="3B644F3A" w:rsidR="00D129C3" w:rsidRPr="009115A0" w:rsidRDefault="00D129C3" w:rsidP="003E35D5">
      <w:pPr>
        <w:spacing w:afterLines="50" w:after="120" w:line="360" w:lineRule="auto"/>
        <w:jc w:val="both"/>
        <w:rPr>
          <w:b/>
          <w:sz w:val="21"/>
          <w:szCs w:val="21"/>
          <w:lang w:val="en-GB"/>
        </w:rPr>
      </w:pPr>
      <w:r w:rsidRPr="009115A0">
        <w:rPr>
          <w:b/>
          <w:sz w:val="21"/>
          <w:szCs w:val="21"/>
          <w:lang w:val="en-GB"/>
        </w:rPr>
        <w:t>Characterization</w:t>
      </w:r>
      <w:r w:rsidR="006B5E48" w:rsidRPr="009115A0">
        <w:rPr>
          <w:b/>
          <w:sz w:val="21"/>
          <w:szCs w:val="21"/>
          <w:lang w:val="en-GB"/>
        </w:rPr>
        <w:t>s</w:t>
      </w:r>
      <w:r w:rsidRPr="009115A0">
        <w:rPr>
          <w:b/>
          <w:sz w:val="21"/>
          <w:szCs w:val="21"/>
          <w:lang w:val="en-GB"/>
        </w:rPr>
        <w:t xml:space="preserve"> </w:t>
      </w:r>
    </w:p>
    <w:p w14:paraId="13397FE9" w14:textId="23B1F133" w:rsidR="00D129C3" w:rsidRPr="009115A0" w:rsidRDefault="00D129C3" w:rsidP="003E35D5">
      <w:pPr>
        <w:spacing w:afterLines="50" w:after="120" w:line="360" w:lineRule="auto"/>
        <w:jc w:val="both"/>
        <w:rPr>
          <w:sz w:val="21"/>
          <w:szCs w:val="21"/>
        </w:rPr>
      </w:pPr>
      <w:r w:rsidRPr="009115A0">
        <w:rPr>
          <w:sz w:val="21"/>
          <w:szCs w:val="21"/>
        </w:rPr>
        <w:t xml:space="preserve">Transmission electron microscope (TEM) was performed on a JEOL JEM 2100F electron microscope. Scanning electron microscope (SEM) was performed on Hitachi SU8220. Crystalline structures were evaluated by X-ray diffraction (XRD) analysis using a Bruker D8 Focus operating at 40 kV and 40 mA equipped with a nickel-filtered Cu Kα radiation (λ=1.54056 Å). Specific surface areas and pore structures of catalysts were measured using Micromeritics, ASAP 2460 by nitrogen adsorption at 77 K. The specific surface areas were calculated from the isotherms using the BET method. The pore distribution was obtained by the BJH method from the adsorption branch of the adsorption isotherms. Room temperature photoluminescence (PL) spectra were performed on FL 970 fluorescence spectrophotometer </w:t>
      </w:r>
      <w:r w:rsidR="006950BE" w:rsidRPr="009115A0">
        <w:rPr>
          <w:sz w:val="21"/>
          <w:szCs w:val="21"/>
        </w:rPr>
        <w:t>under</w:t>
      </w:r>
      <w:r w:rsidRPr="009115A0">
        <w:rPr>
          <w:sz w:val="21"/>
          <w:szCs w:val="21"/>
        </w:rPr>
        <w:t xml:space="preserve"> the excitation wavelength of 380 nm</w:t>
      </w:r>
      <w:r w:rsidR="006950BE" w:rsidRPr="009115A0">
        <w:rPr>
          <w:sz w:val="21"/>
          <w:szCs w:val="21"/>
        </w:rPr>
        <w:t xml:space="preserve"> with 510 nm filter</w:t>
      </w:r>
      <w:r w:rsidRPr="009115A0">
        <w:rPr>
          <w:sz w:val="21"/>
          <w:szCs w:val="21"/>
        </w:rPr>
        <w:t xml:space="preserve">. </w:t>
      </w:r>
      <w:bookmarkStart w:id="5" w:name="_Hlk40980161"/>
      <w:r w:rsidRPr="009115A0">
        <w:rPr>
          <w:sz w:val="21"/>
          <w:szCs w:val="21"/>
        </w:rPr>
        <w:t>UV-vis diffuse reflectance spectra were recorded using UV-2600 under the visible light of 400-800 nm.</w:t>
      </w:r>
      <w:bookmarkEnd w:id="5"/>
      <w:r w:rsidRPr="009115A0">
        <w:rPr>
          <w:sz w:val="21"/>
          <w:szCs w:val="21"/>
        </w:rPr>
        <w:t xml:space="preserve"> </w:t>
      </w:r>
      <w:r w:rsidRPr="009115A0">
        <w:rPr>
          <w:sz w:val="21"/>
          <w:szCs w:val="21"/>
          <w:lang w:val="en-US"/>
        </w:rPr>
        <w:t xml:space="preserve">Here reflectivity </w:t>
      </w:r>
      <w:r w:rsidRPr="009115A0">
        <w:rPr>
          <w:rFonts w:eastAsiaTheme="minorEastAsia"/>
          <w:sz w:val="21"/>
          <w:szCs w:val="21"/>
          <w:lang w:val="en-US" w:eastAsia="zh-CN"/>
        </w:rPr>
        <w:t xml:space="preserve">was used to </w:t>
      </w:r>
      <w:r w:rsidRPr="009115A0">
        <w:rPr>
          <w:sz w:val="21"/>
          <w:szCs w:val="21"/>
          <w:lang w:val="en-US"/>
        </w:rPr>
        <w:t xml:space="preserve">detect the light absorption through the conversion of </w:t>
      </w:r>
      <w:r w:rsidRPr="009115A0">
        <w:rPr>
          <w:sz w:val="21"/>
          <w:szCs w:val="21"/>
        </w:rPr>
        <w:t>Kubelka-Munk</w:t>
      </w:r>
      <w:r w:rsidRPr="009115A0">
        <w:rPr>
          <w:sz w:val="21"/>
          <w:szCs w:val="21"/>
          <w:lang w:val="en-US"/>
        </w:rPr>
        <w:t xml:space="preserve"> formula and BaSO</w:t>
      </w:r>
      <w:r w:rsidRPr="009115A0">
        <w:rPr>
          <w:sz w:val="21"/>
          <w:szCs w:val="21"/>
          <w:vertAlign w:val="subscript"/>
          <w:lang w:val="en-US"/>
        </w:rPr>
        <w:t>4</w:t>
      </w:r>
      <w:r w:rsidRPr="009115A0">
        <w:rPr>
          <w:sz w:val="21"/>
          <w:szCs w:val="21"/>
          <w:lang w:val="en-US"/>
        </w:rPr>
        <w:t xml:space="preserve"> was used as the reference sample. </w:t>
      </w:r>
      <w:r w:rsidRPr="009115A0">
        <w:rPr>
          <w:sz w:val="21"/>
          <w:szCs w:val="21"/>
        </w:rPr>
        <w:t>X-ray photoelectron spectroscopy (XPS) was performed on ThermoFischer</w:t>
      </w:r>
      <w:r w:rsidRPr="009115A0">
        <w:rPr>
          <w:rFonts w:eastAsiaTheme="minorEastAsia"/>
          <w:sz w:val="21"/>
          <w:szCs w:val="21"/>
          <w:lang w:eastAsia="zh-CN"/>
        </w:rPr>
        <w:t xml:space="preserve">, </w:t>
      </w:r>
      <w:r w:rsidRPr="009115A0">
        <w:rPr>
          <w:sz w:val="21"/>
          <w:szCs w:val="21"/>
        </w:rPr>
        <w:t>ESCALAB 250Xi with Al K X-ray source to reveal chemical states, and the binding energies were calibrated by the C 1s electron peak (BE=284.8 eV). Fourier transform infrared spectroscopy (FTIR) spectra were recorded by Thermo Fisher Nicolet IS10 in absorbance mode.</w:t>
      </w:r>
      <w:r w:rsidRPr="009115A0">
        <w:rPr>
          <w:color w:val="FF0000"/>
          <w:sz w:val="21"/>
          <w:szCs w:val="21"/>
        </w:rPr>
        <w:t xml:space="preserve"> </w:t>
      </w:r>
      <w:r w:rsidRPr="009115A0">
        <w:rPr>
          <w:sz w:val="21"/>
          <w:szCs w:val="21"/>
        </w:rPr>
        <w:t xml:space="preserve">In situ </w:t>
      </w:r>
      <w:r w:rsidR="00E47088">
        <w:rPr>
          <w:sz w:val="21"/>
          <w:szCs w:val="21"/>
        </w:rPr>
        <w:t>FTIR</w:t>
      </w:r>
      <w:r w:rsidRPr="009115A0">
        <w:rPr>
          <w:sz w:val="21"/>
          <w:szCs w:val="21"/>
        </w:rPr>
        <w:t xml:space="preserve"> spectra were performed on Thermo Fisher Nicolet IS50. Water contact angles were measured by SDC-350 instrument with the samples uniformly dispersed on glass substrates using ethanol as solvent. The volume of the water droplet was </w:t>
      </w:r>
      <w:r w:rsidR="00B12781" w:rsidRPr="009115A0">
        <w:rPr>
          <w:sz w:val="21"/>
          <w:szCs w:val="21"/>
        </w:rPr>
        <w:t>7</w:t>
      </w:r>
      <w:r w:rsidRPr="009115A0">
        <w:rPr>
          <w:sz w:val="21"/>
          <w:szCs w:val="21"/>
        </w:rPr>
        <w:t xml:space="preserve"> μL</w:t>
      </w:r>
      <w:r w:rsidRPr="009115A0">
        <w:rPr>
          <w:rFonts w:eastAsia="等线"/>
          <w:sz w:val="21"/>
          <w:szCs w:val="21"/>
          <w:lang w:val="en-US" w:eastAsia="zh-CN"/>
        </w:rPr>
        <w:t xml:space="preserve"> </w:t>
      </w:r>
      <w:r w:rsidRPr="009115A0">
        <w:rPr>
          <w:sz w:val="21"/>
          <w:szCs w:val="21"/>
        </w:rPr>
        <w:t xml:space="preserve">and the final results were average values obtained from more than three positions. </w:t>
      </w:r>
      <w:bookmarkStart w:id="6" w:name="_Hlk117067526"/>
      <w:r w:rsidR="002A183B" w:rsidRPr="002A183B">
        <w:rPr>
          <w:sz w:val="21"/>
          <w:szCs w:val="21"/>
          <w:lang w:val="en-US"/>
        </w:rPr>
        <w:t xml:space="preserve">Total internal reflection fluorescent </w:t>
      </w:r>
      <w:bookmarkEnd w:id="6"/>
      <w:r w:rsidR="002A183B" w:rsidRPr="002A183B">
        <w:rPr>
          <w:sz w:val="21"/>
          <w:szCs w:val="21"/>
          <w:lang w:val="en-US"/>
        </w:rPr>
        <w:t>microscope (</w:t>
      </w:r>
      <w:bookmarkStart w:id="7" w:name="_Hlk122299174"/>
      <w:r w:rsidR="002A183B" w:rsidRPr="002A183B">
        <w:rPr>
          <w:sz w:val="21"/>
          <w:szCs w:val="21"/>
          <w:lang w:val="en-US"/>
        </w:rPr>
        <w:t>TIRFM) measurements</w:t>
      </w:r>
      <w:bookmarkEnd w:id="7"/>
      <w:r w:rsidR="002A183B" w:rsidRPr="002A183B">
        <w:rPr>
          <w:sz w:val="21"/>
          <w:szCs w:val="21"/>
          <w:lang w:val="en-US"/>
        </w:rPr>
        <w:t xml:space="preserve"> were carried out on Nikon A1.</w:t>
      </w:r>
    </w:p>
    <w:p w14:paraId="1A63B7DD" w14:textId="6CAEA285" w:rsidR="00D129C3" w:rsidRPr="007F1916" w:rsidRDefault="00D129C3" w:rsidP="003E35D5">
      <w:pPr>
        <w:spacing w:afterLines="50" w:after="120" w:line="360" w:lineRule="auto"/>
        <w:jc w:val="both"/>
        <w:rPr>
          <w:sz w:val="17"/>
          <w:szCs w:val="17"/>
        </w:rPr>
      </w:pPr>
      <w:bookmarkStart w:id="8" w:name="_Hlk40988027"/>
      <w:r w:rsidRPr="007F1916">
        <w:rPr>
          <w:sz w:val="17"/>
          <w:szCs w:val="17"/>
        </w:rPr>
        <w:br w:type="page"/>
      </w:r>
    </w:p>
    <w:bookmarkEnd w:id="8"/>
    <w:p w14:paraId="72736622" w14:textId="3BBA6842" w:rsidR="00D129C3" w:rsidRPr="007F1916" w:rsidRDefault="007E51FB" w:rsidP="00EF67D7">
      <w:pPr>
        <w:autoSpaceDE w:val="0"/>
        <w:autoSpaceDN w:val="0"/>
        <w:spacing w:beforeLines="100" w:before="240" w:line="360" w:lineRule="auto"/>
        <w:jc w:val="center"/>
        <w:rPr>
          <w:b/>
          <w:noProof/>
          <w:color w:val="000000"/>
          <w:sz w:val="14"/>
          <w:szCs w:val="14"/>
          <w:lang w:val="en-US"/>
        </w:rPr>
      </w:pPr>
      <w:r>
        <w:rPr>
          <w:b/>
          <w:noProof/>
          <w:color w:val="000000"/>
          <w:sz w:val="14"/>
          <w:szCs w:val="14"/>
          <w:lang w:val="en-US"/>
        </w:rPr>
        <w:lastRenderedPageBreak/>
        <w:drawing>
          <wp:inline distT="0" distB="0" distL="0" distR="0" wp14:anchorId="793E7F25" wp14:editId="2F70A2AC">
            <wp:extent cx="3884400" cy="1635211"/>
            <wp:effectExtent l="0" t="0" r="1905"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84400" cy="1635211"/>
                    </a:xfrm>
                    <a:prstGeom prst="rect">
                      <a:avLst/>
                    </a:prstGeom>
                  </pic:spPr>
                </pic:pic>
              </a:graphicData>
            </a:graphic>
          </wp:inline>
        </w:drawing>
      </w:r>
    </w:p>
    <w:p w14:paraId="50220C67" w14:textId="5E4F5D7B" w:rsidR="00D129C3" w:rsidRPr="009115A0" w:rsidRDefault="00B63D1F" w:rsidP="00EF67D7">
      <w:pPr>
        <w:autoSpaceDE w:val="0"/>
        <w:autoSpaceDN w:val="0"/>
        <w:spacing w:beforeLines="100" w:before="240" w:line="360" w:lineRule="auto"/>
        <w:jc w:val="center"/>
        <w:rPr>
          <w:bCs/>
          <w:color w:val="000000"/>
          <w:sz w:val="18"/>
          <w:szCs w:val="18"/>
        </w:rPr>
      </w:pPr>
      <w:r w:rsidRPr="009115A0">
        <w:rPr>
          <w:b/>
          <w:bCs/>
          <w:kern w:val="21"/>
          <w:sz w:val="18"/>
          <w:szCs w:val="18"/>
        </w:rPr>
        <w:t>Supplementary</w:t>
      </w:r>
      <w:r w:rsidRPr="009115A0">
        <w:rPr>
          <w:b/>
          <w:color w:val="000000"/>
          <w:sz w:val="18"/>
          <w:szCs w:val="18"/>
        </w:rPr>
        <w:t xml:space="preserve"> </w:t>
      </w:r>
      <w:r w:rsidR="007D07A3" w:rsidRPr="009115A0">
        <w:rPr>
          <w:b/>
          <w:color w:val="000000"/>
          <w:sz w:val="18"/>
          <w:szCs w:val="18"/>
        </w:rPr>
        <w:t>Fig.</w:t>
      </w:r>
      <w:r w:rsidR="00D129C3" w:rsidRPr="009115A0">
        <w:rPr>
          <w:b/>
          <w:color w:val="000000"/>
          <w:sz w:val="18"/>
          <w:szCs w:val="18"/>
        </w:rPr>
        <w:t xml:space="preserve"> 1</w:t>
      </w:r>
      <w:r w:rsidR="007D07A3" w:rsidRPr="009115A0">
        <w:rPr>
          <w:b/>
          <w:color w:val="000000"/>
          <w:sz w:val="18"/>
          <w:szCs w:val="18"/>
        </w:rPr>
        <w:t xml:space="preserve"> |</w:t>
      </w:r>
      <w:r w:rsidR="00D129C3" w:rsidRPr="009115A0">
        <w:rPr>
          <w:b/>
          <w:color w:val="000000"/>
          <w:sz w:val="18"/>
          <w:szCs w:val="18"/>
        </w:rPr>
        <w:t xml:space="preserve"> As</w:t>
      </w:r>
      <w:r w:rsidR="00186E26" w:rsidRPr="009115A0">
        <w:rPr>
          <w:b/>
          <w:color w:val="000000"/>
          <w:sz w:val="18"/>
          <w:szCs w:val="18"/>
        </w:rPr>
        <w:t>-</w:t>
      </w:r>
      <w:r w:rsidR="00D129C3" w:rsidRPr="009115A0">
        <w:rPr>
          <w:b/>
          <w:color w:val="000000"/>
          <w:sz w:val="18"/>
          <w:szCs w:val="18"/>
        </w:rPr>
        <w:t>prepared Cu</w:t>
      </w:r>
      <w:r w:rsidR="00D129C3" w:rsidRPr="009115A0">
        <w:rPr>
          <w:b/>
          <w:color w:val="000000"/>
          <w:sz w:val="18"/>
          <w:szCs w:val="18"/>
          <w:vertAlign w:val="subscript"/>
        </w:rPr>
        <w:t>2</w:t>
      </w:r>
      <w:r w:rsidR="00D129C3" w:rsidRPr="009115A0">
        <w:rPr>
          <w:b/>
          <w:color w:val="000000"/>
          <w:sz w:val="18"/>
          <w:szCs w:val="18"/>
        </w:rPr>
        <w:t>O photocatalysts.</w:t>
      </w:r>
      <w:r w:rsidR="00D129C3" w:rsidRPr="009115A0">
        <w:rPr>
          <w:bCs/>
          <w:color w:val="000000"/>
          <w:sz w:val="18"/>
          <w:szCs w:val="18"/>
        </w:rPr>
        <w:t xml:space="preserve"> </w:t>
      </w:r>
      <w:r w:rsidR="00186E26" w:rsidRPr="009115A0">
        <w:rPr>
          <w:b/>
          <w:color w:val="000000"/>
          <w:sz w:val="18"/>
          <w:szCs w:val="18"/>
        </w:rPr>
        <w:t>a</w:t>
      </w:r>
      <w:r w:rsidR="00D129C3" w:rsidRPr="009115A0">
        <w:rPr>
          <w:bCs/>
          <w:color w:val="000000"/>
          <w:sz w:val="18"/>
          <w:szCs w:val="18"/>
        </w:rPr>
        <w:t xml:space="preserve"> CHS and </w:t>
      </w:r>
      <w:r w:rsidR="00186E26" w:rsidRPr="009115A0">
        <w:rPr>
          <w:bCs/>
          <w:color w:val="000000"/>
          <w:sz w:val="18"/>
          <w:szCs w:val="18"/>
        </w:rPr>
        <w:t>O-CHS</w:t>
      </w:r>
      <w:r w:rsidR="00D129C3" w:rsidRPr="009115A0">
        <w:rPr>
          <w:bCs/>
          <w:color w:val="000000"/>
          <w:sz w:val="18"/>
          <w:szCs w:val="18"/>
        </w:rPr>
        <w:t xml:space="preserve">. </w:t>
      </w:r>
      <w:r w:rsidR="00D129C3" w:rsidRPr="009115A0">
        <w:rPr>
          <w:b/>
          <w:color w:val="000000"/>
          <w:sz w:val="18"/>
          <w:szCs w:val="18"/>
        </w:rPr>
        <w:t>b</w:t>
      </w:r>
      <w:r w:rsidR="00D129C3" w:rsidRPr="009115A0">
        <w:rPr>
          <w:bCs/>
          <w:color w:val="000000"/>
          <w:sz w:val="18"/>
          <w:szCs w:val="18"/>
        </w:rPr>
        <w:t xml:space="preserve"> </w:t>
      </w:r>
      <w:r w:rsidR="00186E26" w:rsidRPr="009115A0">
        <w:rPr>
          <w:bCs/>
          <w:color w:val="000000"/>
          <w:sz w:val="18"/>
          <w:szCs w:val="18"/>
        </w:rPr>
        <w:t>CSS</w:t>
      </w:r>
      <w:r w:rsidR="00D129C3" w:rsidRPr="009115A0">
        <w:rPr>
          <w:bCs/>
          <w:color w:val="000000"/>
          <w:sz w:val="18"/>
          <w:szCs w:val="18"/>
        </w:rPr>
        <w:t xml:space="preserve"> and </w:t>
      </w:r>
      <w:r w:rsidR="00186E26" w:rsidRPr="009115A0">
        <w:rPr>
          <w:bCs/>
          <w:color w:val="000000"/>
          <w:sz w:val="18"/>
          <w:szCs w:val="18"/>
        </w:rPr>
        <w:t>O</w:t>
      </w:r>
      <w:r w:rsidR="00D129C3" w:rsidRPr="009115A0">
        <w:rPr>
          <w:bCs/>
          <w:color w:val="000000"/>
          <w:sz w:val="18"/>
          <w:szCs w:val="18"/>
        </w:rPr>
        <w:t>-</w:t>
      </w:r>
      <w:r w:rsidR="00186E26" w:rsidRPr="009115A0">
        <w:rPr>
          <w:bCs/>
          <w:color w:val="000000"/>
          <w:sz w:val="18"/>
          <w:szCs w:val="18"/>
        </w:rPr>
        <w:t>CSS</w:t>
      </w:r>
      <w:r w:rsidR="00D129C3" w:rsidRPr="009115A0">
        <w:rPr>
          <w:bCs/>
          <w:color w:val="000000"/>
          <w:sz w:val="18"/>
          <w:szCs w:val="18"/>
        </w:rPr>
        <w:t xml:space="preserve">. </w:t>
      </w:r>
      <w:r w:rsidR="00D129C3" w:rsidRPr="009115A0">
        <w:rPr>
          <w:b/>
          <w:color w:val="000000"/>
          <w:sz w:val="18"/>
          <w:szCs w:val="18"/>
        </w:rPr>
        <w:t>c</w:t>
      </w:r>
      <w:r w:rsidR="00D129C3" w:rsidRPr="009115A0">
        <w:rPr>
          <w:bCs/>
          <w:color w:val="000000"/>
          <w:sz w:val="18"/>
          <w:szCs w:val="18"/>
        </w:rPr>
        <w:t xml:space="preserve"> </w:t>
      </w:r>
      <w:r w:rsidR="00186E26" w:rsidRPr="009115A0">
        <w:rPr>
          <w:bCs/>
          <w:color w:val="000000"/>
          <w:sz w:val="18"/>
          <w:szCs w:val="18"/>
        </w:rPr>
        <w:t>O</w:t>
      </w:r>
      <w:r w:rsidR="00D129C3" w:rsidRPr="009115A0">
        <w:rPr>
          <w:bCs/>
          <w:color w:val="000000"/>
          <w:sz w:val="18"/>
          <w:szCs w:val="18"/>
        </w:rPr>
        <w:t>-CN</w:t>
      </w:r>
      <w:r w:rsidR="00186E26" w:rsidRPr="009115A0">
        <w:rPr>
          <w:bCs/>
          <w:color w:val="000000"/>
          <w:sz w:val="18"/>
          <w:szCs w:val="18"/>
        </w:rPr>
        <w:t>S</w:t>
      </w:r>
      <w:r w:rsidR="00D129C3" w:rsidRPr="009115A0">
        <w:rPr>
          <w:bCs/>
          <w:color w:val="000000"/>
          <w:sz w:val="18"/>
          <w:szCs w:val="18"/>
        </w:rPr>
        <w:t>.</w:t>
      </w:r>
    </w:p>
    <w:p w14:paraId="4542B48B" w14:textId="75F91190" w:rsidR="00D129C3" w:rsidRPr="007F1916" w:rsidRDefault="00553C11" w:rsidP="00C250F4">
      <w:pPr>
        <w:autoSpaceDE w:val="0"/>
        <w:autoSpaceDN w:val="0"/>
        <w:spacing w:beforeLines="200" w:before="480" w:line="360" w:lineRule="auto"/>
        <w:jc w:val="center"/>
        <w:rPr>
          <w:b/>
          <w:color w:val="000000"/>
          <w:sz w:val="14"/>
          <w:szCs w:val="14"/>
        </w:rPr>
      </w:pPr>
      <w:r>
        <w:rPr>
          <w:b/>
          <w:noProof/>
          <w:color w:val="000000"/>
          <w:sz w:val="14"/>
          <w:szCs w:val="14"/>
        </w:rPr>
        <w:drawing>
          <wp:inline distT="0" distB="0" distL="0" distR="0" wp14:anchorId="6F23BF6A" wp14:editId="614476A7">
            <wp:extent cx="3622040" cy="2716710"/>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23453" cy="2717770"/>
                    </a:xfrm>
                    <a:prstGeom prst="rect">
                      <a:avLst/>
                    </a:prstGeom>
                  </pic:spPr>
                </pic:pic>
              </a:graphicData>
            </a:graphic>
          </wp:inline>
        </w:drawing>
      </w:r>
    </w:p>
    <w:p w14:paraId="2B150C44" w14:textId="2524A883" w:rsidR="00D129C3" w:rsidRPr="00646FC0" w:rsidRDefault="00B63D1F" w:rsidP="00EF67D7">
      <w:pPr>
        <w:autoSpaceDE w:val="0"/>
        <w:autoSpaceDN w:val="0"/>
        <w:spacing w:beforeLines="100" w:before="240" w:line="360" w:lineRule="auto"/>
        <w:jc w:val="center"/>
        <w:rPr>
          <w:bCs/>
          <w:color w:val="000000"/>
          <w:sz w:val="18"/>
          <w:szCs w:val="18"/>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D129C3" w:rsidRPr="00646FC0">
        <w:rPr>
          <w:b/>
          <w:color w:val="000000"/>
          <w:sz w:val="18"/>
          <w:szCs w:val="18"/>
        </w:rPr>
        <w:t xml:space="preserve"> 2</w:t>
      </w:r>
      <w:r w:rsidR="007D07A3" w:rsidRPr="00646FC0">
        <w:rPr>
          <w:b/>
          <w:color w:val="000000"/>
          <w:sz w:val="18"/>
          <w:szCs w:val="18"/>
        </w:rPr>
        <w:t xml:space="preserve"> | </w:t>
      </w:r>
      <w:r w:rsidR="00B61CF4" w:rsidRPr="00590D28">
        <w:rPr>
          <w:b/>
          <w:color w:val="000000"/>
          <w:sz w:val="18"/>
          <w:szCs w:val="18"/>
        </w:rPr>
        <w:t>SEM image</w:t>
      </w:r>
      <w:r w:rsidR="00590D28" w:rsidRPr="00D3496C">
        <w:rPr>
          <w:b/>
          <w:color w:val="000000"/>
          <w:sz w:val="18"/>
          <w:szCs w:val="18"/>
        </w:rPr>
        <w:t>.</w:t>
      </w:r>
      <w:r w:rsidR="00B61CF4" w:rsidRPr="00646FC0">
        <w:rPr>
          <w:bCs/>
          <w:color w:val="000000"/>
          <w:sz w:val="18"/>
          <w:szCs w:val="18"/>
        </w:rPr>
        <w:t xml:space="preserve"> </w:t>
      </w:r>
      <w:r w:rsidR="00590D28">
        <w:rPr>
          <w:bCs/>
          <w:color w:val="000000"/>
          <w:sz w:val="18"/>
          <w:szCs w:val="18"/>
        </w:rPr>
        <w:t xml:space="preserve">The SEM image </w:t>
      </w:r>
      <w:r w:rsidR="00D129C3" w:rsidRPr="00646FC0">
        <w:rPr>
          <w:bCs/>
          <w:color w:val="000000"/>
          <w:sz w:val="18"/>
          <w:szCs w:val="18"/>
        </w:rPr>
        <w:t xml:space="preserve">of the obtained </w:t>
      </w:r>
      <w:r w:rsidR="00186E26" w:rsidRPr="00646FC0">
        <w:rPr>
          <w:bCs/>
          <w:color w:val="000000"/>
          <w:sz w:val="18"/>
          <w:szCs w:val="18"/>
        </w:rPr>
        <w:t>O-CHS</w:t>
      </w:r>
      <w:r w:rsidR="00D129C3" w:rsidRPr="00646FC0">
        <w:rPr>
          <w:bCs/>
          <w:color w:val="000000"/>
          <w:sz w:val="18"/>
          <w:szCs w:val="18"/>
        </w:rPr>
        <w:t>.</w:t>
      </w:r>
    </w:p>
    <w:p w14:paraId="1CE88955" w14:textId="636E357A" w:rsidR="009E3FB5" w:rsidRPr="007F1916" w:rsidRDefault="0082556A" w:rsidP="00C250F4">
      <w:pPr>
        <w:pStyle w:val="EndNoteBibliography"/>
        <w:spacing w:beforeLines="200" w:before="480" w:after="0" w:line="360" w:lineRule="auto"/>
        <w:ind w:left="340" w:hanging="340"/>
        <w:jc w:val="center"/>
        <w:rPr>
          <w:b/>
          <w:szCs w:val="14"/>
        </w:rPr>
      </w:pPr>
      <w:r>
        <w:rPr>
          <w:b/>
          <w:szCs w:val="14"/>
        </w:rPr>
        <w:drawing>
          <wp:inline distT="0" distB="0" distL="0" distR="0" wp14:anchorId="16067C90" wp14:editId="7D0AE28E">
            <wp:extent cx="4950951" cy="164160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50951" cy="1641600"/>
                    </a:xfrm>
                    <a:prstGeom prst="rect">
                      <a:avLst/>
                    </a:prstGeom>
                  </pic:spPr>
                </pic:pic>
              </a:graphicData>
            </a:graphic>
          </wp:inline>
        </w:drawing>
      </w:r>
    </w:p>
    <w:p w14:paraId="3B92D50D" w14:textId="77777777" w:rsidR="00CF2034" w:rsidRDefault="00B63D1F" w:rsidP="00EF67D7">
      <w:pPr>
        <w:spacing w:beforeLines="100" w:before="240" w:line="360" w:lineRule="auto"/>
        <w:jc w:val="both"/>
        <w:rPr>
          <w:rFonts w:eastAsiaTheme="minorEastAsia"/>
          <w:kern w:val="21"/>
          <w:sz w:val="18"/>
          <w:szCs w:val="18"/>
          <w:lang w:val="en-US" w:eastAsia="zh-CN"/>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D129C3" w:rsidRPr="00646FC0">
        <w:rPr>
          <w:b/>
          <w:color w:val="000000"/>
          <w:sz w:val="18"/>
          <w:szCs w:val="18"/>
        </w:rPr>
        <w:t xml:space="preserve"> </w:t>
      </w:r>
      <w:r w:rsidR="00B014F9" w:rsidRPr="00646FC0">
        <w:rPr>
          <w:b/>
          <w:color w:val="000000"/>
          <w:sz w:val="18"/>
          <w:szCs w:val="18"/>
        </w:rPr>
        <w:t>3</w:t>
      </w:r>
      <w:r w:rsidR="007D07A3" w:rsidRPr="00646FC0">
        <w:rPr>
          <w:b/>
          <w:color w:val="000000"/>
          <w:sz w:val="18"/>
          <w:szCs w:val="18"/>
        </w:rPr>
        <w:t xml:space="preserve"> | </w:t>
      </w:r>
      <w:r w:rsidR="008D3944" w:rsidRPr="00646FC0">
        <w:rPr>
          <w:rFonts w:eastAsiaTheme="minorEastAsia"/>
          <w:b/>
          <w:bCs/>
          <w:color w:val="000000"/>
          <w:sz w:val="18"/>
          <w:szCs w:val="18"/>
          <w:lang w:val="en-US" w:eastAsia="zh-CN"/>
        </w:rPr>
        <w:t>TEM and HRTEM images</w:t>
      </w:r>
      <w:r w:rsidR="002E6941" w:rsidRPr="00646FC0">
        <w:rPr>
          <w:rFonts w:eastAsiaTheme="minorEastAsia"/>
          <w:b/>
          <w:bCs/>
          <w:color w:val="000000"/>
          <w:sz w:val="18"/>
          <w:szCs w:val="18"/>
          <w:lang w:val="en-US" w:eastAsia="zh-CN"/>
        </w:rPr>
        <w:t>.</w:t>
      </w:r>
      <w:r w:rsidR="00714A2E" w:rsidRPr="00646FC0">
        <w:rPr>
          <w:b/>
          <w:bCs/>
          <w:color w:val="000000"/>
          <w:sz w:val="18"/>
          <w:szCs w:val="18"/>
          <w:lang w:val="en-US"/>
        </w:rPr>
        <w:t xml:space="preserve"> </w:t>
      </w:r>
      <w:r w:rsidR="009B68F5" w:rsidRPr="00646FC0">
        <w:rPr>
          <w:b/>
          <w:bCs/>
          <w:color w:val="000000"/>
          <w:sz w:val="18"/>
          <w:szCs w:val="18"/>
          <w:lang w:val="en-US"/>
        </w:rPr>
        <w:t xml:space="preserve">a-c </w:t>
      </w:r>
      <w:r w:rsidR="00D129C3" w:rsidRPr="00646FC0">
        <w:rPr>
          <w:bCs/>
          <w:color w:val="000000"/>
          <w:sz w:val="18"/>
          <w:szCs w:val="18"/>
        </w:rPr>
        <w:t>HRTEM images</w:t>
      </w:r>
      <w:r w:rsidR="007E51FB" w:rsidRPr="00646FC0">
        <w:rPr>
          <w:bCs/>
          <w:color w:val="000000"/>
          <w:sz w:val="18"/>
          <w:szCs w:val="18"/>
        </w:rPr>
        <w:t xml:space="preserve"> of CSS (</w:t>
      </w:r>
      <w:r w:rsidR="007E51FB" w:rsidRPr="00646FC0">
        <w:rPr>
          <w:b/>
          <w:color w:val="000000"/>
          <w:sz w:val="18"/>
          <w:szCs w:val="18"/>
        </w:rPr>
        <w:t>a</w:t>
      </w:r>
      <w:r w:rsidR="007E51FB" w:rsidRPr="00646FC0">
        <w:rPr>
          <w:bCs/>
          <w:color w:val="000000"/>
          <w:sz w:val="18"/>
          <w:szCs w:val="18"/>
        </w:rPr>
        <w:t>), O-CSS (</w:t>
      </w:r>
      <w:r w:rsidR="007E51FB" w:rsidRPr="00646FC0">
        <w:rPr>
          <w:b/>
          <w:color w:val="000000"/>
          <w:sz w:val="18"/>
          <w:szCs w:val="18"/>
        </w:rPr>
        <w:t>b</w:t>
      </w:r>
      <w:r w:rsidR="007E51FB" w:rsidRPr="00646FC0">
        <w:rPr>
          <w:bCs/>
          <w:color w:val="000000"/>
          <w:sz w:val="18"/>
          <w:szCs w:val="18"/>
        </w:rPr>
        <w:t>) and O-CNS (</w:t>
      </w:r>
      <w:r w:rsidR="007E51FB" w:rsidRPr="00646FC0">
        <w:rPr>
          <w:b/>
          <w:color w:val="000000"/>
          <w:sz w:val="18"/>
          <w:szCs w:val="18"/>
        </w:rPr>
        <w:t>c</w:t>
      </w:r>
      <w:r w:rsidR="007E51FB" w:rsidRPr="00646FC0">
        <w:rPr>
          <w:bCs/>
          <w:color w:val="000000"/>
          <w:sz w:val="18"/>
          <w:szCs w:val="18"/>
        </w:rPr>
        <w:t xml:space="preserve">). Insets in </w:t>
      </w:r>
      <w:r w:rsidR="007E51FB" w:rsidRPr="00646FC0">
        <w:rPr>
          <w:b/>
          <w:color w:val="000000"/>
          <w:sz w:val="18"/>
          <w:szCs w:val="18"/>
        </w:rPr>
        <w:t>a-c</w:t>
      </w:r>
      <w:r w:rsidR="007E51FB" w:rsidRPr="00646FC0">
        <w:rPr>
          <w:bCs/>
          <w:color w:val="000000"/>
          <w:sz w:val="18"/>
          <w:szCs w:val="18"/>
        </w:rPr>
        <w:t xml:space="preserve"> are the TEM image of CSS, O-CSS and O-CNS, respectively</w:t>
      </w:r>
      <w:r w:rsidR="00F54409">
        <w:rPr>
          <w:bCs/>
          <w:color w:val="000000"/>
          <w:sz w:val="18"/>
          <w:szCs w:val="18"/>
        </w:rPr>
        <w:t>. T</w:t>
      </w:r>
      <w:r w:rsidR="00F17147" w:rsidRPr="00646FC0">
        <w:rPr>
          <w:bCs/>
          <w:color w:val="000000"/>
          <w:sz w:val="18"/>
          <w:szCs w:val="18"/>
        </w:rPr>
        <w:t>he scale bar in the insets is 100 nm</w:t>
      </w:r>
      <w:r w:rsidR="007E51FB" w:rsidRPr="00646FC0">
        <w:rPr>
          <w:bCs/>
          <w:color w:val="000000"/>
          <w:sz w:val="18"/>
          <w:szCs w:val="18"/>
        </w:rPr>
        <w:t>.</w:t>
      </w:r>
    </w:p>
    <w:p w14:paraId="11F1A62A" w14:textId="3D23FA17" w:rsidR="00D129C3" w:rsidRPr="00646FC0" w:rsidRDefault="005D5CFC" w:rsidP="00EF67D7">
      <w:pPr>
        <w:spacing w:beforeLines="100" w:before="240" w:line="360" w:lineRule="auto"/>
        <w:jc w:val="both"/>
        <w:rPr>
          <w:sz w:val="18"/>
          <w:szCs w:val="18"/>
          <w:lang w:val="en-US"/>
        </w:rPr>
      </w:pPr>
      <w:r w:rsidRPr="00646FC0">
        <w:rPr>
          <w:bCs/>
          <w:color w:val="000000"/>
          <w:sz w:val="18"/>
          <w:szCs w:val="18"/>
          <w:lang w:val="en-US"/>
        </w:rPr>
        <w:t xml:space="preserve">The lattice spacings of </w:t>
      </w:r>
      <w:r w:rsidRPr="00646FC0">
        <w:rPr>
          <w:bCs/>
          <w:color w:val="000000"/>
          <w:sz w:val="18"/>
          <w:szCs w:val="18"/>
        </w:rPr>
        <w:t>CSS,</w:t>
      </w:r>
      <w:r w:rsidRPr="00646FC0">
        <w:rPr>
          <w:bCs/>
          <w:color w:val="000000"/>
          <w:sz w:val="18"/>
          <w:szCs w:val="18"/>
          <w:lang w:val="en-US"/>
        </w:rPr>
        <w:t xml:space="preserve"> </w:t>
      </w:r>
      <w:r w:rsidRPr="00646FC0">
        <w:rPr>
          <w:bCs/>
          <w:color w:val="000000"/>
          <w:sz w:val="18"/>
          <w:szCs w:val="18"/>
        </w:rPr>
        <w:t>O-CSS</w:t>
      </w:r>
      <w:r w:rsidRPr="00646FC0">
        <w:rPr>
          <w:bCs/>
          <w:color w:val="000000"/>
          <w:sz w:val="18"/>
          <w:szCs w:val="18"/>
          <w:lang w:val="en-US"/>
        </w:rPr>
        <w:t xml:space="preserve"> and </w:t>
      </w:r>
      <w:r w:rsidRPr="00646FC0">
        <w:rPr>
          <w:bCs/>
          <w:color w:val="000000"/>
          <w:sz w:val="18"/>
          <w:szCs w:val="18"/>
        </w:rPr>
        <w:t>O-CNS</w:t>
      </w:r>
      <w:r w:rsidRPr="00646FC0">
        <w:rPr>
          <w:bCs/>
          <w:color w:val="000000"/>
          <w:sz w:val="18"/>
          <w:szCs w:val="18"/>
          <w:lang w:val="en-US"/>
        </w:rPr>
        <w:t xml:space="preserve"> are</w:t>
      </w:r>
      <w:r w:rsidR="00B71AD1">
        <w:rPr>
          <w:bCs/>
          <w:color w:val="000000"/>
          <w:sz w:val="18"/>
          <w:szCs w:val="18"/>
          <w:lang w:val="en-US"/>
        </w:rPr>
        <w:t xml:space="preserve"> all</w:t>
      </w:r>
      <w:r w:rsidRPr="00646FC0">
        <w:rPr>
          <w:bCs/>
          <w:color w:val="000000"/>
          <w:sz w:val="18"/>
          <w:szCs w:val="18"/>
          <w:lang w:val="en-US"/>
        </w:rPr>
        <w:t xml:space="preserve"> 0.244 nm, which are in good agreement with the (111) planes of Cu</w:t>
      </w:r>
      <w:r w:rsidRPr="00646FC0">
        <w:rPr>
          <w:bCs/>
          <w:color w:val="000000"/>
          <w:sz w:val="18"/>
          <w:szCs w:val="18"/>
          <w:vertAlign w:val="subscript"/>
          <w:lang w:val="en-US"/>
        </w:rPr>
        <w:t>2</w:t>
      </w:r>
      <w:r w:rsidRPr="00646FC0">
        <w:rPr>
          <w:bCs/>
          <w:color w:val="000000"/>
          <w:sz w:val="18"/>
          <w:szCs w:val="18"/>
          <w:lang w:val="en-US"/>
        </w:rPr>
        <w:t xml:space="preserve">O, </w:t>
      </w:r>
      <w:r w:rsidR="00320575" w:rsidRPr="00646FC0">
        <w:rPr>
          <w:bCs/>
          <w:color w:val="000000"/>
          <w:sz w:val="18"/>
          <w:szCs w:val="18"/>
          <w:lang w:val="en-US"/>
        </w:rPr>
        <w:t>revealing</w:t>
      </w:r>
      <w:r w:rsidRPr="00646FC0">
        <w:rPr>
          <w:bCs/>
          <w:color w:val="000000"/>
          <w:sz w:val="18"/>
          <w:szCs w:val="18"/>
          <w:lang w:val="en-US"/>
        </w:rPr>
        <w:t xml:space="preserve"> </w:t>
      </w:r>
      <w:r w:rsidR="00CF20E8" w:rsidRPr="00646FC0">
        <w:rPr>
          <w:bCs/>
          <w:color w:val="000000"/>
          <w:sz w:val="18"/>
          <w:szCs w:val="18"/>
          <w:lang w:val="en-US"/>
        </w:rPr>
        <w:t xml:space="preserve">that </w:t>
      </w:r>
      <w:r w:rsidRPr="00646FC0">
        <w:rPr>
          <w:bCs/>
          <w:color w:val="000000"/>
          <w:sz w:val="18"/>
          <w:szCs w:val="18"/>
          <w:lang w:val="en-US"/>
        </w:rPr>
        <w:t>the</w:t>
      </w:r>
      <w:r w:rsidR="00320575" w:rsidRPr="00646FC0">
        <w:rPr>
          <w:bCs/>
          <w:color w:val="000000"/>
          <w:sz w:val="18"/>
          <w:szCs w:val="18"/>
          <w:lang w:val="en-US"/>
        </w:rPr>
        <w:t>se</w:t>
      </w:r>
      <w:r w:rsidRPr="00646FC0">
        <w:rPr>
          <w:bCs/>
          <w:color w:val="000000"/>
          <w:sz w:val="18"/>
          <w:szCs w:val="18"/>
          <w:lang w:val="en-US"/>
        </w:rPr>
        <w:t xml:space="preserve"> structure</w:t>
      </w:r>
      <w:r w:rsidR="00CF20E8" w:rsidRPr="00646FC0">
        <w:rPr>
          <w:bCs/>
          <w:color w:val="000000"/>
          <w:sz w:val="18"/>
          <w:szCs w:val="18"/>
          <w:lang w:val="en-US"/>
        </w:rPr>
        <w:t xml:space="preserve">s are composed of </w:t>
      </w:r>
      <w:r w:rsidR="0045298C" w:rsidRPr="0045298C">
        <w:rPr>
          <w:rFonts w:eastAsiaTheme="minorEastAsia"/>
          <w:bCs/>
          <w:color w:val="000000"/>
          <w:sz w:val="18"/>
          <w:szCs w:val="18"/>
          <w:lang w:val="en-US" w:eastAsia="zh-CN"/>
        </w:rPr>
        <w:t xml:space="preserve">the </w:t>
      </w:r>
      <w:r w:rsidR="00CF20E8" w:rsidRPr="00646FC0">
        <w:rPr>
          <w:bCs/>
          <w:color w:val="000000"/>
          <w:sz w:val="18"/>
          <w:szCs w:val="18"/>
          <w:lang w:val="en-US"/>
        </w:rPr>
        <w:t>Cu</w:t>
      </w:r>
      <w:r w:rsidR="00CF20E8" w:rsidRPr="00646FC0">
        <w:rPr>
          <w:bCs/>
          <w:color w:val="000000"/>
          <w:sz w:val="18"/>
          <w:szCs w:val="18"/>
          <w:vertAlign w:val="subscript"/>
          <w:lang w:val="en-US"/>
        </w:rPr>
        <w:t>2</w:t>
      </w:r>
      <w:r w:rsidR="00CF20E8" w:rsidRPr="00646FC0">
        <w:rPr>
          <w:bCs/>
          <w:color w:val="000000"/>
          <w:sz w:val="18"/>
          <w:szCs w:val="18"/>
          <w:lang w:val="en-US"/>
        </w:rPr>
        <w:t>O material.</w:t>
      </w:r>
    </w:p>
    <w:p w14:paraId="02A073CF" w14:textId="77777777" w:rsidR="001B6D4E" w:rsidRDefault="001B6D4E" w:rsidP="00C250F4">
      <w:pPr>
        <w:pStyle w:val="EndNoteBibliography"/>
        <w:spacing w:beforeLines="200" w:before="480" w:after="0" w:line="360" w:lineRule="auto"/>
        <w:jc w:val="center"/>
        <w:rPr>
          <w:b/>
          <w:bCs/>
          <w:kern w:val="21"/>
          <w:szCs w:val="14"/>
        </w:rPr>
      </w:pPr>
      <w:r>
        <w:rPr>
          <w:b/>
          <w:bCs/>
          <w:kern w:val="21"/>
          <w:szCs w:val="14"/>
        </w:rPr>
        <w:lastRenderedPageBreak/>
        <w:drawing>
          <wp:inline distT="0" distB="0" distL="0" distR="0" wp14:anchorId="4FED2222" wp14:editId="1DE868EA">
            <wp:extent cx="4845249" cy="1844131"/>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3289" cy="1847191"/>
                    </a:xfrm>
                    <a:prstGeom prst="rect">
                      <a:avLst/>
                    </a:prstGeom>
                  </pic:spPr>
                </pic:pic>
              </a:graphicData>
            </a:graphic>
          </wp:inline>
        </w:drawing>
      </w:r>
    </w:p>
    <w:p w14:paraId="6E5D7403" w14:textId="3783424B" w:rsidR="00CC36C7" w:rsidRPr="00646FC0" w:rsidRDefault="00B63D1F" w:rsidP="00EF67D7">
      <w:pPr>
        <w:pStyle w:val="EndNoteBibliography"/>
        <w:spacing w:beforeLines="100" w:before="240" w:after="0" w:line="360" w:lineRule="auto"/>
        <w:rPr>
          <w:sz w:val="18"/>
          <w:szCs w:val="18"/>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D129C3" w:rsidRPr="00646FC0">
        <w:rPr>
          <w:b/>
          <w:color w:val="000000"/>
          <w:sz w:val="18"/>
          <w:szCs w:val="18"/>
        </w:rPr>
        <w:t xml:space="preserve"> </w:t>
      </w:r>
      <w:r w:rsidR="00B014F9" w:rsidRPr="00646FC0">
        <w:rPr>
          <w:b/>
          <w:color w:val="000000"/>
          <w:sz w:val="18"/>
          <w:szCs w:val="18"/>
        </w:rPr>
        <w:t>4</w:t>
      </w:r>
      <w:r w:rsidR="006617D1" w:rsidRPr="00646FC0">
        <w:rPr>
          <w:b/>
          <w:color w:val="000000"/>
          <w:sz w:val="18"/>
          <w:szCs w:val="18"/>
        </w:rPr>
        <w:t xml:space="preserve"> | </w:t>
      </w:r>
      <w:r w:rsidR="004D377F" w:rsidRPr="00646FC0">
        <w:rPr>
          <w:b/>
          <w:color w:val="000000"/>
          <w:sz w:val="18"/>
          <w:szCs w:val="18"/>
        </w:rPr>
        <w:t xml:space="preserve">XPS </w:t>
      </w:r>
      <w:r w:rsidR="004D377F" w:rsidRPr="00646FC0">
        <w:rPr>
          <w:rFonts w:hint="eastAsia"/>
          <w:b/>
          <w:color w:val="000000"/>
          <w:sz w:val="18"/>
          <w:szCs w:val="18"/>
        </w:rPr>
        <w:t>results</w:t>
      </w:r>
      <w:r w:rsidR="004D377F" w:rsidRPr="00646FC0">
        <w:rPr>
          <w:b/>
          <w:color w:val="000000"/>
          <w:sz w:val="18"/>
          <w:szCs w:val="18"/>
        </w:rPr>
        <w:t xml:space="preserve"> of catalysts. </w:t>
      </w:r>
      <w:r w:rsidR="00D129C3" w:rsidRPr="00646FC0">
        <w:rPr>
          <w:b/>
          <w:bCs/>
          <w:color w:val="000000"/>
          <w:sz w:val="18"/>
          <w:szCs w:val="18"/>
        </w:rPr>
        <w:t>a</w:t>
      </w:r>
      <w:r w:rsidR="00CB3755" w:rsidRPr="00646FC0">
        <w:rPr>
          <w:color w:val="000000"/>
          <w:sz w:val="18"/>
          <w:szCs w:val="18"/>
        </w:rPr>
        <w:t xml:space="preserve"> XPS survey spectra of </w:t>
      </w:r>
      <w:r w:rsidR="00186E26" w:rsidRPr="00646FC0">
        <w:rPr>
          <w:color w:val="000000"/>
          <w:sz w:val="18"/>
          <w:szCs w:val="18"/>
        </w:rPr>
        <w:t>CHS</w:t>
      </w:r>
      <w:r w:rsidR="00030CAA" w:rsidRPr="00646FC0">
        <w:rPr>
          <w:color w:val="000000"/>
          <w:sz w:val="18"/>
          <w:szCs w:val="18"/>
        </w:rPr>
        <w:t xml:space="preserve"> </w:t>
      </w:r>
      <w:r w:rsidR="00030CAA" w:rsidRPr="00646FC0">
        <w:rPr>
          <w:b/>
          <w:bCs/>
          <w:color w:val="000000"/>
          <w:sz w:val="18"/>
          <w:szCs w:val="18"/>
        </w:rPr>
        <w:t>(1)</w:t>
      </w:r>
      <w:r w:rsidR="00CB3755" w:rsidRPr="00646FC0">
        <w:rPr>
          <w:color w:val="000000"/>
          <w:sz w:val="18"/>
          <w:szCs w:val="18"/>
        </w:rPr>
        <w:t xml:space="preserve">, </w:t>
      </w:r>
      <w:r w:rsidR="00186E26" w:rsidRPr="00646FC0">
        <w:rPr>
          <w:color w:val="000000"/>
          <w:sz w:val="18"/>
          <w:szCs w:val="18"/>
        </w:rPr>
        <w:t>CSS</w:t>
      </w:r>
      <w:r w:rsidR="00030CAA" w:rsidRPr="00646FC0">
        <w:rPr>
          <w:color w:val="000000"/>
          <w:sz w:val="18"/>
          <w:szCs w:val="18"/>
        </w:rPr>
        <w:t xml:space="preserve"> </w:t>
      </w:r>
      <w:r w:rsidR="00030CAA" w:rsidRPr="00646FC0">
        <w:rPr>
          <w:b/>
          <w:bCs/>
          <w:color w:val="000000"/>
          <w:sz w:val="18"/>
          <w:szCs w:val="18"/>
        </w:rPr>
        <w:t>(2)</w:t>
      </w:r>
      <w:r w:rsidR="00CB3755" w:rsidRPr="00646FC0">
        <w:rPr>
          <w:color w:val="000000"/>
          <w:sz w:val="18"/>
          <w:szCs w:val="18"/>
        </w:rPr>
        <w:t xml:space="preserve">, </w:t>
      </w:r>
      <w:r w:rsidR="00186E26" w:rsidRPr="00646FC0">
        <w:rPr>
          <w:color w:val="000000"/>
          <w:sz w:val="18"/>
          <w:szCs w:val="18"/>
        </w:rPr>
        <w:t>O-CHS</w:t>
      </w:r>
      <w:r w:rsidR="00030CAA" w:rsidRPr="00646FC0">
        <w:rPr>
          <w:color w:val="000000"/>
          <w:sz w:val="18"/>
          <w:szCs w:val="18"/>
        </w:rPr>
        <w:t xml:space="preserve"> </w:t>
      </w:r>
      <w:r w:rsidR="00030CAA" w:rsidRPr="00646FC0">
        <w:rPr>
          <w:b/>
          <w:bCs/>
          <w:color w:val="000000"/>
          <w:sz w:val="18"/>
          <w:szCs w:val="18"/>
        </w:rPr>
        <w:t>(3)</w:t>
      </w:r>
      <w:r w:rsidR="00B73607" w:rsidRPr="00646FC0">
        <w:rPr>
          <w:color w:val="000000"/>
          <w:sz w:val="18"/>
          <w:szCs w:val="18"/>
        </w:rPr>
        <w:t>,</w:t>
      </w:r>
      <w:r w:rsidR="00CB3755" w:rsidRPr="00646FC0">
        <w:rPr>
          <w:color w:val="000000"/>
          <w:sz w:val="18"/>
          <w:szCs w:val="18"/>
        </w:rPr>
        <w:t xml:space="preserve"> </w:t>
      </w:r>
      <w:r w:rsidR="00B73607" w:rsidRPr="00646FC0">
        <w:rPr>
          <w:color w:val="000000"/>
          <w:sz w:val="18"/>
          <w:szCs w:val="18"/>
        </w:rPr>
        <w:t>O</w:t>
      </w:r>
      <w:r w:rsidR="00CB3755" w:rsidRPr="00646FC0">
        <w:rPr>
          <w:color w:val="000000"/>
          <w:sz w:val="18"/>
          <w:szCs w:val="18"/>
        </w:rPr>
        <w:t>-</w:t>
      </w:r>
      <w:r w:rsidR="00186E26" w:rsidRPr="00646FC0">
        <w:rPr>
          <w:color w:val="000000"/>
          <w:sz w:val="18"/>
          <w:szCs w:val="18"/>
        </w:rPr>
        <w:t>CSS</w:t>
      </w:r>
      <w:r w:rsidR="00030CAA" w:rsidRPr="00646FC0">
        <w:rPr>
          <w:color w:val="000000"/>
          <w:sz w:val="18"/>
          <w:szCs w:val="18"/>
        </w:rPr>
        <w:t xml:space="preserve"> </w:t>
      </w:r>
      <w:r w:rsidR="00030CAA" w:rsidRPr="00646FC0">
        <w:rPr>
          <w:b/>
          <w:bCs/>
          <w:color w:val="000000"/>
          <w:sz w:val="18"/>
          <w:szCs w:val="18"/>
        </w:rPr>
        <w:t>(4)</w:t>
      </w:r>
      <w:r w:rsidR="00B73607" w:rsidRPr="00646FC0">
        <w:rPr>
          <w:color w:val="000000"/>
          <w:sz w:val="18"/>
          <w:szCs w:val="18"/>
        </w:rPr>
        <w:t xml:space="preserve"> and O-CNS</w:t>
      </w:r>
      <w:r w:rsidR="00030CAA" w:rsidRPr="00646FC0">
        <w:rPr>
          <w:color w:val="000000"/>
          <w:sz w:val="18"/>
          <w:szCs w:val="18"/>
        </w:rPr>
        <w:t xml:space="preserve"> </w:t>
      </w:r>
      <w:r w:rsidR="00030CAA" w:rsidRPr="00646FC0">
        <w:rPr>
          <w:b/>
          <w:bCs/>
          <w:color w:val="000000"/>
          <w:sz w:val="18"/>
          <w:szCs w:val="18"/>
        </w:rPr>
        <w:t>(5)</w:t>
      </w:r>
      <w:r w:rsidR="00CB3755" w:rsidRPr="00646FC0">
        <w:rPr>
          <w:color w:val="000000"/>
          <w:sz w:val="18"/>
          <w:szCs w:val="18"/>
        </w:rPr>
        <w:t xml:space="preserve">. </w:t>
      </w:r>
      <w:r w:rsidR="00B73607" w:rsidRPr="00646FC0">
        <w:rPr>
          <w:b/>
          <w:bCs/>
          <w:color w:val="000000"/>
          <w:sz w:val="18"/>
          <w:szCs w:val="18"/>
        </w:rPr>
        <w:t>b</w:t>
      </w:r>
      <w:r w:rsidR="00CB3755" w:rsidRPr="00646FC0">
        <w:rPr>
          <w:color w:val="000000"/>
          <w:sz w:val="18"/>
          <w:szCs w:val="18"/>
        </w:rPr>
        <w:t xml:space="preserve"> </w:t>
      </w:r>
      <w:r w:rsidR="00CC36C7" w:rsidRPr="00646FC0">
        <w:rPr>
          <w:color w:val="000000"/>
          <w:sz w:val="18"/>
          <w:szCs w:val="18"/>
        </w:rPr>
        <w:t>The</w:t>
      </w:r>
      <w:r w:rsidR="00405B0B" w:rsidRPr="00646FC0">
        <w:rPr>
          <w:color w:val="000000"/>
          <w:sz w:val="18"/>
          <w:szCs w:val="18"/>
        </w:rPr>
        <w:t xml:space="preserve"> atomic </w:t>
      </w:r>
      <w:r w:rsidR="00864698" w:rsidRPr="00646FC0">
        <w:rPr>
          <w:color w:val="000000"/>
          <w:sz w:val="18"/>
          <w:szCs w:val="18"/>
        </w:rPr>
        <w:t>percentages</w:t>
      </w:r>
      <w:r w:rsidR="00405B0B" w:rsidRPr="00646FC0">
        <w:rPr>
          <w:color w:val="000000"/>
          <w:sz w:val="18"/>
          <w:szCs w:val="18"/>
        </w:rPr>
        <w:t xml:space="preserve"> of S </w:t>
      </w:r>
      <w:r w:rsidR="00864698" w:rsidRPr="00646FC0">
        <w:rPr>
          <w:color w:val="000000"/>
          <w:sz w:val="18"/>
          <w:szCs w:val="18"/>
        </w:rPr>
        <w:t>and</w:t>
      </w:r>
      <w:r w:rsidR="00405B0B" w:rsidRPr="00646FC0">
        <w:rPr>
          <w:color w:val="000000"/>
          <w:sz w:val="18"/>
          <w:szCs w:val="18"/>
        </w:rPr>
        <w:t xml:space="preserve"> Cu obtained from XPS</w:t>
      </w:r>
      <w:r w:rsidR="00854AD1" w:rsidRPr="00646FC0">
        <w:rPr>
          <w:color w:val="000000"/>
          <w:sz w:val="18"/>
          <w:szCs w:val="18"/>
        </w:rPr>
        <w:t xml:space="preserve"> measurements for </w:t>
      </w:r>
      <w:r w:rsidR="00854AD1" w:rsidRPr="00646FC0">
        <w:rPr>
          <w:color w:val="000000"/>
          <w:sz w:val="18"/>
          <w:szCs w:val="18"/>
          <w:lang w:val="de-DE"/>
        </w:rPr>
        <w:t>O-CHS, O-CSS and O-CNS</w:t>
      </w:r>
      <w:r w:rsidR="00405B0B" w:rsidRPr="00646FC0">
        <w:rPr>
          <w:color w:val="000000"/>
          <w:sz w:val="18"/>
          <w:szCs w:val="18"/>
        </w:rPr>
        <w:t>.</w:t>
      </w:r>
      <w:r w:rsidR="00854AD1" w:rsidRPr="00646FC0">
        <w:rPr>
          <w:rFonts w:eastAsiaTheme="minorEastAsia"/>
          <w:noProof w:val="0"/>
          <w:kern w:val="21"/>
          <w:sz w:val="18"/>
          <w:szCs w:val="18"/>
          <w:lang w:val="de-DE"/>
        </w:rPr>
        <w:t xml:space="preserve"> </w:t>
      </w:r>
      <w:r w:rsidR="00854AD1" w:rsidRPr="00646FC0">
        <w:rPr>
          <w:color w:val="000000"/>
          <w:sz w:val="18"/>
          <w:szCs w:val="18"/>
          <w:lang w:val="de-DE"/>
        </w:rPr>
        <w:t>The low atomic percentages of S show the low contents of S, implying the low amount of 1-dodecanethiol used for hydrophobic modification.</w:t>
      </w:r>
      <w:r w:rsidR="00E8406B" w:rsidRPr="00646FC0">
        <w:rPr>
          <w:color w:val="000000"/>
          <w:sz w:val="18"/>
          <w:szCs w:val="18"/>
          <w:lang w:val="de-DE"/>
        </w:rPr>
        <w:t xml:space="preserve"> M</w:t>
      </w:r>
      <w:r w:rsidR="00E8406B" w:rsidRPr="00646FC0">
        <w:rPr>
          <w:rFonts w:hint="eastAsia"/>
          <w:color w:val="000000"/>
          <w:sz w:val="18"/>
          <w:szCs w:val="18"/>
          <w:lang w:val="de-DE"/>
        </w:rPr>
        <w:t>ean</w:t>
      </w:r>
      <w:r w:rsidR="00E8406B" w:rsidRPr="00646FC0">
        <w:rPr>
          <w:color w:val="000000"/>
          <w:sz w:val="18"/>
          <w:szCs w:val="18"/>
          <w:lang w:val="de-DE"/>
        </w:rPr>
        <w:t xml:space="preserve">while, the similar atomic percentages of S and Cu for </w:t>
      </w:r>
      <w:r w:rsidR="00E8406B" w:rsidRPr="00646FC0">
        <w:rPr>
          <w:color w:val="000000"/>
          <w:sz w:val="18"/>
          <w:szCs w:val="18"/>
        </w:rPr>
        <w:t>O-CHS, O-CSS and O-CNS</w:t>
      </w:r>
      <w:r w:rsidR="00AC34CC" w:rsidRPr="00646FC0">
        <w:rPr>
          <w:color w:val="000000"/>
          <w:sz w:val="18"/>
          <w:szCs w:val="18"/>
        </w:rPr>
        <w:t xml:space="preserve"> also illustrate their similar situations of the hydrophobic modification.</w:t>
      </w:r>
    </w:p>
    <w:p w14:paraId="68626B2F" w14:textId="22B6EAE1" w:rsidR="00B85A9B" w:rsidRDefault="00B85A9B" w:rsidP="00C250F4">
      <w:pPr>
        <w:pStyle w:val="EndNoteBibliography"/>
        <w:spacing w:beforeLines="200" w:before="480" w:after="0" w:line="360" w:lineRule="auto"/>
        <w:jc w:val="center"/>
        <w:rPr>
          <w:color w:val="000000"/>
          <w:szCs w:val="14"/>
        </w:rPr>
      </w:pPr>
      <w:r>
        <w:rPr>
          <w:bCs/>
          <w:color w:val="000000"/>
          <w:szCs w:val="14"/>
        </w:rPr>
        <w:drawing>
          <wp:inline distT="0" distB="0" distL="0" distR="0" wp14:anchorId="5E5D766E" wp14:editId="429538BF">
            <wp:extent cx="4708800" cy="1703972"/>
            <wp:effectExtent l="19050" t="19050" r="15875" b="1079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08800" cy="1703972"/>
                    </a:xfrm>
                    <a:prstGeom prst="rect">
                      <a:avLst/>
                    </a:prstGeom>
                    <a:ln w="6350">
                      <a:solidFill>
                        <a:schemeClr val="tx1"/>
                      </a:solidFill>
                    </a:ln>
                  </pic:spPr>
                </pic:pic>
              </a:graphicData>
            </a:graphic>
          </wp:inline>
        </w:drawing>
      </w:r>
    </w:p>
    <w:p w14:paraId="0ECD320F" w14:textId="34778372" w:rsidR="00862E60" w:rsidRPr="00646FC0" w:rsidRDefault="00B63D1F" w:rsidP="00EF67D7">
      <w:pPr>
        <w:spacing w:beforeLines="100" w:before="240" w:line="360" w:lineRule="auto"/>
        <w:jc w:val="both"/>
        <w:rPr>
          <w:bCs/>
          <w:color w:val="000000"/>
          <w:sz w:val="18"/>
          <w:szCs w:val="18"/>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862E60" w:rsidRPr="00646FC0">
        <w:rPr>
          <w:b/>
          <w:color w:val="000000"/>
          <w:sz w:val="18"/>
          <w:szCs w:val="18"/>
        </w:rPr>
        <w:t xml:space="preserve"> </w:t>
      </w:r>
      <w:r w:rsidR="00B014F9" w:rsidRPr="00646FC0">
        <w:rPr>
          <w:b/>
          <w:color w:val="000000"/>
          <w:sz w:val="18"/>
          <w:szCs w:val="18"/>
        </w:rPr>
        <w:t>5</w:t>
      </w:r>
      <w:r w:rsidR="00D512E9" w:rsidRPr="00646FC0">
        <w:rPr>
          <w:b/>
          <w:color w:val="000000"/>
          <w:sz w:val="18"/>
          <w:szCs w:val="18"/>
        </w:rPr>
        <w:t xml:space="preserve"> |</w:t>
      </w:r>
      <w:r w:rsidR="000A1BE9" w:rsidRPr="00646FC0">
        <w:rPr>
          <w:color w:val="000000"/>
          <w:sz w:val="18"/>
          <w:szCs w:val="18"/>
          <w:lang w:val="en-US"/>
        </w:rPr>
        <w:t xml:space="preserve"> </w:t>
      </w:r>
      <w:r w:rsidR="0045559F" w:rsidRPr="0025521D">
        <w:rPr>
          <w:b/>
          <w:bCs/>
          <w:color w:val="000000"/>
          <w:sz w:val="18"/>
          <w:szCs w:val="18"/>
          <w:lang w:val="en-US"/>
        </w:rPr>
        <w:t xml:space="preserve">The interaction between </w:t>
      </w:r>
      <w:r w:rsidR="0025521D" w:rsidRPr="0025521D">
        <w:rPr>
          <w:b/>
          <w:bCs/>
          <w:color w:val="000000"/>
          <w:sz w:val="18"/>
          <w:szCs w:val="18"/>
          <w:lang w:val="en-US"/>
        </w:rPr>
        <w:t>1-dodecanethiol and Cu</w:t>
      </w:r>
      <w:r w:rsidR="0025521D" w:rsidRPr="0025521D">
        <w:rPr>
          <w:b/>
          <w:bCs/>
          <w:color w:val="000000"/>
          <w:sz w:val="18"/>
          <w:szCs w:val="18"/>
          <w:vertAlign w:val="subscript"/>
          <w:lang w:val="en-US"/>
        </w:rPr>
        <w:t>2</w:t>
      </w:r>
      <w:r w:rsidR="0025521D" w:rsidRPr="0025521D">
        <w:rPr>
          <w:b/>
          <w:bCs/>
          <w:color w:val="000000"/>
          <w:sz w:val="18"/>
          <w:szCs w:val="18"/>
          <w:lang w:val="en-US"/>
        </w:rPr>
        <w:t>O</w:t>
      </w:r>
      <w:r w:rsidR="0025521D" w:rsidRPr="00D3496C">
        <w:rPr>
          <w:b/>
          <w:bCs/>
          <w:color w:val="000000"/>
          <w:sz w:val="18"/>
          <w:szCs w:val="18"/>
          <w:lang w:val="en-US"/>
        </w:rPr>
        <w:t>.</w:t>
      </w:r>
      <w:r w:rsidR="0025521D" w:rsidRPr="00646FC0">
        <w:rPr>
          <w:color w:val="000000"/>
          <w:sz w:val="18"/>
          <w:szCs w:val="18"/>
          <w:lang w:val="en-US"/>
        </w:rPr>
        <w:t xml:space="preserve"> </w:t>
      </w:r>
      <w:r w:rsidR="000A1BE9" w:rsidRPr="00646FC0">
        <w:rPr>
          <w:color w:val="000000"/>
          <w:sz w:val="18"/>
          <w:szCs w:val="18"/>
          <w:lang w:val="en-US"/>
        </w:rPr>
        <w:t>Schematic diagram of 1-dodecanethiol molecule adsorbed on the surface of the Cu</w:t>
      </w:r>
      <w:r w:rsidR="000A1BE9" w:rsidRPr="00646FC0">
        <w:rPr>
          <w:color w:val="000000"/>
          <w:sz w:val="18"/>
          <w:szCs w:val="18"/>
          <w:vertAlign w:val="subscript"/>
          <w:lang w:val="en-US"/>
        </w:rPr>
        <w:t>2</w:t>
      </w:r>
      <w:r w:rsidR="000A1BE9" w:rsidRPr="00646FC0">
        <w:rPr>
          <w:color w:val="000000"/>
          <w:sz w:val="18"/>
          <w:szCs w:val="18"/>
          <w:lang w:val="en-US"/>
        </w:rPr>
        <w:t>O catalyst</w:t>
      </w:r>
      <w:r w:rsidR="000A1BE9" w:rsidRPr="00646FC0">
        <w:rPr>
          <w:color w:val="000000"/>
          <w:sz w:val="18"/>
          <w:szCs w:val="18"/>
        </w:rPr>
        <w:t>.</w:t>
      </w:r>
    </w:p>
    <w:p w14:paraId="5642FE97" w14:textId="4C16A90F" w:rsidR="00CE3A65" w:rsidRPr="00B85A9B" w:rsidRDefault="00B85A9B" w:rsidP="00C250F4">
      <w:pPr>
        <w:spacing w:beforeLines="200" w:before="480" w:line="360" w:lineRule="auto"/>
        <w:jc w:val="center"/>
        <w:rPr>
          <w:bCs/>
          <w:color w:val="000000"/>
          <w:sz w:val="14"/>
          <w:szCs w:val="14"/>
        </w:rPr>
      </w:pPr>
      <w:r w:rsidRPr="007F1916">
        <w:rPr>
          <w:noProof/>
          <w:szCs w:val="14"/>
        </w:rPr>
        <w:drawing>
          <wp:inline distT="0" distB="0" distL="0" distR="0" wp14:anchorId="1C609212" wp14:editId="3FD08C6A">
            <wp:extent cx="3632551" cy="1438835"/>
            <wp:effectExtent l="0" t="0" r="6350"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94462" cy="1463358"/>
                    </a:xfrm>
                    <a:prstGeom prst="rect">
                      <a:avLst/>
                    </a:prstGeom>
                    <a:noFill/>
                    <a:ln>
                      <a:noFill/>
                    </a:ln>
                  </pic:spPr>
                </pic:pic>
              </a:graphicData>
            </a:graphic>
          </wp:inline>
        </w:drawing>
      </w:r>
    </w:p>
    <w:p w14:paraId="36BBCA24" w14:textId="5BBD9BF3" w:rsidR="00CE3A65" w:rsidRPr="00646FC0" w:rsidRDefault="00B63D1F" w:rsidP="00EF67D7">
      <w:pPr>
        <w:spacing w:beforeLines="100" w:before="240" w:line="360" w:lineRule="auto"/>
        <w:jc w:val="both"/>
        <w:rPr>
          <w:color w:val="000000"/>
          <w:sz w:val="18"/>
          <w:szCs w:val="18"/>
        </w:rPr>
      </w:pPr>
      <w:r w:rsidRPr="00646FC0">
        <w:rPr>
          <w:b/>
          <w:bCs/>
          <w:kern w:val="21"/>
          <w:sz w:val="18"/>
          <w:szCs w:val="18"/>
        </w:rPr>
        <w:t>Supplementary</w:t>
      </w:r>
      <w:r w:rsidRPr="00646FC0">
        <w:rPr>
          <w:b/>
          <w:color w:val="000000"/>
          <w:sz w:val="18"/>
          <w:szCs w:val="18"/>
        </w:rPr>
        <w:t xml:space="preserve"> </w:t>
      </w:r>
      <w:r w:rsidR="00CE3A65" w:rsidRPr="00646FC0">
        <w:rPr>
          <w:b/>
          <w:color w:val="000000"/>
          <w:sz w:val="18"/>
          <w:szCs w:val="18"/>
        </w:rPr>
        <w:t xml:space="preserve">Fig. 6 | </w:t>
      </w:r>
      <w:r w:rsidR="000A1BE9" w:rsidRPr="00646FC0">
        <w:rPr>
          <w:b/>
          <w:color w:val="000000"/>
          <w:sz w:val="18"/>
          <w:szCs w:val="18"/>
        </w:rPr>
        <w:t>Water contact angle of O-CHS</w:t>
      </w:r>
      <w:r w:rsidR="009B68F5" w:rsidRPr="00646FC0">
        <w:rPr>
          <w:b/>
          <w:color w:val="000000"/>
          <w:sz w:val="18"/>
          <w:szCs w:val="18"/>
        </w:rPr>
        <w:t>.</w:t>
      </w:r>
      <w:r w:rsidR="000A1BE9" w:rsidRPr="00646FC0">
        <w:rPr>
          <w:b/>
          <w:color w:val="000000"/>
          <w:sz w:val="18"/>
          <w:szCs w:val="18"/>
        </w:rPr>
        <w:t xml:space="preserve"> a</w:t>
      </w:r>
      <w:r w:rsidR="000A1BE9" w:rsidRPr="00646FC0">
        <w:rPr>
          <w:bCs/>
          <w:color w:val="000000"/>
          <w:sz w:val="18"/>
          <w:szCs w:val="18"/>
        </w:rPr>
        <w:t xml:space="preserve"> After Xe lamp irradiation for 5 hours. </w:t>
      </w:r>
      <w:r w:rsidR="000A1BE9" w:rsidRPr="00646FC0">
        <w:rPr>
          <w:b/>
          <w:color w:val="000000"/>
          <w:sz w:val="18"/>
          <w:szCs w:val="18"/>
        </w:rPr>
        <w:t>b</w:t>
      </w:r>
      <w:r w:rsidR="000A1BE9" w:rsidRPr="00646FC0">
        <w:rPr>
          <w:sz w:val="18"/>
          <w:szCs w:val="18"/>
        </w:rPr>
        <w:t xml:space="preserve"> After </w:t>
      </w:r>
      <w:r w:rsidR="000A1BE9" w:rsidRPr="00646FC0">
        <w:rPr>
          <w:bCs/>
          <w:color w:val="000000"/>
          <w:sz w:val="18"/>
          <w:szCs w:val="18"/>
        </w:rPr>
        <w:t>a long storage time of 20 days.</w:t>
      </w:r>
    </w:p>
    <w:p w14:paraId="547C0513" w14:textId="522B774B" w:rsidR="00B014F9" w:rsidRPr="007F1916" w:rsidRDefault="0063620B" w:rsidP="00C250F4">
      <w:pPr>
        <w:autoSpaceDE w:val="0"/>
        <w:autoSpaceDN w:val="0"/>
        <w:spacing w:beforeLines="200" w:before="480" w:line="360" w:lineRule="auto"/>
        <w:jc w:val="center"/>
        <w:rPr>
          <w:b/>
          <w:color w:val="000000"/>
          <w:sz w:val="14"/>
          <w:szCs w:val="14"/>
        </w:rPr>
      </w:pPr>
      <w:r w:rsidRPr="007F1916">
        <w:rPr>
          <w:b/>
          <w:noProof/>
          <w:color w:val="000000"/>
          <w:sz w:val="14"/>
          <w:szCs w:val="14"/>
        </w:rPr>
        <w:lastRenderedPageBreak/>
        <w:drawing>
          <wp:inline distT="0" distB="0" distL="0" distR="0" wp14:anchorId="688C46C5" wp14:editId="78699511">
            <wp:extent cx="4816800" cy="2119411"/>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16800" cy="2119411"/>
                    </a:xfrm>
                    <a:prstGeom prst="rect">
                      <a:avLst/>
                    </a:prstGeom>
                  </pic:spPr>
                </pic:pic>
              </a:graphicData>
            </a:graphic>
          </wp:inline>
        </w:drawing>
      </w:r>
    </w:p>
    <w:p w14:paraId="242CEBD9" w14:textId="77777777" w:rsidR="005E6943" w:rsidRDefault="00B63D1F" w:rsidP="00EF67D7">
      <w:pPr>
        <w:autoSpaceDE w:val="0"/>
        <w:autoSpaceDN w:val="0"/>
        <w:spacing w:beforeLines="100" w:before="240" w:line="360" w:lineRule="auto"/>
        <w:jc w:val="both"/>
        <w:rPr>
          <w:sz w:val="18"/>
          <w:szCs w:val="18"/>
          <w:lang w:eastAsia="zh-CN"/>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B014F9" w:rsidRPr="00646FC0">
        <w:rPr>
          <w:b/>
          <w:color w:val="000000"/>
          <w:sz w:val="18"/>
          <w:szCs w:val="18"/>
        </w:rPr>
        <w:t xml:space="preserve"> </w:t>
      </w:r>
      <w:r w:rsidR="00FC4705" w:rsidRPr="00646FC0">
        <w:rPr>
          <w:b/>
          <w:color w:val="000000"/>
          <w:sz w:val="18"/>
          <w:szCs w:val="18"/>
        </w:rPr>
        <w:t>7</w:t>
      </w:r>
      <w:r w:rsidR="008677E8" w:rsidRPr="00646FC0">
        <w:rPr>
          <w:b/>
          <w:color w:val="000000"/>
          <w:sz w:val="18"/>
          <w:szCs w:val="18"/>
        </w:rPr>
        <w:t xml:space="preserve"> | </w:t>
      </w:r>
      <w:r w:rsidR="009A28D5" w:rsidRPr="00646FC0">
        <w:rPr>
          <w:b/>
          <w:color w:val="000000"/>
          <w:sz w:val="18"/>
          <w:szCs w:val="18"/>
        </w:rPr>
        <w:t>Results of Ag</w:t>
      </w:r>
      <w:r w:rsidR="009A28D5" w:rsidRPr="00646FC0">
        <w:rPr>
          <w:b/>
          <w:color w:val="000000"/>
          <w:sz w:val="18"/>
          <w:szCs w:val="18"/>
          <w:vertAlign w:val="superscript"/>
        </w:rPr>
        <w:t>+</w:t>
      </w:r>
      <w:r w:rsidR="009A28D5" w:rsidRPr="00646FC0">
        <w:rPr>
          <w:b/>
          <w:color w:val="000000"/>
          <w:sz w:val="18"/>
          <w:szCs w:val="18"/>
        </w:rPr>
        <w:t xml:space="preserve"> probe experiment</w:t>
      </w:r>
      <w:r w:rsidR="00A318E0" w:rsidRPr="00646FC0">
        <w:rPr>
          <w:b/>
          <w:color w:val="000000"/>
          <w:sz w:val="18"/>
          <w:szCs w:val="18"/>
        </w:rPr>
        <w:t xml:space="preserve"> for </w:t>
      </w:r>
      <w:r w:rsidR="00186E26" w:rsidRPr="00646FC0">
        <w:rPr>
          <w:b/>
          <w:color w:val="000000"/>
          <w:sz w:val="18"/>
          <w:szCs w:val="18"/>
        </w:rPr>
        <w:t>O-CHS</w:t>
      </w:r>
      <w:r w:rsidR="009A28D5" w:rsidRPr="00646FC0">
        <w:rPr>
          <w:b/>
          <w:color w:val="000000"/>
          <w:sz w:val="18"/>
          <w:szCs w:val="18"/>
        </w:rPr>
        <w:t xml:space="preserve">. </w:t>
      </w:r>
      <w:r w:rsidR="009B68F5" w:rsidRPr="00646FC0">
        <w:rPr>
          <w:b/>
          <w:color w:val="000000"/>
          <w:sz w:val="18"/>
          <w:szCs w:val="18"/>
        </w:rPr>
        <w:t xml:space="preserve">a-c </w:t>
      </w:r>
      <w:r w:rsidR="00B014F9" w:rsidRPr="00646FC0">
        <w:rPr>
          <w:bCs/>
          <w:color w:val="000000"/>
          <w:sz w:val="18"/>
          <w:szCs w:val="18"/>
        </w:rPr>
        <w:t>HAADF-STEM image</w:t>
      </w:r>
      <w:r w:rsidR="009C3F29" w:rsidRPr="00646FC0">
        <w:rPr>
          <w:bCs/>
          <w:color w:val="000000"/>
          <w:sz w:val="18"/>
          <w:szCs w:val="18"/>
        </w:rPr>
        <w:t xml:space="preserve"> (</w:t>
      </w:r>
      <w:r w:rsidR="009C3F29" w:rsidRPr="00646FC0">
        <w:rPr>
          <w:b/>
          <w:color w:val="000000"/>
          <w:sz w:val="18"/>
          <w:szCs w:val="18"/>
        </w:rPr>
        <w:t>a</w:t>
      </w:r>
      <w:r w:rsidR="009C3F29" w:rsidRPr="00646FC0">
        <w:rPr>
          <w:bCs/>
          <w:color w:val="000000"/>
          <w:sz w:val="18"/>
          <w:szCs w:val="18"/>
        </w:rPr>
        <w:t>), HRTEM image (</w:t>
      </w:r>
      <w:r w:rsidR="009C3F29" w:rsidRPr="00646FC0">
        <w:rPr>
          <w:b/>
          <w:color w:val="000000"/>
          <w:sz w:val="18"/>
          <w:szCs w:val="18"/>
        </w:rPr>
        <w:t>b</w:t>
      </w:r>
      <w:r w:rsidR="009C3F29" w:rsidRPr="00646FC0">
        <w:rPr>
          <w:bCs/>
          <w:color w:val="000000"/>
          <w:sz w:val="18"/>
          <w:szCs w:val="18"/>
        </w:rPr>
        <w:t>), and</w:t>
      </w:r>
      <w:r w:rsidR="00A70D59" w:rsidRPr="00646FC0">
        <w:rPr>
          <w:bCs/>
          <w:color w:val="000000"/>
          <w:sz w:val="18"/>
          <w:szCs w:val="18"/>
        </w:rPr>
        <w:t xml:space="preserve"> </w:t>
      </w:r>
      <w:r w:rsidR="009C3F29" w:rsidRPr="00646FC0">
        <w:rPr>
          <w:bCs/>
          <w:color w:val="000000"/>
          <w:sz w:val="18"/>
          <w:szCs w:val="18"/>
        </w:rPr>
        <w:t>EDS spectrum (</w:t>
      </w:r>
      <w:r w:rsidR="009C3F29" w:rsidRPr="00646FC0">
        <w:rPr>
          <w:b/>
          <w:color w:val="000000"/>
          <w:sz w:val="18"/>
          <w:szCs w:val="18"/>
        </w:rPr>
        <w:t>c</w:t>
      </w:r>
      <w:r w:rsidR="009C3F29" w:rsidRPr="00646FC0">
        <w:rPr>
          <w:bCs/>
          <w:color w:val="000000"/>
          <w:sz w:val="18"/>
          <w:szCs w:val="18"/>
        </w:rPr>
        <w:t xml:space="preserve">) </w:t>
      </w:r>
      <w:r w:rsidR="00A70D59" w:rsidRPr="00646FC0">
        <w:rPr>
          <w:bCs/>
          <w:color w:val="000000"/>
          <w:sz w:val="18"/>
          <w:szCs w:val="18"/>
        </w:rPr>
        <w:t>of O-CHS loaded with Ag nanopaticles.</w:t>
      </w:r>
      <w:r w:rsidR="00B014F9" w:rsidRPr="00646FC0">
        <w:rPr>
          <w:bCs/>
          <w:color w:val="000000"/>
          <w:sz w:val="18"/>
          <w:szCs w:val="18"/>
        </w:rPr>
        <w:t xml:space="preserve"> </w:t>
      </w:r>
      <w:r w:rsidR="00A70D59" w:rsidRPr="00646FC0">
        <w:rPr>
          <w:b/>
          <w:color w:val="000000"/>
          <w:sz w:val="18"/>
          <w:szCs w:val="18"/>
        </w:rPr>
        <w:t>d-g</w:t>
      </w:r>
      <w:r w:rsidR="00A70D59" w:rsidRPr="00646FC0">
        <w:rPr>
          <w:bCs/>
          <w:color w:val="000000"/>
          <w:sz w:val="18"/>
          <w:szCs w:val="18"/>
        </w:rPr>
        <w:t xml:space="preserve"> </w:t>
      </w:r>
      <w:r w:rsidR="00B014F9" w:rsidRPr="00646FC0">
        <w:rPr>
          <w:rFonts w:eastAsia="等线"/>
          <w:sz w:val="18"/>
          <w:szCs w:val="18"/>
          <w:lang w:val="en-US" w:eastAsia="zh-CN"/>
        </w:rPr>
        <w:t>ED</w:t>
      </w:r>
      <w:r w:rsidR="00430710" w:rsidRPr="00646FC0">
        <w:rPr>
          <w:rFonts w:eastAsia="等线"/>
          <w:sz w:val="18"/>
          <w:szCs w:val="18"/>
          <w:lang w:val="en-US" w:eastAsia="zh-CN"/>
        </w:rPr>
        <w:t>S</w:t>
      </w:r>
      <w:r w:rsidR="00B014F9" w:rsidRPr="00646FC0">
        <w:rPr>
          <w:rFonts w:eastAsia="等线"/>
          <w:sz w:val="18"/>
          <w:szCs w:val="18"/>
          <w:lang w:val="en-US" w:eastAsia="zh-CN"/>
        </w:rPr>
        <w:t xml:space="preserve"> elemental mapping images for Ag, Cu, O and S </w:t>
      </w:r>
      <w:r w:rsidR="00B014F9" w:rsidRPr="00646FC0">
        <w:rPr>
          <w:bCs/>
          <w:color w:val="000000"/>
          <w:sz w:val="18"/>
          <w:szCs w:val="18"/>
        </w:rPr>
        <w:t xml:space="preserve">of </w:t>
      </w:r>
      <w:bookmarkStart w:id="9" w:name="_Hlk119923920"/>
      <w:r w:rsidR="00186E26" w:rsidRPr="00646FC0">
        <w:rPr>
          <w:bCs/>
          <w:color w:val="000000"/>
          <w:sz w:val="18"/>
          <w:szCs w:val="18"/>
        </w:rPr>
        <w:t>O-CHS</w:t>
      </w:r>
      <w:r w:rsidR="00B014F9" w:rsidRPr="00646FC0">
        <w:rPr>
          <w:bCs/>
          <w:color w:val="000000"/>
          <w:sz w:val="18"/>
          <w:szCs w:val="18"/>
        </w:rPr>
        <w:t xml:space="preserve"> loaded with Ag nanopaticles.</w:t>
      </w:r>
      <w:bookmarkEnd w:id="9"/>
      <w:r w:rsidR="00B014F9" w:rsidRPr="00646FC0">
        <w:rPr>
          <w:bCs/>
          <w:color w:val="000000"/>
          <w:sz w:val="18"/>
          <w:szCs w:val="18"/>
        </w:rPr>
        <w:t xml:space="preserve"> </w:t>
      </w:r>
      <w:r w:rsidR="00B014F9" w:rsidRPr="00646FC0">
        <w:rPr>
          <w:b/>
          <w:color w:val="000000"/>
          <w:sz w:val="18"/>
          <w:szCs w:val="18"/>
        </w:rPr>
        <w:t>h</w:t>
      </w:r>
      <w:r w:rsidR="00B014F9" w:rsidRPr="00646FC0">
        <w:rPr>
          <w:bCs/>
          <w:color w:val="000000"/>
          <w:sz w:val="18"/>
          <w:szCs w:val="18"/>
        </w:rPr>
        <w:t xml:space="preserve"> </w:t>
      </w:r>
      <w:r w:rsidR="00B014F9" w:rsidRPr="00646FC0">
        <w:rPr>
          <w:rFonts w:eastAsia="等线"/>
          <w:sz w:val="18"/>
          <w:szCs w:val="18"/>
          <w:lang w:eastAsia="zh-CN"/>
        </w:rPr>
        <w:t>Cu and Ag overlap signals</w:t>
      </w:r>
      <w:r w:rsidR="00B014F9" w:rsidRPr="00646FC0">
        <w:rPr>
          <w:rFonts w:eastAsia="等线"/>
          <w:sz w:val="18"/>
          <w:szCs w:val="18"/>
          <w:lang w:val="en-US" w:eastAsia="zh-CN"/>
        </w:rPr>
        <w:t xml:space="preserve"> of </w:t>
      </w:r>
      <w:r w:rsidR="00186E26" w:rsidRPr="00646FC0">
        <w:rPr>
          <w:bCs/>
          <w:color w:val="000000"/>
          <w:sz w:val="18"/>
          <w:szCs w:val="18"/>
        </w:rPr>
        <w:t>O-CHS</w:t>
      </w:r>
      <w:r w:rsidR="00B014F9" w:rsidRPr="00646FC0">
        <w:rPr>
          <w:bCs/>
          <w:color w:val="000000"/>
          <w:sz w:val="18"/>
          <w:szCs w:val="18"/>
        </w:rPr>
        <w:t xml:space="preserve"> loaded with Ag nanopaticles.</w:t>
      </w:r>
    </w:p>
    <w:p w14:paraId="34DB949A" w14:textId="196DCBB7" w:rsidR="00B014F9" w:rsidRPr="00646FC0" w:rsidRDefault="00B66180" w:rsidP="00EF67D7">
      <w:pPr>
        <w:autoSpaceDE w:val="0"/>
        <w:autoSpaceDN w:val="0"/>
        <w:spacing w:beforeLines="100" w:before="240" w:line="360" w:lineRule="auto"/>
        <w:jc w:val="both"/>
        <w:rPr>
          <w:bCs/>
          <w:color w:val="000000"/>
          <w:sz w:val="18"/>
          <w:szCs w:val="18"/>
        </w:rPr>
      </w:pPr>
      <w:r w:rsidRPr="00646FC0">
        <w:rPr>
          <w:sz w:val="18"/>
          <w:szCs w:val="18"/>
          <w:lang w:eastAsia="zh-CN"/>
        </w:rPr>
        <w:t>A typical lattice distance of 0.235 nm is clearly identified</w:t>
      </w:r>
      <w:r w:rsidR="00C3539E" w:rsidRPr="00646FC0">
        <w:rPr>
          <w:sz w:val="18"/>
          <w:szCs w:val="18"/>
          <w:lang w:eastAsia="zh-CN"/>
        </w:rPr>
        <w:t xml:space="preserve"> (</w:t>
      </w:r>
      <w:r w:rsidR="00C3539E" w:rsidRPr="00646FC0">
        <w:rPr>
          <w:kern w:val="21"/>
          <w:sz w:val="18"/>
          <w:szCs w:val="18"/>
        </w:rPr>
        <w:t>Supplementary</w:t>
      </w:r>
      <w:r w:rsidR="00C3539E" w:rsidRPr="00646FC0">
        <w:rPr>
          <w:color w:val="000000"/>
          <w:sz w:val="18"/>
          <w:szCs w:val="18"/>
        </w:rPr>
        <w:t xml:space="preserve"> Fig. 7b</w:t>
      </w:r>
      <w:r w:rsidR="00C3539E" w:rsidRPr="00646FC0">
        <w:rPr>
          <w:sz w:val="18"/>
          <w:szCs w:val="18"/>
          <w:lang w:eastAsia="zh-CN"/>
        </w:rPr>
        <w:t>)</w:t>
      </w:r>
      <w:r w:rsidRPr="00646FC0">
        <w:rPr>
          <w:sz w:val="18"/>
          <w:szCs w:val="18"/>
          <w:lang w:eastAsia="zh-CN"/>
        </w:rPr>
        <w:t>, which can be assigned to the (111) facet of Ag.</w:t>
      </w:r>
      <w:r w:rsidR="00CC3A7D" w:rsidRPr="00646FC0">
        <w:rPr>
          <w:sz w:val="18"/>
          <w:szCs w:val="18"/>
          <w:lang w:eastAsia="zh-CN"/>
        </w:rPr>
        <w:t xml:space="preserve"> Meanwhile,</w:t>
      </w:r>
      <w:r w:rsidR="00031729" w:rsidRPr="00646FC0">
        <w:rPr>
          <w:sz w:val="18"/>
          <w:szCs w:val="18"/>
          <w:lang w:eastAsia="zh-CN"/>
        </w:rPr>
        <w:t xml:space="preserve"> </w:t>
      </w:r>
      <w:r w:rsidR="00031729" w:rsidRPr="00646FC0">
        <w:rPr>
          <w:bCs/>
          <w:color w:val="000000"/>
          <w:sz w:val="18"/>
          <w:szCs w:val="18"/>
          <w:lang w:val="en-US"/>
        </w:rPr>
        <w:t>EDS mapping images</w:t>
      </w:r>
      <w:r w:rsidR="00C3539E" w:rsidRPr="00646FC0">
        <w:rPr>
          <w:bCs/>
          <w:color w:val="000000"/>
          <w:sz w:val="18"/>
          <w:szCs w:val="18"/>
          <w:lang w:val="en-US"/>
        </w:rPr>
        <w:t xml:space="preserve"> </w:t>
      </w:r>
      <w:r w:rsidR="00C3539E" w:rsidRPr="00646FC0">
        <w:rPr>
          <w:sz w:val="18"/>
          <w:szCs w:val="18"/>
          <w:lang w:eastAsia="zh-CN"/>
        </w:rPr>
        <w:t>(</w:t>
      </w:r>
      <w:r w:rsidR="00C3539E" w:rsidRPr="00646FC0">
        <w:rPr>
          <w:kern w:val="21"/>
          <w:sz w:val="18"/>
          <w:szCs w:val="18"/>
        </w:rPr>
        <w:t>Supplementary</w:t>
      </w:r>
      <w:r w:rsidR="00C3539E" w:rsidRPr="00646FC0">
        <w:rPr>
          <w:color w:val="000000"/>
          <w:sz w:val="18"/>
          <w:szCs w:val="18"/>
        </w:rPr>
        <w:t xml:space="preserve"> Fig. 7d-h</w:t>
      </w:r>
      <w:r w:rsidR="00C3539E" w:rsidRPr="00646FC0">
        <w:rPr>
          <w:sz w:val="18"/>
          <w:szCs w:val="18"/>
          <w:lang w:eastAsia="zh-CN"/>
        </w:rPr>
        <w:t>)</w:t>
      </w:r>
      <w:r w:rsidR="00031729" w:rsidRPr="00646FC0">
        <w:rPr>
          <w:bCs/>
          <w:color w:val="000000"/>
          <w:sz w:val="18"/>
          <w:szCs w:val="18"/>
          <w:lang w:val="en-US"/>
        </w:rPr>
        <w:t xml:space="preserve"> display clearly that Ag particles are uniformly distributed on the surface, </w:t>
      </w:r>
      <w:r w:rsidR="00031729" w:rsidRPr="00646FC0">
        <w:rPr>
          <w:kern w:val="21"/>
          <w:sz w:val="18"/>
          <w:szCs w:val="18"/>
        </w:rPr>
        <w:t xml:space="preserve">where photogenerated electrons are accumulated with holes consumed by methanol. </w:t>
      </w:r>
      <w:r w:rsidR="00791032" w:rsidRPr="00646FC0">
        <w:rPr>
          <w:kern w:val="21"/>
          <w:sz w:val="18"/>
          <w:szCs w:val="18"/>
        </w:rPr>
        <w:t xml:space="preserve">More importantly, the ratio of Ag/Cu (1:3.5395) for O-CHS </w:t>
      </w:r>
      <w:r w:rsidR="005A0F2D" w:rsidRPr="00646FC0">
        <w:rPr>
          <w:kern w:val="21"/>
          <w:sz w:val="18"/>
          <w:szCs w:val="18"/>
        </w:rPr>
        <w:t>(</w:t>
      </w:r>
      <w:r w:rsidR="00791032" w:rsidRPr="00646FC0">
        <w:rPr>
          <w:kern w:val="21"/>
          <w:sz w:val="18"/>
          <w:szCs w:val="18"/>
        </w:rPr>
        <w:t>Supplementary</w:t>
      </w:r>
      <w:r w:rsidR="00791032" w:rsidRPr="00646FC0">
        <w:rPr>
          <w:color w:val="000000"/>
          <w:sz w:val="18"/>
          <w:szCs w:val="18"/>
        </w:rPr>
        <w:t xml:space="preserve"> Fig. 7c</w:t>
      </w:r>
      <w:r w:rsidR="005A0F2D" w:rsidRPr="00646FC0">
        <w:rPr>
          <w:color w:val="000000"/>
          <w:sz w:val="18"/>
          <w:szCs w:val="18"/>
        </w:rPr>
        <w:t>)</w:t>
      </w:r>
      <w:r w:rsidR="00791032" w:rsidRPr="00646FC0">
        <w:rPr>
          <w:kern w:val="21"/>
          <w:sz w:val="18"/>
          <w:szCs w:val="18"/>
        </w:rPr>
        <w:t xml:space="preserve"> is almost equal to that for CHS (1:3.5378) shown in Supplementary</w:t>
      </w:r>
      <w:r w:rsidR="00791032" w:rsidRPr="00646FC0">
        <w:rPr>
          <w:color w:val="000000"/>
          <w:sz w:val="18"/>
          <w:szCs w:val="18"/>
        </w:rPr>
        <w:t xml:space="preserve"> Fig. 8c</w:t>
      </w:r>
      <w:r w:rsidR="00791032" w:rsidRPr="00646FC0">
        <w:rPr>
          <w:kern w:val="21"/>
          <w:sz w:val="18"/>
          <w:szCs w:val="18"/>
        </w:rPr>
        <w:t xml:space="preserve">, indicating their similar </w:t>
      </w:r>
      <w:r w:rsidR="00791032" w:rsidRPr="00646FC0">
        <w:rPr>
          <w:color w:val="000000" w:themeColor="text1"/>
          <w:kern w:val="21"/>
          <w:sz w:val="18"/>
          <w:szCs w:val="18"/>
        </w:rPr>
        <w:t>charge transfer</w:t>
      </w:r>
      <w:r w:rsidR="00791032" w:rsidRPr="00646FC0">
        <w:rPr>
          <w:kern w:val="21"/>
          <w:sz w:val="18"/>
          <w:szCs w:val="18"/>
        </w:rPr>
        <w:t>. Thus, the hydrophobic treatment has no obvious effect on the charge transfer</w:t>
      </w:r>
      <w:r w:rsidR="00654B62" w:rsidRPr="00646FC0">
        <w:rPr>
          <w:rFonts w:eastAsiaTheme="minorEastAsia"/>
          <w:kern w:val="21"/>
          <w:sz w:val="18"/>
          <w:szCs w:val="18"/>
          <w:lang w:val="en-US" w:eastAsia="zh-CN"/>
        </w:rPr>
        <w:t xml:space="preserve"> </w:t>
      </w:r>
      <w:r w:rsidR="00654B62" w:rsidRPr="00646FC0">
        <w:rPr>
          <w:kern w:val="21"/>
          <w:sz w:val="18"/>
          <w:szCs w:val="18"/>
          <w:lang w:val="en-US"/>
        </w:rPr>
        <w:t>from the surface to the adsorbate</w:t>
      </w:r>
      <w:r w:rsidR="00791032" w:rsidRPr="00646FC0">
        <w:rPr>
          <w:kern w:val="21"/>
          <w:sz w:val="18"/>
          <w:szCs w:val="18"/>
        </w:rPr>
        <w:t>, which would be due to the</w:t>
      </w:r>
      <w:r w:rsidR="00791032" w:rsidRPr="00646FC0">
        <w:rPr>
          <w:color w:val="000000" w:themeColor="text1"/>
          <w:kern w:val="21"/>
          <w:sz w:val="18"/>
          <w:szCs w:val="18"/>
        </w:rPr>
        <w:t xml:space="preserve"> </w:t>
      </w:r>
      <w:hyperlink r:id="rId19" w:history="1">
        <w:r w:rsidR="00791032" w:rsidRPr="00646FC0">
          <w:rPr>
            <w:rStyle w:val="aa"/>
            <w:color w:val="000000" w:themeColor="text1"/>
            <w:kern w:val="21"/>
            <w:sz w:val="18"/>
            <w:szCs w:val="18"/>
            <w:u w:val="none"/>
          </w:rPr>
          <w:t>small amount of</w:t>
        </w:r>
      </w:hyperlink>
      <w:r w:rsidR="00791032" w:rsidRPr="00646FC0">
        <w:rPr>
          <w:color w:val="000000" w:themeColor="text1"/>
          <w:kern w:val="21"/>
          <w:sz w:val="18"/>
          <w:szCs w:val="18"/>
        </w:rPr>
        <w:t xml:space="preserve"> </w:t>
      </w:r>
      <w:r w:rsidR="00791032" w:rsidRPr="00646FC0">
        <w:rPr>
          <w:kern w:val="21"/>
          <w:sz w:val="18"/>
          <w:szCs w:val="18"/>
        </w:rPr>
        <w:t>1-dodecanethiol used.</w:t>
      </w:r>
    </w:p>
    <w:p w14:paraId="66E0A498" w14:textId="622EBD80" w:rsidR="00B014F9" w:rsidRPr="007F1916" w:rsidRDefault="0063620B" w:rsidP="00C250F4">
      <w:pPr>
        <w:autoSpaceDE w:val="0"/>
        <w:autoSpaceDN w:val="0"/>
        <w:spacing w:beforeLines="200" w:before="480" w:line="360" w:lineRule="auto"/>
        <w:jc w:val="center"/>
        <w:rPr>
          <w:bCs/>
          <w:color w:val="000000"/>
          <w:sz w:val="14"/>
          <w:szCs w:val="14"/>
        </w:rPr>
      </w:pPr>
      <w:r w:rsidRPr="007F1916">
        <w:rPr>
          <w:bCs/>
          <w:noProof/>
          <w:color w:val="000000"/>
          <w:sz w:val="14"/>
          <w:szCs w:val="14"/>
        </w:rPr>
        <w:drawing>
          <wp:inline distT="0" distB="0" distL="0" distR="0" wp14:anchorId="3628C1D3" wp14:editId="75F92D9F">
            <wp:extent cx="4651200" cy="207899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51200" cy="2078995"/>
                    </a:xfrm>
                    <a:prstGeom prst="rect">
                      <a:avLst/>
                    </a:prstGeom>
                  </pic:spPr>
                </pic:pic>
              </a:graphicData>
            </a:graphic>
          </wp:inline>
        </w:drawing>
      </w:r>
    </w:p>
    <w:p w14:paraId="01D0A220" w14:textId="4DC3752C" w:rsidR="005E6943" w:rsidRDefault="00B63D1F" w:rsidP="00EF67D7">
      <w:pPr>
        <w:autoSpaceDE w:val="0"/>
        <w:autoSpaceDN w:val="0"/>
        <w:spacing w:beforeLines="100" w:before="240" w:line="360" w:lineRule="auto"/>
        <w:jc w:val="both"/>
        <w:rPr>
          <w:bCs/>
          <w:color w:val="000000"/>
          <w:sz w:val="18"/>
          <w:szCs w:val="18"/>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B014F9" w:rsidRPr="00646FC0">
        <w:rPr>
          <w:b/>
          <w:color w:val="000000"/>
          <w:sz w:val="18"/>
          <w:szCs w:val="18"/>
        </w:rPr>
        <w:t xml:space="preserve"> </w:t>
      </w:r>
      <w:r w:rsidR="00FC4705" w:rsidRPr="00646FC0">
        <w:rPr>
          <w:b/>
          <w:color w:val="000000"/>
          <w:sz w:val="18"/>
          <w:szCs w:val="18"/>
        </w:rPr>
        <w:t>8</w:t>
      </w:r>
      <w:r w:rsidR="00A318E0" w:rsidRPr="00646FC0">
        <w:rPr>
          <w:b/>
          <w:color w:val="000000"/>
          <w:sz w:val="18"/>
          <w:szCs w:val="18"/>
        </w:rPr>
        <w:t xml:space="preserve"> | Results of Ag</w:t>
      </w:r>
      <w:r w:rsidR="00A318E0" w:rsidRPr="00646FC0">
        <w:rPr>
          <w:b/>
          <w:color w:val="000000"/>
          <w:sz w:val="18"/>
          <w:szCs w:val="18"/>
          <w:vertAlign w:val="superscript"/>
        </w:rPr>
        <w:t>+</w:t>
      </w:r>
      <w:r w:rsidR="00A318E0" w:rsidRPr="00646FC0">
        <w:rPr>
          <w:b/>
          <w:color w:val="000000"/>
          <w:sz w:val="18"/>
          <w:szCs w:val="18"/>
        </w:rPr>
        <w:t xml:space="preserve"> probe experiment for </w:t>
      </w:r>
      <w:r w:rsidR="00186E26" w:rsidRPr="00646FC0">
        <w:rPr>
          <w:b/>
          <w:color w:val="000000"/>
          <w:sz w:val="18"/>
          <w:szCs w:val="18"/>
        </w:rPr>
        <w:t>CHS</w:t>
      </w:r>
      <w:r w:rsidR="00ED3A3F" w:rsidRPr="00646FC0">
        <w:rPr>
          <w:b/>
          <w:color w:val="000000"/>
          <w:sz w:val="18"/>
          <w:szCs w:val="18"/>
        </w:rPr>
        <w:t>. a-c</w:t>
      </w:r>
      <w:r w:rsidR="00B014F9" w:rsidRPr="00646FC0">
        <w:rPr>
          <w:bCs/>
          <w:color w:val="000000"/>
          <w:sz w:val="18"/>
          <w:szCs w:val="18"/>
        </w:rPr>
        <w:t xml:space="preserve"> </w:t>
      </w:r>
      <w:r w:rsidR="00E86C6D" w:rsidRPr="00646FC0">
        <w:rPr>
          <w:bCs/>
          <w:color w:val="000000"/>
          <w:sz w:val="18"/>
          <w:szCs w:val="18"/>
        </w:rPr>
        <w:t>HAADF-STEM image (</w:t>
      </w:r>
      <w:r w:rsidR="00E86C6D" w:rsidRPr="00646FC0">
        <w:rPr>
          <w:b/>
          <w:color w:val="000000"/>
          <w:sz w:val="18"/>
          <w:szCs w:val="18"/>
        </w:rPr>
        <w:t>a</w:t>
      </w:r>
      <w:r w:rsidR="00E86C6D" w:rsidRPr="00646FC0">
        <w:rPr>
          <w:bCs/>
          <w:color w:val="000000"/>
          <w:sz w:val="18"/>
          <w:szCs w:val="18"/>
        </w:rPr>
        <w:t>), HRTEM image (</w:t>
      </w:r>
      <w:r w:rsidR="00E86C6D" w:rsidRPr="00646FC0">
        <w:rPr>
          <w:b/>
          <w:color w:val="000000"/>
          <w:sz w:val="18"/>
          <w:szCs w:val="18"/>
        </w:rPr>
        <w:t>b</w:t>
      </w:r>
      <w:r w:rsidR="00E86C6D" w:rsidRPr="00646FC0">
        <w:rPr>
          <w:bCs/>
          <w:color w:val="000000"/>
          <w:sz w:val="18"/>
          <w:szCs w:val="18"/>
        </w:rPr>
        <w:t>), and EDS spectrum (</w:t>
      </w:r>
      <w:r w:rsidR="00E86C6D" w:rsidRPr="00646FC0">
        <w:rPr>
          <w:b/>
          <w:color w:val="000000"/>
          <w:sz w:val="18"/>
          <w:szCs w:val="18"/>
        </w:rPr>
        <w:t>c</w:t>
      </w:r>
      <w:r w:rsidR="00E86C6D" w:rsidRPr="00646FC0">
        <w:rPr>
          <w:bCs/>
          <w:color w:val="000000"/>
          <w:sz w:val="18"/>
          <w:szCs w:val="18"/>
        </w:rPr>
        <w:t xml:space="preserve">) of CHS loaded with Ag nanopaticles. </w:t>
      </w:r>
      <w:r w:rsidR="00E86C6D" w:rsidRPr="00646FC0">
        <w:rPr>
          <w:b/>
          <w:color w:val="000000"/>
          <w:sz w:val="18"/>
          <w:szCs w:val="18"/>
        </w:rPr>
        <w:t>d-f</w:t>
      </w:r>
      <w:r w:rsidR="00E86C6D" w:rsidRPr="00646FC0">
        <w:rPr>
          <w:bCs/>
          <w:color w:val="000000"/>
          <w:sz w:val="18"/>
          <w:szCs w:val="18"/>
        </w:rPr>
        <w:t xml:space="preserve"> </w:t>
      </w:r>
      <w:r w:rsidR="00E86C6D" w:rsidRPr="00646FC0">
        <w:rPr>
          <w:rFonts w:eastAsia="等线"/>
          <w:sz w:val="18"/>
          <w:szCs w:val="18"/>
          <w:lang w:val="en-US" w:eastAsia="zh-CN"/>
        </w:rPr>
        <w:t xml:space="preserve">EDS elemental mapping images for Ag, Cu, and O </w:t>
      </w:r>
      <w:r w:rsidR="00E86C6D" w:rsidRPr="00646FC0">
        <w:rPr>
          <w:bCs/>
          <w:color w:val="000000"/>
          <w:sz w:val="18"/>
          <w:szCs w:val="18"/>
        </w:rPr>
        <w:t xml:space="preserve">of CHS loaded with Ag nanopaticles. </w:t>
      </w:r>
      <w:r w:rsidR="00E86C6D" w:rsidRPr="00646FC0">
        <w:rPr>
          <w:b/>
          <w:color w:val="000000"/>
          <w:sz w:val="18"/>
          <w:szCs w:val="18"/>
        </w:rPr>
        <w:t>g</w:t>
      </w:r>
      <w:r w:rsidR="00E86C6D" w:rsidRPr="00646FC0">
        <w:rPr>
          <w:bCs/>
          <w:color w:val="000000"/>
          <w:sz w:val="18"/>
          <w:szCs w:val="18"/>
        </w:rPr>
        <w:t xml:space="preserve"> </w:t>
      </w:r>
      <w:r w:rsidR="00E86C6D" w:rsidRPr="00646FC0">
        <w:rPr>
          <w:rFonts w:eastAsia="等线"/>
          <w:sz w:val="18"/>
          <w:szCs w:val="18"/>
          <w:lang w:eastAsia="zh-CN"/>
        </w:rPr>
        <w:t>Cu and Ag overlap signals</w:t>
      </w:r>
      <w:r w:rsidR="00E86C6D" w:rsidRPr="00646FC0">
        <w:rPr>
          <w:rFonts w:eastAsia="等线"/>
          <w:sz w:val="18"/>
          <w:szCs w:val="18"/>
          <w:lang w:val="en-US" w:eastAsia="zh-CN"/>
        </w:rPr>
        <w:t xml:space="preserve"> of </w:t>
      </w:r>
      <w:r w:rsidR="00E86C6D" w:rsidRPr="00646FC0">
        <w:rPr>
          <w:bCs/>
          <w:color w:val="000000"/>
          <w:sz w:val="18"/>
          <w:szCs w:val="18"/>
        </w:rPr>
        <w:t>CHS loaded with Ag nanopaticles.</w:t>
      </w:r>
    </w:p>
    <w:p w14:paraId="54AED00E" w14:textId="1597F64D" w:rsidR="00240BA7" w:rsidRPr="00646FC0" w:rsidRDefault="001F58B4" w:rsidP="00EF67D7">
      <w:pPr>
        <w:autoSpaceDE w:val="0"/>
        <w:autoSpaceDN w:val="0"/>
        <w:spacing w:beforeLines="100" w:before="240" w:line="360" w:lineRule="auto"/>
        <w:jc w:val="both"/>
        <w:rPr>
          <w:bCs/>
          <w:color w:val="000000"/>
          <w:sz w:val="18"/>
          <w:szCs w:val="18"/>
          <w:lang w:val="en-US"/>
        </w:rPr>
      </w:pPr>
      <w:r w:rsidRPr="00646FC0">
        <w:rPr>
          <w:rFonts w:eastAsiaTheme="minorEastAsia"/>
          <w:bCs/>
          <w:color w:val="000000"/>
          <w:sz w:val="18"/>
          <w:szCs w:val="18"/>
          <w:lang w:val="en-US" w:eastAsia="zh-CN"/>
        </w:rPr>
        <w:t xml:space="preserve">Similar </w:t>
      </w:r>
      <w:r w:rsidR="00BE4D80" w:rsidRPr="00646FC0">
        <w:rPr>
          <w:rFonts w:eastAsiaTheme="minorEastAsia"/>
          <w:bCs/>
          <w:color w:val="000000"/>
          <w:sz w:val="18"/>
          <w:szCs w:val="18"/>
          <w:lang w:val="en-US" w:eastAsia="zh-CN"/>
        </w:rPr>
        <w:t>to</w:t>
      </w:r>
      <w:r w:rsidRPr="00646FC0">
        <w:rPr>
          <w:rFonts w:eastAsiaTheme="minorEastAsia"/>
          <w:bCs/>
          <w:color w:val="000000"/>
          <w:sz w:val="18"/>
          <w:szCs w:val="18"/>
          <w:lang w:val="en-US" w:eastAsia="zh-CN"/>
        </w:rPr>
        <w:t xml:space="preserve"> </w:t>
      </w:r>
      <w:r w:rsidR="002B1C50" w:rsidRPr="00646FC0">
        <w:rPr>
          <w:bCs/>
          <w:color w:val="000000"/>
          <w:sz w:val="18"/>
          <w:szCs w:val="18"/>
          <w:lang w:val="en-US"/>
        </w:rPr>
        <w:t xml:space="preserve">Supplementary Fig. </w:t>
      </w:r>
      <w:r w:rsidR="001B1C92" w:rsidRPr="00646FC0">
        <w:rPr>
          <w:bCs/>
          <w:color w:val="000000"/>
          <w:sz w:val="18"/>
          <w:szCs w:val="18"/>
          <w:lang w:val="en-US"/>
        </w:rPr>
        <w:t>7</w:t>
      </w:r>
      <w:r w:rsidRPr="00646FC0">
        <w:rPr>
          <w:bCs/>
          <w:color w:val="000000"/>
          <w:sz w:val="18"/>
          <w:szCs w:val="18"/>
          <w:lang w:val="en-US"/>
        </w:rPr>
        <w:t xml:space="preserve">, </w:t>
      </w:r>
      <w:r w:rsidR="00240BA7" w:rsidRPr="00646FC0">
        <w:rPr>
          <w:sz w:val="18"/>
          <w:szCs w:val="18"/>
          <w:lang w:eastAsia="zh-CN"/>
        </w:rPr>
        <w:t xml:space="preserve">a typical lattice distance of 0.235 nm is clearly identified, which can be assigned to the (111) facet of Ag. </w:t>
      </w:r>
      <w:r w:rsidR="00240BA7" w:rsidRPr="00646FC0">
        <w:rPr>
          <w:bCs/>
          <w:color w:val="000000"/>
          <w:sz w:val="18"/>
          <w:szCs w:val="18"/>
          <w:lang w:val="en-US"/>
        </w:rPr>
        <w:t>ED</w:t>
      </w:r>
      <w:r w:rsidR="00430710" w:rsidRPr="00646FC0">
        <w:rPr>
          <w:bCs/>
          <w:color w:val="000000"/>
          <w:sz w:val="18"/>
          <w:szCs w:val="18"/>
          <w:lang w:val="en-US"/>
        </w:rPr>
        <w:t>S</w:t>
      </w:r>
      <w:r w:rsidR="00240BA7" w:rsidRPr="00646FC0">
        <w:rPr>
          <w:bCs/>
          <w:color w:val="000000"/>
          <w:sz w:val="18"/>
          <w:szCs w:val="18"/>
          <w:lang w:val="en-US"/>
        </w:rPr>
        <w:t xml:space="preserve"> mapping images display clearly that Ag particles are uniformly distributed on the surface, demonstrating the successful synthesis of </w:t>
      </w:r>
      <w:r w:rsidR="00186E26" w:rsidRPr="00646FC0">
        <w:rPr>
          <w:bCs/>
          <w:color w:val="000000"/>
          <w:sz w:val="18"/>
          <w:szCs w:val="18"/>
        </w:rPr>
        <w:t>CHS</w:t>
      </w:r>
      <w:r w:rsidR="00240BA7" w:rsidRPr="00646FC0">
        <w:rPr>
          <w:bCs/>
          <w:color w:val="000000"/>
          <w:sz w:val="18"/>
          <w:szCs w:val="18"/>
        </w:rPr>
        <w:t xml:space="preserve"> loaded with Ag nanopa</w:t>
      </w:r>
      <w:r w:rsidR="00BE4D80" w:rsidRPr="00646FC0">
        <w:rPr>
          <w:bCs/>
          <w:color w:val="000000"/>
          <w:sz w:val="18"/>
          <w:szCs w:val="18"/>
        </w:rPr>
        <w:t>r</w:t>
      </w:r>
      <w:r w:rsidR="00240BA7" w:rsidRPr="00646FC0">
        <w:rPr>
          <w:bCs/>
          <w:color w:val="000000"/>
          <w:sz w:val="18"/>
          <w:szCs w:val="18"/>
        </w:rPr>
        <w:t>ticles.</w:t>
      </w:r>
    </w:p>
    <w:p w14:paraId="502130B1" w14:textId="70C1DC34" w:rsidR="001634B9" w:rsidRPr="007F1916" w:rsidRDefault="00827F8D" w:rsidP="00C250F4">
      <w:pPr>
        <w:pStyle w:val="EndNoteBibliography"/>
        <w:spacing w:beforeLines="200" w:before="480" w:after="0" w:line="360" w:lineRule="auto"/>
        <w:ind w:left="340" w:hanging="340"/>
        <w:rPr>
          <w:b/>
          <w:szCs w:val="14"/>
        </w:rPr>
      </w:pPr>
      <w:r>
        <w:rPr>
          <w:b/>
          <w:szCs w:val="14"/>
        </w:rPr>
        <w:lastRenderedPageBreak/>
        <w:drawing>
          <wp:inline distT="0" distB="0" distL="0" distR="0" wp14:anchorId="5829BAD7" wp14:editId="41FEA319">
            <wp:extent cx="6371590" cy="15830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71590" cy="1583055"/>
                    </a:xfrm>
                    <a:prstGeom prst="rect">
                      <a:avLst/>
                    </a:prstGeom>
                  </pic:spPr>
                </pic:pic>
              </a:graphicData>
            </a:graphic>
          </wp:inline>
        </w:drawing>
      </w:r>
    </w:p>
    <w:p w14:paraId="1D2ABCC8" w14:textId="13842A25" w:rsidR="00D129C3" w:rsidRPr="00646FC0" w:rsidRDefault="00FC4705" w:rsidP="00EF67D7">
      <w:pPr>
        <w:widowControl w:val="0"/>
        <w:autoSpaceDE w:val="0"/>
        <w:autoSpaceDN w:val="0"/>
        <w:adjustRightInd w:val="0"/>
        <w:spacing w:beforeLines="100" w:before="240" w:line="360" w:lineRule="auto"/>
        <w:jc w:val="both"/>
        <w:rPr>
          <w:color w:val="000000"/>
          <w:sz w:val="18"/>
          <w:szCs w:val="18"/>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D129C3" w:rsidRPr="00646FC0">
        <w:rPr>
          <w:b/>
          <w:color w:val="000000"/>
          <w:sz w:val="18"/>
          <w:szCs w:val="18"/>
        </w:rPr>
        <w:t xml:space="preserve"> </w:t>
      </w:r>
      <w:r w:rsidRPr="00646FC0">
        <w:rPr>
          <w:b/>
          <w:color w:val="000000"/>
          <w:sz w:val="18"/>
          <w:szCs w:val="18"/>
        </w:rPr>
        <w:t>9</w:t>
      </w:r>
      <w:r w:rsidR="00F44545" w:rsidRPr="00646FC0">
        <w:rPr>
          <w:b/>
          <w:color w:val="000000"/>
          <w:sz w:val="18"/>
          <w:szCs w:val="18"/>
        </w:rPr>
        <w:t xml:space="preserve"> | Spectral characterization</w:t>
      </w:r>
      <w:r w:rsidR="00543788">
        <w:rPr>
          <w:b/>
          <w:color w:val="000000"/>
          <w:sz w:val="18"/>
          <w:szCs w:val="18"/>
        </w:rPr>
        <w:t>s</w:t>
      </w:r>
      <w:r w:rsidR="00F44545" w:rsidRPr="00646FC0">
        <w:rPr>
          <w:b/>
          <w:color w:val="000000"/>
          <w:sz w:val="18"/>
          <w:szCs w:val="18"/>
        </w:rPr>
        <w:t>.</w:t>
      </w:r>
      <w:r w:rsidR="00D129C3" w:rsidRPr="00646FC0">
        <w:rPr>
          <w:color w:val="000000"/>
          <w:sz w:val="18"/>
          <w:szCs w:val="18"/>
        </w:rPr>
        <w:t xml:space="preserve"> </w:t>
      </w:r>
      <w:r w:rsidR="00ED3A3F" w:rsidRPr="00646FC0">
        <w:rPr>
          <w:b/>
          <w:bCs/>
          <w:color w:val="000000"/>
          <w:sz w:val="18"/>
          <w:szCs w:val="18"/>
        </w:rPr>
        <w:t>a-c</w:t>
      </w:r>
      <w:r w:rsidR="00ED3A3F" w:rsidRPr="00646FC0">
        <w:rPr>
          <w:color w:val="000000"/>
          <w:sz w:val="18"/>
          <w:szCs w:val="18"/>
        </w:rPr>
        <w:t xml:space="preserve"> </w:t>
      </w:r>
      <w:r w:rsidR="005B0913" w:rsidRPr="00646FC0">
        <w:rPr>
          <w:rFonts w:eastAsiaTheme="minorEastAsia"/>
          <w:sz w:val="18"/>
          <w:szCs w:val="18"/>
          <w:lang w:val="en-US" w:eastAsia="zh-CN"/>
        </w:rPr>
        <w:t xml:space="preserve">The normalized UV-vis </w:t>
      </w:r>
      <w:r w:rsidR="00D129C3" w:rsidRPr="00646FC0">
        <w:rPr>
          <w:color w:val="000000"/>
          <w:sz w:val="18"/>
          <w:szCs w:val="18"/>
        </w:rPr>
        <w:t xml:space="preserve">diffuse reflectance spectra </w:t>
      </w:r>
      <w:r w:rsidR="002979D1" w:rsidRPr="00646FC0">
        <w:rPr>
          <w:color w:val="000000"/>
          <w:sz w:val="18"/>
          <w:szCs w:val="18"/>
        </w:rPr>
        <w:t>(</w:t>
      </w:r>
      <w:r w:rsidR="00D129C3" w:rsidRPr="00646FC0">
        <w:rPr>
          <w:b/>
          <w:bCs/>
          <w:color w:val="000000"/>
          <w:sz w:val="18"/>
          <w:szCs w:val="18"/>
        </w:rPr>
        <w:t>a</w:t>
      </w:r>
      <w:r w:rsidR="00D129C3" w:rsidRPr="00646FC0">
        <w:rPr>
          <w:color w:val="000000"/>
          <w:sz w:val="18"/>
          <w:szCs w:val="18"/>
        </w:rPr>
        <w:t>)</w:t>
      </w:r>
      <w:r w:rsidR="001634B9" w:rsidRPr="00646FC0">
        <w:rPr>
          <w:color w:val="000000"/>
          <w:sz w:val="18"/>
          <w:szCs w:val="18"/>
        </w:rPr>
        <w:t xml:space="preserve">, </w:t>
      </w:r>
      <w:r w:rsidR="00D129C3" w:rsidRPr="00646FC0">
        <w:rPr>
          <w:color w:val="000000"/>
          <w:sz w:val="18"/>
          <w:szCs w:val="18"/>
        </w:rPr>
        <w:t>Tauc plot</w:t>
      </w:r>
      <w:r w:rsidR="00AC5A29" w:rsidRPr="00646FC0">
        <w:rPr>
          <w:color w:val="000000"/>
          <w:sz w:val="18"/>
          <w:szCs w:val="18"/>
        </w:rPr>
        <w:t>s</w:t>
      </w:r>
      <w:r w:rsidR="00D129C3" w:rsidRPr="00646FC0">
        <w:rPr>
          <w:color w:val="000000"/>
          <w:sz w:val="18"/>
          <w:szCs w:val="18"/>
        </w:rPr>
        <w:t xml:space="preserve"> </w:t>
      </w:r>
      <w:r w:rsidR="002979D1" w:rsidRPr="00646FC0">
        <w:rPr>
          <w:color w:val="000000"/>
          <w:sz w:val="18"/>
          <w:szCs w:val="18"/>
        </w:rPr>
        <w:t>(</w:t>
      </w:r>
      <w:r w:rsidR="00D129C3" w:rsidRPr="00646FC0">
        <w:rPr>
          <w:b/>
          <w:bCs/>
          <w:color w:val="000000"/>
          <w:sz w:val="18"/>
          <w:szCs w:val="18"/>
        </w:rPr>
        <w:t>b</w:t>
      </w:r>
      <w:r w:rsidR="00D129C3" w:rsidRPr="00646FC0">
        <w:rPr>
          <w:color w:val="000000"/>
          <w:sz w:val="18"/>
          <w:szCs w:val="18"/>
        </w:rPr>
        <w:t>)</w:t>
      </w:r>
      <w:r w:rsidR="001634B9" w:rsidRPr="00646FC0">
        <w:rPr>
          <w:color w:val="000000"/>
          <w:sz w:val="18"/>
          <w:szCs w:val="18"/>
        </w:rPr>
        <w:t xml:space="preserve"> and </w:t>
      </w:r>
      <w:r w:rsidR="00E0421C" w:rsidRPr="00646FC0">
        <w:rPr>
          <w:color w:val="000000"/>
          <w:sz w:val="18"/>
          <w:szCs w:val="18"/>
        </w:rPr>
        <w:t xml:space="preserve">Photoluminescence </w:t>
      </w:r>
      <w:r w:rsidR="00157D0F" w:rsidRPr="00646FC0">
        <w:rPr>
          <w:color w:val="000000"/>
          <w:sz w:val="18"/>
          <w:szCs w:val="18"/>
        </w:rPr>
        <w:t xml:space="preserve">(PL) </w:t>
      </w:r>
      <w:r w:rsidR="00E0421C" w:rsidRPr="00646FC0">
        <w:rPr>
          <w:color w:val="000000"/>
          <w:sz w:val="18"/>
          <w:szCs w:val="18"/>
        </w:rPr>
        <w:t xml:space="preserve">spectra under 380 nm laser irradiation </w:t>
      </w:r>
      <w:r w:rsidR="008644D9" w:rsidRPr="00646FC0">
        <w:rPr>
          <w:color w:val="000000"/>
          <w:sz w:val="18"/>
          <w:szCs w:val="18"/>
        </w:rPr>
        <w:t xml:space="preserve">with 510 nm filter </w:t>
      </w:r>
      <w:r w:rsidR="002979D1" w:rsidRPr="00646FC0">
        <w:rPr>
          <w:color w:val="000000"/>
          <w:sz w:val="18"/>
          <w:szCs w:val="18"/>
        </w:rPr>
        <w:t>(</w:t>
      </w:r>
      <w:r w:rsidR="00E0421C" w:rsidRPr="00646FC0">
        <w:rPr>
          <w:b/>
          <w:bCs/>
          <w:color w:val="000000"/>
          <w:sz w:val="18"/>
          <w:szCs w:val="18"/>
        </w:rPr>
        <w:t>c</w:t>
      </w:r>
      <w:r w:rsidR="00E0421C" w:rsidRPr="00646FC0">
        <w:rPr>
          <w:color w:val="000000"/>
          <w:sz w:val="18"/>
          <w:szCs w:val="18"/>
        </w:rPr>
        <w:t>)</w:t>
      </w:r>
      <w:r w:rsidR="00D129C3" w:rsidRPr="00646FC0">
        <w:rPr>
          <w:color w:val="000000"/>
          <w:sz w:val="18"/>
          <w:szCs w:val="18"/>
        </w:rPr>
        <w:t xml:space="preserve"> of</w:t>
      </w:r>
      <w:r w:rsidR="00D129C3" w:rsidRPr="00646FC0">
        <w:rPr>
          <w:i/>
          <w:iCs/>
          <w:color w:val="000000"/>
          <w:sz w:val="18"/>
          <w:szCs w:val="18"/>
        </w:rPr>
        <w:t xml:space="preserve"> </w:t>
      </w:r>
      <w:r w:rsidR="00186E26" w:rsidRPr="00646FC0">
        <w:rPr>
          <w:color w:val="000000"/>
          <w:sz w:val="18"/>
          <w:szCs w:val="18"/>
        </w:rPr>
        <w:t>CHS</w:t>
      </w:r>
      <w:r w:rsidR="00D129C3" w:rsidRPr="00646FC0">
        <w:rPr>
          <w:color w:val="000000"/>
          <w:sz w:val="18"/>
          <w:szCs w:val="18"/>
        </w:rPr>
        <w:t xml:space="preserve">, </w:t>
      </w:r>
      <w:r w:rsidR="00186E26" w:rsidRPr="00646FC0">
        <w:rPr>
          <w:color w:val="000000"/>
          <w:sz w:val="18"/>
          <w:szCs w:val="18"/>
        </w:rPr>
        <w:t>O-CHS</w:t>
      </w:r>
      <w:r w:rsidR="00D129C3" w:rsidRPr="00646FC0">
        <w:rPr>
          <w:color w:val="000000"/>
          <w:sz w:val="18"/>
          <w:szCs w:val="18"/>
        </w:rPr>
        <w:t xml:space="preserve">, </w:t>
      </w:r>
      <w:r w:rsidR="00186E26" w:rsidRPr="00646FC0">
        <w:rPr>
          <w:color w:val="000000"/>
          <w:sz w:val="18"/>
          <w:szCs w:val="18"/>
        </w:rPr>
        <w:t>CSS</w:t>
      </w:r>
      <w:r w:rsidR="002979D1" w:rsidRPr="00646FC0">
        <w:rPr>
          <w:color w:val="000000"/>
          <w:sz w:val="18"/>
          <w:szCs w:val="18"/>
        </w:rPr>
        <w:t>, O-CSS</w:t>
      </w:r>
      <w:r w:rsidR="00D129C3" w:rsidRPr="00646FC0">
        <w:rPr>
          <w:color w:val="000000"/>
          <w:sz w:val="18"/>
          <w:szCs w:val="18"/>
        </w:rPr>
        <w:t xml:space="preserve"> and</w:t>
      </w:r>
      <w:r w:rsidR="002979D1" w:rsidRPr="00646FC0">
        <w:rPr>
          <w:color w:val="000000"/>
          <w:sz w:val="18"/>
          <w:szCs w:val="18"/>
        </w:rPr>
        <w:t xml:space="preserve"> O-CNS</w:t>
      </w:r>
      <w:r w:rsidR="00D129C3" w:rsidRPr="00646FC0">
        <w:rPr>
          <w:color w:val="000000"/>
          <w:sz w:val="18"/>
          <w:szCs w:val="18"/>
        </w:rPr>
        <w:t>.</w:t>
      </w:r>
    </w:p>
    <w:p w14:paraId="742C98F6" w14:textId="3827487A" w:rsidR="00D129C3" w:rsidRPr="007F1916" w:rsidRDefault="004044A7" w:rsidP="00C250F4">
      <w:pPr>
        <w:pStyle w:val="EndNoteBibliography"/>
        <w:spacing w:beforeLines="200" w:before="480" w:after="0" w:line="360" w:lineRule="auto"/>
        <w:ind w:left="340" w:hanging="340"/>
        <w:jc w:val="center"/>
        <w:rPr>
          <w:b/>
          <w:szCs w:val="14"/>
        </w:rPr>
      </w:pPr>
      <w:r>
        <w:rPr>
          <w:b/>
          <w:szCs w:val="14"/>
        </w:rPr>
        <w:drawing>
          <wp:inline distT="0" distB="0" distL="0" distR="0" wp14:anchorId="56144045" wp14:editId="79FC6D8F">
            <wp:extent cx="4788000" cy="1677756"/>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88000" cy="1677756"/>
                    </a:xfrm>
                    <a:prstGeom prst="rect">
                      <a:avLst/>
                    </a:prstGeom>
                  </pic:spPr>
                </pic:pic>
              </a:graphicData>
            </a:graphic>
          </wp:inline>
        </w:drawing>
      </w:r>
    </w:p>
    <w:p w14:paraId="37DE53D9" w14:textId="77777777" w:rsidR="00F11161" w:rsidRDefault="00B63D1F" w:rsidP="00EF67D7">
      <w:pPr>
        <w:pStyle w:val="EndNoteBibliography"/>
        <w:spacing w:beforeLines="100" w:before="240" w:after="0" w:line="360" w:lineRule="auto"/>
        <w:rPr>
          <w:color w:val="000000"/>
          <w:sz w:val="18"/>
          <w:szCs w:val="18"/>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D129C3" w:rsidRPr="00646FC0">
        <w:rPr>
          <w:b/>
          <w:color w:val="000000"/>
          <w:sz w:val="18"/>
          <w:szCs w:val="18"/>
        </w:rPr>
        <w:t xml:space="preserve"> </w:t>
      </w:r>
      <w:r w:rsidR="00FC4705" w:rsidRPr="00646FC0">
        <w:rPr>
          <w:b/>
          <w:color w:val="000000"/>
          <w:sz w:val="18"/>
          <w:szCs w:val="18"/>
        </w:rPr>
        <w:t>10</w:t>
      </w:r>
      <w:r w:rsidR="00F44545" w:rsidRPr="00646FC0">
        <w:rPr>
          <w:b/>
          <w:color w:val="000000"/>
          <w:sz w:val="18"/>
          <w:szCs w:val="18"/>
        </w:rPr>
        <w:t xml:space="preserve"> | </w:t>
      </w:r>
      <w:r w:rsidR="008218D9">
        <w:rPr>
          <w:b/>
          <w:color w:val="000000"/>
          <w:sz w:val="18"/>
          <w:szCs w:val="18"/>
        </w:rPr>
        <w:t>The results of</w:t>
      </w:r>
      <w:r w:rsidR="008218D9" w:rsidRPr="008218D9">
        <w:rPr>
          <w:color w:val="000000"/>
          <w:sz w:val="18"/>
          <w:szCs w:val="18"/>
        </w:rPr>
        <w:t xml:space="preserve"> </w:t>
      </w:r>
      <w:r w:rsidR="008218D9" w:rsidRPr="008218D9">
        <w:rPr>
          <w:b/>
          <w:bCs/>
          <w:color w:val="000000"/>
          <w:sz w:val="18"/>
          <w:szCs w:val="18"/>
        </w:rPr>
        <w:t>nitrogen adsorption-desorption measurements</w:t>
      </w:r>
      <w:r w:rsidR="008218D9">
        <w:rPr>
          <w:b/>
          <w:color w:val="000000"/>
          <w:sz w:val="18"/>
          <w:szCs w:val="18"/>
        </w:rPr>
        <w:t xml:space="preserve">. </w:t>
      </w:r>
      <w:r w:rsidR="00ED3A3F" w:rsidRPr="00646FC0">
        <w:rPr>
          <w:b/>
          <w:color w:val="000000"/>
          <w:sz w:val="18"/>
          <w:szCs w:val="18"/>
        </w:rPr>
        <w:t xml:space="preserve">a </w:t>
      </w:r>
      <w:r w:rsidR="00D129C3" w:rsidRPr="00646FC0">
        <w:rPr>
          <w:color w:val="000000"/>
          <w:sz w:val="18"/>
          <w:szCs w:val="18"/>
        </w:rPr>
        <w:t>Nitrogen adsorption-desorption isotherms and the corresponding</w:t>
      </w:r>
      <w:r w:rsidR="00D129C3" w:rsidRPr="00646FC0">
        <w:rPr>
          <w:rFonts w:eastAsia="AdvOT281613a3"/>
          <w:noProof w:val="0"/>
          <w:sz w:val="18"/>
          <w:szCs w:val="18"/>
        </w:rPr>
        <w:t xml:space="preserve"> </w:t>
      </w:r>
      <w:r w:rsidR="00D129C3" w:rsidRPr="00646FC0">
        <w:rPr>
          <w:color w:val="000000"/>
          <w:sz w:val="18"/>
          <w:szCs w:val="18"/>
          <w:lang w:val="de-DE"/>
        </w:rPr>
        <w:t>B</w:t>
      </w:r>
      <w:r w:rsidR="002D41C6" w:rsidRPr="00646FC0">
        <w:rPr>
          <w:color w:val="000000"/>
          <w:sz w:val="18"/>
          <w:szCs w:val="18"/>
          <w:lang w:val="de-DE"/>
        </w:rPr>
        <w:t>ET surface areas</w:t>
      </w:r>
      <w:r w:rsidR="00D129C3" w:rsidRPr="00646FC0">
        <w:rPr>
          <w:color w:val="000000"/>
          <w:sz w:val="18"/>
          <w:szCs w:val="18"/>
        </w:rPr>
        <w:t xml:space="preserve"> of </w:t>
      </w:r>
      <w:r w:rsidR="002D41C6" w:rsidRPr="00646FC0">
        <w:rPr>
          <w:color w:val="000000"/>
          <w:sz w:val="18"/>
          <w:szCs w:val="18"/>
        </w:rPr>
        <w:t>CSS and O-CSS</w:t>
      </w:r>
      <w:r w:rsidR="008218D9">
        <w:rPr>
          <w:color w:val="000000"/>
          <w:sz w:val="18"/>
          <w:szCs w:val="18"/>
        </w:rPr>
        <w:t xml:space="preserve">. </w:t>
      </w:r>
      <w:r w:rsidR="00D129C3" w:rsidRPr="00646FC0">
        <w:rPr>
          <w:b/>
          <w:bCs/>
          <w:color w:val="000000"/>
          <w:sz w:val="18"/>
          <w:szCs w:val="18"/>
        </w:rPr>
        <w:t>b</w:t>
      </w:r>
      <w:r w:rsidR="00DE7927" w:rsidRPr="00646FC0">
        <w:rPr>
          <w:i/>
          <w:iCs/>
          <w:color w:val="000000"/>
          <w:sz w:val="18"/>
          <w:szCs w:val="18"/>
        </w:rPr>
        <w:t xml:space="preserve"> </w:t>
      </w:r>
      <w:r w:rsidR="008218D9" w:rsidRPr="00646FC0">
        <w:rPr>
          <w:color w:val="000000"/>
          <w:sz w:val="18"/>
          <w:szCs w:val="18"/>
        </w:rPr>
        <w:t>Nitrogen adsorption-desorption isotherms and the corresponding</w:t>
      </w:r>
      <w:r w:rsidR="008218D9" w:rsidRPr="00646FC0">
        <w:rPr>
          <w:rFonts w:eastAsia="AdvOT281613a3"/>
          <w:noProof w:val="0"/>
          <w:sz w:val="18"/>
          <w:szCs w:val="18"/>
        </w:rPr>
        <w:t xml:space="preserve"> </w:t>
      </w:r>
      <w:r w:rsidR="008218D9" w:rsidRPr="00646FC0">
        <w:rPr>
          <w:color w:val="000000"/>
          <w:sz w:val="18"/>
          <w:szCs w:val="18"/>
          <w:lang w:val="de-DE"/>
        </w:rPr>
        <w:t>BET surface areas</w:t>
      </w:r>
      <w:r w:rsidR="008218D9" w:rsidRPr="00646FC0">
        <w:rPr>
          <w:color w:val="000000"/>
          <w:sz w:val="18"/>
          <w:szCs w:val="18"/>
        </w:rPr>
        <w:t xml:space="preserve"> of </w:t>
      </w:r>
      <w:r w:rsidR="002D41C6" w:rsidRPr="00646FC0">
        <w:rPr>
          <w:color w:val="000000"/>
          <w:sz w:val="18"/>
          <w:szCs w:val="18"/>
        </w:rPr>
        <w:t>CHS,</w:t>
      </w:r>
      <w:r w:rsidR="002D41C6" w:rsidRPr="00646FC0">
        <w:rPr>
          <w:i/>
          <w:iCs/>
          <w:color w:val="000000"/>
          <w:sz w:val="18"/>
          <w:szCs w:val="18"/>
        </w:rPr>
        <w:t xml:space="preserve"> </w:t>
      </w:r>
      <w:r w:rsidR="00186E26" w:rsidRPr="00646FC0">
        <w:rPr>
          <w:color w:val="000000"/>
          <w:sz w:val="18"/>
          <w:szCs w:val="18"/>
        </w:rPr>
        <w:t>O-CHS</w:t>
      </w:r>
      <w:r w:rsidR="00D129C3" w:rsidRPr="00646FC0">
        <w:rPr>
          <w:color w:val="000000"/>
          <w:sz w:val="18"/>
          <w:szCs w:val="18"/>
        </w:rPr>
        <w:t xml:space="preserve"> and</w:t>
      </w:r>
      <w:r w:rsidR="002D41C6" w:rsidRPr="00646FC0">
        <w:rPr>
          <w:color w:val="000000"/>
          <w:sz w:val="18"/>
          <w:szCs w:val="18"/>
        </w:rPr>
        <w:t xml:space="preserve"> O</w:t>
      </w:r>
      <w:r w:rsidR="00DE7927" w:rsidRPr="00646FC0">
        <w:rPr>
          <w:color w:val="000000"/>
          <w:sz w:val="18"/>
          <w:szCs w:val="18"/>
        </w:rPr>
        <w:t>-</w:t>
      </w:r>
      <w:r w:rsidR="00186E26" w:rsidRPr="00646FC0">
        <w:rPr>
          <w:color w:val="000000"/>
          <w:sz w:val="18"/>
          <w:szCs w:val="18"/>
        </w:rPr>
        <w:t>C</w:t>
      </w:r>
      <w:r w:rsidR="002D41C6" w:rsidRPr="00646FC0">
        <w:rPr>
          <w:color w:val="000000"/>
          <w:sz w:val="18"/>
          <w:szCs w:val="18"/>
        </w:rPr>
        <w:t>N</w:t>
      </w:r>
      <w:r w:rsidR="00186E26" w:rsidRPr="00646FC0">
        <w:rPr>
          <w:color w:val="000000"/>
          <w:sz w:val="18"/>
          <w:szCs w:val="18"/>
        </w:rPr>
        <w:t>S</w:t>
      </w:r>
      <w:r w:rsidR="00D129C3" w:rsidRPr="00646FC0">
        <w:rPr>
          <w:color w:val="000000"/>
          <w:sz w:val="18"/>
          <w:szCs w:val="18"/>
        </w:rPr>
        <w:t>.</w:t>
      </w:r>
    </w:p>
    <w:p w14:paraId="45561D8C" w14:textId="37399A39" w:rsidR="00FB39C3" w:rsidRPr="00646FC0" w:rsidRDefault="003C5B91" w:rsidP="00EF67D7">
      <w:pPr>
        <w:pStyle w:val="EndNoteBibliography"/>
        <w:spacing w:beforeLines="100" w:before="240" w:after="0" w:line="360" w:lineRule="auto"/>
        <w:rPr>
          <w:color w:val="000000"/>
          <w:sz w:val="18"/>
          <w:szCs w:val="18"/>
        </w:rPr>
      </w:pPr>
      <w:r w:rsidRPr="00646FC0">
        <w:rPr>
          <w:color w:val="000000"/>
          <w:sz w:val="18"/>
          <w:szCs w:val="18"/>
        </w:rPr>
        <w:t>CHS and O-CHS have slightly larger surface areas than CSS and O-CSS</w:t>
      </w:r>
      <w:r w:rsidR="006F3D9A" w:rsidRPr="00646FC0">
        <w:rPr>
          <w:color w:val="000000"/>
          <w:sz w:val="18"/>
          <w:szCs w:val="18"/>
        </w:rPr>
        <w:t>, and also O-CNS has the largest surface area</w:t>
      </w:r>
      <w:r w:rsidR="00FB39C3" w:rsidRPr="00646FC0">
        <w:rPr>
          <w:color w:val="000000"/>
          <w:sz w:val="18"/>
          <w:szCs w:val="18"/>
        </w:rPr>
        <w:t xml:space="preserve">. </w:t>
      </w:r>
      <w:r w:rsidR="003933DC" w:rsidRPr="00646FC0">
        <w:rPr>
          <w:color w:val="000000"/>
          <w:sz w:val="18"/>
          <w:szCs w:val="18"/>
        </w:rPr>
        <w:t>In addition</w:t>
      </w:r>
      <w:r w:rsidR="00FB39C3" w:rsidRPr="00646FC0">
        <w:rPr>
          <w:color w:val="000000"/>
          <w:sz w:val="18"/>
          <w:szCs w:val="18"/>
        </w:rPr>
        <w:t>, compared with the unmodified structures, the surface areas of modified O-CNS and O-CSS slightly decrease, illustrating the modest impact of hydrophobic modification.</w:t>
      </w:r>
    </w:p>
    <w:p w14:paraId="1E5BBC7D" w14:textId="77777777" w:rsidR="003F74EB" w:rsidRPr="007F1916" w:rsidRDefault="003F74EB" w:rsidP="003E35D5">
      <w:pPr>
        <w:pStyle w:val="EndNoteBibliography"/>
        <w:spacing w:after="0" w:line="360" w:lineRule="auto"/>
        <w:rPr>
          <w:szCs w:val="14"/>
        </w:rPr>
      </w:pPr>
    </w:p>
    <w:p w14:paraId="405ACAD9" w14:textId="77777777" w:rsidR="003F74EB" w:rsidRPr="007F1916" w:rsidRDefault="003F74EB" w:rsidP="00C250F4">
      <w:pPr>
        <w:pStyle w:val="EndNoteBibliography"/>
        <w:keepNext/>
        <w:spacing w:beforeLines="200" w:before="480" w:after="0" w:line="360" w:lineRule="auto"/>
        <w:jc w:val="center"/>
        <w:rPr>
          <w:szCs w:val="14"/>
        </w:rPr>
      </w:pPr>
      <w:r>
        <w:rPr>
          <w:szCs w:val="14"/>
        </w:rPr>
        <w:lastRenderedPageBreak/>
        <w:drawing>
          <wp:inline distT="0" distB="0" distL="0" distR="0" wp14:anchorId="658BF55F" wp14:editId="4551286F">
            <wp:extent cx="4010400" cy="2398886"/>
            <wp:effectExtent l="0" t="0" r="0" b="19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10400" cy="2398886"/>
                    </a:xfrm>
                    <a:prstGeom prst="rect">
                      <a:avLst/>
                    </a:prstGeom>
                  </pic:spPr>
                </pic:pic>
              </a:graphicData>
            </a:graphic>
          </wp:inline>
        </w:drawing>
      </w:r>
    </w:p>
    <w:p w14:paraId="749D6144" w14:textId="77777777" w:rsidR="0077794B" w:rsidRDefault="003F74EB" w:rsidP="00EF67D7">
      <w:pPr>
        <w:pStyle w:val="EndNoteBibliography"/>
        <w:keepNext/>
        <w:keepLines/>
        <w:spacing w:beforeLines="100" w:before="240" w:after="0" w:line="360" w:lineRule="auto"/>
        <w:rPr>
          <w:color w:val="000000"/>
          <w:sz w:val="18"/>
          <w:szCs w:val="18"/>
          <w:lang w:val="de-DE"/>
        </w:rPr>
      </w:pPr>
      <w:r w:rsidRPr="00646FC0">
        <w:rPr>
          <w:b/>
          <w:bCs/>
          <w:kern w:val="21"/>
          <w:sz w:val="18"/>
          <w:szCs w:val="18"/>
        </w:rPr>
        <w:t>Supplementary</w:t>
      </w:r>
      <w:r w:rsidRPr="00646FC0">
        <w:rPr>
          <w:b/>
          <w:color w:val="000000"/>
          <w:sz w:val="18"/>
          <w:szCs w:val="18"/>
        </w:rPr>
        <w:t xml:space="preserve"> Fig. 11 | </w:t>
      </w:r>
      <w:r w:rsidR="000658BF" w:rsidRPr="000658BF">
        <w:rPr>
          <w:b/>
          <w:color w:val="000000"/>
          <w:sz w:val="18"/>
          <w:szCs w:val="18"/>
        </w:rPr>
        <w:t>Schematic diagram of dye fluorescence</w:t>
      </w:r>
      <w:r w:rsidR="000658BF">
        <w:rPr>
          <w:b/>
          <w:color w:val="000000"/>
          <w:sz w:val="18"/>
          <w:szCs w:val="18"/>
        </w:rPr>
        <w:t>.</w:t>
      </w:r>
      <w:r w:rsidR="000658BF" w:rsidRPr="000658BF">
        <w:rPr>
          <w:b/>
          <w:color w:val="000000"/>
          <w:sz w:val="18"/>
          <w:szCs w:val="18"/>
        </w:rPr>
        <w:t xml:space="preserve"> </w:t>
      </w:r>
      <w:r w:rsidRPr="00646FC0">
        <w:rPr>
          <w:color w:val="000000"/>
          <w:sz w:val="18"/>
          <w:szCs w:val="18"/>
          <w:lang w:val="de-DE"/>
        </w:rPr>
        <w:t xml:space="preserve">Schematic </w:t>
      </w:r>
      <w:r w:rsidR="000658BF">
        <w:rPr>
          <w:color w:val="000000"/>
          <w:sz w:val="18"/>
          <w:szCs w:val="18"/>
          <w:lang w:val="de-DE"/>
        </w:rPr>
        <w:t>diagram</w:t>
      </w:r>
      <w:r w:rsidRPr="00646FC0">
        <w:rPr>
          <w:color w:val="000000"/>
          <w:sz w:val="18"/>
          <w:szCs w:val="18"/>
          <w:lang w:val="de-DE"/>
        </w:rPr>
        <w:t xml:space="preserve">s of the fluorescence performances for O-CHS (left) and CHS (right) after dyeing with Cy5 NHS ester under 635 nm excitation in </w:t>
      </w:r>
      <w:bookmarkStart w:id="10" w:name="_Hlk117067424"/>
      <w:r w:rsidRPr="00646FC0">
        <w:rPr>
          <w:color w:val="000000"/>
          <w:sz w:val="18"/>
          <w:szCs w:val="18"/>
          <w:lang w:val="de-DE"/>
        </w:rPr>
        <w:t>TIRFM</w:t>
      </w:r>
      <w:bookmarkEnd w:id="10"/>
      <w:r w:rsidRPr="00646FC0">
        <w:rPr>
          <w:color w:val="000000"/>
          <w:sz w:val="18"/>
          <w:szCs w:val="18"/>
          <w:lang w:val="de-DE"/>
        </w:rPr>
        <w:t xml:space="preserve"> measurements.</w:t>
      </w:r>
    </w:p>
    <w:p w14:paraId="77FDFAD0" w14:textId="081349D2" w:rsidR="003F74EB" w:rsidRPr="00646FC0" w:rsidRDefault="003F74EB" w:rsidP="00EF67D7">
      <w:pPr>
        <w:pStyle w:val="EndNoteBibliography"/>
        <w:keepLines/>
        <w:spacing w:beforeLines="100" w:before="240" w:after="0" w:line="360" w:lineRule="auto"/>
        <w:rPr>
          <w:rFonts w:eastAsia="等线 Light"/>
          <w:color w:val="000000"/>
          <w:sz w:val="18"/>
          <w:szCs w:val="18"/>
          <w:lang w:val="de-DE"/>
        </w:rPr>
      </w:pPr>
      <w:r w:rsidRPr="00646FC0">
        <w:rPr>
          <w:kern w:val="21"/>
          <w:sz w:val="18"/>
          <w:szCs w:val="18"/>
        </w:rPr>
        <w:t>Theoretically, the fluorescent molecule dissolved in water can penetrate into</w:t>
      </w:r>
      <w:r w:rsidRPr="00646FC0">
        <w:rPr>
          <w:sz w:val="18"/>
          <w:szCs w:val="18"/>
        </w:rPr>
        <w:t xml:space="preserve"> </w:t>
      </w:r>
      <w:r w:rsidRPr="00646FC0">
        <w:rPr>
          <w:kern w:val="21"/>
          <w:sz w:val="18"/>
          <w:szCs w:val="18"/>
        </w:rPr>
        <w:t>the cavity of CHS through the mesopores and be concentrated inside, especially near the shell due to the adsorption. Thus, the fluorescence signal would appear in both the interior and exterior of CHS, and also the intensity near the shell would be stronger than that of bulk solution. While for</w:t>
      </w:r>
      <w:r w:rsidRPr="00646FC0">
        <w:rPr>
          <w:i/>
          <w:iCs/>
          <w:kern w:val="21"/>
          <w:sz w:val="18"/>
          <w:szCs w:val="18"/>
        </w:rPr>
        <w:t xml:space="preserve"> </w:t>
      </w:r>
      <w:r w:rsidRPr="00646FC0">
        <w:rPr>
          <w:kern w:val="21"/>
          <w:sz w:val="18"/>
          <w:szCs w:val="18"/>
        </w:rPr>
        <w:t xml:space="preserve">O-CHS, because of the superhydrophobic </w:t>
      </w:r>
      <w:r w:rsidR="00713F96" w:rsidRPr="00646FC0">
        <w:rPr>
          <w:kern w:val="21"/>
          <w:sz w:val="18"/>
          <w:szCs w:val="18"/>
        </w:rPr>
        <w:t>surface</w:t>
      </w:r>
      <w:r w:rsidRPr="00646FC0">
        <w:rPr>
          <w:kern w:val="21"/>
          <w:sz w:val="18"/>
          <w:szCs w:val="18"/>
        </w:rPr>
        <w:t xml:space="preserve">, it is difficult for </w:t>
      </w:r>
      <w:r w:rsidR="004E3EF9">
        <w:rPr>
          <w:kern w:val="21"/>
          <w:sz w:val="18"/>
          <w:szCs w:val="18"/>
        </w:rPr>
        <w:t xml:space="preserve">the </w:t>
      </w:r>
      <w:r w:rsidRPr="00646FC0">
        <w:rPr>
          <w:kern w:val="21"/>
          <w:sz w:val="18"/>
          <w:szCs w:val="18"/>
        </w:rPr>
        <w:t>fluorescent molecule</w:t>
      </w:r>
      <w:r w:rsidR="004E3EF9">
        <w:rPr>
          <w:kern w:val="21"/>
          <w:sz w:val="18"/>
          <w:szCs w:val="18"/>
        </w:rPr>
        <w:t>s</w:t>
      </w:r>
      <w:r w:rsidRPr="00646FC0">
        <w:rPr>
          <w:kern w:val="21"/>
          <w:sz w:val="18"/>
          <w:szCs w:val="18"/>
        </w:rPr>
        <w:t xml:space="preserve"> to penetrate the shell into the cavity. It would accumulate in large quantities around the shell, where high fluorescence intensity would be displayed. Then the fluorescence intensity away from the shell gradually weakens due to the diffusion of </w:t>
      </w:r>
      <w:r w:rsidR="004E3EF9">
        <w:rPr>
          <w:kern w:val="21"/>
          <w:sz w:val="18"/>
          <w:szCs w:val="18"/>
        </w:rPr>
        <w:t xml:space="preserve">the </w:t>
      </w:r>
      <w:r w:rsidRPr="00646FC0">
        <w:rPr>
          <w:kern w:val="21"/>
          <w:sz w:val="18"/>
          <w:szCs w:val="18"/>
        </w:rPr>
        <w:t>fluorescent molecule</w:t>
      </w:r>
      <w:r w:rsidR="004E3EF9">
        <w:rPr>
          <w:kern w:val="21"/>
          <w:sz w:val="18"/>
          <w:szCs w:val="18"/>
        </w:rPr>
        <w:t>s</w:t>
      </w:r>
      <w:r w:rsidRPr="00646FC0">
        <w:rPr>
          <w:kern w:val="21"/>
          <w:sz w:val="18"/>
          <w:szCs w:val="18"/>
        </w:rPr>
        <w:t>, resulting in a faint fluorescent ring outside the shell.</w:t>
      </w:r>
      <w:r w:rsidRPr="00646FC0">
        <w:rPr>
          <w:kern w:val="21"/>
          <w:sz w:val="18"/>
          <w:szCs w:val="18"/>
        </w:rPr>
        <w:fldChar w:fldCharType="begin"/>
      </w:r>
      <w:r w:rsidR="00286B95">
        <w:rPr>
          <w:kern w:val="21"/>
          <w:sz w:val="18"/>
          <w:szCs w:val="18"/>
        </w:rPr>
        <w:instrText xml:space="preserve"> ADDIN EN.CITE &lt;EndNote&gt;&lt;Cite&gt;&lt;Author&gt;Thompson&lt;/Author&gt;&lt;Year&gt;2001&lt;/Year&gt;&lt;RecNum&gt;475&lt;/RecNum&gt;&lt;DisplayText&gt;&lt;style face="superscript"&gt;1&lt;/style&gt;&lt;/DisplayText&gt;&lt;record&gt;&lt;rec-number&gt;475&lt;/rec-number&gt;&lt;foreign-keys&gt;&lt;key app="EN" db-id="wtda9z95craf26efrfkv2e215pps5aswe9vv" timestamp="1667802934"&gt;475&lt;/key&gt;&lt;key app="ENWeb" db-id=""&gt;0&lt;/key&gt;&lt;/foreign-keys&gt;&lt;ref-type name="Journal Article"&gt;17&lt;/ref-type&gt;&lt;contributors&gt;&lt;authors&gt;&lt;author&gt;Tammy E. Starr and Nancy L. Thompson&lt;/author&gt;&lt;/authors&gt;&lt;/contributors&gt;&lt;titles&gt;&lt;title&gt;Total internal reflection with fluorescence correlation spectroscopy: combined surface reaction and solution diffusion&lt;/title&gt;&lt;secondary-title&gt;Biophysical Journal&lt;/secondary-title&gt;&lt;/titles&gt;&lt;periodical&gt;&lt;full-title&gt;Biophysical Journal&lt;/full-title&gt;&lt;abbr-1&gt;Biophys. J.&lt;/abbr-1&gt;&lt;abbr-2&gt;Biophys J&lt;/abbr-2&gt;&lt;/periodical&gt;&lt;pages&gt;1575-1584&lt;/pages&gt;&lt;volume&gt;80&lt;/volume&gt;&lt;number&gt;3&lt;/number&gt;&lt;section&gt;1575&lt;/section&gt;&lt;dates&gt;&lt;year&gt;2001&lt;/year&gt;&lt;/dates&gt;&lt;urls&gt;&lt;/urls&gt;&lt;/record&gt;&lt;/Cite&gt;&lt;/EndNote&gt;</w:instrText>
      </w:r>
      <w:r w:rsidRPr="00646FC0">
        <w:rPr>
          <w:kern w:val="21"/>
          <w:sz w:val="18"/>
          <w:szCs w:val="18"/>
        </w:rPr>
        <w:fldChar w:fldCharType="separate"/>
      </w:r>
      <w:r w:rsidR="005719E1" w:rsidRPr="00646FC0">
        <w:rPr>
          <w:kern w:val="21"/>
          <w:sz w:val="18"/>
          <w:szCs w:val="18"/>
          <w:vertAlign w:val="superscript"/>
        </w:rPr>
        <w:t>1</w:t>
      </w:r>
      <w:r w:rsidRPr="00646FC0">
        <w:rPr>
          <w:kern w:val="21"/>
          <w:sz w:val="18"/>
          <w:szCs w:val="18"/>
        </w:rPr>
        <w:fldChar w:fldCharType="end"/>
      </w:r>
    </w:p>
    <w:p w14:paraId="6C3E2B52" w14:textId="6892A73F" w:rsidR="00D129C3" w:rsidRPr="007F1916" w:rsidRDefault="00BE3B44" w:rsidP="00C250F4">
      <w:pPr>
        <w:pStyle w:val="EndNoteBibliography"/>
        <w:spacing w:beforeLines="200" w:before="480" w:after="0" w:line="360" w:lineRule="auto"/>
        <w:ind w:left="340" w:hanging="340"/>
        <w:jc w:val="center"/>
        <w:rPr>
          <w:b/>
          <w:szCs w:val="14"/>
        </w:rPr>
      </w:pPr>
      <w:r w:rsidRPr="007F1916">
        <w:rPr>
          <w:b/>
          <w:szCs w:val="14"/>
        </w:rPr>
        <w:drawing>
          <wp:inline distT="0" distB="0" distL="0" distR="0" wp14:anchorId="5D271139" wp14:editId="3ECCA2C8">
            <wp:extent cx="3379694" cy="2778223"/>
            <wp:effectExtent l="0" t="0" r="0" b="317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85061" cy="2782635"/>
                    </a:xfrm>
                    <a:prstGeom prst="rect">
                      <a:avLst/>
                    </a:prstGeom>
                    <a:noFill/>
                    <a:ln>
                      <a:noFill/>
                    </a:ln>
                  </pic:spPr>
                </pic:pic>
              </a:graphicData>
            </a:graphic>
          </wp:inline>
        </w:drawing>
      </w:r>
    </w:p>
    <w:p w14:paraId="2810DE5A" w14:textId="77F726BE" w:rsidR="00D129C3" w:rsidRPr="00646FC0" w:rsidRDefault="00B63D1F" w:rsidP="00EF67D7">
      <w:pPr>
        <w:pStyle w:val="EndNoteBibliography"/>
        <w:spacing w:beforeLines="100" w:before="240" w:after="0" w:line="360" w:lineRule="auto"/>
        <w:rPr>
          <w:rFonts w:eastAsia="等线 Light"/>
          <w:color w:val="000000"/>
          <w:sz w:val="18"/>
          <w:szCs w:val="18"/>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D129C3" w:rsidRPr="00646FC0">
        <w:rPr>
          <w:b/>
          <w:color w:val="000000"/>
          <w:sz w:val="18"/>
          <w:szCs w:val="18"/>
        </w:rPr>
        <w:t xml:space="preserve"> 1</w:t>
      </w:r>
      <w:r w:rsidR="003F74EB" w:rsidRPr="00646FC0">
        <w:rPr>
          <w:b/>
          <w:color w:val="000000"/>
          <w:sz w:val="18"/>
          <w:szCs w:val="18"/>
        </w:rPr>
        <w:t>2</w:t>
      </w:r>
      <w:r w:rsidR="007C7BA7" w:rsidRPr="00646FC0">
        <w:rPr>
          <w:b/>
          <w:color w:val="000000"/>
          <w:sz w:val="18"/>
          <w:szCs w:val="18"/>
        </w:rPr>
        <w:t xml:space="preserve"> | </w:t>
      </w:r>
      <w:r w:rsidR="00D129C3" w:rsidRPr="00F0430B">
        <w:rPr>
          <w:rFonts w:eastAsia="等线 Light"/>
          <w:b/>
          <w:color w:val="000000"/>
          <w:sz w:val="18"/>
          <w:szCs w:val="18"/>
        </w:rPr>
        <w:t xml:space="preserve">The original data </w:t>
      </w:r>
      <w:r w:rsidR="00F0430B" w:rsidRPr="00F0430B">
        <w:rPr>
          <w:rFonts w:eastAsia="等线 Light"/>
          <w:b/>
          <w:color w:val="000000"/>
          <w:sz w:val="18"/>
          <w:szCs w:val="18"/>
        </w:rPr>
        <w:t>obtained from GC.</w:t>
      </w:r>
      <w:r w:rsidR="00F0430B">
        <w:rPr>
          <w:rFonts w:eastAsia="等线 Light"/>
          <w:bCs/>
          <w:color w:val="000000"/>
          <w:sz w:val="18"/>
          <w:szCs w:val="18"/>
        </w:rPr>
        <w:t xml:space="preserve"> </w:t>
      </w:r>
      <w:r w:rsidR="00B66788" w:rsidRPr="00B66788">
        <w:rPr>
          <w:rFonts w:eastAsia="等线 Light"/>
          <w:bCs/>
          <w:color w:val="000000"/>
          <w:sz w:val="18"/>
          <w:szCs w:val="18"/>
        </w:rPr>
        <w:t>The original data</w:t>
      </w:r>
      <w:r w:rsidR="00B66788" w:rsidRPr="00646FC0">
        <w:rPr>
          <w:rFonts w:eastAsia="等线 Light"/>
          <w:bCs/>
          <w:color w:val="000000"/>
          <w:sz w:val="18"/>
          <w:szCs w:val="18"/>
        </w:rPr>
        <w:t xml:space="preserve"> </w:t>
      </w:r>
      <w:r w:rsidR="00D129C3" w:rsidRPr="00646FC0">
        <w:rPr>
          <w:rFonts w:eastAsia="等线 Light"/>
          <w:bCs/>
          <w:color w:val="000000"/>
          <w:sz w:val="18"/>
          <w:szCs w:val="18"/>
        </w:rPr>
        <w:t xml:space="preserve">of </w:t>
      </w:r>
      <w:bookmarkStart w:id="11" w:name="_Hlk56876078"/>
      <w:r w:rsidR="00D129C3" w:rsidRPr="00646FC0">
        <w:rPr>
          <w:rFonts w:eastAsia="等线 Light"/>
          <w:bCs/>
          <w:color w:val="000000"/>
          <w:sz w:val="18"/>
          <w:szCs w:val="18"/>
        </w:rPr>
        <w:t>methanol</w:t>
      </w:r>
      <w:bookmarkEnd w:id="11"/>
      <w:r w:rsidR="00D129C3" w:rsidRPr="00646FC0">
        <w:rPr>
          <w:rFonts w:eastAsia="等线 Light"/>
          <w:bCs/>
          <w:color w:val="000000"/>
          <w:sz w:val="18"/>
          <w:szCs w:val="18"/>
        </w:rPr>
        <w:t xml:space="preserve"> and ethanol generation over </w:t>
      </w:r>
      <w:r w:rsidR="00186E26" w:rsidRPr="00646FC0">
        <w:rPr>
          <w:color w:val="000000"/>
          <w:sz w:val="18"/>
          <w:szCs w:val="18"/>
        </w:rPr>
        <w:t>O-CHS</w:t>
      </w:r>
      <w:r w:rsidR="00D129C3" w:rsidRPr="00646FC0">
        <w:rPr>
          <w:rFonts w:eastAsia="等线 Light"/>
          <w:bCs/>
          <w:color w:val="000000"/>
          <w:sz w:val="18"/>
          <w:szCs w:val="18"/>
        </w:rPr>
        <w:t xml:space="preserve"> detected by GC. </w:t>
      </w:r>
      <w:r w:rsidR="00D129C3" w:rsidRPr="00646FC0">
        <w:rPr>
          <w:rFonts w:eastAsia="等线 Light"/>
          <w:color w:val="000000"/>
          <w:sz w:val="18"/>
          <w:szCs w:val="18"/>
        </w:rPr>
        <w:t>The</w:t>
      </w:r>
      <w:r w:rsidR="00D129C3" w:rsidRPr="00646FC0">
        <w:rPr>
          <w:sz w:val="18"/>
          <w:szCs w:val="18"/>
        </w:rPr>
        <w:t xml:space="preserve"> characteristic peaks </w:t>
      </w:r>
      <w:r w:rsidR="00D129C3" w:rsidRPr="00646FC0">
        <w:rPr>
          <w:rFonts w:eastAsia="等线 Light"/>
          <w:color w:val="000000"/>
          <w:sz w:val="18"/>
          <w:szCs w:val="18"/>
        </w:rPr>
        <w:t xml:space="preserve">of methanol and </w:t>
      </w:r>
      <w:r w:rsidR="00D129C3" w:rsidRPr="00646FC0">
        <w:rPr>
          <w:rFonts w:eastAsia="等线 Light"/>
          <w:bCs/>
          <w:color w:val="000000"/>
          <w:sz w:val="18"/>
          <w:szCs w:val="18"/>
        </w:rPr>
        <w:t>ethanol</w:t>
      </w:r>
      <w:r w:rsidR="00D129C3" w:rsidRPr="00646FC0">
        <w:rPr>
          <w:rFonts w:eastAsia="等线 Light"/>
          <w:color w:val="000000"/>
          <w:sz w:val="18"/>
          <w:szCs w:val="18"/>
        </w:rPr>
        <w:t xml:space="preserve"> obviously increased along with reaction time.</w:t>
      </w:r>
    </w:p>
    <w:p w14:paraId="2A2EFC63" w14:textId="124EB5BD" w:rsidR="00D129C3" w:rsidRPr="007F1916" w:rsidRDefault="00BE3B44" w:rsidP="00C250F4">
      <w:pPr>
        <w:pStyle w:val="EndNoteBibliography"/>
        <w:spacing w:beforeLines="200" w:before="480" w:after="0" w:line="360" w:lineRule="auto"/>
        <w:jc w:val="center"/>
        <w:rPr>
          <w:rFonts w:eastAsia="等线 Light"/>
          <w:color w:val="000000"/>
          <w:szCs w:val="14"/>
        </w:rPr>
      </w:pPr>
      <w:r w:rsidRPr="007F1916">
        <w:rPr>
          <w:rFonts w:eastAsia="等线 Light"/>
          <w:color w:val="000000"/>
          <w:szCs w:val="14"/>
        </w:rPr>
        <w:lastRenderedPageBreak/>
        <w:drawing>
          <wp:inline distT="0" distB="0" distL="0" distR="0" wp14:anchorId="709EDF2F" wp14:editId="35BDAB5E">
            <wp:extent cx="4932000" cy="181542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32000" cy="1815420"/>
                    </a:xfrm>
                    <a:prstGeom prst="rect">
                      <a:avLst/>
                    </a:prstGeom>
                    <a:noFill/>
                    <a:ln>
                      <a:noFill/>
                    </a:ln>
                  </pic:spPr>
                </pic:pic>
              </a:graphicData>
            </a:graphic>
          </wp:inline>
        </w:drawing>
      </w:r>
    </w:p>
    <w:p w14:paraId="679525B3" w14:textId="66541613" w:rsidR="00D129C3" w:rsidRPr="00646FC0" w:rsidRDefault="00B63D1F" w:rsidP="00EF67D7">
      <w:pPr>
        <w:pStyle w:val="EndNoteBibliography"/>
        <w:spacing w:beforeLines="100" w:before="240" w:after="0" w:line="360" w:lineRule="auto"/>
        <w:rPr>
          <w:rFonts w:eastAsia="等线 Light"/>
          <w:bCs/>
          <w:color w:val="000000"/>
          <w:sz w:val="18"/>
          <w:szCs w:val="18"/>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D129C3" w:rsidRPr="00646FC0">
        <w:rPr>
          <w:b/>
          <w:color w:val="000000"/>
          <w:sz w:val="18"/>
          <w:szCs w:val="18"/>
        </w:rPr>
        <w:t xml:space="preserve"> 1</w:t>
      </w:r>
      <w:r w:rsidR="003F74EB" w:rsidRPr="00646FC0">
        <w:rPr>
          <w:b/>
          <w:color w:val="000000"/>
          <w:sz w:val="18"/>
          <w:szCs w:val="18"/>
        </w:rPr>
        <w:t>3</w:t>
      </w:r>
      <w:r w:rsidR="007C7BA7" w:rsidRPr="00646FC0">
        <w:rPr>
          <w:b/>
          <w:color w:val="000000"/>
          <w:sz w:val="18"/>
          <w:szCs w:val="18"/>
        </w:rPr>
        <w:t xml:space="preserve"> | </w:t>
      </w:r>
      <w:r w:rsidR="00202DE1" w:rsidRPr="00202DE1">
        <w:rPr>
          <w:b/>
          <w:color w:val="000000"/>
          <w:sz w:val="18"/>
          <w:szCs w:val="18"/>
        </w:rPr>
        <w:t>Standard curves</w:t>
      </w:r>
      <w:r w:rsidR="00202DE1">
        <w:rPr>
          <w:b/>
          <w:color w:val="000000"/>
          <w:sz w:val="18"/>
          <w:szCs w:val="18"/>
        </w:rPr>
        <w:t>.</w:t>
      </w:r>
      <w:r w:rsidR="00202DE1" w:rsidRPr="00646FC0">
        <w:rPr>
          <w:b/>
          <w:color w:val="000000"/>
          <w:sz w:val="18"/>
          <w:szCs w:val="18"/>
        </w:rPr>
        <w:t xml:space="preserve"> </w:t>
      </w:r>
      <w:r w:rsidR="00ED3A3F" w:rsidRPr="00646FC0">
        <w:rPr>
          <w:b/>
          <w:color w:val="000000"/>
          <w:sz w:val="18"/>
          <w:szCs w:val="18"/>
        </w:rPr>
        <w:t xml:space="preserve">a-b </w:t>
      </w:r>
      <w:r w:rsidR="00D129C3" w:rsidRPr="00646FC0">
        <w:rPr>
          <w:bCs/>
          <w:color w:val="000000"/>
          <w:sz w:val="18"/>
          <w:szCs w:val="18"/>
        </w:rPr>
        <w:t xml:space="preserve">The standard curves used to calculate the contents of methanol </w:t>
      </w:r>
      <w:r w:rsidR="002B5C82" w:rsidRPr="00646FC0">
        <w:rPr>
          <w:bCs/>
          <w:color w:val="000000"/>
          <w:sz w:val="18"/>
          <w:szCs w:val="18"/>
        </w:rPr>
        <w:t>(</w:t>
      </w:r>
      <w:r w:rsidR="00D129C3" w:rsidRPr="00646FC0">
        <w:rPr>
          <w:b/>
          <w:color w:val="000000"/>
          <w:sz w:val="18"/>
          <w:szCs w:val="18"/>
        </w:rPr>
        <w:t>a</w:t>
      </w:r>
      <w:r w:rsidR="00D129C3" w:rsidRPr="00646FC0">
        <w:rPr>
          <w:bCs/>
          <w:color w:val="000000"/>
          <w:sz w:val="18"/>
          <w:szCs w:val="18"/>
        </w:rPr>
        <w:t xml:space="preserve">) and ethanol </w:t>
      </w:r>
      <w:r w:rsidR="002B5C82" w:rsidRPr="00646FC0">
        <w:rPr>
          <w:bCs/>
          <w:color w:val="000000"/>
          <w:sz w:val="18"/>
          <w:szCs w:val="18"/>
        </w:rPr>
        <w:t>(</w:t>
      </w:r>
      <w:r w:rsidR="00D129C3" w:rsidRPr="00646FC0">
        <w:rPr>
          <w:b/>
          <w:color w:val="000000"/>
          <w:sz w:val="18"/>
          <w:szCs w:val="18"/>
        </w:rPr>
        <w:t>b</w:t>
      </w:r>
      <w:r w:rsidR="00D129C3" w:rsidRPr="00646FC0">
        <w:rPr>
          <w:bCs/>
          <w:color w:val="000000"/>
          <w:sz w:val="18"/>
          <w:szCs w:val="18"/>
        </w:rPr>
        <w:t xml:space="preserve">) generated during photocatalytic CRR. </w:t>
      </w:r>
    </w:p>
    <w:p w14:paraId="5FD425A8" w14:textId="68614581" w:rsidR="00D129C3" w:rsidRPr="007F1916" w:rsidRDefault="00341B89" w:rsidP="001530FC">
      <w:pPr>
        <w:pStyle w:val="EndNoteBibliography"/>
        <w:keepNext/>
        <w:spacing w:beforeLines="200" w:before="480" w:after="0" w:line="360" w:lineRule="auto"/>
        <w:jc w:val="center"/>
        <w:rPr>
          <w:rFonts w:eastAsia="等线 Light"/>
          <w:color w:val="000000"/>
          <w:szCs w:val="14"/>
        </w:rPr>
      </w:pPr>
      <w:r>
        <w:rPr>
          <w:rFonts w:eastAsia="等线 Light"/>
          <w:color w:val="000000"/>
          <w:szCs w:val="14"/>
        </w:rPr>
        <w:lastRenderedPageBreak/>
        <w:drawing>
          <wp:inline distT="0" distB="0" distL="0" distR="0" wp14:anchorId="76B44BB0" wp14:editId="0A91BB5A">
            <wp:extent cx="5364000" cy="3641051"/>
            <wp:effectExtent l="0" t="0" r="825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64000" cy="3641051"/>
                    </a:xfrm>
                    <a:prstGeom prst="rect">
                      <a:avLst/>
                    </a:prstGeom>
                  </pic:spPr>
                </pic:pic>
              </a:graphicData>
            </a:graphic>
          </wp:inline>
        </w:drawing>
      </w:r>
    </w:p>
    <w:p w14:paraId="5251CC7A" w14:textId="077E13B2" w:rsidR="00754B7C" w:rsidRDefault="00B63D1F" w:rsidP="001530FC">
      <w:pPr>
        <w:pStyle w:val="EndNoteBibliography"/>
        <w:keepLines/>
        <w:spacing w:beforeLines="100" w:before="240" w:after="0" w:line="360" w:lineRule="auto"/>
        <w:rPr>
          <w:bCs/>
          <w:color w:val="000000"/>
          <w:sz w:val="18"/>
          <w:szCs w:val="18"/>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D129C3" w:rsidRPr="00646FC0">
        <w:rPr>
          <w:b/>
          <w:color w:val="000000"/>
          <w:sz w:val="18"/>
          <w:szCs w:val="18"/>
        </w:rPr>
        <w:t xml:space="preserve"> 1</w:t>
      </w:r>
      <w:r w:rsidR="003F74EB" w:rsidRPr="00646FC0">
        <w:rPr>
          <w:b/>
          <w:color w:val="000000"/>
          <w:sz w:val="18"/>
          <w:szCs w:val="18"/>
        </w:rPr>
        <w:t>4</w:t>
      </w:r>
      <w:r w:rsidR="007C7BA7" w:rsidRPr="00646FC0">
        <w:rPr>
          <w:b/>
          <w:color w:val="000000"/>
          <w:sz w:val="18"/>
          <w:szCs w:val="18"/>
        </w:rPr>
        <w:t xml:space="preserve"> | </w:t>
      </w:r>
      <w:r w:rsidR="004071BE" w:rsidRPr="00646FC0">
        <w:rPr>
          <w:b/>
          <w:color w:val="000000"/>
          <w:sz w:val="18"/>
          <w:szCs w:val="18"/>
        </w:rPr>
        <w:t xml:space="preserve">Supplemental </w:t>
      </w:r>
      <w:r w:rsidR="004071BE" w:rsidRPr="00646FC0">
        <w:rPr>
          <w:b/>
          <w:bCs/>
          <w:color w:val="000000"/>
          <w:sz w:val="18"/>
          <w:szCs w:val="18"/>
          <w:lang w:val="de-DE"/>
        </w:rPr>
        <w:t xml:space="preserve">photocatalytic CRR performance. </w:t>
      </w:r>
      <w:r w:rsidR="00D129C3" w:rsidRPr="00646FC0">
        <w:rPr>
          <w:b/>
          <w:color w:val="000000"/>
          <w:sz w:val="18"/>
          <w:szCs w:val="18"/>
        </w:rPr>
        <w:t>a</w:t>
      </w:r>
      <w:r w:rsidR="00D129C3" w:rsidRPr="00646FC0">
        <w:rPr>
          <w:bCs/>
          <w:color w:val="000000"/>
          <w:sz w:val="18"/>
          <w:szCs w:val="18"/>
        </w:rPr>
        <w:t xml:space="preserve"> </w:t>
      </w:r>
      <w:r w:rsidR="00231F0B" w:rsidRPr="00646FC0">
        <w:rPr>
          <w:bCs/>
          <w:color w:val="000000"/>
          <w:sz w:val="18"/>
          <w:szCs w:val="18"/>
        </w:rPr>
        <w:t xml:space="preserve">Selectivity </w:t>
      </w:r>
      <w:r w:rsidR="00231F0B" w:rsidRPr="00646FC0">
        <w:rPr>
          <w:bCs/>
          <w:color w:val="000000"/>
          <w:sz w:val="18"/>
          <w:szCs w:val="18"/>
          <w:lang w:val="de-DE"/>
        </w:rPr>
        <w:t>towards carbon derivatives over CSS, O-CSS, CHS, O-CHS and O-CNS.</w:t>
      </w:r>
      <w:r w:rsidR="00231F0B">
        <w:rPr>
          <w:bCs/>
          <w:color w:val="000000"/>
          <w:sz w:val="18"/>
          <w:szCs w:val="18"/>
          <w:lang w:val="de-DE"/>
        </w:rPr>
        <w:t xml:space="preserve"> </w:t>
      </w:r>
      <w:r w:rsidR="00231F0B" w:rsidRPr="00646FC0">
        <w:rPr>
          <w:b/>
          <w:color w:val="000000"/>
          <w:sz w:val="18"/>
          <w:szCs w:val="18"/>
        </w:rPr>
        <w:t>b</w:t>
      </w:r>
      <w:r w:rsidR="00231F0B" w:rsidRPr="00231F0B">
        <w:rPr>
          <w:bCs/>
          <w:color w:val="000000"/>
          <w:sz w:val="18"/>
          <w:szCs w:val="18"/>
        </w:rPr>
        <w:t xml:space="preserve"> </w:t>
      </w:r>
      <w:r w:rsidR="00231F0B" w:rsidRPr="00646FC0">
        <w:rPr>
          <w:bCs/>
          <w:color w:val="000000"/>
          <w:sz w:val="18"/>
          <w:szCs w:val="18"/>
        </w:rPr>
        <w:t xml:space="preserve">Photoluminescence (PL) spectra of the scopoletin assay of the </w:t>
      </w:r>
      <w:r w:rsidR="00231F0B" w:rsidRPr="00646FC0">
        <w:rPr>
          <w:bCs/>
          <w:color w:val="000000"/>
          <w:sz w:val="18"/>
          <w:szCs w:val="18"/>
          <w:lang w:val="de-DE"/>
        </w:rPr>
        <w:t xml:space="preserve">reaction solution after photocatalytic CRR with different catalysts. </w:t>
      </w:r>
      <w:r w:rsidR="00231F0B" w:rsidRPr="00646FC0">
        <w:rPr>
          <w:bCs/>
          <w:color w:val="000000"/>
          <w:sz w:val="18"/>
          <w:szCs w:val="18"/>
        </w:rPr>
        <w:t>As the amount of H</w:t>
      </w:r>
      <w:r w:rsidR="00231F0B" w:rsidRPr="00646FC0">
        <w:rPr>
          <w:bCs/>
          <w:color w:val="000000"/>
          <w:sz w:val="18"/>
          <w:szCs w:val="18"/>
          <w:vertAlign w:val="subscript"/>
        </w:rPr>
        <w:t>2</w:t>
      </w:r>
      <w:r w:rsidR="00231F0B" w:rsidRPr="00646FC0">
        <w:rPr>
          <w:bCs/>
          <w:color w:val="000000"/>
          <w:sz w:val="18"/>
          <w:szCs w:val="18"/>
        </w:rPr>
        <w:t>O</w:t>
      </w:r>
      <w:r w:rsidR="00231F0B" w:rsidRPr="00646FC0">
        <w:rPr>
          <w:bCs/>
          <w:color w:val="000000"/>
          <w:sz w:val="18"/>
          <w:szCs w:val="18"/>
          <w:vertAlign w:val="subscript"/>
        </w:rPr>
        <w:t>2</w:t>
      </w:r>
      <w:r w:rsidR="00231F0B" w:rsidRPr="00646FC0">
        <w:rPr>
          <w:bCs/>
          <w:color w:val="000000"/>
          <w:sz w:val="18"/>
          <w:szCs w:val="18"/>
        </w:rPr>
        <w:t xml:space="preserve"> in the reaction solution </w:t>
      </w:r>
      <w:r w:rsidR="00231F0B">
        <w:rPr>
          <w:bCs/>
          <w:color w:val="000000"/>
          <w:sz w:val="18"/>
          <w:szCs w:val="18"/>
        </w:rPr>
        <w:t>was</w:t>
      </w:r>
      <w:r w:rsidR="00231F0B" w:rsidRPr="00646FC0">
        <w:rPr>
          <w:bCs/>
          <w:color w:val="000000"/>
          <w:sz w:val="18"/>
          <w:szCs w:val="18"/>
        </w:rPr>
        <w:t xml:space="preserve"> low, a sensitive chemiluminescence detection method by scopoletin assay was performed. The fluorescent scopoletin could be oxidized by H</w:t>
      </w:r>
      <w:r w:rsidR="00231F0B" w:rsidRPr="00646FC0">
        <w:rPr>
          <w:bCs/>
          <w:color w:val="000000"/>
          <w:sz w:val="18"/>
          <w:szCs w:val="18"/>
          <w:vertAlign w:val="subscript"/>
        </w:rPr>
        <w:t>2</w:t>
      </w:r>
      <w:r w:rsidR="00231F0B" w:rsidRPr="00646FC0">
        <w:rPr>
          <w:bCs/>
          <w:color w:val="000000"/>
          <w:sz w:val="18"/>
          <w:szCs w:val="18"/>
        </w:rPr>
        <w:t>O</w:t>
      </w:r>
      <w:r w:rsidR="00231F0B" w:rsidRPr="00646FC0">
        <w:rPr>
          <w:bCs/>
          <w:color w:val="000000"/>
          <w:sz w:val="18"/>
          <w:szCs w:val="18"/>
          <w:vertAlign w:val="subscript"/>
        </w:rPr>
        <w:t>2</w:t>
      </w:r>
      <w:r w:rsidR="00231F0B" w:rsidRPr="00646FC0">
        <w:rPr>
          <w:bCs/>
          <w:color w:val="000000"/>
          <w:sz w:val="18"/>
          <w:szCs w:val="18"/>
        </w:rPr>
        <w:t xml:space="preserve"> </w:t>
      </w:r>
      <w:r w:rsidR="00231F0B">
        <w:rPr>
          <w:bCs/>
          <w:color w:val="000000"/>
          <w:sz w:val="18"/>
          <w:szCs w:val="18"/>
        </w:rPr>
        <w:t>in</w:t>
      </w:r>
      <w:r w:rsidR="00231F0B" w:rsidRPr="00646FC0">
        <w:rPr>
          <w:bCs/>
          <w:color w:val="000000"/>
          <w:sz w:val="18"/>
          <w:szCs w:val="18"/>
        </w:rPr>
        <w:t xml:space="preserve"> the presence of horseradish peroxidase, leading to the loss of its fluorescence. Thus, the higher intensity of the emission peak for scopoletin at 463 nm in the PL spectra indicates a lower concentration of H</w:t>
      </w:r>
      <w:r w:rsidR="00231F0B" w:rsidRPr="00646FC0">
        <w:rPr>
          <w:bCs/>
          <w:color w:val="000000"/>
          <w:sz w:val="18"/>
          <w:szCs w:val="18"/>
          <w:vertAlign w:val="subscript"/>
        </w:rPr>
        <w:t>2</w:t>
      </w:r>
      <w:r w:rsidR="00231F0B" w:rsidRPr="00646FC0">
        <w:rPr>
          <w:bCs/>
          <w:color w:val="000000"/>
          <w:sz w:val="18"/>
          <w:szCs w:val="18"/>
        </w:rPr>
        <w:t>O</w:t>
      </w:r>
      <w:r w:rsidR="00231F0B" w:rsidRPr="00646FC0">
        <w:rPr>
          <w:bCs/>
          <w:color w:val="000000"/>
          <w:sz w:val="18"/>
          <w:szCs w:val="18"/>
          <w:vertAlign w:val="subscript"/>
        </w:rPr>
        <w:t>2</w:t>
      </w:r>
      <w:r w:rsidR="00231F0B" w:rsidRPr="00646FC0">
        <w:rPr>
          <w:bCs/>
          <w:color w:val="000000"/>
          <w:sz w:val="18"/>
          <w:szCs w:val="18"/>
        </w:rPr>
        <w:t xml:space="preserve"> in the reaction solution, and vice versa. Comparing the results between the reference (experiment without reaction solution) and photocatalysts, it can be inferred that a small amount of H</w:t>
      </w:r>
      <w:r w:rsidR="00231F0B" w:rsidRPr="00646FC0">
        <w:rPr>
          <w:bCs/>
          <w:color w:val="000000"/>
          <w:sz w:val="18"/>
          <w:szCs w:val="18"/>
          <w:vertAlign w:val="subscript"/>
        </w:rPr>
        <w:t>2</w:t>
      </w:r>
      <w:r w:rsidR="00231F0B" w:rsidRPr="00646FC0">
        <w:rPr>
          <w:bCs/>
          <w:color w:val="000000"/>
          <w:sz w:val="18"/>
          <w:szCs w:val="18"/>
        </w:rPr>
        <w:t>O</w:t>
      </w:r>
      <w:r w:rsidR="00231F0B" w:rsidRPr="00646FC0">
        <w:rPr>
          <w:bCs/>
          <w:color w:val="000000"/>
          <w:sz w:val="18"/>
          <w:szCs w:val="18"/>
          <w:vertAlign w:val="subscript"/>
        </w:rPr>
        <w:t>2</w:t>
      </w:r>
      <w:r w:rsidR="00231F0B" w:rsidRPr="00646FC0">
        <w:rPr>
          <w:bCs/>
          <w:color w:val="000000"/>
          <w:sz w:val="18"/>
          <w:szCs w:val="18"/>
        </w:rPr>
        <w:t xml:space="preserve"> is produced over every photocatalyst.</w:t>
      </w:r>
      <w:r w:rsidR="00231F0B">
        <w:rPr>
          <w:bCs/>
          <w:color w:val="000000"/>
          <w:sz w:val="18"/>
          <w:szCs w:val="18"/>
        </w:rPr>
        <w:t xml:space="preserve"> </w:t>
      </w:r>
      <w:r w:rsidR="00231F0B" w:rsidRPr="00646FC0">
        <w:rPr>
          <w:b/>
          <w:color w:val="000000"/>
          <w:sz w:val="18"/>
          <w:szCs w:val="18"/>
          <w:lang w:val="de-DE"/>
        </w:rPr>
        <w:t>c</w:t>
      </w:r>
      <w:r w:rsidR="00231F0B">
        <w:rPr>
          <w:b/>
          <w:color w:val="000000"/>
          <w:sz w:val="18"/>
          <w:szCs w:val="18"/>
          <w:lang w:val="de-DE"/>
        </w:rPr>
        <w:t xml:space="preserve"> </w:t>
      </w:r>
      <w:r w:rsidR="00D129C3" w:rsidRPr="00646FC0">
        <w:rPr>
          <w:sz w:val="18"/>
          <w:szCs w:val="18"/>
        </w:rPr>
        <w:t xml:space="preserve">Control experiments under different reaction conditions for photocatalytic </w:t>
      </w:r>
      <w:r w:rsidR="003A0E6C" w:rsidRPr="00646FC0">
        <w:rPr>
          <w:sz w:val="18"/>
          <w:szCs w:val="18"/>
        </w:rPr>
        <w:t>C</w:t>
      </w:r>
      <w:r w:rsidR="00D129C3" w:rsidRPr="00646FC0">
        <w:rPr>
          <w:sz w:val="18"/>
          <w:szCs w:val="18"/>
        </w:rPr>
        <w:t>RR on</w:t>
      </w:r>
      <w:r w:rsidR="00D129C3" w:rsidRPr="00646FC0">
        <w:rPr>
          <w:bCs/>
          <w:color w:val="000000"/>
          <w:sz w:val="18"/>
          <w:szCs w:val="18"/>
        </w:rPr>
        <w:t xml:space="preserve"> </w:t>
      </w:r>
      <w:r w:rsidR="00186E26" w:rsidRPr="00646FC0">
        <w:rPr>
          <w:bCs/>
          <w:color w:val="000000"/>
          <w:sz w:val="18"/>
          <w:szCs w:val="18"/>
        </w:rPr>
        <w:t>O-CHS</w:t>
      </w:r>
      <w:r w:rsidR="00D129C3" w:rsidRPr="00646FC0">
        <w:rPr>
          <w:bCs/>
          <w:color w:val="000000"/>
          <w:sz w:val="18"/>
          <w:szCs w:val="18"/>
        </w:rPr>
        <w:t>.</w:t>
      </w:r>
      <w:r w:rsidR="00495743" w:rsidRPr="00646FC0">
        <w:rPr>
          <w:bCs/>
          <w:color w:val="000000"/>
          <w:sz w:val="18"/>
          <w:szCs w:val="18"/>
        </w:rPr>
        <w:t xml:space="preserve"> </w:t>
      </w:r>
      <w:r w:rsidR="00244671" w:rsidRPr="00646FC0">
        <w:rPr>
          <w:bCs/>
          <w:color w:val="000000"/>
          <w:sz w:val="18"/>
          <w:szCs w:val="18"/>
          <w:lang w:val="de-DE"/>
        </w:rPr>
        <w:t xml:space="preserve">Several blank experiments were performed to ensure that </w:t>
      </w:r>
      <w:r w:rsidR="004A4E27" w:rsidRPr="00646FC0">
        <w:rPr>
          <w:bCs/>
          <w:color w:val="000000"/>
          <w:sz w:val="18"/>
          <w:szCs w:val="18"/>
          <w:lang w:val="de-DE"/>
        </w:rPr>
        <w:t xml:space="preserve">obtained </w:t>
      </w:r>
      <w:r w:rsidR="0006275E" w:rsidRPr="00646FC0">
        <w:rPr>
          <w:bCs/>
          <w:color w:val="000000"/>
          <w:sz w:val="18"/>
          <w:szCs w:val="18"/>
          <w:lang w:val="de-DE"/>
        </w:rPr>
        <w:t xml:space="preserve">products were from the photocatalytic </w:t>
      </w:r>
      <w:r w:rsidR="00244671" w:rsidRPr="00646FC0">
        <w:rPr>
          <w:bCs/>
          <w:color w:val="000000"/>
          <w:sz w:val="18"/>
          <w:szCs w:val="18"/>
          <w:lang w:val="de-DE"/>
        </w:rPr>
        <w:t>C</w:t>
      </w:r>
      <w:r w:rsidR="001F760F" w:rsidRPr="00646FC0">
        <w:rPr>
          <w:bCs/>
          <w:color w:val="000000"/>
          <w:sz w:val="18"/>
          <w:szCs w:val="18"/>
          <w:lang w:val="de-DE"/>
        </w:rPr>
        <w:t>RR</w:t>
      </w:r>
      <w:r w:rsidR="00244671" w:rsidRPr="00646FC0">
        <w:rPr>
          <w:bCs/>
          <w:color w:val="000000"/>
          <w:sz w:val="18"/>
          <w:szCs w:val="18"/>
          <w:lang w:val="de-DE"/>
        </w:rPr>
        <w:t xml:space="preserve">. First, </w:t>
      </w:r>
      <w:r w:rsidR="00CE5054" w:rsidRPr="00646FC0">
        <w:rPr>
          <w:bCs/>
          <w:color w:val="000000"/>
          <w:sz w:val="18"/>
          <w:szCs w:val="18"/>
          <w:lang w:val="de-DE"/>
        </w:rPr>
        <w:t xml:space="preserve">a </w:t>
      </w:r>
      <w:r w:rsidR="00244671" w:rsidRPr="00646FC0">
        <w:rPr>
          <w:bCs/>
          <w:color w:val="000000"/>
          <w:sz w:val="18"/>
          <w:szCs w:val="18"/>
          <w:lang w:val="de-DE"/>
        </w:rPr>
        <w:t>test</w:t>
      </w:r>
      <w:r w:rsidR="009D0090" w:rsidRPr="00646FC0">
        <w:rPr>
          <w:bCs/>
          <w:color w:val="000000"/>
          <w:sz w:val="18"/>
          <w:szCs w:val="18"/>
          <w:lang w:val="de-DE"/>
        </w:rPr>
        <w:t xml:space="preserve"> using CO</w:t>
      </w:r>
      <w:r w:rsidR="009D0090" w:rsidRPr="00646FC0">
        <w:rPr>
          <w:bCs/>
          <w:color w:val="000000"/>
          <w:sz w:val="18"/>
          <w:szCs w:val="18"/>
          <w:vertAlign w:val="subscript"/>
          <w:lang w:val="de-DE"/>
        </w:rPr>
        <w:t>2</w:t>
      </w:r>
      <w:r w:rsidR="009D0090" w:rsidRPr="00646FC0">
        <w:rPr>
          <w:bCs/>
          <w:color w:val="000000"/>
          <w:sz w:val="18"/>
          <w:szCs w:val="18"/>
          <w:lang w:val="de-DE"/>
        </w:rPr>
        <w:t xml:space="preserve"> and water as reactants</w:t>
      </w:r>
      <w:r w:rsidR="009D0090">
        <w:rPr>
          <w:bCs/>
          <w:color w:val="000000"/>
          <w:sz w:val="18"/>
          <w:szCs w:val="18"/>
          <w:lang w:val="de-DE"/>
        </w:rPr>
        <w:t xml:space="preserve"> but</w:t>
      </w:r>
      <w:r w:rsidR="00244671" w:rsidRPr="00646FC0">
        <w:rPr>
          <w:bCs/>
          <w:color w:val="000000"/>
          <w:sz w:val="18"/>
          <w:szCs w:val="18"/>
          <w:lang w:val="de-DE"/>
        </w:rPr>
        <w:t xml:space="preserve"> </w:t>
      </w:r>
      <w:r w:rsidR="00F926A1" w:rsidRPr="00646FC0">
        <w:rPr>
          <w:bCs/>
          <w:color w:val="000000"/>
          <w:sz w:val="18"/>
          <w:szCs w:val="18"/>
          <w:lang w:val="de-DE"/>
        </w:rPr>
        <w:t xml:space="preserve">without </w:t>
      </w:r>
      <w:r w:rsidR="00B94B0D">
        <w:rPr>
          <w:bCs/>
          <w:color w:val="000000"/>
          <w:sz w:val="18"/>
          <w:szCs w:val="18"/>
          <w:lang w:val="de-DE"/>
        </w:rPr>
        <w:t>the photo</w:t>
      </w:r>
      <w:r w:rsidR="00F926A1" w:rsidRPr="00646FC0">
        <w:rPr>
          <w:bCs/>
          <w:color w:val="000000"/>
          <w:sz w:val="18"/>
          <w:szCs w:val="18"/>
          <w:lang w:val="de-DE"/>
        </w:rPr>
        <w:t xml:space="preserve">catalyst </w:t>
      </w:r>
      <w:r w:rsidR="00244671" w:rsidRPr="00646FC0">
        <w:rPr>
          <w:bCs/>
          <w:color w:val="000000"/>
          <w:sz w:val="18"/>
          <w:szCs w:val="18"/>
          <w:lang w:val="de-DE"/>
        </w:rPr>
        <w:t>w</w:t>
      </w:r>
      <w:r w:rsidR="009D0090">
        <w:rPr>
          <w:bCs/>
          <w:color w:val="000000"/>
          <w:sz w:val="18"/>
          <w:szCs w:val="18"/>
          <w:lang w:val="de-DE"/>
        </w:rPr>
        <w:t>as</w:t>
      </w:r>
      <w:r w:rsidR="00290BF3" w:rsidRPr="00646FC0">
        <w:rPr>
          <w:bCs/>
          <w:color w:val="000000"/>
          <w:sz w:val="18"/>
          <w:szCs w:val="18"/>
          <w:lang w:val="de-DE"/>
        </w:rPr>
        <w:t xml:space="preserve"> </w:t>
      </w:r>
      <w:r w:rsidR="00244671" w:rsidRPr="00646FC0">
        <w:rPr>
          <w:bCs/>
          <w:color w:val="000000"/>
          <w:sz w:val="18"/>
          <w:szCs w:val="18"/>
          <w:lang w:val="de-DE"/>
        </w:rPr>
        <w:t xml:space="preserve">conducted. No </w:t>
      </w:r>
      <w:r w:rsidR="00290BF3" w:rsidRPr="00646FC0">
        <w:rPr>
          <w:bCs/>
          <w:color w:val="000000"/>
          <w:sz w:val="18"/>
          <w:szCs w:val="18"/>
          <w:lang w:val="de-DE"/>
        </w:rPr>
        <w:t>carbon derivative</w:t>
      </w:r>
      <w:r w:rsidR="00244671" w:rsidRPr="00646FC0">
        <w:rPr>
          <w:bCs/>
          <w:color w:val="000000"/>
          <w:sz w:val="18"/>
          <w:szCs w:val="18"/>
          <w:lang w:val="de-DE"/>
        </w:rPr>
        <w:t>s were detected</w:t>
      </w:r>
      <w:r w:rsidR="007B2D40" w:rsidRPr="00646FC0">
        <w:rPr>
          <w:bCs/>
          <w:color w:val="000000"/>
          <w:sz w:val="18"/>
          <w:szCs w:val="18"/>
          <w:lang w:val="de-DE"/>
        </w:rPr>
        <w:t xml:space="preserve">, indicating that the CRR could not happen in the absence of </w:t>
      </w:r>
      <w:r w:rsidR="00B94B0D">
        <w:rPr>
          <w:bCs/>
          <w:color w:val="000000"/>
          <w:sz w:val="18"/>
          <w:szCs w:val="18"/>
          <w:lang w:val="de-DE"/>
        </w:rPr>
        <w:t>the photo</w:t>
      </w:r>
      <w:r w:rsidR="007B2D40" w:rsidRPr="00646FC0">
        <w:rPr>
          <w:bCs/>
          <w:color w:val="000000"/>
          <w:sz w:val="18"/>
          <w:szCs w:val="18"/>
          <w:lang w:val="de-DE"/>
        </w:rPr>
        <w:t>catalyst.</w:t>
      </w:r>
      <w:r w:rsidR="00244671" w:rsidRPr="00646FC0">
        <w:rPr>
          <w:bCs/>
          <w:color w:val="000000"/>
          <w:sz w:val="18"/>
          <w:szCs w:val="18"/>
          <w:lang w:val="de-DE"/>
        </w:rPr>
        <w:t xml:space="preserve"> </w:t>
      </w:r>
      <w:r w:rsidR="00CE5054" w:rsidRPr="00646FC0">
        <w:rPr>
          <w:bCs/>
          <w:color w:val="000000"/>
          <w:sz w:val="18"/>
          <w:szCs w:val="18"/>
          <w:lang w:val="de-DE"/>
        </w:rPr>
        <w:t>When the test</w:t>
      </w:r>
      <w:r w:rsidR="0015527F" w:rsidRPr="00646FC0">
        <w:rPr>
          <w:bCs/>
          <w:color w:val="000000"/>
          <w:sz w:val="18"/>
          <w:szCs w:val="18"/>
          <w:lang w:val="de-DE"/>
        </w:rPr>
        <w:t xml:space="preserve"> </w:t>
      </w:r>
      <w:r w:rsidR="003D1953">
        <w:rPr>
          <w:bCs/>
          <w:color w:val="000000"/>
          <w:sz w:val="18"/>
          <w:szCs w:val="18"/>
          <w:lang w:val="de-DE"/>
        </w:rPr>
        <w:t>was</w:t>
      </w:r>
      <w:r w:rsidR="0015527F" w:rsidRPr="00646FC0">
        <w:rPr>
          <w:bCs/>
          <w:color w:val="000000"/>
          <w:sz w:val="18"/>
          <w:szCs w:val="18"/>
          <w:lang w:val="de-DE"/>
        </w:rPr>
        <w:t xml:space="preserve"> performed in the existence of </w:t>
      </w:r>
      <w:r w:rsidR="003D1953">
        <w:rPr>
          <w:bCs/>
          <w:color w:val="000000"/>
          <w:sz w:val="18"/>
          <w:szCs w:val="18"/>
          <w:lang w:val="de-DE"/>
        </w:rPr>
        <w:t xml:space="preserve">the </w:t>
      </w:r>
      <w:r w:rsidR="0015527F" w:rsidRPr="00646FC0">
        <w:rPr>
          <w:bCs/>
          <w:color w:val="000000"/>
          <w:sz w:val="18"/>
          <w:szCs w:val="18"/>
          <w:lang w:val="de-DE"/>
        </w:rPr>
        <w:t>catalyst and CO</w:t>
      </w:r>
      <w:r w:rsidR="0015527F" w:rsidRPr="00646FC0">
        <w:rPr>
          <w:bCs/>
          <w:color w:val="000000"/>
          <w:sz w:val="18"/>
          <w:szCs w:val="18"/>
          <w:vertAlign w:val="subscript"/>
          <w:lang w:val="de-DE"/>
        </w:rPr>
        <w:t>2</w:t>
      </w:r>
      <w:r w:rsidR="0015527F" w:rsidRPr="00646FC0">
        <w:rPr>
          <w:bCs/>
          <w:color w:val="000000"/>
          <w:sz w:val="18"/>
          <w:szCs w:val="18"/>
          <w:lang w:val="de-DE"/>
        </w:rPr>
        <w:t xml:space="preserve"> </w:t>
      </w:r>
      <w:r w:rsidR="003D1953">
        <w:rPr>
          <w:bCs/>
          <w:color w:val="000000"/>
          <w:sz w:val="18"/>
          <w:szCs w:val="18"/>
          <w:lang w:val="de-DE"/>
        </w:rPr>
        <w:t xml:space="preserve">but </w:t>
      </w:r>
      <w:r w:rsidR="0015527F" w:rsidRPr="00646FC0">
        <w:rPr>
          <w:bCs/>
          <w:color w:val="000000"/>
          <w:sz w:val="18"/>
          <w:szCs w:val="18"/>
          <w:lang w:val="de-DE"/>
        </w:rPr>
        <w:t xml:space="preserve">without Xe lamp irradiation, little-to-no carbon derivatives were obtained, </w:t>
      </w:r>
      <w:r w:rsidR="003D1953">
        <w:rPr>
          <w:bCs/>
          <w:color w:val="000000"/>
          <w:sz w:val="18"/>
          <w:szCs w:val="18"/>
          <w:lang w:val="de-DE"/>
        </w:rPr>
        <w:t xml:space="preserve">which </w:t>
      </w:r>
      <w:r w:rsidR="0015527F" w:rsidRPr="00646FC0">
        <w:rPr>
          <w:bCs/>
          <w:color w:val="000000"/>
          <w:sz w:val="18"/>
          <w:szCs w:val="18"/>
          <w:lang w:val="de-DE"/>
        </w:rPr>
        <w:t>may result from the CRR trigger</w:t>
      </w:r>
      <w:r w:rsidR="00650B92" w:rsidRPr="00646FC0">
        <w:rPr>
          <w:bCs/>
          <w:color w:val="000000"/>
          <w:sz w:val="18"/>
          <w:szCs w:val="18"/>
          <w:lang w:val="de-DE"/>
        </w:rPr>
        <w:t>e</w:t>
      </w:r>
      <w:r w:rsidR="0015527F" w:rsidRPr="00646FC0">
        <w:rPr>
          <w:bCs/>
          <w:color w:val="000000"/>
          <w:sz w:val="18"/>
          <w:szCs w:val="18"/>
          <w:lang w:val="de-DE"/>
        </w:rPr>
        <w:t>d by natu</w:t>
      </w:r>
      <w:r w:rsidR="00650B92" w:rsidRPr="00646FC0">
        <w:rPr>
          <w:bCs/>
          <w:color w:val="000000"/>
          <w:sz w:val="18"/>
          <w:szCs w:val="18"/>
          <w:lang w:val="de-DE"/>
        </w:rPr>
        <w:t>r</w:t>
      </w:r>
      <w:r w:rsidR="0015527F" w:rsidRPr="00646FC0">
        <w:rPr>
          <w:bCs/>
          <w:color w:val="000000"/>
          <w:sz w:val="18"/>
          <w:szCs w:val="18"/>
          <w:lang w:val="de-DE"/>
        </w:rPr>
        <w:t>al light.</w:t>
      </w:r>
      <w:r w:rsidR="00D929E6" w:rsidRPr="00646FC0">
        <w:rPr>
          <w:bCs/>
          <w:color w:val="000000"/>
          <w:sz w:val="18"/>
          <w:szCs w:val="18"/>
          <w:lang w:val="de-DE"/>
        </w:rPr>
        <w:t xml:space="preserve"> W</w:t>
      </w:r>
      <w:r w:rsidR="00244671" w:rsidRPr="00646FC0">
        <w:rPr>
          <w:bCs/>
          <w:color w:val="000000"/>
          <w:sz w:val="18"/>
          <w:szCs w:val="18"/>
          <w:lang w:val="de-DE"/>
        </w:rPr>
        <w:t>hen the reactor was vacuumed</w:t>
      </w:r>
      <w:r w:rsidR="00D929E6" w:rsidRPr="00646FC0">
        <w:rPr>
          <w:bCs/>
          <w:color w:val="000000"/>
          <w:sz w:val="18"/>
          <w:szCs w:val="18"/>
          <w:lang w:val="de-DE"/>
        </w:rPr>
        <w:t xml:space="preserve"> and purged Ar instead of CO</w:t>
      </w:r>
      <w:r w:rsidR="00D929E6" w:rsidRPr="00646FC0">
        <w:rPr>
          <w:bCs/>
          <w:color w:val="000000"/>
          <w:sz w:val="18"/>
          <w:szCs w:val="18"/>
          <w:vertAlign w:val="subscript"/>
          <w:lang w:val="de-DE"/>
        </w:rPr>
        <w:t>2</w:t>
      </w:r>
      <w:r w:rsidR="00244671" w:rsidRPr="00646FC0">
        <w:rPr>
          <w:bCs/>
          <w:color w:val="000000"/>
          <w:sz w:val="18"/>
          <w:szCs w:val="18"/>
          <w:lang w:val="de-DE"/>
        </w:rPr>
        <w:t>,</w:t>
      </w:r>
      <w:r w:rsidR="00D929E6" w:rsidRPr="00646FC0">
        <w:rPr>
          <w:bCs/>
          <w:color w:val="000000"/>
          <w:sz w:val="18"/>
          <w:szCs w:val="18"/>
          <w:lang w:val="de-DE"/>
        </w:rPr>
        <w:t xml:space="preserve"> </w:t>
      </w:r>
      <w:r w:rsidR="00244671" w:rsidRPr="00646FC0">
        <w:rPr>
          <w:bCs/>
          <w:color w:val="000000"/>
          <w:sz w:val="18"/>
          <w:szCs w:val="18"/>
          <w:lang w:val="de-DE"/>
        </w:rPr>
        <w:t xml:space="preserve">no </w:t>
      </w:r>
      <w:r w:rsidR="00D929E6" w:rsidRPr="00646FC0">
        <w:rPr>
          <w:bCs/>
          <w:color w:val="000000"/>
          <w:sz w:val="18"/>
          <w:szCs w:val="18"/>
          <w:lang w:val="de-DE"/>
        </w:rPr>
        <w:t>carbon derivatives</w:t>
      </w:r>
      <w:r w:rsidR="00244671" w:rsidRPr="00646FC0">
        <w:rPr>
          <w:bCs/>
          <w:color w:val="000000"/>
          <w:sz w:val="18"/>
          <w:szCs w:val="18"/>
          <w:lang w:val="de-DE"/>
        </w:rPr>
        <w:t xml:space="preserve"> were detected under light irradiation in the</w:t>
      </w:r>
      <w:r w:rsidR="00D929E6" w:rsidRPr="00646FC0">
        <w:rPr>
          <w:bCs/>
          <w:color w:val="000000"/>
          <w:sz w:val="18"/>
          <w:szCs w:val="18"/>
          <w:lang w:val="de-DE"/>
        </w:rPr>
        <w:t xml:space="preserve"> </w:t>
      </w:r>
      <w:r w:rsidR="00244671" w:rsidRPr="00646FC0">
        <w:rPr>
          <w:bCs/>
          <w:color w:val="000000"/>
          <w:sz w:val="18"/>
          <w:szCs w:val="18"/>
          <w:lang w:val="de-DE"/>
        </w:rPr>
        <w:t>presence of water and catalyst</w:t>
      </w:r>
      <w:r w:rsidR="00D929E6" w:rsidRPr="00646FC0">
        <w:rPr>
          <w:bCs/>
          <w:color w:val="000000"/>
          <w:sz w:val="18"/>
          <w:szCs w:val="18"/>
          <w:lang w:val="de-DE"/>
        </w:rPr>
        <w:t>,</w:t>
      </w:r>
      <w:r w:rsidR="002D69FB" w:rsidRPr="00646FC0">
        <w:rPr>
          <w:bCs/>
          <w:color w:val="000000"/>
          <w:sz w:val="18"/>
          <w:szCs w:val="18"/>
          <w:lang w:val="de-DE"/>
        </w:rPr>
        <w:t xml:space="preserve"> </w:t>
      </w:r>
      <w:r w:rsidR="00D929E6" w:rsidRPr="00646FC0">
        <w:rPr>
          <w:bCs/>
          <w:color w:val="000000"/>
          <w:sz w:val="18"/>
          <w:szCs w:val="18"/>
          <w:lang w:val="de-DE"/>
        </w:rPr>
        <w:t xml:space="preserve">demonstrating that the carbon source for ethanol and methanol production in the CRR </w:t>
      </w:r>
      <w:r w:rsidR="003D1953">
        <w:rPr>
          <w:bCs/>
          <w:color w:val="000000"/>
          <w:sz w:val="18"/>
          <w:szCs w:val="18"/>
          <w:lang w:val="de-DE"/>
        </w:rPr>
        <w:t>was</w:t>
      </w:r>
      <w:r w:rsidR="00D929E6" w:rsidRPr="00646FC0">
        <w:rPr>
          <w:bCs/>
          <w:color w:val="000000"/>
          <w:sz w:val="18"/>
          <w:szCs w:val="18"/>
          <w:lang w:val="de-DE"/>
        </w:rPr>
        <w:t xml:space="preserve"> CO</w:t>
      </w:r>
      <w:r w:rsidR="00D929E6" w:rsidRPr="00646FC0">
        <w:rPr>
          <w:bCs/>
          <w:color w:val="000000"/>
          <w:sz w:val="18"/>
          <w:szCs w:val="18"/>
          <w:vertAlign w:val="subscript"/>
          <w:lang w:val="de-DE"/>
        </w:rPr>
        <w:t>2</w:t>
      </w:r>
      <w:r w:rsidR="00D929E6" w:rsidRPr="00646FC0">
        <w:rPr>
          <w:bCs/>
          <w:color w:val="000000"/>
          <w:sz w:val="18"/>
          <w:szCs w:val="18"/>
          <w:lang w:val="de-DE"/>
        </w:rPr>
        <w:t>.</w:t>
      </w:r>
      <w:r w:rsidR="00E76C2B" w:rsidRPr="00646FC0">
        <w:rPr>
          <w:bCs/>
          <w:color w:val="000000"/>
          <w:sz w:val="18"/>
          <w:szCs w:val="18"/>
          <w:lang w:val="de-DE"/>
        </w:rPr>
        <w:t xml:space="preserve"> </w:t>
      </w:r>
      <w:r w:rsidR="00231F0B" w:rsidRPr="00646FC0">
        <w:rPr>
          <w:b/>
          <w:color w:val="000000"/>
          <w:sz w:val="18"/>
          <w:szCs w:val="18"/>
          <w:lang w:val="de-DE"/>
        </w:rPr>
        <w:t>d</w:t>
      </w:r>
      <w:r w:rsidR="00231F0B" w:rsidRPr="00646FC0">
        <w:rPr>
          <w:bCs/>
          <w:color w:val="000000"/>
          <w:sz w:val="18"/>
          <w:szCs w:val="18"/>
        </w:rPr>
        <w:t xml:space="preserve"> </w:t>
      </w:r>
      <w:r w:rsidR="00754B7C" w:rsidRPr="00646FC0">
        <w:rPr>
          <w:bCs/>
          <w:color w:val="000000"/>
          <w:sz w:val="18"/>
          <w:szCs w:val="18"/>
        </w:rPr>
        <w:t xml:space="preserve">Generation rates of </w:t>
      </w:r>
      <w:r w:rsidR="00754B7C" w:rsidRPr="00646FC0">
        <w:rPr>
          <w:bCs/>
          <w:color w:val="000000"/>
          <w:sz w:val="18"/>
          <w:szCs w:val="18"/>
          <w:lang w:val="de-DE"/>
        </w:rPr>
        <w:t xml:space="preserve">carbon derivatives </w:t>
      </w:r>
      <w:r w:rsidR="00754B7C" w:rsidRPr="00646FC0">
        <w:rPr>
          <w:bCs/>
          <w:color w:val="000000"/>
          <w:sz w:val="18"/>
          <w:szCs w:val="18"/>
        </w:rPr>
        <w:t xml:space="preserve">on the O-CHS and CHS as a function of </w:t>
      </w:r>
      <w:r w:rsidR="00754B7C" w:rsidRPr="00646FC0">
        <w:rPr>
          <w:bCs/>
          <w:color w:val="000000"/>
          <w:sz w:val="18"/>
          <w:szCs w:val="18"/>
          <w:lang w:val="de-DE"/>
        </w:rPr>
        <w:t xml:space="preserve">irradiation time. </w:t>
      </w:r>
    </w:p>
    <w:p w14:paraId="0FA5F773" w14:textId="50FB0E45" w:rsidR="00122983" w:rsidRDefault="00122983" w:rsidP="00C250F4">
      <w:pPr>
        <w:pStyle w:val="EndNoteBibliography"/>
        <w:spacing w:beforeLines="200" w:before="480" w:after="0" w:line="360" w:lineRule="auto"/>
        <w:jc w:val="center"/>
        <w:rPr>
          <w:bCs/>
          <w:color w:val="000000"/>
          <w:sz w:val="18"/>
          <w:szCs w:val="18"/>
        </w:rPr>
      </w:pPr>
      <w:r>
        <w:rPr>
          <w:bCs/>
          <w:color w:val="000000"/>
          <w:sz w:val="18"/>
          <w:szCs w:val="18"/>
        </w:rPr>
        <w:lastRenderedPageBreak/>
        <w:drawing>
          <wp:inline distT="0" distB="0" distL="0" distR="0" wp14:anchorId="02CD6B59" wp14:editId="40920D6A">
            <wp:extent cx="5454650" cy="3659084"/>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59450" cy="3662304"/>
                    </a:xfrm>
                    <a:prstGeom prst="rect">
                      <a:avLst/>
                    </a:prstGeom>
                  </pic:spPr>
                </pic:pic>
              </a:graphicData>
            </a:graphic>
          </wp:inline>
        </w:drawing>
      </w:r>
    </w:p>
    <w:p w14:paraId="4A5F4C86" w14:textId="1D808026" w:rsidR="000C7EDA" w:rsidRPr="00646FC0" w:rsidRDefault="000C7EDA" w:rsidP="00EF67D7">
      <w:pPr>
        <w:pStyle w:val="EndNoteBibliography"/>
        <w:spacing w:beforeLines="100" w:before="240" w:after="0" w:line="360" w:lineRule="auto"/>
        <w:rPr>
          <w:bCs/>
          <w:color w:val="000000"/>
          <w:sz w:val="18"/>
          <w:szCs w:val="18"/>
        </w:rPr>
      </w:pPr>
      <w:r w:rsidRPr="00646FC0">
        <w:rPr>
          <w:b/>
          <w:bCs/>
          <w:kern w:val="21"/>
          <w:sz w:val="18"/>
          <w:szCs w:val="18"/>
        </w:rPr>
        <w:t>Supplementary</w:t>
      </w:r>
      <w:r w:rsidRPr="00646FC0">
        <w:rPr>
          <w:b/>
          <w:color w:val="000000"/>
          <w:sz w:val="18"/>
          <w:szCs w:val="18"/>
        </w:rPr>
        <w:t xml:space="preserve"> Fig. 1</w:t>
      </w:r>
      <w:r>
        <w:rPr>
          <w:b/>
          <w:color w:val="000000"/>
          <w:sz w:val="18"/>
          <w:szCs w:val="18"/>
        </w:rPr>
        <w:t>5</w:t>
      </w:r>
      <w:r w:rsidRPr="00646FC0">
        <w:rPr>
          <w:b/>
          <w:color w:val="000000"/>
          <w:sz w:val="18"/>
          <w:szCs w:val="18"/>
        </w:rPr>
        <w:t xml:space="preserve"> | </w:t>
      </w:r>
      <w:r w:rsidR="001830D6" w:rsidRPr="001830D6">
        <w:rPr>
          <w:b/>
          <w:color w:val="000000"/>
          <w:sz w:val="18"/>
          <w:szCs w:val="18"/>
          <w:lang w:val="de-DE"/>
        </w:rPr>
        <w:t>Performance comparison diagram</w:t>
      </w:r>
      <w:r w:rsidR="001830D6">
        <w:rPr>
          <w:b/>
          <w:color w:val="000000"/>
          <w:sz w:val="18"/>
          <w:szCs w:val="18"/>
          <w:lang w:val="de-DE"/>
        </w:rPr>
        <w:t>.</w:t>
      </w:r>
      <w:r w:rsidR="001830D6" w:rsidRPr="001830D6">
        <w:rPr>
          <w:b/>
          <w:bCs/>
          <w:color w:val="000000"/>
          <w:sz w:val="18"/>
          <w:szCs w:val="18"/>
          <w:lang w:val="de-DE"/>
        </w:rPr>
        <w:t xml:space="preserve"> </w:t>
      </w:r>
      <w:bookmarkStart w:id="12" w:name="_Hlk124028134"/>
      <w:r w:rsidRPr="001830D6">
        <w:rPr>
          <w:color w:val="000000"/>
          <w:sz w:val="18"/>
          <w:szCs w:val="18"/>
          <w:lang w:val="de-DE"/>
        </w:rPr>
        <w:t>Comparison of the ethanol generat</w:t>
      </w:r>
      <w:r w:rsidR="003A1681" w:rsidRPr="001830D6">
        <w:rPr>
          <w:color w:val="000000"/>
          <w:sz w:val="18"/>
          <w:szCs w:val="18"/>
          <w:lang w:val="de-DE"/>
        </w:rPr>
        <w:t>ion</w:t>
      </w:r>
      <w:r w:rsidRPr="001830D6">
        <w:rPr>
          <w:color w:val="000000"/>
          <w:sz w:val="18"/>
          <w:szCs w:val="18"/>
          <w:lang w:val="de-DE"/>
        </w:rPr>
        <w:t xml:space="preserve"> rate</w:t>
      </w:r>
      <w:r w:rsidR="00EB2283" w:rsidRPr="001830D6">
        <w:rPr>
          <w:color w:val="000000"/>
          <w:sz w:val="18"/>
          <w:szCs w:val="18"/>
          <w:lang w:val="de-DE"/>
        </w:rPr>
        <w:t xml:space="preserve"> over different photocatalysts for CRR</w:t>
      </w:r>
      <w:r w:rsidRPr="001830D6">
        <w:rPr>
          <w:color w:val="000000"/>
          <w:sz w:val="18"/>
          <w:szCs w:val="18"/>
          <w:lang w:val="de-DE"/>
        </w:rPr>
        <w:t>.</w:t>
      </w:r>
    </w:p>
    <w:bookmarkEnd w:id="12"/>
    <w:p w14:paraId="577FB197" w14:textId="77777777" w:rsidR="00122983" w:rsidRDefault="00E40BE4" w:rsidP="00C250F4">
      <w:pPr>
        <w:pStyle w:val="EndNoteBibliography"/>
        <w:spacing w:beforeLines="200" w:before="480" w:after="0" w:line="360" w:lineRule="auto"/>
        <w:ind w:firstLineChars="100" w:firstLine="170"/>
        <w:jc w:val="center"/>
        <w:rPr>
          <w:b/>
          <w:bCs/>
          <w:kern w:val="21"/>
          <w:sz w:val="18"/>
          <w:szCs w:val="18"/>
        </w:rPr>
      </w:pPr>
      <w:r>
        <w:rPr>
          <w:bCs/>
          <w:color w:val="000000"/>
          <w:sz w:val="17"/>
          <w:szCs w:val="17"/>
          <w:lang w:val="de-DE"/>
        </w:rPr>
        <w:drawing>
          <wp:inline distT="0" distB="0" distL="0" distR="0" wp14:anchorId="0CF64D40" wp14:editId="05D395A2">
            <wp:extent cx="4644000" cy="1788824"/>
            <wp:effectExtent l="0" t="0" r="4445"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44000" cy="1788824"/>
                    </a:xfrm>
                    <a:prstGeom prst="rect">
                      <a:avLst/>
                    </a:prstGeom>
                  </pic:spPr>
                </pic:pic>
              </a:graphicData>
            </a:graphic>
          </wp:inline>
        </w:drawing>
      </w:r>
    </w:p>
    <w:p w14:paraId="32DDD49C" w14:textId="6FFCFCEB" w:rsidR="004219E4" w:rsidRPr="00646FC0" w:rsidRDefault="004219E4" w:rsidP="00EF67D7">
      <w:pPr>
        <w:pStyle w:val="EndNoteBibliography"/>
        <w:spacing w:beforeLines="100" w:before="240" w:after="0" w:line="360" w:lineRule="auto"/>
        <w:rPr>
          <w:bCs/>
          <w:color w:val="000000"/>
          <w:sz w:val="18"/>
          <w:szCs w:val="18"/>
        </w:rPr>
      </w:pPr>
      <w:r w:rsidRPr="00646FC0">
        <w:rPr>
          <w:b/>
          <w:bCs/>
          <w:kern w:val="21"/>
          <w:sz w:val="18"/>
          <w:szCs w:val="18"/>
        </w:rPr>
        <w:t>Supplementary</w:t>
      </w:r>
      <w:r w:rsidRPr="00646FC0">
        <w:rPr>
          <w:b/>
          <w:color w:val="000000"/>
          <w:sz w:val="18"/>
          <w:szCs w:val="18"/>
        </w:rPr>
        <w:t xml:space="preserve"> Fig. 1</w:t>
      </w:r>
      <w:r w:rsidR="00341B89">
        <w:rPr>
          <w:b/>
          <w:color w:val="000000"/>
          <w:sz w:val="18"/>
          <w:szCs w:val="18"/>
        </w:rPr>
        <w:t>6</w:t>
      </w:r>
      <w:r w:rsidRPr="00646FC0">
        <w:rPr>
          <w:b/>
          <w:color w:val="000000"/>
          <w:sz w:val="18"/>
          <w:szCs w:val="18"/>
        </w:rPr>
        <w:t xml:space="preserve"> | </w:t>
      </w:r>
      <w:r w:rsidR="001A1392" w:rsidRPr="00646FC0">
        <w:rPr>
          <w:b/>
          <w:bCs/>
          <w:color w:val="000000"/>
          <w:sz w:val="18"/>
          <w:szCs w:val="18"/>
          <w:lang w:val="de-DE"/>
        </w:rPr>
        <w:t>Isotope</w:t>
      </w:r>
      <w:r w:rsidR="0078489E" w:rsidRPr="00646FC0">
        <w:rPr>
          <w:b/>
          <w:bCs/>
          <w:color w:val="000000"/>
          <w:sz w:val="18"/>
          <w:szCs w:val="18"/>
          <w:lang w:val="de-DE"/>
        </w:rPr>
        <w:t>-</w:t>
      </w:r>
      <w:r w:rsidR="001A1392" w:rsidRPr="00646FC0">
        <w:rPr>
          <w:b/>
          <w:bCs/>
          <w:color w:val="000000"/>
          <w:sz w:val="18"/>
          <w:szCs w:val="18"/>
          <w:lang w:val="de-DE"/>
        </w:rPr>
        <w:t>labelling results</w:t>
      </w:r>
      <w:r w:rsidRPr="00646FC0">
        <w:rPr>
          <w:b/>
          <w:bCs/>
          <w:color w:val="000000"/>
          <w:sz w:val="18"/>
          <w:szCs w:val="18"/>
          <w:lang w:val="de-DE"/>
        </w:rPr>
        <w:t xml:space="preserve">. </w:t>
      </w:r>
      <w:r w:rsidRPr="00646FC0">
        <w:rPr>
          <w:b/>
          <w:color w:val="000000"/>
          <w:sz w:val="18"/>
          <w:szCs w:val="18"/>
        </w:rPr>
        <w:t>a</w:t>
      </w:r>
      <w:r w:rsidR="008474AA" w:rsidRPr="00646FC0">
        <w:rPr>
          <w:b/>
          <w:color w:val="000000"/>
          <w:sz w:val="18"/>
          <w:szCs w:val="18"/>
        </w:rPr>
        <w:t xml:space="preserve"> </w:t>
      </w:r>
      <w:r w:rsidR="008474AA" w:rsidRPr="00646FC0">
        <w:rPr>
          <w:bCs/>
          <w:color w:val="000000"/>
          <w:sz w:val="18"/>
          <w:szCs w:val="18"/>
        </w:rPr>
        <w:t>GC-</w:t>
      </w:r>
      <w:r w:rsidR="008474AA" w:rsidRPr="00646FC0">
        <w:rPr>
          <w:bCs/>
          <w:color w:val="000000"/>
          <w:sz w:val="18"/>
          <w:szCs w:val="18"/>
          <w:lang w:val="de-DE"/>
        </w:rPr>
        <w:t xml:space="preserve">MS spectra of ethanol, generated from </w:t>
      </w:r>
      <w:r w:rsidR="008474AA" w:rsidRPr="00646FC0">
        <w:rPr>
          <w:bCs/>
          <w:color w:val="000000"/>
          <w:sz w:val="18"/>
          <w:szCs w:val="18"/>
          <w:vertAlign w:val="superscript"/>
          <w:lang w:val="de-DE"/>
        </w:rPr>
        <w:t>13</w:t>
      </w:r>
      <w:r w:rsidR="008474AA" w:rsidRPr="00646FC0">
        <w:rPr>
          <w:bCs/>
          <w:color w:val="000000"/>
          <w:sz w:val="18"/>
          <w:szCs w:val="18"/>
          <w:lang w:val="de-DE"/>
        </w:rPr>
        <w:t>CO</w:t>
      </w:r>
      <w:r w:rsidR="008474AA" w:rsidRPr="00646FC0">
        <w:rPr>
          <w:bCs/>
          <w:color w:val="000000"/>
          <w:sz w:val="18"/>
          <w:szCs w:val="18"/>
          <w:vertAlign w:val="subscript"/>
          <w:lang w:val="de-DE"/>
        </w:rPr>
        <w:t>2</w:t>
      </w:r>
      <w:r w:rsidR="008474AA" w:rsidRPr="00646FC0">
        <w:rPr>
          <w:bCs/>
          <w:color w:val="000000"/>
          <w:sz w:val="18"/>
          <w:szCs w:val="18"/>
          <w:lang w:val="de-DE"/>
        </w:rPr>
        <w:t xml:space="preserve"> photoreduction and </w:t>
      </w:r>
      <w:r w:rsidR="008474AA" w:rsidRPr="00646FC0">
        <w:rPr>
          <w:bCs/>
          <w:color w:val="000000"/>
          <w:sz w:val="18"/>
          <w:szCs w:val="18"/>
          <w:vertAlign w:val="superscript"/>
          <w:lang w:val="de-DE"/>
        </w:rPr>
        <w:t>12</w:t>
      </w:r>
      <w:r w:rsidR="008474AA" w:rsidRPr="00646FC0">
        <w:rPr>
          <w:bCs/>
          <w:color w:val="000000"/>
          <w:sz w:val="18"/>
          <w:szCs w:val="18"/>
          <w:lang w:val="de-DE"/>
        </w:rPr>
        <w:t>CO</w:t>
      </w:r>
      <w:r w:rsidR="008474AA" w:rsidRPr="00646FC0">
        <w:rPr>
          <w:bCs/>
          <w:color w:val="000000"/>
          <w:sz w:val="18"/>
          <w:szCs w:val="18"/>
          <w:vertAlign w:val="subscript"/>
          <w:lang w:val="de-DE"/>
        </w:rPr>
        <w:t>2</w:t>
      </w:r>
      <w:r w:rsidR="008474AA" w:rsidRPr="00646FC0">
        <w:rPr>
          <w:bCs/>
          <w:color w:val="000000"/>
          <w:sz w:val="18"/>
          <w:szCs w:val="18"/>
          <w:lang w:val="de-DE"/>
        </w:rPr>
        <w:t xml:space="preserve"> photoreduction experiments over </w:t>
      </w:r>
      <w:r w:rsidR="008474AA" w:rsidRPr="00646FC0">
        <w:rPr>
          <w:bCs/>
          <w:color w:val="000000"/>
          <w:sz w:val="18"/>
          <w:szCs w:val="18"/>
        </w:rPr>
        <w:t>O-CHS</w:t>
      </w:r>
      <w:r w:rsidR="008474AA" w:rsidRPr="00646FC0">
        <w:rPr>
          <w:bCs/>
          <w:color w:val="000000"/>
          <w:sz w:val="18"/>
          <w:szCs w:val="18"/>
          <w:lang w:val="de-DE"/>
        </w:rPr>
        <w:t xml:space="preserve">. </w:t>
      </w:r>
      <w:r w:rsidR="008474AA" w:rsidRPr="00646FC0">
        <w:rPr>
          <w:rFonts w:hint="eastAsia"/>
          <w:b/>
          <w:color w:val="000000"/>
          <w:sz w:val="18"/>
          <w:szCs w:val="18"/>
        </w:rPr>
        <w:t>b</w:t>
      </w:r>
      <w:r w:rsidR="008474AA" w:rsidRPr="00646FC0">
        <w:rPr>
          <w:bCs/>
          <w:color w:val="000000"/>
          <w:sz w:val="18"/>
          <w:szCs w:val="18"/>
        </w:rPr>
        <w:t xml:space="preserve"> GC-</w:t>
      </w:r>
      <w:r w:rsidR="008474AA" w:rsidRPr="00646FC0">
        <w:rPr>
          <w:bCs/>
          <w:color w:val="000000"/>
          <w:sz w:val="18"/>
          <w:szCs w:val="18"/>
          <w:lang w:val="de-DE"/>
        </w:rPr>
        <w:t xml:space="preserve">MS spectra of methanol, generated from </w:t>
      </w:r>
      <w:r w:rsidR="008474AA" w:rsidRPr="00646FC0">
        <w:rPr>
          <w:bCs/>
          <w:color w:val="000000"/>
          <w:sz w:val="18"/>
          <w:szCs w:val="18"/>
          <w:vertAlign w:val="superscript"/>
          <w:lang w:val="de-DE"/>
        </w:rPr>
        <w:t>13</w:t>
      </w:r>
      <w:r w:rsidR="008474AA" w:rsidRPr="00646FC0">
        <w:rPr>
          <w:bCs/>
          <w:color w:val="000000"/>
          <w:sz w:val="18"/>
          <w:szCs w:val="18"/>
          <w:lang w:val="de-DE"/>
        </w:rPr>
        <w:t>CO</w:t>
      </w:r>
      <w:r w:rsidR="008474AA" w:rsidRPr="00646FC0">
        <w:rPr>
          <w:bCs/>
          <w:color w:val="000000"/>
          <w:sz w:val="18"/>
          <w:szCs w:val="18"/>
          <w:vertAlign w:val="subscript"/>
          <w:lang w:val="de-DE"/>
        </w:rPr>
        <w:t>2</w:t>
      </w:r>
      <w:r w:rsidR="008474AA" w:rsidRPr="00646FC0">
        <w:rPr>
          <w:bCs/>
          <w:color w:val="000000"/>
          <w:sz w:val="18"/>
          <w:szCs w:val="18"/>
          <w:lang w:val="de-DE"/>
        </w:rPr>
        <w:t xml:space="preserve"> photoreduction and </w:t>
      </w:r>
      <w:r w:rsidR="008474AA" w:rsidRPr="00646FC0">
        <w:rPr>
          <w:bCs/>
          <w:color w:val="000000"/>
          <w:sz w:val="18"/>
          <w:szCs w:val="18"/>
          <w:vertAlign w:val="superscript"/>
          <w:lang w:val="de-DE"/>
        </w:rPr>
        <w:t>12</w:t>
      </w:r>
      <w:r w:rsidR="008474AA" w:rsidRPr="00646FC0">
        <w:rPr>
          <w:bCs/>
          <w:color w:val="000000"/>
          <w:sz w:val="18"/>
          <w:szCs w:val="18"/>
          <w:lang w:val="de-DE"/>
        </w:rPr>
        <w:t>CO</w:t>
      </w:r>
      <w:r w:rsidR="008474AA" w:rsidRPr="00646FC0">
        <w:rPr>
          <w:bCs/>
          <w:color w:val="000000"/>
          <w:sz w:val="18"/>
          <w:szCs w:val="18"/>
          <w:vertAlign w:val="subscript"/>
          <w:lang w:val="de-DE"/>
        </w:rPr>
        <w:t>2</w:t>
      </w:r>
      <w:r w:rsidR="008474AA" w:rsidRPr="00646FC0">
        <w:rPr>
          <w:bCs/>
          <w:color w:val="000000"/>
          <w:sz w:val="18"/>
          <w:szCs w:val="18"/>
          <w:lang w:val="de-DE"/>
        </w:rPr>
        <w:t xml:space="preserve"> photoreduction experiments over </w:t>
      </w:r>
      <w:r w:rsidR="008474AA" w:rsidRPr="00646FC0">
        <w:rPr>
          <w:bCs/>
          <w:color w:val="000000"/>
          <w:sz w:val="18"/>
          <w:szCs w:val="18"/>
        </w:rPr>
        <w:t>O-CHS</w:t>
      </w:r>
      <w:r w:rsidR="008474AA" w:rsidRPr="00646FC0">
        <w:rPr>
          <w:bCs/>
          <w:color w:val="000000"/>
          <w:sz w:val="18"/>
          <w:szCs w:val="18"/>
          <w:lang w:val="de-DE"/>
        </w:rPr>
        <w:t>.</w:t>
      </w:r>
    </w:p>
    <w:p w14:paraId="632EAA4D" w14:textId="54DEE52B" w:rsidR="00BD1230" w:rsidRPr="007F1916" w:rsidRDefault="00082BF8" w:rsidP="00C250F4">
      <w:pPr>
        <w:pStyle w:val="EndNoteBibliography"/>
        <w:keepNext/>
        <w:spacing w:beforeLines="200" w:before="480" w:after="0" w:line="360" w:lineRule="auto"/>
        <w:ind w:left="340" w:hanging="340"/>
        <w:jc w:val="center"/>
        <w:rPr>
          <w:b/>
          <w:szCs w:val="14"/>
          <w:lang w:val="de-DE"/>
        </w:rPr>
      </w:pPr>
      <w:r>
        <w:rPr>
          <w:b/>
          <w:szCs w:val="14"/>
          <w:lang w:val="de-DE"/>
        </w:rPr>
        <w:lastRenderedPageBreak/>
        <w:drawing>
          <wp:inline distT="0" distB="0" distL="0" distR="0" wp14:anchorId="060A9830" wp14:editId="5A102408">
            <wp:extent cx="4356000" cy="5391821"/>
            <wp:effectExtent l="0" t="0" r="698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56000" cy="5391821"/>
                    </a:xfrm>
                    <a:prstGeom prst="rect">
                      <a:avLst/>
                    </a:prstGeom>
                  </pic:spPr>
                </pic:pic>
              </a:graphicData>
            </a:graphic>
          </wp:inline>
        </w:drawing>
      </w:r>
    </w:p>
    <w:p w14:paraId="58EB8F28" w14:textId="06E9F3A5" w:rsidR="00A77725" w:rsidRDefault="00B63D1F" w:rsidP="00EF67D7">
      <w:pPr>
        <w:pStyle w:val="EndNoteBibliography"/>
        <w:keepNext/>
        <w:keepLines/>
        <w:spacing w:beforeLines="100" w:before="240" w:after="0" w:line="360" w:lineRule="auto"/>
        <w:rPr>
          <w:color w:val="000000"/>
          <w:sz w:val="18"/>
          <w:szCs w:val="18"/>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BD1230" w:rsidRPr="00646FC0">
        <w:rPr>
          <w:b/>
          <w:color w:val="000000"/>
          <w:sz w:val="18"/>
          <w:szCs w:val="18"/>
        </w:rPr>
        <w:t xml:space="preserve"> </w:t>
      </w:r>
      <w:r w:rsidR="00F305FE" w:rsidRPr="00646FC0">
        <w:rPr>
          <w:b/>
          <w:color w:val="000000"/>
          <w:sz w:val="18"/>
          <w:szCs w:val="18"/>
        </w:rPr>
        <w:t>1</w:t>
      </w:r>
      <w:r w:rsidR="00341B89">
        <w:rPr>
          <w:b/>
          <w:color w:val="000000"/>
          <w:sz w:val="18"/>
          <w:szCs w:val="18"/>
        </w:rPr>
        <w:t>7</w:t>
      </w:r>
      <w:r w:rsidR="004071BE" w:rsidRPr="00646FC0">
        <w:rPr>
          <w:b/>
          <w:color w:val="000000"/>
          <w:sz w:val="18"/>
          <w:szCs w:val="18"/>
        </w:rPr>
        <w:t xml:space="preserve"> | </w:t>
      </w:r>
      <w:r w:rsidR="004071BE" w:rsidRPr="00646FC0">
        <w:rPr>
          <w:b/>
          <w:bCs/>
          <w:color w:val="000000"/>
          <w:sz w:val="18"/>
          <w:szCs w:val="18"/>
          <w:lang w:val="de-DE"/>
        </w:rPr>
        <w:t>Structural characterization</w:t>
      </w:r>
      <w:r w:rsidR="00BD1230" w:rsidRPr="00646FC0">
        <w:rPr>
          <w:color w:val="000000"/>
          <w:sz w:val="18"/>
          <w:szCs w:val="18"/>
        </w:rPr>
        <w:t xml:space="preserve"> </w:t>
      </w:r>
      <w:r w:rsidR="004071BE" w:rsidRPr="00646FC0">
        <w:rPr>
          <w:b/>
          <w:bCs/>
          <w:color w:val="000000"/>
          <w:sz w:val="18"/>
          <w:szCs w:val="18"/>
        </w:rPr>
        <w:t xml:space="preserve">and </w:t>
      </w:r>
      <w:r w:rsidR="004071BE" w:rsidRPr="00646FC0">
        <w:rPr>
          <w:b/>
          <w:bCs/>
          <w:color w:val="000000"/>
          <w:sz w:val="18"/>
          <w:szCs w:val="18"/>
          <w:lang w:val="de-DE"/>
        </w:rPr>
        <w:t>wettability after reaction.</w:t>
      </w:r>
      <w:r w:rsidR="004071BE" w:rsidRPr="00646FC0">
        <w:rPr>
          <w:color w:val="000000"/>
          <w:sz w:val="18"/>
          <w:szCs w:val="18"/>
          <w:lang w:val="de-DE"/>
        </w:rPr>
        <w:t xml:space="preserve"> </w:t>
      </w:r>
      <w:r w:rsidR="005725D6" w:rsidRPr="00646FC0">
        <w:rPr>
          <w:b/>
          <w:bCs/>
          <w:color w:val="000000"/>
          <w:sz w:val="18"/>
          <w:szCs w:val="18"/>
          <w:lang w:val="de-DE"/>
        </w:rPr>
        <w:t>a-b</w:t>
      </w:r>
      <w:r w:rsidR="005725D6" w:rsidRPr="00646FC0">
        <w:rPr>
          <w:color w:val="000000"/>
          <w:sz w:val="18"/>
          <w:szCs w:val="18"/>
          <w:lang w:val="de-DE"/>
        </w:rPr>
        <w:t xml:space="preserve"> </w:t>
      </w:r>
      <w:r w:rsidR="00BD1230" w:rsidRPr="00646FC0">
        <w:rPr>
          <w:color w:val="000000"/>
          <w:sz w:val="18"/>
          <w:szCs w:val="18"/>
        </w:rPr>
        <w:t xml:space="preserve">SEM images of </w:t>
      </w:r>
      <w:r w:rsidR="00186E26" w:rsidRPr="00646FC0">
        <w:rPr>
          <w:color w:val="000000"/>
          <w:sz w:val="18"/>
          <w:szCs w:val="18"/>
        </w:rPr>
        <w:t>O-CHS</w:t>
      </w:r>
      <w:r w:rsidR="00BD1230" w:rsidRPr="00646FC0">
        <w:rPr>
          <w:color w:val="000000"/>
          <w:sz w:val="18"/>
          <w:szCs w:val="18"/>
        </w:rPr>
        <w:t xml:space="preserve"> </w:t>
      </w:r>
      <w:r w:rsidR="007E3322" w:rsidRPr="00646FC0">
        <w:rPr>
          <w:color w:val="000000"/>
          <w:sz w:val="18"/>
          <w:szCs w:val="18"/>
        </w:rPr>
        <w:t>(</w:t>
      </w:r>
      <w:r w:rsidR="00BD1230" w:rsidRPr="00646FC0">
        <w:rPr>
          <w:b/>
          <w:bCs/>
          <w:color w:val="000000"/>
          <w:sz w:val="18"/>
          <w:szCs w:val="18"/>
        </w:rPr>
        <w:t>a</w:t>
      </w:r>
      <w:r w:rsidR="00BD1230" w:rsidRPr="00646FC0">
        <w:rPr>
          <w:color w:val="000000"/>
          <w:sz w:val="18"/>
          <w:szCs w:val="18"/>
        </w:rPr>
        <w:t xml:space="preserve">) and </w:t>
      </w:r>
      <w:r w:rsidR="00186E26" w:rsidRPr="00646FC0">
        <w:rPr>
          <w:color w:val="000000"/>
          <w:sz w:val="18"/>
          <w:szCs w:val="18"/>
        </w:rPr>
        <w:t>CHS</w:t>
      </w:r>
      <w:r w:rsidR="00BD1230" w:rsidRPr="00646FC0">
        <w:rPr>
          <w:color w:val="000000"/>
          <w:sz w:val="18"/>
          <w:szCs w:val="18"/>
        </w:rPr>
        <w:t xml:space="preserve"> </w:t>
      </w:r>
      <w:r w:rsidR="007E3322" w:rsidRPr="00646FC0">
        <w:rPr>
          <w:color w:val="000000"/>
          <w:sz w:val="18"/>
          <w:szCs w:val="18"/>
        </w:rPr>
        <w:t>(</w:t>
      </w:r>
      <w:r w:rsidR="00BD1230" w:rsidRPr="00646FC0">
        <w:rPr>
          <w:b/>
          <w:bCs/>
          <w:color w:val="000000"/>
          <w:sz w:val="18"/>
          <w:szCs w:val="18"/>
        </w:rPr>
        <w:t>b</w:t>
      </w:r>
      <w:r w:rsidR="00BD1230" w:rsidRPr="00646FC0">
        <w:rPr>
          <w:color w:val="000000"/>
          <w:sz w:val="18"/>
          <w:szCs w:val="18"/>
        </w:rPr>
        <w:t xml:space="preserve">) after </w:t>
      </w:r>
      <w:r w:rsidR="00BD1230" w:rsidRPr="00646FC0">
        <w:rPr>
          <w:bCs/>
          <w:color w:val="000000"/>
          <w:sz w:val="18"/>
          <w:szCs w:val="18"/>
        </w:rPr>
        <w:t>reaction</w:t>
      </w:r>
      <w:r w:rsidR="00BD1230" w:rsidRPr="00646FC0">
        <w:rPr>
          <w:color w:val="000000"/>
          <w:sz w:val="18"/>
          <w:szCs w:val="18"/>
        </w:rPr>
        <w:t>.</w:t>
      </w:r>
      <w:r w:rsidR="00E70F90" w:rsidRPr="00646FC0">
        <w:rPr>
          <w:color w:val="000000"/>
          <w:sz w:val="18"/>
          <w:szCs w:val="18"/>
        </w:rPr>
        <w:t xml:space="preserve"> </w:t>
      </w:r>
      <w:r w:rsidR="00BD1230" w:rsidRPr="00646FC0">
        <w:rPr>
          <w:b/>
          <w:bCs/>
          <w:color w:val="000000"/>
          <w:sz w:val="18"/>
          <w:szCs w:val="18"/>
        </w:rPr>
        <w:t>c</w:t>
      </w:r>
      <w:r w:rsidR="00BD1230" w:rsidRPr="00646FC0">
        <w:rPr>
          <w:color w:val="000000"/>
          <w:sz w:val="18"/>
          <w:szCs w:val="18"/>
        </w:rPr>
        <w:t xml:space="preserve"> XRD patterns</w:t>
      </w:r>
      <w:r w:rsidR="00E336DE" w:rsidRPr="00646FC0">
        <w:rPr>
          <w:color w:val="000000"/>
          <w:sz w:val="18"/>
          <w:szCs w:val="18"/>
        </w:rPr>
        <w:t>,</w:t>
      </w:r>
      <w:r w:rsidR="00BD1230" w:rsidRPr="00646FC0">
        <w:rPr>
          <w:color w:val="000000"/>
          <w:sz w:val="18"/>
          <w:szCs w:val="18"/>
        </w:rPr>
        <w:t xml:space="preserve"> </w:t>
      </w:r>
      <w:r w:rsidR="00E70F90" w:rsidRPr="00646FC0">
        <w:rPr>
          <w:b/>
          <w:bCs/>
          <w:color w:val="000000"/>
          <w:sz w:val="18"/>
          <w:szCs w:val="18"/>
        </w:rPr>
        <w:t>d</w:t>
      </w:r>
      <w:r w:rsidR="00BD1230" w:rsidRPr="00646FC0">
        <w:rPr>
          <w:color w:val="000000"/>
          <w:sz w:val="18"/>
          <w:szCs w:val="18"/>
        </w:rPr>
        <w:t xml:space="preserve"> </w:t>
      </w:r>
      <w:r w:rsidR="004C5099" w:rsidRPr="00646FC0">
        <w:rPr>
          <w:color w:val="000000"/>
          <w:sz w:val="18"/>
          <w:szCs w:val="18"/>
        </w:rPr>
        <w:t xml:space="preserve">C 1s XPS spectra </w:t>
      </w:r>
      <w:r w:rsidR="00B241E7" w:rsidRPr="00646FC0">
        <w:rPr>
          <w:color w:val="000000"/>
          <w:sz w:val="18"/>
          <w:szCs w:val="18"/>
        </w:rPr>
        <w:t xml:space="preserve">and </w:t>
      </w:r>
      <w:r w:rsidR="00E70F90" w:rsidRPr="00646FC0">
        <w:rPr>
          <w:b/>
          <w:bCs/>
          <w:color w:val="000000"/>
          <w:sz w:val="18"/>
          <w:szCs w:val="18"/>
        </w:rPr>
        <w:t>e</w:t>
      </w:r>
      <w:r w:rsidR="00BD1230" w:rsidRPr="00646FC0">
        <w:rPr>
          <w:color w:val="000000"/>
          <w:sz w:val="18"/>
          <w:szCs w:val="18"/>
        </w:rPr>
        <w:t xml:space="preserve"> </w:t>
      </w:r>
      <w:r w:rsidR="004C5099" w:rsidRPr="00646FC0">
        <w:rPr>
          <w:color w:val="000000"/>
          <w:sz w:val="18"/>
          <w:szCs w:val="18"/>
        </w:rPr>
        <w:t xml:space="preserve">Cu 2p XPS spectra </w:t>
      </w:r>
      <w:r w:rsidR="00B241E7" w:rsidRPr="00646FC0">
        <w:rPr>
          <w:color w:val="000000"/>
          <w:sz w:val="18"/>
          <w:szCs w:val="18"/>
        </w:rPr>
        <w:t xml:space="preserve">of </w:t>
      </w:r>
      <w:r w:rsidR="00186E26" w:rsidRPr="00646FC0">
        <w:rPr>
          <w:color w:val="000000"/>
          <w:sz w:val="18"/>
          <w:szCs w:val="18"/>
        </w:rPr>
        <w:t>O-CHS</w:t>
      </w:r>
      <w:r w:rsidR="00B241E7" w:rsidRPr="00646FC0">
        <w:rPr>
          <w:color w:val="000000"/>
          <w:sz w:val="18"/>
          <w:szCs w:val="18"/>
        </w:rPr>
        <w:t xml:space="preserve"> and </w:t>
      </w:r>
      <w:r w:rsidR="00186E26" w:rsidRPr="00646FC0">
        <w:rPr>
          <w:color w:val="000000"/>
          <w:sz w:val="18"/>
          <w:szCs w:val="18"/>
        </w:rPr>
        <w:t>CHS</w:t>
      </w:r>
      <w:r w:rsidR="00B241E7" w:rsidRPr="00646FC0">
        <w:rPr>
          <w:color w:val="000000"/>
          <w:sz w:val="18"/>
          <w:szCs w:val="18"/>
        </w:rPr>
        <w:t xml:space="preserve"> after </w:t>
      </w:r>
      <w:r w:rsidR="00B241E7" w:rsidRPr="00646FC0">
        <w:rPr>
          <w:bCs/>
          <w:color w:val="000000"/>
          <w:sz w:val="18"/>
          <w:szCs w:val="18"/>
        </w:rPr>
        <w:t>reaction</w:t>
      </w:r>
      <w:r w:rsidR="00B241E7" w:rsidRPr="00646FC0">
        <w:rPr>
          <w:color w:val="000000"/>
          <w:sz w:val="18"/>
          <w:szCs w:val="18"/>
        </w:rPr>
        <w:t>.</w:t>
      </w:r>
      <w:r w:rsidR="00E70F90" w:rsidRPr="00646FC0">
        <w:rPr>
          <w:color w:val="000000"/>
          <w:sz w:val="18"/>
          <w:szCs w:val="18"/>
        </w:rPr>
        <w:t xml:space="preserve"> </w:t>
      </w:r>
      <w:r w:rsidR="00E10F6B" w:rsidRPr="00646FC0">
        <w:rPr>
          <w:b/>
          <w:bCs/>
          <w:color w:val="000000"/>
          <w:sz w:val="18"/>
          <w:szCs w:val="18"/>
        </w:rPr>
        <w:t>f-g</w:t>
      </w:r>
      <w:r w:rsidR="00E10F6B" w:rsidRPr="00646FC0">
        <w:rPr>
          <w:color w:val="000000"/>
          <w:sz w:val="18"/>
          <w:szCs w:val="18"/>
        </w:rPr>
        <w:t xml:space="preserve"> </w:t>
      </w:r>
      <w:r w:rsidR="00B241E7" w:rsidRPr="00646FC0">
        <w:rPr>
          <w:bCs/>
          <w:color w:val="000000"/>
          <w:sz w:val="18"/>
          <w:szCs w:val="18"/>
        </w:rPr>
        <w:t>W</w:t>
      </w:r>
      <w:r w:rsidR="007E3322" w:rsidRPr="00646FC0">
        <w:rPr>
          <w:bCs/>
          <w:color w:val="000000"/>
          <w:sz w:val="18"/>
          <w:szCs w:val="18"/>
        </w:rPr>
        <w:t>CA</w:t>
      </w:r>
      <w:r w:rsidR="00B241E7" w:rsidRPr="00646FC0">
        <w:rPr>
          <w:bCs/>
          <w:color w:val="000000"/>
          <w:sz w:val="18"/>
          <w:szCs w:val="18"/>
        </w:rPr>
        <w:t>s</w:t>
      </w:r>
      <w:r w:rsidR="00B241E7" w:rsidRPr="00646FC0">
        <w:rPr>
          <w:color w:val="000000"/>
          <w:sz w:val="18"/>
          <w:szCs w:val="18"/>
        </w:rPr>
        <w:t xml:space="preserve"> of </w:t>
      </w:r>
      <w:r w:rsidR="00186E26" w:rsidRPr="00646FC0">
        <w:rPr>
          <w:color w:val="000000"/>
          <w:sz w:val="18"/>
          <w:szCs w:val="18"/>
        </w:rPr>
        <w:t>O-CHS</w:t>
      </w:r>
      <w:r w:rsidR="00B241E7" w:rsidRPr="00646FC0">
        <w:rPr>
          <w:color w:val="000000"/>
          <w:sz w:val="18"/>
          <w:szCs w:val="18"/>
        </w:rPr>
        <w:t xml:space="preserve"> </w:t>
      </w:r>
      <w:r w:rsidR="007E3322" w:rsidRPr="00646FC0">
        <w:rPr>
          <w:color w:val="000000"/>
          <w:sz w:val="18"/>
          <w:szCs w:val="18"/>
        </w:rPr>
        <w:t>(</w:t>
      </w:r>
      <w:r w:rsidR="00B241E7" w:rsidRPr="00646FC0">
        <w:rPr>
          <w:b/>
          <w:bCs/>
          <w:color w:val="000000"/>
          <w:sz w:val="18"/>
          <w:szCs w:val="18"/>
        </w:rPr>
        <w:t>f</w:t>
      </w:r>
      <w:r w:rsidR="00B241E7" w:rsidRPr="00646FC0">
        <w:rPr>
          <w:color w:val="000000"/>
          <w:sz w:val="18"/>
          <w:szCs w:val="18"/>
        </w:rPr>
        <w:t xml:space="preserve">) and </w:t>
      </w:r>
      <w:r w:rsidR="00186E26" w:rsidRPr="00646FC0">
        <w:rPr>
          <w:color w:val="000000"/>
          <w:sz w:val="18"/>
          <w:szCs w:val="18"/>
        </w:rPr>
        <w:t>CHS</w:t>
      </w:r>
      <w:r w:rsidR="00B241E7" w:rsidRPr="00646FC0">
        <w:rPr>
          <w:color w:val="000000"/>
          <w:sz w:val="18"/>
          <w:szCs w:val="18"/>
        </w:rPr>
        <w:t xml:space="preserve"> </w:t>
      </w:r>
      <w:r w:rsidR="007E3322" w:rsidRPr="00646FC0">
        <w:rPr>
          <w:color w:val="000000"/>
          <w:sz w:val="18"/>
          <w:szCs w:val="18"/>
        </w:rPr>
        <w:t>(</w:t>
      </w:r>
      <w:r w:rsidR="00B241E7" w:rsidRPr="00646FC0">
        <w:rPr>
          <w:b/>
          <w:bCs/>
          <w:color w:val="000000"/>
          <w:sz w:val="18"/>
          <w:szCs w:val="18"/>
        </w:rPr>
        <w:t>g</w:t>
      </w:r>
      <w:r w:rsidR="00B241E7" w:rsidRPr="00646FC0">
        <w:rPr>
          <w:color w:val="000000"/>
          <w:sz w:val="18"/>
          <w:szCs w:val="18"/>
        </w:rPr>
        <w:t xml:space="preserve">) after </w:t>
      </w:r>
      <w:r w:rsidR="00B241E7" w:rsidRPr="00646FC0">
        <w:rPr>
          <w:bCs/>
          <w:color w:val="000000"/>
          <w:sz w:val="18"/>
          <w:szCs w:val="18"/>
        </w:rPr>
        <w:t>reaction</w:t>
      </w:r>
      <w:r w:rsidR="00B241E7" w:rsidRPr="00646FC0">
        <w:rPr>
          <w:color w:val="000000"/>
          <w:sz w:val="18"/>
          <w:szCs w:val="18"/>
        </w:rPr>
        <w:t>.</w:t>
      </w:r>
    </w:p>
    <w:p w14:paraId="53B26C69" w14:textId="3A3C08E0" w:rsidR="00A23E8C" w:rsidRPr="00646FC0" w:rsidRDefault="00A23E8C" w:rsidP="00EF67D7">
      <w:pPr>
        <w:pStyle w:val="EndNoteBibliography"/>
        <w:keepLines/>
        <w:spacing w:beforeLines="100" w:before="240" w:after="0" w:line="360" w:lineRule="auto"/>
        <w:rPr>
          <w:color w:val="000000"/>
          <w:sz w:val="18"/>
          <w:szCs w:val="18"/>
        </w:rPr>
      </w:pPr>
      <w:r w:rsidRPr="00646FC0">
        <w:rPr>
          <w:color w:val="000000"/>
          <w:sz w:val="18"/>
          <w:szCs w:val="18"/>
        </w:rPr>
        <w:t xml:space="preserve">The SEM image and XRD pattern of spent </w:t>
      </w:r>
      <w:r w:rsidR="00075BC1" w:rsidRPr="00646FC0">
        <w:rPr>
          <w:color w:val="000000"/>
          <w:sz w:val="18"/>
          <w:szCs w:val="18"/>
        </w:rPr>
        <w:t>O-CHS</w:t>
      </w:r>
      <w:r w:rsidRPr="00646FC0">
        <w:rPr>
          <w:color w:val="000000"/>
          <w:sz w:val="18"/>
          <w:szCs w:val="18"/>
        </w:rPr>
        <w:t xml:space="preserve"> show that </w:t>
      </w:r>
      <w:r w:rsidR="00075BC1" w:rsidRPr="00646FC0">
        <w:rPr>
          <w:color w:val="000000"/>
          <w:sz w:val="18"/>
          <w:szCs w:val="18"/>
        </w:rPr>
        <w:t xml:space="preserve">the </w:t>
      </w:r>
      <w:r w:rsidRPr="00646FC0">
        <w:rPr>
          <w:color w:val="000000"/>
          <w:sz w:val="18"/>
          <w:szCs w:val="18"/>
        </w:rPr>
        <w:t xml:space="preserve">morphology and structure </w:t>
      </w:r>
      <w:r w:rsidR="00075BC1" w:rsidRPr="00646FC0">
        <w:rPr>
          <w:color w:val="000000"/>
          <w:sz w:val="18"/>
          <w:szCs w:val="18"/>
        </w:rPr>
        <w:t xml:space="preserve">of O-CHS </w:t>
      </w:r>
      <w:r w:rsidRPr="00646FC0">
        <w:rPr>
          <w:color w:val="000000"/>
          <w:sz w:val="18"/>
          <w:szCs w:val="18"/>
        </w:rPr>
        <w:t>are maintained after 6 h of reaction. However, for spent CHS, the SEM image displays serious agglomeration. Meanwhile, extra characteristic diffraction peaks at 24.10° and 31.24° in the XRD pattern of spent CHS are observed, which are assigned to the (220) and (201) planes of basic copper carbonate (Cu</w:t>
      </w:r>
      <w:r w:rsidRPr="00646FC0">
        <w:rPr>
          <w:color w:val="000000"/>
          <w:sz w:val="18"/>
          <w:szCs w:val="18"/>
          <w:vertAlign w:val="subscript"/>
        </w:rPr>
        <w:t>2</w:t>
      </w:r>
      <w:r w:rsidRPr="00646FC0">
        <w:rPr>
          <w:color w:val="000000"/>
          <w:sz w:val="18"/>
          <w:szCs w:val="18"/>
        </w:rPr>
        <w:t>(OH)</w:t>
      </w:r>
      <w:r w:rsidRPr="00646FC0">
        <w:rPr>
          <w:color w:val="000000"/>
          <w:sz w:val="18"/>
          <w:szCs w:val="18"/>
          <w:vertAlign w:val="subscript"/>
        </w:rPr>
        <w:t>2</w:t>
      </w:r>
      <w:r w:rsidRPr="00646FC0">
        <w:rPr>
          <w:color w:val="000000"/>
          <w:sz w:val="18"/>
          <w:szCs w:val="18"/>
        </w:rPr>
        <w:t>CO</w:t>
      </w:r>
      <w:r w:rsidRPr="00646FC0">
        <w:rPr>
          <w:color w:val="000000"/>
          <w:sz w:val="18"/>
          <w:szCs w:val="18"/>
          <w:vertAlign w:val="subscript"/>
        </w:rPr>
        <w:t>3</w:t>
      </w:r>
      <w:r w:rsidRPr="00646FC0">
        <w:rPr>
          <w:color w:val="000000"/>
          <w:sz w:val="18"/>
          <w:szCs w:val="18"/>
        </w:rPr>
        <w:t>), respectively (JCPDS Card No. 41-1390)</w:t>
      </w:r>
      <w:r w:rsidRPr="00646FC0">
        <w:rPr>
          <w:color w:val="000000"/>
          <w:sz w:val="18"/>
          <w:szCs w:val="18"/>
        </w:rPr>
        <w:fldChar w:fldCharType="begin">
          <w:fldData xml:space="preserve">PEVuZE5vdGU+PENpdGU+PEF1dGhvcj5MaTwvQXV0aG9yPjxZZWFyPjIwMTg8L1llYXI+PFJlY051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</w:fldData>
        </w:fldChar>
      </w:r>
      <w:r w:rsidR="007E16D9">
        <w:rPr>
          <w:color w:val="000000"/>
          <w:sz w:val="18"/>
          <w:szCs w:val="18"/>
        </w:rPr>
        <w:instrText xml:space="preserve"> ADDIN EN.CITE </w:instrText>
      </w:r>
      <w:r w:rsidR="007E16D9">
        <w:rPr>
          <w:color w:val="000000"/>
          <w:sz w:val="18"/>
          <w:szCs w:val="18"/>
        </w:rPr>
        <w:fldChar w:fldCharType="begin">
          <w:fldData xml:space="preserve">PEVuZE5vdGU+PENpdGU+PEF1dGhvcj5MaTwvQXV0aG9yPjxZZWFyPjIwMTg8L1llYXI+PFJlY051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</w:fldData>
        </w:fldChar>
      </w:r>
      <w:r w:rsidR="007E16D9">
        <w:rPr>
          <w:color w:val="000000"/>
          <w:sz w:val="18"/>
          <w:szCs w:val="18"/>
        </w:rPr>
        <w:instrText xml:space="preserve"> ADDIN EN.CITE.DATA </w:instrText>
      </w:r>
      <w:r w:rsidR="007E16D9">
        <w:rPr>
          <w:color w:val="000000"/>
          <w:sz w:val="18"/>
          <w:szCs w:val="18"/>
        </w:rPr>
      </w:r>
      <w:r w:rsidR="007E16D9">
        <w:rPr>
          <w:color w:val="000000"/>
          <w:sz w:val="18"/>
          <w:szCs w:val="18"/>
        </w:rPr>
        <w:fldChar w:fldCharType="end"/>
      </w:r>
      <w:r w:rsidRPr="00646FC0">
        <w:rPr>
          <w:color w:val="000000"/>
          <w:sz w:val="18"/>
          <w:szCs w:val="18"/>
        </w:rPr>
        <w:fldChar w:fldCharType="separate"/>
      </w:r>
      <w:r w:rsidRPr="00646FC0">
        <w:rPr>
          <w:color w:val="000000"/>
          <w:sz w:val="18"/>
          <w:szCs w:val="18"/>
          <w:vertAlign w:val="superscript"/>
        </w:rPr>
        <w:t>2</w:t>
      </w:r>
      <w:r w:rsidRPr="00646FC0">
        <w:rPr>
          <w:color w:val="000000"/>
          <w:sz w:val="18"/>
          <w:szCs w:val="18"/>
        </w:rPr>
        <w:fldChar w:fldCharType="end"/>
      </w:r>
      <w:r w:rsidRPr="00646FC0">
        <w:rPr>
          <w:color w:val="000000"/>
          <w:sz w:val="18"/>
          <w:szCs w:val="18"/>
        </w:rPr>
        <w:t>. The existence of Cu</w:t>
      </w:r>
      <w:r w:rsidRPr="00646FC0">
        <w:rPr>
          <w:color w:val="000000"/>
          <w:sz w:val="18"/>
          <w:szCs w:val="18"/>
          <w:vertAlign w:val="subscript"/>
        </w:rPr>
        <w:t>2</w:t>
      </w:r>
      <w:r w:rsidRPr="00646FC0">
        <w:rPr>
          <w:color w:val="000000"/>
          <w:sz w:val="18"/>
          <w:szCs w:val="18"/>
        </w:rPr>
        <w:t>(OH)</w:t>
      </w:r>
      <w:r w:rsidRPr="00646FC0">
        <w:rPr>
          <w:color w:val="000000"/>
          <w:sz w:val="18"/>
          <w:szCs w:val="18"/>
          <w:vertAlign w:val="subscript"/>
        </w:rPr>
        <w:t>2</w:t>
      </w:r>
      <w:r w:rsidRPr="00646FC0">
        <w:rPr>
          <w:color w:val="000000"/>
          <w:sz w:val="18"/>
          <w:szCs w:val="18"/>
        </w:rPr>
        <w:t>CO</w:t>
      </w:r>
      <w:r w:rsidRPr="00646FC0">
        <w:rPr>
          <w:color w:val="000000"/>
          <w:sz w:val="18"/>
          <w:szCs w:val="18"/>
          <w:vertAlign w:val="subscript"/>
        </w:rPr>
        <w:t>3</w:t>
      </w:r>
      <w:r w:rsidRPr="00646FC0">
        <w:rPr>
          <w:color w:val="000000"/>
          <w:sz w:val="18"/>
          <w:szCs w:val="18"/>
        </w:rPr>
        <w:t xml:space="preserve"> in spent CHS can be further proved by the C 1</w:t>
      </w:r>
      <w:r w:rsidRPr="00646FC0">
        <w:rPr>
          <w:i/>
          <w:iCs/>
          <w:color w:val="000000"/>
          <w:sz w:val="18"/>
          <w:szCs w:val="18"/>
        </w:rPr>
        <w:t>s</w:t>
      </w:r>
      <w:r w:rsidRPr="00646FC0">
        <w:rPr>
          <w:color w:val="000000"/>
          <w:sz w:val="18"/>
          <w:szCs w:val="18"/>
        </w:rPr>
        <w:t xml:space="preserve"> XPS spectra. The sharp peak at 284.8 eV is attributed to carbon-containing contamination, which is adventitious for spectral calibration. The peaks at 286.2 and 289.5 eV are corresponding to O-C=O and C-O, respectively, demonstrating the formation of Cu</w:t>
      </w:r>
      <w:r w:rsidRPr="00646FC0">
        <w:rPr>
          <w:color w:val="000000"/>
          <w:sz w:val="18"/>
          <w:szCs w:val="18"/>
          <w:vertAlign w:val="subscript"/>
        </w:rPr>
        <w:t>2</w:t>
      </w:r>
      <w:r w:rsidRPr="00646FC0">
        <w:rPr>
          <w:color w:val="000000"/>
          <w:sz w:val="18"/>
          <w:szCs w:val="18"/>
        </w:rPr>
        <w:t>(OH)</w:t>
      </w:r>
      <w:r w:rsidRPr="00646FC0">
        <w:rPr>
          <w:color w:val="000000"/>
          <w:sz w:val="18"/>
          <w:szCs w:val="18"/>
          <w:vertAlign w:val="subscript"/>
        </w:rPr>
        <w:t>2</w:t>
      </w:r>
      <w:r w:rsidRPr="00646FC0">
        <w:rPr>
          <w:color w:val="000000"/>
          <w:sz w:val="18"/>
          <w:szCs w:val="18"/>
        </w:rPr>
        <w:t>CO</w:t>
      </w:r>
      <w:r w:rsidRPr="00646FC0">
        <w:rPr>
          <w:color w:val="000000"/>
          <w:sz w:val="18"/>
          <w:szCs w:val="18"/>
          <w:vertAlign w:val="subscript"/>
        </w:rPr>
        <w:t>3</w:t>
      </w:r>
      <w:r w:rsidRPr="00646FC0">
        <w:rPr>
          <w:color w:val="000000"/>
          <w:sz w:val="18"/>
          <w:szCs w:val="18"/>
        </w:rPr>
        <w:t>.</w:t>
      </w:r>
      <w:r w:rsidRPr="00646FC0">
        <w:rPr>
          <w:color w:val="000000"/>
          <w:sz w:val="18"/>
          <w:szCs w:val="18"/>
        </w:rPr>
        <w:fldChar w:fldCharType="begin">
          <w:fldData xml:space="preserve">PEVuZE5vdGU+PENpdGU+PEF1dGhvcj5ZdTwvQXV0aG9yPjxZZWFyPjIwMjI8L1llYXI+PFJlY051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=
</w:fldData>
        </w:fldChar>
      </w:r>
      <w:r w:rsidRPr="00646FC0">
        <w:rPr>
          <w:color w:val="000000"/>
          <w:sz w:val="18"/>
          <w:szCs w:val="18"/>
        </w:rPr>
        <w:instrText xml:space="preserve"> ADDIN EN.CITE </w:instrText>
      </w:r>
      <w:r w:rsidRPr="00646FC0">
        <w:rPr>
          <w:color w:val="000000"/>
          <w:sz w:val="18"/>
          <w:szCs w:val="18"/>
        </w:rPr>
        <w:fldChar w:fldCharType="begin">
          <w:fldData xml:space="preserve">PEVuZE5vdGU+PENpdGU+PEF1dGhvcj5ZdTwvQXV0aG9yPjxZZWFyPjIwMjI8L1llYXI+PFJlY051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=
</w:fldData>
        </w:fldChar>
      </w:r>
      <w:r w:rsidRPr="00646FC0">
        <w:rPr>
          <w:color w:val="000000"/>
          <w:sz w:val="18"/>
          <w:szCs w:val="18"/>
        </w:rPr>
        <w:instrText xml:space="preserve"> ADDIN EN.CITE.DATA </w:instrText>
      </w:r>
      <w:r w:rsidRPr="00646FC0">
        <w:rPr>
          <w:color w:val="000000"/>
          <w:sz w:val="18"/>
          <w:szCs w:val="18"/>
        </w:rPr>
      </w:r>
      <w:r w:rsidRPr="00646FC0">
        <w:rPr>
          <w:color w:val="000000"/>
          <w:sz w:val="18"/>
          <w:szCs w:val="18"/>
        </w:rPr>
        <w:fldChar w:fldCharType="end"/>
      </w:r>
      <w:r w:rsidRPr="00646FC0">
        <w:rPr>
          <w:color w:val="000000"/>
          <w:sz w:val="18"/>
          <w:szCs w:val="18"/>
        </w:rPr>
      </w:r>
      <w:r w:rsidRPr="00646FC0">
        <w:rPr>
          <w:color w:val="000000"/>
          <w:sz w:val="18"/>
          <w:szCs w:val="18"/>
        </w:rPr>
        <w:fldChar w:fldCharType="separate"/>
      </w:r>
      <w:r w:rsidRPr="00646FC0">
        <w:rPr>
          <w:color w:val="000000"/>
          <w:sz w:val="18"/>
          <w:szCs w:val="18"/>
          <w:vertAlign w:val="superscript"/>
        </w:rPr>
        <w:t>3</w:t>
      </w:r>
      <w:r w:rsidRPr="00646FC0">
        <w:rPr>
          <w:color w:val="000000"/>
          <w:sz w:val="18"/>
          <w:szCs w:val="18"/>
        </w:rPr>
        <w:fldChar w:fldCharType="end"/>
      </w:r>
      <w:r w:rsidRPr="00646FC0">
        <w:rPr>
          <w:color w:val="000000"/>
          <w:sz w:val="18"/>
          <w:szCs w:val="18"/>
        </w:rPr>
        <w:t xml:space="preserve"> This transformation could be owing to the reoxidation of reduced copper species generated during CRR, which can occur easily when exposed to air.</w:t>
      </w:r>
      <w:r w:rsidRPr="00646FC0">
        <w:rPr>
          <w:color w:val="000000"/>
          <w:sz w:val="18"/>
          <w:szCs w:val="18"/>
        </w:rPr>
        <w:fldChar w:fldCharType="begin">
          <w:fldData xml:space="preserve">PEVuZE5vdGU+PENpdGU+PEF1dGhvcj5MaXU8L0F1dGhvcj48WWVhcj4yMDE2PC9ZZWFyPjxSZWNO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</w:fldData>
        </w:fldChar>
      </w:r>
      <w:r w:rsidR="00286B95">
        <w:rPr>
          <w:color w:val="000000"/>
          <w:sz w:val="18"/>
          <w:szCs w:val="18"/>
        </w:rPr>
        <w:instrText xml:space="preserve"> ADDIN EN.CITE </w:instrText>
      </w:r>
      <w:r w:rsidR="00286B95">
        <w:rPr>
          <w:color w:val="000000"/>
          <w:sz w:val="18"/>
          <w:szCs w:val="18"/>
        </w:rPr>
        <w:fldChar w:fldCharType="begin">
          <w:fldData xml:space="preserve">PEVuZE5vdGU+PENpdGU+PEF1dGhvcj5MaXU8L0F1dGhvcj48WWVhcj4yMDE2PC9ZZWFyPjxSZWNO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</w:fldData>
        </w:fldChar>
      </w:r>
      <w:r w:rsidR="00286B95">
        <w:rPr>
          <w:color w:val="000000"/>
          <w:sz w:val="18"/>
          <w:szCs w:val="18"/>
        </w:rPr>
        <w:instrText xml:space="preserve"> ADDIN EN.CITE.DATA </w:instrText>
      </w:r>
      <w:r w:rsidR="00286B95">
        <w:rPr>
          <w:color w:val="000000"/>
          <w:sz w:val="18"/>
          <w:szCs w:val="18"/>
        </w:rPr>
      </w:r>
      <w:r w:rsidR="00286B95">
        <w:rPr>
          <w:color w:val="000000"/>
          <w:sz w:val="18"/>
          <w:szCs w:val="18"/>
        </w:rPr>
        <w:fldChar w:fldCharType="end"/>
      </w:r>
      <w:r w:rsidRPr="00646FC0">
        <w:rPr>
          <w:color w:val="000000"/>
          <w:sz w:val="18"/>
          <w:szCs w:val="18"/>
        </w:rPr>
      </w:r>
      <w:r w:rsidRPr="00646FC0">
        <w:rPr>
          <w:color w:val="000000"/>
          <w:sz w:val="18"/>
          <w:szCs w:val="18"/>
        </w:rPr>
        <w:fldChar w:fldCharType="separate"/>
      </w:r>
      <w:r w:rsidRPr="00646FC0">
        <w:rPr>
          <w:color w:val="000000"/>
          <w:sz w:val="18"/>
          <w:szCs w:val="18"/>
          <w:vertAlign w:val="superscript"/>
        </w:rPr>
        <w:t>4, 5</w:t>
      </w:r>
      <w:r w:rsidRPr="00646FC0">
        <w:rPr>
          <w:color w:val="000000"/>
          <w:sz w:val="18"/>
          <w:szCs w:val="18"/>
        </w:rPr>
        <w:fldChar w:fldCharType="end"/>
      </w:r>
      <w:r w:rsidRPr="00646FC0">
        <w:rPr>
          <w:color w:val="000000"/>
          <w:sz w:val="18"/>
          <w:szCs w:val="18"/>
        </w:rPr>
        <w:t xml:space="preserve"> The more Cu</w:t>
      </w:r>
      <w:r w:rsidRPr="00646FC0">
        <w:rPr>
          <w:color w:val="000000"/>
          <w:sz w:val="18"/>
          <w:szCs w:val="18"/>
          <w:vertAlign w:val="subscript"/>
        </w:rPr>
        <w:t>2</w:t>
      </w:r>
      <w:r w:rsidRPr="00646FC0">
        <w:rPr>
          <w:color w:val="000000"/>
          <w:sz w:val="18"/>
          <w:szCs w:val="18"/>
        </w:rPr>
        <w:t>(OH)</w:t>
      </w:r>
      <w:r w:rsidRPr="00646FC0">
        <w:rPr>
          <w:color w:val="000000"/>
          <w:sz w:val="18"/>
          <w:szCs w:val="18"/>
          <w:vertAlign w:val="subscript"/>
        </w:rPr>
        <w:t>2</w:t>
      </w:r>
      <w:r w:rsidRPr="00646FC0">
        <w:rPr>
          <w:color w:val="000000"/>
          <w:sz w:val="18"/>
          <w:szCs w:val="18"/>
        </w:rPr>
        <w:t>CO</w:t>
      </w:r>
      <w:r w:rsidRPr="00646FC0">
        <w:rPr>
          <w:color w:val="000000"/>
          <w:sz w:val="18"/>
          <w:szCs w:val="18"/>
          <w:vertAlign w:val="subscript"/>
        </w:rPr>
        <w:t>3</w:t>
      </w:r>
      <w:r w:rsidRPr="00646FC0">
        <w:rPr>
          <w:color w:val="000000"/>
          <w:sz w:val="18"/>
          <w:szCs w:val="18"/>
        </w:rPr>
        <w:t xml:space="preserve"> signal for CHS indicates the more reduced copper species formed. Additionally, the high-intensity shake-up satellites at ca. 940.5, 943.9 and 962.7 eV in Cu 2</w:t>
      </w:r>
      <w:r w:rsidRPr="00646FC0">
        <w:rPr>
          <w:i/>
          <w:iCs/>
          <w:color w:val="000000"/>
          <w:sz w:val="18"/>
          <w:szCs w:val="18"/>
        </w:rPr>
        <w:t xml:space="preserve">p </w:t>
      </w:r>
      <w:r w:rsidRPr="00646FC0">
        <w:rPr>
          <w:color w:val="000000"/>
          <w:sz w:val="18"/>
          <w:szCs w:val="18"/>
        </w:rPr>
        <w:t>XPS spectra assigned to Cu</w:t>
      </w:r>
      <w:r w:rsidR="00075BC1" w:rsidRPr="00646FC0">
        <w:rPr>
          <w:color w:val="000000"/>
          <w:sz w:val="18"/>
          <w:szCs w:val="18"/>
        </w:rPr>
        <w:t>O</w:t>
      </w:r>
      <w:r w:rsidRPr="00646FC0">
        <w:rPr>
          <w:color w:val="000000"/>
          <w:sz w:val="18"/>
          <w:szCs w:val="18"/>
        </w:rPr>
        <w:t xml:space="preserve"> for CHS also illustrate the more serious photocorrosion occurred in CHS.</w:t>
      </w:r>
      <w:r w:rsidRPr="00646FC0">
        <w:rPr>
          <w:color w:val="000000"/>
          <w:sz w:val="18"/>
          <w:szCs w:val="18"/>
        </w:rPr>
        <w:fldChar w:fldCharType="begin"/>
      </w:r>
      <w:r w:rsidRPr="00646FC0">
        <w:rPr>
          <w:color w:val="000000"/>
          <w:sz w:val="18"/>
          <w:szCs w:val="18"/>
        </w:rPr>
        <w:instrText xml:space="preserve"> ADDIN EN.CITE &lt;EndNote&gt;&lt;Cite&gt;&lt;Author&gt;S. Gonza´lez&lt;/Author&gt;&lt;Year&gt;1998&lt;/Year&gt;&lt;RecNum&gt;468&lt;/RecNum&gt;&lt;DisplayText&gt;&lt;style face="superscript"&gt;6&lt;/style&gt;&lt;/DisplayText&gt;&lt;record&gt;&lt;rec-number&gt;468&lt;/rec-number&gt;&lt;foreign-keys&gt;&lt;key app="EN" db-id="wtda9z95craf26efrfkv2e215pps5aswe9vv" timestamp="1667376990"&gt;468&lt;/key&gt;&lt;key app="ENWeb" db-id=""&gt;0&lt;/key&gt;&lt;/foreign-keys&gt;&lt;ref-type name="Journal Article"&gt;17&lt;/ref-type&gt;&lt;contributors&gt;&lt;authors&gt;&lt;author&gt;S. Gonza´lez, M. Pe´rez, M. Barrera, A. R. Gonza´lez Elipe, and R. M. Souto&lt;/author&gt;&lt;/authors&gt;&lt;/contributors&gt;&lt;titles&gt;&lt;title&gt;Mechanism of copper passivation in aqueous sodium carbonate-bicarbonate solution derived from combined X-ray photoelectron spectroscopic and electrochemical data&lt;/title&gt;&lt;secondary-title&gt;The Journal of Physical Chemistry B &lt;/secondary-title&gt;&lt;/titles&gt;&lt;periodical&gt;&lt;full-title&gt;The Journal of Physical Chemistry B&lt;/full-title&gt;&lt;abbr-1&gt;J. Phys. Chem. B&lt;/abbr-1&gt;&lt;/periodical&gt;&lt;pages&gt;5483-5489&lt;/pages&gt;&lt;volume&gt;102&lt;/volume&gt;&lt;number&gt;28&lt;/number&gt;&lt;section&gt;5483&lt;/section&gt;&lt;dates&gt;&lt;year&gt;1998&lt;/year&gt;&lt;/dates&gt;&lt;urls&gt;&lt;/urls&gt;&lt;/record&gt;&lt;/Cite&gt;&lt;/EndNote&gt;</w:instrText>
      </w:r>
      <w:r w:rsidRPr="00646FC0">
        <w:rPr>
          <w:color w:val="000000"/>
          <w:sz w:val="18"/>
          <w:szCs w:val="18"/>
        </w:rPr>
        <w:fldChar w:fldCharType="separate"/>
      </w:r>
      <w:r w:rsidRPr="00646FC0">
        <w:rPr>
          <w:color w:val="000000"/>
          <w:sz w:val="18"/>
          <w:szCs w:val="18"/>
          <w:vertAlign w:val="superscript"/>
        </w:rPr>
        <w:t>6</w:t>
      </w:r>
      <w:r w:rsidRPr="00646FC0">
        <w:rPr>
          <w:color w:val="000000"/>
          <w:sz w:val="18"/>
          <w:szCs w:val="18"/>
        </w:rPr>
        <w:fldChar w:fldCharType="end"/>
      </w:r>
      <w:r w:rsidRPr="00646FC0">
        <w:rPr>
          <w:color w:val="000000"/>
          <w:sz w:val="18"/>
          <w:szCs w:val="18"/>
        </w:rPr>
        <w:t xml:space="preserve"> Conversely, </w:t>
      </w:r>
      <w:r w:rsidR="00075BC1" w:rsidRPr="00646FC0">
        <w:rPr>
          <w:color w:val="000000"/>
          <w:sz w:val="18"/>
          <w:szCs w:val="18"/>
        </w:rPr>
        <w:t>O-CHS</w:t>
      </w:r>
      <w:r w:rsidRPr="00646FC0">
        <w:rPr>
          <w:color w:val="000000"/>
          <w:sz w:val="18"/>
          <w:szCs w:val="18"/>
        </w:rPr>
        <w:t xml:space="preserve"> shows better stability. This could be attributed to the shield provided by </w:t>
      </w:r>
      <w:r w:rsidR="00613CCA" w:rsidRPr="00646FC0">
        <w:rPr>
          <w:color w:val="000000"/>
          <w:sz w:val="18"/>
          <w:szCs w:val="18"/>
        </w:rPr>
        <w:t>its</w:t>
      </w:r>
      <w:r w:rsidRPr="00646FC0">
        <w:rPr>
          <w:color w:val="000000"/>
          <w:sz w:val="18"/>
          <w:szCs w:val="18"/>
        </w:rPr>
        <w:t xml:space="preserve"> superhydrophobic </w:t>
      </w:r>
      <w:r w:rsidR="00613CCA" w:rsidRPr="00646FC0">
        <w:rPr>
          <w:color w:val="000000"/>
          <w:sz w:val="18"/>
          <w:szCs w:val="18"/>
        </w:rPr>
        <w:t>surface</w:t>
      </w:r>
      <w:r w:rsidRPr="00646FC0">
        <w:rPr>
          <w:color w:val="000000"/>
          <w:sz w:val="18"/>
          <w:szCs w:val="18"/>
        </w:rPr>
        <w:t>, which can repel H</w:t>
      </w:r>
      <w:r w:rsidRPr="00646FC0">
        <w:rPr>
          <w:color w:val="000000"/>
          <w:sz w:val="18"/>
          <w:szCs w:val="18"/>
          <w:vertAlign w:val="subscript"/>
        </w:rPr>
        <w:t>2</w:t>
      </w:r>
      <w:r w:rsidRPr="00646FC0">
        <w:rPr>
          <w:color w:val="000000"/>
          <w:sz w:val="18"/>
          <w:szCs w:val="18"/>
        </w:rPr>
        <w:t xml:space="preserve">O from the surface of </w:t>
      </w:r>
      <w:r w:rsidR="00ED1C5D" w:rsidRPr="00646FC0">
        <w:rPr>
          <w:color w:val="000000"/>
          <w:sz w:val="18"/>
          <w:szCs w:val="18"/>
        </w:rPr>
        <w:t>O-CHS</w:t>
      </w:r>
      <w:r w:rsidRPr="00646FC0">
        <w:rPr>
          <w:color w:val="000000"/>
          <w:sz w:val="18"/>
          <w:szCs w:val="18"/>
        </w:rPr>
        <w:t xml:space="preserve">. Thus, the </w:t>
      </w:r>
      <w:bookmarkStart w:id="13" w:name="_Hlk122462720"/>
      <w:r w:rsidRPr="00646FC0">
        <w:rPr>
          <w:color w:val="000000"/>
          <w:sz w:val="18"/>
          <w:szCs w:val="18"/>
        </w:rPr>
        <w:t>electron-mediated</w:t>
      </w:r>
      <w:bookmarkEnd w:id="13"/>
      <w:r w:rsidRPr="00646FC0">
        <w:rPr>
          <w:color w:val="000000"/>
          <w:sz w:val="18"/>
          <w:szCs w:val="18"/>
        </w:rPr>
        <w:t xml:space="preserve"> photocorrosion involving </w:t>
      </w:r>
      <w:r w:rsidR="00ED1C5D" w:rsidRPr="00646FC0">
        <w:rPr>
          <w:color w:val="000000"/>
          <w:sz w:val="18"/>
          <w:szCs w:val="18"/>
        </w:rPr>
        <w:t>H</w:t>
      </w:r>
      <w:r w:rsidR="00ED1C5D" w:rsidRPr="00646FC0">
        <w:rPr>
          <w:color w:val="000000"/>
          <w:sz w:val="18"/>
          <w:szCs w:val="18"/>
          <w:vertAlign w:val="subscript"/>
        </w:rPr>
        <w:t>2</w:t>
      </w:r>
      <w:r w:rsidR="00ED1C5D" w:rsidRPr="00646FC0">
        <w:rPr>
          <w:color w:val="000000"/>
          <w:sz w:val="18"/>
          <w:szCs w:val="18"/>
        </w:rPr>
        <w:t>O</w:t>
      </w:r>
      <w:r w:rsidRPr="00646FC0">
        <w:rPr>
          <w:color w:val="000000"/>
          <w:sz w:val="18"/>
          <w:szCs w:val="18"/>
        </w:rPr>
        <w:t xml:space="preserve"> of Cu</w:t>
      </w:r>
      <w:r w:rsidRPr="00646FC0">
        <w:rPr>
          <w:color w:val="000000"/>
          <w:sz w:val="18"/>
          <w:szCs w:val="18"/>
          <w:vertAlign w:val="subscript"/>
        </w:rPr>
        <w:t>2</w:t>
      </w:r>
      <w:r w:rsidRPr="00646FC0">
        <w:rPr>
          <w:color w:val="000000"/>
          <w:sz w:val="18"/>
          <w:szCs w:val="18"/>
        </w:rPr>
        <w:t>O could be weakened.</w:t>
      </w:r>
      <w:r w:rsidRPr="00646FC0">
        <w:rPr>
          <w:color w:val="000000"/>
          <w:sz w:val="18"/>
          <w:szCs w:val="18"/>
        </w:rPr>
        <w:fldChar w:fldCharType="begin"/>
      </w:r>
      <w:r w:rsidRPr="00646FC0">
        <w:rPr>
          <w:color w:val="000000"/>
          <w:sz w:val="18"/>
          <w:szCs w:val="18"/>
        </w:rPr>
        <w:instrText xml:space="preserve"> ADDIN EN.CITE &lt;EndNote&gt;&lt;Cite&gt;&lt;Author&gt;Toe&lt;/Author&gt;&lt;Year&gt;2019&lt;/Year&gt;&lt;RecNum&gt;467&lt;/RecNum&gt;&lt;DisplayText&gt;&lt;style face="superscript"&gt;7, 8&lt;/style&gt;&lt;/DisplayText&gt;&lt;record&gt;&lt;rec-number&gt;467&lt;/rec-number&gt;&lt;foreign-keys&gt;&lt;key app="EN" db-id="wtda9z95craf26efrfkv2e215pps5aswe9vv" timestamp="1667310752"&gt;467&lt;/key&gt;&lt;key app="ENWeb" db-id=""&gt;0&lt;/key&gt;&lt;/foreign-keys&gt;&lt;ref-type name="Journal Article"&gt;17&lt;/ref-type&gt;&lt;contributors&gt;&lt;authors&gt;&lt;author&gt;Toe, Cui Ying&lt;/author&gt;&lt;author&gt;Scott, Jason&lt;/author&gt;&lt;author&gt;Amal, Rose&lt;/author&gt;&lt;author&gt;Ng, Yun Hau&lt;/author&gt;&lt;/authors&gt;&lt;/contributors&gt;&lt;titles&gt;&lt;title&gt;Recent advances in suppressing the photocorrosion of cuprous oxide for photocatalytic and photoelectrochemical energy conversion&lt;/title&gt;&lt;secondary-title&gt;Journal of Photochemistry and Photobiology C: Photochemistry Reviews&lt;/secondary-title&gt;&lt;/titles&gt;&lt;periodical&gt;&lt;full-title&gt;Journal of Photochemistry and Photobiology C: Photochemistry Reviews&lt;/full-title&gt;&lt;abbr-1&gt;J. Photoch. Photobio. C&lt;/abbr-1&gt;&lt;/periodical&gt;&lt;pages&gt;191-211&lt;/pages&gt;&lt;volume&gt;40&lt;/volume&gt;&lt;section&gt;191&lt;/section&gt;&lt;dates&gt;&lt;year&gt;2019&lt;/year&gt;&lt;/dates&gt;&lt;isbn&gt;13895567&lt;/isbn&gt;&lt;urls&gt;&lt;/urls&gt;&lt;electronic-resource-num&gt;10.1016/j.jphotochemrev.2018.10.001&lt;/electronic-resource-num&gt;&lt;/record&gt;&lt;/Cite&gt;&lt;Cite&gt;&lt;Author&gt;Zhonghai Zhang&lt;/Author&gt;&lt;Year&gt;2013&lt;/Year&gt;&lt;RecNum&gt;470&lt;/RecNum&gt;&lt;record&gt;&lt;rec-number&gt;470&lt;/rec-number&gt;&lt;foreign-keys&gt;&lt;key app="EN" db-id="wtda9z95craf26efrfkv2e215pps5aswe9vv" timestamp="1667450000"&gt;470&lt;/key&gt;&lt;key app="ENWeb" db-id=""&gt;0&lt;/key&gt;&lt;/foreign-keys&gt;&lt;ref-type name="Journal Article"&gt;17&lt;/ref-type&gt;&lt;contributors&gt;&lt;authors&gt;&lt;author&gt;Zhonghai Zhang, Rubal Dua, Lianbin Zhang, Haibo Zhu, Hongnan Zhang, and Peng Wang&lt;/author&gt;&lt;/authors&gt;&lt;/contributors&gt;&lt;titles&gt;&lt;title&gt;Carbon-layer-protected cuprous oxide nanowire arrays for efficient water reduction&lt;/title&gt;&lt;secondary-title&gt;ACS nano&lt;/secondary-title&gt;&lt;/titles&gt;&lt;periodical&gt;&lt;full-title&gt;ACS Nano&lt;/full-title&gt;&lt;abbr-1&gt;ACS Nano&lt;/abbr-1&gt;&lt;/periodical&gt;&lt;pages&gt;1709-1717&lt;/pages&gt;&lt;volume&gt;7&lt;/volume&gt;&lt;number&gt;2&lt;/number&gt;&lt;section&gt;1709&lt;/section&gt;&lt;dates&gt;&lt;year&gt;2013&lt;/year&gt;&lt;/dates&gt;&lt;urls&gt;&lt;/urls&gt;&lt;/record&gt;&lt;/Cite&gt;&lt;/EndNote&gt;</w:instrText>
      </w:r>
      <w:r w:rsidRPr="00646FC0">
        <w:rPr>
          <w:color w:val="000000"/>
          <w:sz w:val="18"/>
          <w:szCs w:val="18"/>
        </w:rPr>
        <w:fldChar w:fldCharType="separate"/>
      </w:r>
      <w:r w:rsidRPr="00646FC0">
        <w:rPr>
          <w:color w:val="000000"/>
          <w:sz w:val="18"/>
          <w:szCs w:val="18"/>
          <w:vertAlign w:val="superscript"/>
        </w:rPr>
        <w:t>7, 8</w:t>
      </w:r>
      <w:r w:rsidRPr="00646FC0">
        <w:rPr>
          <w:color w:val="000000"/>
          <w:sz w:val="18"/>
          <w:szCs w:val="18"/>
        </w:rPr>
        <w:fldChar w:fldCharType="end"/>
      </w:r>
      <w:r w:rsidRPr="00646FC0">
        <w:rPr>
          <w:color w:val="000000"/>
          <w:sz w:val="18"/>
          <w:szCs w:val="18"/>
        </w:rPr>
        <w:t xml:space="preserve"> Meanwhile, due to the faster reaction rate for</w:t>
      </w:r>
      <w:r w:rsidRPr="00646FC0">
        <w:rPr>
          <w:i/>
          <w:iCs/>
          <w:color w:val="000000"/>
          <w:sz w:val="18"/>
          <w:szCs w:val="18"/>
        </w:rPr>
        <w:t xml:space="preserve"> </w:t>
      </w:r>
      <w:r w:rsidR="00ED1C5D" w:rsidRPr="00646FC0">
        <w:rPr>
          <w:color w:val="000000"/>
          <w:sz w:val="18"/>
          <w:szCs w:val="18"/>
        </w:rPr>
        <w:t>O-CHS</w:t>
      </w:r>
      <w:r w:rsidRPr="00646FC0">
        <w:rPr>
          <w:color w:val="000000"/>
          <w:sz w:val="18"/>
          <w:szCs w:val="18"/>
        </w:rPr>
        <w:t xml:space="preserve"> to consume more photogenerated holes, hole-mediated photocorrosion could also be inhibited.</w:t>
      </w:r>
      <w:r w:rsidRPr="00646FC0">
        <w:rPr>
          <w:color w:val="000000"/>
          <w:sz w:val="18"/>
          <w:szCs w:val="18"/>
        </w:rPr>
        <w:fldChar w:fldCharType="begin">
          <w:fldData xml:space="preserve">PEVuZE5vdGU+PENpdGU+PEF1dGhvcj5Ub2U8L0F1dGhvcj48WWVhcj4yMDE4PC9ZZWFyPjxSZWNO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</w:fldData>
        </w:fldChar>
      </w:r>
      <w:r w:rsidR="00286B95">
        <w:rPr>
          <w:color w:val="000000"/>
          <w:sz w:val="18"/>
          <w:szCs w:val="18"/>
        </w:rPr>
        <w:instrText xml:space="preserve"> ADDIN EN.CITE </w:instrText>
      </w:r>
      <w:r w:rsidR="00286B95">
        <w:rPr>
          <w:color w:val="000000"/>
          <w:sz w:val="18"/>
          <w:szCs w:val="18"/>
        </w:rPr>
        <w:fldChar w:fldCharType="begin">
          <w:fldData xml:space="preserve">PEVuZE5vdGU+PENpdGU+PEF1dGhvcj5Ub2U8L0F1dGhvcj48WWVhcj4yMDE4PC9ZZWFyPjxSZWNO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</w:fldData>
        </w:fldChar>
      </w:r>
      <w:r w:rsidR="00286B95">
        <w:rPr>
          <w:color w:val="000000"/>
          <w:sz w:val="18"/>
          <w:szCs w:val="18"/>
        </w:rPr>
        <w:instrText xml:space="preserve"> ADDIN EN.CITE.DATA </w:instrText>
      </w:r>
      <w:r w:rsidR="00286B95">
        <w:rPr>
          <w:color w:val="000000"/>
          <w:sz w:val="18"/>
          <w:szCs w:val="18"/>
        </w:rPr>
      </w:r>
      <w:r w:rsidR="00286B95">
        <w:rPr>
          <w:color w:val="000000"/>
          <w:sz w:val="18"/>
          <w:szCs w:val="18"/>
        </w:rPr>
        <w:fldChar w:fldCharType="end"/>
      </w:r>
      <w:r w:rsidRPr="00646FC0">
        <w:rPr>
          <w:color w:val="000000"/>
          <w:sz w:val="18"/>
          <w:szCs w:val="18"/>
        </w:rPr>
      </w:r>
      <w:r w:rsidRPr="00646FC0">
        <w:rPr>
          <w:color w:val="000000"/>
          <w:sz w:val="18"/>
          <w:szCs w:val="18"/>
        </w:rPr>
        <w:fldChar w:fldCharType="separate"/>
      </w:r>
      <w:r w:rsidRPr="00646FC0">
        <w:rPr>
          <w:color w:val="000000"/>
          <w:sz w:val="18"/>
          <w:szCs w:val="18"/>
          <w:vertAlign w:val="superscript"/>
        </w:rPr>
        <w:t>9, 10</w:t>
      </w:r>
      <w:r w:rsidRPr="00646FC0">
        <w:rPr>
          <w:color w:val="000000"/>
          <w:sz w:val="18"/>
          <w:szCs w:val="18"/>
        </w:rPr>
        <w:fldChar w:fldCharType="end"/>
      </w:r>
      <w:r w:rsidRPr="00646FC0">
        <w:rPr>
          <w:color w:val="000000"/>
          <w:sz w:val="18"/>
          <w:szCs w:val="18"/>
        </w:rPr>
        <w:t xml:space="preserve"> What’s more, the wettability is almost unchanged after reaction, indicating the abundant triphase microenvironments can be kept for </w:t>
      </w:r>
      <w:r w:rsidR="007048D0" w:rsidRPr="00646FC0">
        <w:rPr>
          <w:color w:val="000000"/>
          <w:sz w:val="18"/>
          <w:szCs w:val="18"/>
        </w:rPr>
        <w:t>O-CHS</w:t>
      </w:r>
      <w:r w:rsidRPr="00646FC0">
        <w:rPr>
          <w:color w:val="000000"/>
          <w:sz w:val="18"/>
          <w:szCs w:val="18"/>
        </w:rPr>
        <w:t xml:space="preserve"> during CRR.</w:t>
      </w:r>
    </w:p>
    <w:p w14:paraId="1972C650" w14:textId="0768E78A" w:rsidR="00BD1230" w:rsidRPr="007F1916" w:rsidRDefault="00BD68D5" w:rsidP="00C250F4">
      <w:pPr>
        <w:pStyle w:val="EndNoteBibliography"/>
        <w:spacing w:beforeLines="200" w:before="480" w:after="0" w:line="360" w:lineRule="auto"/>
        <w:jc w:val="center"/>
        <w:rPr>
          <w:bCs/>
          <w:color w:val="000000"/>
          <w:szCs w:val="14"/>
        </w:rPr>
      </w:pPr>
      <w:r>
        <w:rPr>
          <w:bCs/>
          <w:color w:val="000000"/>
          <w:szCs w:val="14"/>
        </w:rPr>
        <w:lastRenderedPageBreak/>
        <w:drawing>
          <wp:inline distT="0" distB="0" distL="0" distR="0" wp14:anchorId="5E873C7F" wp14:editId="1B835FBD">
            <wp:extent cx="4680000" cy="4350712"/>
            <wp:effectExtent l="0" t="0" r="635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680000" cy="4350712"/>
                    </a:xfrm>
                    <a:prstGeom prst="rect">
                      <a:avLst/>
                    </a:prstGeom>
                  </pic:spPr>
                </pic:pic>
              </a:graphicData>
            </a:graphic>
          </wp:inline>
        </w:drawing>
      </w:r>
    </w:p>
    <w:p w14:paraId="49A1D606" w14:textId="2C9888F4" w:rsidR="00D129C3" w:rsidRPr="00646FC0" w:rsidRDefault="00B63D1F" w:rsidP="00EF67D7">
      <w:pPr>
        <w:pStyle w:val="EndNoteBibliography"/>
        <w:spacing w:beforeLines="100" w:before="240" w:after="0" w:line="360" w:lineRule="auto"/>
        <w:rPr>
          <w:rFonts w:eastAsia="等线 Light"/>
          <w:color w:val="000000"/>
          <w:sz w:val="18"/>
          <w:szCs w:val="18"/>
        </w:rPr>
      </w:pPr>
      <w:r w:rsidRPr="00646FC0">
        <w:rPr>
          <w:b/>
          <w:bCs/>
          <w:kern w:val="21"/>
          <w:sz w:val="18"/>
          <w:szCs w:val="18"/>
        </w:rPr>
        <w:t>Supplementary</w:t>
      </w:r>
      <w:r w:rsidRPr="00646FC0">
        <w:rPr>
          <w:b/>
          <w:color w:val="000000"/>
          <w:sz w:val="18"/>
          <w:szCs w:val="18"/>
        </w:rPr>
        <w:t xml:space="preserve"> </w:t>
      </w:r>
      <w:r w:rsidR="007D07A3" w:rsidRPr="00646FC0">
        <w:rPr>
          <w:b/>
          <w:color w:val="000000"/>
          <w:sz w:val="18"/>
          <w:szCs w:val="18"/>
        </w:rPr>
        <w:t>Fig.</w:t>
      </w:r>
      <w:r w:rsidR="00D129C3" w:rsidRPr="00646FC0">
        <w:rPr>
          <w:b/>
          <w:color w:val="000000"/>
          <w:sz w:val="18"/>
          <w:szCs w:val="18"/>
        </w:rPr>
        <w:t xml:space="preserve"> 1</w:t>
      </w:r>
      <w:r w:rsidR="00341B89">
        <w:rPr>
          <w:b/>
          <w:color w:val="000000"/>
          <w:sz w:val="18"/>
          <w:szCs w:val="18"/>
        </w:rPr>
        <w:t>8</w:t>
      </w:r>
      <w:r w:rsidR="00EB4B3E" w:rsidRPr="00646FC0">
        <w:rPr>
          <w:b/>
          <w:color w:val="000000"/>
          <w:sz w:val="18"/>
          <w:szCs w:val="18"/>
        </w:rPr>
        <w:t xml:space="preserve"> | </w:t>
      </w:r>
      <w:r w:rsidR="00EB4B3E" w:rsidRPr="00646FC0">
        <w:rPr>
          <w:b/>
          <w:bCs/>
          <w:color w:val="000000"/>
          <w:sz w:val="18"/>
          <w:szCs w:val="18"/>
          <w:lang w:val="de-DE"/>
        </w:rPr>
        <w:t>CO</w:t>
      </w:r>
      <w:r w:rsidR="00EB4B3E" w:rsidRPr="00646FC0">
        <w:rPr>
          <w:b/>
          <w:bCs/>
          <w:color w:val="000000"/>
          <w:sz w:val="18"/>
          <w:szCs w:val="18"/>
          <w:vertAlign w:val="subscript"/>
          <w:lang w:val="de-DE"/>
        </w:rPr>
        <w:t>2</w:t>
      </w:r>
      <w:r w:rsidR="00EB4B3E" w:rsidRPr="00646FC0">
        <w:rPr>
          <w:b/>
          <w:bCs/>
          <w:color w:val="000000"/>
          <w:sz w:val="18"/>
          <w:szCs w:val="18"/>
          <w:lang w:val="de-DE"/>
        </w:rPr>
        <w:t xml:space="preserve"> dissolution rate in the suspension of catalysts.</w:t>
      </w:r>
      <w:r w:rsidR="00D129C3" w:rsidRPr="00646FC0">
        <w:rPr>
          <w:color w:val="000000"/>
          <w:sz w:val="18"/>
          <w:szCs w:val="18"/>
        </w:rPr>
        <w:t xml:space="preserve"> </w:t>
      </w:r>
      <w:r w:rsidR="00CE6F1C" w:rsidRPr="00646FC0">
        <w:rPr>
          <w:b/>
          <w:bCs/>
          <w:color w:val="000000"/>
          <w:sz w:val="18"/>
          <w:szCs w:val="18"/>
        </w:rPr>
        <w:t>a</w:t>
      </w:r>
      <w:r w:rsidR="00CE6F1C" w:rsidRPr="00646FC0">
        <w:rPr>
          <w:color w:val="000000"/>
          <w:sz w:val="18"/>
          <w:szCs w:val="18"/>
        </w:rPr>
        <w:t xml:space="preserve"> </w:t>
      </w:r>
      <w:r w:rsidR="005F5E72" w:rsidRPr="00646FC0">
        <w:rPr>
          <w:color w:val="000000"/>
          <w:sz w:val="18"/>
          <w:szCs w:val="18"/>
        </w:rPr>
        <w:t xml:space="preserve">Testing device. </w:t>
      </w:r>
      <w:r w:rsidR="00BD68D5" w:rsidRPr="00BD68D5">
        <w:rPr>
          <w:b/>
          <w:bCs/>
          <w:color w:val="000000"/>
          <w:sz w:val="18"/>
          <w:szCs w:val="18"/>
        </w:rPr>
        <w:t>b</w:t>
      </w:r>
      <w:r w:rsidR="00BD68D5">
        <w:rPr>
          <w:color w:val="000000"/>
          <w:sz w:val="18"/>
          <w:szCs w:val="18"/>
        </w:rPr>
        <w:t xml:space="preserve"> The e</w:t>
      </w:r>
      <w:r w:rsidR="00BD68D5" w:rsidRPr="00BD68D5">
        <w:rPr>
          <w:color w:val="000000"/>
          <w:sz w:val="18"/>
          <w:szCs w:val="18"/>
        </w:rPr>
        <w:t>nlarged view</w:t>
      </w:r>
      <w:r w:rsidR="00BD68D5">
        <w:rPr>
          <w:color w:val="000000"/>
          <w:sz w:val="18"/>
          <w:szCs w:val="18"/>
        </w:rPr>
        <w:t xml:space="preserve"> of the </w:t>
      </w:r>
      <w:r w:rsidR="00BD68D5" w:rsidRPr="00BD68D5">
        <w:rPr>
          <w:color w:val="000000"/>
          <w:sz w:val="18"/>
          <w:szCs w:val="18"/>
        </w:rPr>
        <w:t>temperature and pressure displayed</w:t>
      </w:r>
      <w:r w:rsidR="00BD68D5">
        <w:rPr>
          <w:color w:val="000000"/>
          <w:sz w:val="18"/>
          <w:szCs w:val="18"/>
        </w:rPr>
        <w:t xml:space="preserve"> on the actuator. </w:t>
      </w:r>
      <w:r w:rsidR="007F6884" w:rsidRPr="00646FC0">
        <w:rPr>
          <w:color w:val="000000"/>
          <w:sz w:val="18"/>
          <w:szCs w:val="18"/>
        </w:rPr>
        <w:t xml:space="preserve">The actuator can display the </w:t>
      </w:r>
      <w:r w:rsidR="007F6884" w:rsidRPr="00646FC0">
        <w:rPr>
          <w:color w:val="000000"/>
          <w:sz w:val="18"/>
          <w:szCs w:val="18"/>
          <w:lang w:val="de-DE"/>
        </w:rPr>
        <w:t>real-time CO</w:t>
      </w:r>
      <w:r w:rsidR="007F6884" w:rsidRPr="00646FC0">
        <w:rPr>
          <w:color w:val="000000"/>
          <w:sz w:val="18"/>
          <w:szCs w:val="18"/>
          <w:vertAlign w:val="subscript"/>
          <w:lang w:val="de-DE"/>
        </w:rPr>
        <w:t>2</w:t>
      </w:r>
      <w:r w:rsidR="007F6884" w:rsidRPr="00646FC0">
        <w:rPr>
          <w:color w:val="000000"/>
          <w:sz w:val="18"/>
          <w:szCs w:val="18"/>
          <w:lang w:val="de-DE"/>
        </w:rPr>
        <w:t xml:space="preserve"> pressure in the gas phase of the system and the temperature of </w:t>
      </w:r>
      <w:r w:rsidR="003F6AF5" w:rsidRPr="00646FC0">
        <w:rPr>
          <w:color w:val="000000"/>
          <w:sz w:val="18"/>
          <w:szCs w:val="18"/>
          <w:lang w:val="de-DE"/>
        </w:rPr>
        <w:t xml:space="preserve">the connected </w:t>
      </w:r>
      <w:r w:rsidR="007F6884" w:rsidRPr="00646FC0">
        <w:rPr>
          <w:color w:val="000000"/>
          <w:sz w:val="18"/>
          <w:szCs w:val="18"/>
          <w:lang w:val="de-DE"/>
        </w:rPr>
        <w:t>Labsolar 6A.</w:t>
      </w:r>
      <w:r w:rsidR="000F0C7A" w:rsidRPr="00646FC0">
        <w:rPr>
          <w:color w:val="000000"/>
          <w:sz w:val="18"/>
          <w:szCs w:val="18"/>
          <w:lang w:val="de-DE"/>
        </w:rPr>
        <w:t xml:space="preserve"> </w:t>
      </w:r>
      <w:r w:rsidR="00BD68D5" w:rsidRPr="00345888">
        <w:rPr>
          <w:b/>
          <w:bCs/>
          <w:color w:val="000000"/>
          <w:sz w:val="18"/>
          <w:szCs w:val="18"/>
          <w:lang w:val="de-DE"/>
        </w:rPr>
        <w:t>c</w:t>
      </w:r>
      <w:r w:rsidR="00BD68D5">
        <w:rPr>
          <w:color w:val="000000"/>
          <w:sz w:val="18"/>
          <w:szCs w:val="18"/>
          <w:lang w:val="de-DE"/>
        </w:rPr>
        <w:t xml:space="preserve"> </w:t>
      </w:r>
      <w:r w:rsidR="00345888">
        <w:rPr>
          <w:color w:val="000000"/>
          <w:sz w:val="18"/>
          <w:szCs w:val="18"/>
          <w:lang w:val="de-DE"/>
        </w:rPr>
        <w:t xml:space="preserve">The reactor used in the tests. </w:t>
      </w:r>
      <w:r w:rsidR="00345888">
        <w:rPr>
          <w:b/>
          <w:bCs/>
          <w:color w:val="000000"/>
          <w:sz w:val="18"/>
          <w:szCs w:val="18"/>
          <w:lang w:val="de-DE"/>
        </w:rPr>
        <w:t>d</w:t>
      </w:r>
      <w:r w:rsidR="000F0C7A" w:rsidRPr="00646FC0">
        <w:rPr>
          <w:color w:val="000000"/>
          <w:sz w:val="18"/>
          <w:szCs w:val="18"/>
          <w:lang w:val="de-DE"/>
        </w:rPr>
        <w:t xml:space="preserve"> </w:t>
      </w:r>
      <w:r w:rsidR="007421ED" w:rsidRPr="00646FC0">
        <w:rPr>
          <w:color w:val="000000"/>
          <w:sz w:val="18"/>
          <w:szCs w:val="18"/>
        </w:rPr>
        <w:t>The changes of relative amounts of CO</w:t>
      </w:r>
      <w:r w:rsidR="007421ED" w:rsidRPr="00646FC0">
        <w:rPr>
          <w:color w:val="000000"/>
          <w:sz w:val="18"/>
          <w:szCs w:val="18"/>
          <w:vertAlign w:val="subscript"/>
        </w:rPr>
        <w:t>2</w:t>
      </w:r>
      <w:r w:rsidR="007421ED" w:rsidRPr="00646FC0">
        <w:rPr>
          <w:color w:val="000000"/>
          <w:sz w:val="18"/>
          <w:szCs w:val="18"/>
        </w:rPr>
        <w:t xml:space="preserve"> in </w:t>
      </w:r>
      <w:r w:rsidR="002226C1">
        <w:rPr>
          <w:color w:val="000000"/>
          <w:sz w:val="18"/>
          <w:szCs w:val="18"/>
        </w:rPr>
        <w:t xml:space="preserve">the </w:t>
      </w:r>
      <w:r w:rsidR="007421ED" w:rsidRPr="00646FC0">
        <w:rPr>
          <w:color w:val="000000"/>
          <w:sz w:val="18"/>
          <w:szCs w:val="18"/>
        </w:rPr>
        <w:t>gas phase</w:t>
      </w:r>
      <w:r w:rsidR="002226C1" w:rsidRPr="002226C1">
        <w:rPr>
          <w:color w:val="000000"/>
          <w:sz w:val="18"/>
          <w:szCs w:val="18"/>
        </w:rPr>
        <w:t xml:space="preserve"> </w:t>
      </w:r>
      <w:r w:rsidR="002226C1" w:rsidRPr="00646FC0">
        <w:rPr>
          <w:color w:val="000000"/>
          <w:sz w:val="18"/>
          <w:szCs w:val="18"/>
        </w:rPr>
        <w:t>in the CO</w:t>
      </w:r>
      <w:r w:rsidR="002226C1" w:rsidRPr="00646FC0">
        <w:rPr>
          <w:color w:val="000000"/>
          <w:sz w:val="18"/>
          <w:szCs w:val="18"/>
          <w:vertAlign w:val="subscript"/>
        </w:rPr>
        <w:t>2</w:t>
      </w:r>
      <w:r w:rsidR="002226C1" w:rsidRPr="00646FC0">
        <w:rPr>
          <w:color w:val="000000"/>
          <w:sz w:val="18"/>
          <w:szCs w:val="18"/>
        </w:rPr>
        <w:t xml:space="preserve"> photoreduction test system with the d</w:t>
      </w:r>
      <w:r w:rsidR="002226C1" w:rsidRPr="00646FC0">
        <w:rPr>
          <w:color w:val="000000"/>
          <w:sz w:val="18"/>
          <w:szCs w:val="18"/>
          <w:lang w:val="de-DE"/>
        </w:rPr>
        <w:t>issolution time over O-CHS and CHS.</w:t>
      </w:r>
      <w:r w:rsidR="002226C1">
        <w:rPr>
          <w:color w:val="000000"/>
          <w:sz w:val="18"/>
          <w:szCs w:val="18"/>
          <w:lang w:val="de-DE"/>
        </w:rPr>
        <w:t xml:space="preserve"> </w:t>
      </w:r>
      <w:r w:rsidR="00345888">
        <w:rPr>
          <w:b/>
          <w:bCs/>
          <w:color w:val="000000"/>
          <w:sz w:val="18"/>
          <w:szCs w:val="18"/>
        </w:rPr>
        <w:t>e</w:t>
      </w:r>
      <w:r w:rsidR="007421ED" w:rsidRPr="00646FC0">
        <w:rPr>
          <w:color w:val="000000"/>
          <w:sz w:val="18"/>
          <w:szCs w:val="18"/>
        </w:rPr>
        <w:t xml:space="preserve"> </w:t>
      </w:r>
      <w:r w:rsidR="000F0C7A" w:rsidRPr="00646FC0">
        <w:rPr>
          <w:color w:val="000000"/>
          <w:sz w:val="18"/>
          <w:szCs w:val="18"/>
        </w:rPr>
        <w:t>The changes of relative amounts of CO</w:t>
      </w:r>
      <w:r w:rsidR="000F0C7A" w:rsidRPr="00646FC0">
        <w:rPr>
          <w:color w:val="000000"/>
          <w:sz w:val="18"/>
          <w:szCs w:val="18"/>
          <w:vertAlign w:val="subscript"/>
        </w:rPr>
        <w:t>2</w:t>
      </w:r>
      <w:r w:rsidR="000F0C7A" w:rsidRPr="00646FC0">
        <w:rPr>
          <w:color w:val="000000"/>
          <w:sz w:val="18"/>
          <w:szCs w:val="18"/>
        </w:rPr>
        <w:t xml:space="preserve"> in </w:t>
      </w:r>
      <w:r w:rsidR="007421ED" w:rsidRPr="00646FC0">
        <w:rPr>
          <w:color w:val="000000"/>
          <w:sz w:val="18"/>
          <w:szCs w:val="18"/>
        </w:rPr>
        <w:t>liquid phase in the CO</w:t>
      </w:r>
      <w:r w:rsidR="007421ED" w:rsidRPr="00646FC0">
        <w:rPr>
          <w:color w:val="000000"/>
          <w:sz w:val="18"/>
          <w:szCs w:val="18"/>
          <w:vertAlign w:val="subscript"/>
        </w:rPr>
        <w:t>2</w:t>
      </w:r>
      <w:r w:rsidR="007421ED" w:rsidRPr="00646FC0">
        <w:rPr>
          <w:color w:val="000000"/>
          <w:sz w:val="18"/>
          <w:szCs w:val="18"/>
        </w:rPr>
        <w:t xml:space="preserve"> photoreduction test system with the d</w:t>
      </w:r>
      <w:r w:rsidR="007421ED" w:rsidRPr="00646FC0">
        <w:rPr>
          <w:color w:val="000000"/>
          <w:sz w:val="18"/>
          <w:szCs w:val="18"/>
          <w:lang w:val="de-DE"/>
        </w:rPr>
        <w:t xml:space="preserve">issolution time </w:t>
      </w:r>
      <w:r w:rsidR="000F0C7A" w:rsidRPr="00646FC0">
        <w:rPr>
          <w:color w:val="000000"/>
          <w:sz w:val="18"/>
          <w:szCs w:val="18"/>
          <w:lang w:val="de-DE"/>
        </w:rPr>
        <w:t>over</w:t>
      </w:r>
      <w:r w:rsidR="007421ED" w:rsidRPr="00646FC0">
        <w:rPr>
          <w:color w:val="000000"/>
          <w:sz w:val="18"/>
          <w:szCs w:val="18"/>
          <w:lang w:val="de-DE"/>
        </w:rPr>
        <w:t xml:space="preserve"> </w:t>
      </w:r>
      <w:r w:rsidR="00186E26" w:rsidRPr="00646FC0">
        <w:rPr>
          <w:color w:val="000000"/>
          <w:sz w:val="18"/>
          <w:szCs w:val="18"/>
          <w:lang w:val="de-DE"/>
        </w:rPr>
        <w:t>O-CHS</w:t>
      </w:r>
      <w:r w:rsidR="007421ED" w:rsidRPr="00646FC0">
        <w:rPr>
          <w:color w:val="000000"/>
          <w:sz w:val="18"/>
          <w:szCs w:val="18"/>
          <w:lang w:val="de-DE"/>
        </w:rPr>
        <w:t xml:space="preserve"> and </w:t>
      </w:r>
      <w:r w:rsidR="00186E26" w:rsidRPr="00646FC0">
        <w:rPr>
          <w:color w:val="000000"/>
          <w:sz w:val="18"/>
          <w:szCs w:val="18"/>
          <w:lang w:val="de-DE"/>
        </w:rPr>
        <w:t>CHS</w:t>
      </w:r>
      <w:r w:rsidR="007421ED" w:rsidRPr="00646FC0">
        <w:rPr>
          <w:color w:val="000000"/>
          <w:sz w:val="18"/>
          <w:szCs w:val="18"/>
          <w:lang w:val="de-DE"/>
        </w:rPr>
        <w:t>.</w:t>
      </w:r>
    </w:p>
    <w:p w14:paraId="4C9262FD" w14:textId="514736ED" w:rsidR="00D129C3" w:rsidRPr="007F1916" w:rsidRDefault="00497126" w:rsidP="00C250F4">
      <w:pPr>
        <w:pStyle w:val="EndNoteBibliography"/>
        <w:spacing w:beforeLines="200" w:before="480" w:after="0" w:line="360" w:lineRule="auto"/>
        <w:jc w:val="center"/>
        <w:rPr>
          <w:szCs w:val="14"/>
        </w:rPr>
      </w:pPr>
      <w:r w:rsidRPr="007F1916">
        <w:rPr>
          <w:szCs w:val="14"/>
        </w:rPr>
        <w:lastRenderedPageBreak/>
        <w:drawing>
          <wp:inline distT="0" distB="0" distL="0" distR="0" wp14:anchorId="3412F9B1" wp14:editId="1E06048D">
            <wp:extent cx="4546800" cy="5758495"/>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46800" cy="5758495"/>
                    </a:xfrm>
                    <a:prstGeom prst="rect">
                      <a:avLst/>
                    </a:prstGeom>
                  </pic:spPr>
                </pic:pic>
              </a:graphicData>
            </a:graphic>
          </wp:inline>
        </w:drawing>
      </w:r>
    </w:p>
    <w:p w14:paraId="35B23329" w14:textId="6896697E" w:rsidR="00477127" w:rsidRDefault="00B63D1F" w:rsidP="00EF67D7">
      <w:pPr>
        <w:pStyle w:val="EndNoteBibliography"/>
        <w:spacing w:beforeLines="100" w:before="240" w:after="0" w:line="360" w:lineRule="auto"/>
        <w:rPr>
          <w:rFonts w:eastAsia="Whitney-Book"/>
          <w:sz w:val="18"/>
          <w:szCs w:val="18"/>
          <w:lang w:val="de-DE"/>
        </w:rPr>
      </w:pPr>
      <w:bookmarkStart w:id="14" w:name="_Hlk118813272"/>
      <w:r w:rsidRPr="00646FC0">
        <w:rPr>
          <w:b/>
          <w:bCs/>
          <w:kern w:val="21"/>
          <w:sz w:val="18"/>
          <w:szCs w:val="18"/>
        </w:rPr>
        <w:t>Supplementary</w:t>
      </w:r>
      <w:r w:rsidRPr="00646FC0">
        <w:rPr>
          <w:b/>
          <w:bCs/>
          <w:sz w:val="18"/>
          <w:szCs w:val="18"/>
        </w:rPr>
        <w:t xml:space="preserve"> </w:t>
      </w:r>
      <w:r w:rsidR="007D07A3" w:rsidRPr="00646FC0">
        <w:rPr>
          <w:b/>
          <w:bCs/>
          <w:sz w:val="18"/>
          <w:szCs w:val="18"/>
        </w:rPr>
        <w:t>Fig.</w:t>
      </w:r>
      <w:r w:rsidR="00D129C3" w:rsidRPr="00646FC0">
        <w:rPr>
          <w:b/>
          <w:bCs/>
          <w:sz w:val="18"/>
          <w:szCs w:val="18"/>
        </w:rPr>
        <w:t xml:space="preserve"> 1</w:t>
      </w:r>
      <w:bookmarkEnd w:id="14"/>
      <w:r w:rsidR="00503829">
        <w:rPr>
          <w:b/>
          <w:bCs/>
          <w:sz w:val="18"/>
          <w:szCs w:val="18"/>
        </w:rPr>
        <w:t>9</w:t>
      </w:r>
      <w:r w:rsidR="00CB1189" w:rsidRPr="00646FC0">
        <w:rPr>
          <w:b/>
          <w:color w:val="000000"/>
          <w:sz w:val="18"/>
          <w:szCs w:val="18"/>
        </w:rPr>
        <w:t xml:space="preserve"> | </w:t>
      </w:r>
      <w:r w:rsidR="00D129C3" w:rsidRPr="00646FC0">
        <w:rPr>
          <w:b/>
          <w:bCs/>
          <w:sz w:val="18"/>
          <w:szCs w:val="18"/>
          <w:lang w:val="de-DE"/>
        </w:rPr>
        <w:t>Top and side views of</w:t>
      </w:r>
      <w:r w:rsidR="00D129C3" w:rsidRPr="00646FC0">
        <w:rPr>
          <w:rFonts w:eastAsia="Whitney-Book"/>
          <w:sz w:val="18"/>
          <w:szCs w:val="18"/>
        </w:rPr>
        <w:t xml:space="preserve"> </w:t>
      </w:r>
      <w:r w:rsidR="00D1448A" w:rsidRPr="00D1448A">
        <w:rPr>
          <w:rFonts w:eastAsia="Whitney-Book"/>
          <w:b/>
          <w:bCs/>
          <w:sz w:val="18"/>
          <w:szCs w:val="18"/>
        </w:rPr>
        <w:t xml:space="preserve">different configurations. </w:t>
      </w:r>
      <w:r w:rsidR="00D129C3" w:rsidRPr="00646FC0">
        <w:rPr>
          <w:b/>
          <w:bCs/>
          <w:sz w:val="18"/>
          <w:szCs w:val="18"/>
        </w:rPr>
        <w:t>a</w:t>
      </w:r>
      <w:r w:rsidR="00E10F6B" w:rsidRPr="00646FC0">
        <w:rPr>
          <w:b/>
          <w:bCs/>
          <w:sz w:val="18"/>
          <w:szCs w:val="18"/>
        </w:rPr>
        <w:t>-d</w:t>
      </w:r>
      <w:r w:rsidR="00D129C3" w:rsidRPr="00646FC0">
        <w:rPr>
          <w:b/>
          <w:bCs/>
          <w:sz w:val="18"/>
          <w:szCs w:val="18"/>
        </w:rPr>
        <w:t xml:space="preserve"> </w:t>
      </w:r>
      <w:r w:rsidR="00D129C3" w:rsidRPr="00646FC0">
        <w:rPr>
          <w:sz w:val="18"/>
          <w:szCs w:val="18"/>
          <w:lang w:val="de-DE"/>
        </w:rPr>
        <w:t>Slab model of the ideal Cu</w:t>
      </w:r>
      <w:r w:rsidR="00D129C3" w:rsidRPr="00646FC0">
        <w:rPr>
          <w:sz w:val="18"/>
          <w:szCs w:val="18"/>
          <w:vertAlign w:val="subscript"/>
          <w:lang w:val="de-DE"/>
        </w:rPr>
        <w:t>2</w:t>
      </w:r>
      <w:r w:rsidR="00D129C3" w:rsidRPr="00646FC0">
        <w:rPr>
          <w:sz w:val="18"/>
          <w:szCs w:val="18"/>
          <w:lang w:val="de-DE"/>
        </w:rPr>
        <w:t>O</w:t>
      </w:r>
      <w:r w:rsidR="00F305FE" w:rsidRPr="00646FC0">
        <w:rPr>
          <w:sz w:val="18"/>
          <w:szCs w:val="18"/>
          <w:lang w:val="de-DE"/>
        </w:rPr>
        <w:t xml:space="preserve"> </w:t>
      </w:r>
      <w:r w:rsidR="00D129C3" w:rsidRPr="00646FC0">
        <w:rPr>
          <w:sz w:val="18"/>
          <w:szCs w:val="18"/>
          <w:lang w:val="de-DE"/>
        </w:rPr>
        <w:t>(111) surface</w:t>
      </w:r>
      <w:r w:rsidR="00E10F6B" w:rsidRPr="00646FC0">
        <w:rPr>
          <w:sz w:val="18"/>
          <w:szCs w:val="18"/>
          <w:lang w:val="de-DE"/>
        </w:rPr>
        <w:t xml:space="preserve"> (</w:t>
      </w:r>
      <w:r w:rsidR="00E10F6B" w:rsidRPr="00646FC0">
        <w:rPr>
          <w:b/>
          <w:bCs/>
          <w:sz w:val="18"/>
          <w:szCs w:val="18"/>
        </w:rPr>
        <w:t>a</w:t>
      </w:r>
      <w:r w:rsidR="00E10F6B" w:rsidRPr="00646FC0">
        <w:rPr>
          <w:sz w:val="18"/>
          <w:szCs w:val="18"/>
          <w:lang w:val="de-DE"/>
        </w:rPr>
        <w:t>)</w:t>
      </w:r>
      <w:r w:rsidR="009972FF" w:rsidRPr="00646FC0">
        <w:rPr>
          <w:sz w:val="18"/>
          <w:szCs w:val="18"/>
          <w:lang w:val="de-DE"/>
        </w:rPr>
        <w:t>,</w:t>
      </w:r>
      <w:r w:rsidR="00D129C3" w:rsidRPr="00646FC0">
        <w:rPr>
          <w:sz w:val="18"/>
          <w:szCs w:val="18"/>
          <w:lang w:val="de-DE"/>
        </w:rPr>
        <w:t xml:space="preserve"> </w:t>
      </w:r>
      <w:r w:rsidR="00D129C3" w:rsidRPr="00646FC0">
        <w:rPr>
          <w:rFonts w:eastAsia="AdvOT9b12cd41"/>
          <w:sz w:val="18"/>
          <w:szCs w:val="18"/>
        </w:rPr>
        <w:t xml:space="preserve">Two different adsorption sites of Cu on </w:t>
      </w:r>
      <w:r w:rsidR="00D129C3" w:rsidRPr="00646FC0">
        <w:rPr>
          <w:sz w:val="18"/>
          <w:szCs w:val="18"/>
          <w:lang w:val="de-DE"/>
        </w:rPr>
        <w:t>Cu</w:t>
      </w:r>
      <w:r w:rsidR="00D129C3" w:rsidRPr="00646FC0">
        <w:rPr>
          <w:sz w:val="18"/>
          <w:szCs w:val="18"/>
          <w:vertAlign w:val="subscript"/>
          <w:lang w:val="de-DE"/>
        </w:rPr>
        <w:t>2</w:t>
      </w:r>
      <w:r w:rsidR="00D129C3" w:rsidRPr="00646FC0">
        <w:rPr>
          <w:sz w:val="18"/>
          <w:szCs w:val="18"/>
          <w:lang w:val="de-DE"/>
        </w:rPr>
        <w:t>O</w:t>
      </w:r>
      <w:r w:rsidR="00F305FE" w:rsidRPr="00646FC0">
        <w:rPr>
          <w:sz w:val="18"/>
          <w:szCs w:val="18"/>
          <w:lang w:val="de-DE"/>
        </w:rPr>
        <w:t xml:space="preserve"> </w:t>
      </w:r>
      <w:r w:rsidR="00D129C3" w:rsidRPr="00646FC0">
        <w:rPr>
          <w:sz w:val="18"/>
          <w:szCs w:val="18"/>
          <w:lang w:val="de-DE"/>
        </w:rPr>
        <w:t>(111) surface</w:t>
      </w:r>
      <w:r w:rsidR="00E10F6B" w:rsidRPr="00646FC0">
        <w:rPr>
          <w:sz w:val="18"/>
          <w:szCs w:val="18"/>
          <w:lang w:val="de-DE"/>
        </w:rPr>
        <w:t xml:space="preserve"> (</w:t>
      </w:r>
      <w:r w:rsidR="00E10F6B" w:rsidRPr="00646FC0">
        <w:rPr>
          <w:b/>
          <w:bCs/>
          <w:sz w:val="18"/>
          <w:szCs w:val="18"/>
          <w:lang w:val="de-DE"/>
        </w:rPr>
        <w:t>b</w:t>
      </w:r>
      <w:r w:rsidR="00E10F6B" w:rsidRPr="00646FC0">
        <w:rPr>
          <w:sz w:val="18"/>
          <w:szCs w:val="18"/>
          <w:lang w:val="de-DE"/>
        </w:rPr>
        <w:t>)</w:t>
      </w:r>
      <w:r w:rsidR="00F44B37">
        <w:rPr>
          <w:sz w:val="18"/>
          <w:szCs w:val="18"/>
          <w:lang w:val="de-DE"/>
        </w:rPr>
        <w:t>,</w:t>
      </w:r>
      <w:r w:rsidR="00D129C3" w:rsidRPr="00646FC0">
        <w:rPr>
          <w:rFonts w:eastAsia="AdvOT9b12cd41"/>
          <w:sz w:val="18"/>
          <w:szCs w:val="18"/>
        </w:rPr>
        <w:t xml:space="preserve"> </w:t>
      </w:r>
      <w:r w:rsidR="00D129C3" w:rsidRPr="00646FC0">
        <w:rPr>
          <w:sz w:val="18"/>
          <w:szCs w:val="18"/>
        </w:rPr>
        <w:t xml:space="preserve">Slab model </w:t>
      </w:r>
      <w:r w:rsidR="00D129C3" w:rsidRPr="00646FC0">
        <w:rPr>
          <w:sz w:val="18"/>
          <w:szCs w:val="18"/>
          <w:lang w:val="de-DE"/>
        </w:rPr>
        <w:t xml:space="preserve">with </w:t>
      </w:r>
      <w:r w:rsidR="00D129C3" w:rsidRPr="00646FC0">
        <w:rPr>
          <w:rFonts w:eastAsia="Whitney-Book"/>
          <w:sz w:val="18"/>
          <w:szCs w:val="18"/>
        </w:rPr>
        <w:t>CO adsorbed on the site of Cu</w:t>
      </w:r>
      <w:r w:rsidR="00D129C3" w:rsidRPr="00646FC0">
        <w:rPr>
          <w:rFonts w:eastAsia="Whitney-Book"/>
          <w:sz w:val="18"/>
          <w:szCs w:val="18"/>
          <w:vertAlign w:val="subscript"/>
        </w:rPr>
        <w:t>CUS</w:t>
      </w:r>
      <w:r w:rsidR="00E10F6B" w:rsidRPr="00646FC0">
        <w:rPr>
          <w:rFonts w:eastAsia="Whitney-Book"/>
          <w:sz w:val="18"/>
          <w:szCs w:val="18"/>
        </w:rPr>
        <w:t xml:space="preserve"> (</w:t>
      </w:r>
      <w:r w:rsidR="00E10F6B" w:rsidRPr="00646FC0">
        <w:rPr>
          <w:rFonts w:eastAsia="AdvOT9b12cd41"/>
          <w:b/>
          <w:bCs/>
          <w:sz w:val="18"/>
          <w:szCs w:val="18"/>
        </w:rPr>
        <w:t>c</w:t>
      </w:r>
      <w:r w:rsidR="00E10F6B" w:rsidRPr="00646FC0">
        <w:rPr>
          <w:rFonts w:eastAsia="Whitney-Book"/>
          <w:sz w:val="18"/>
          <w:szCs w:val="18"/>
        </w:rPr>
        <w:t>)</w:t>
      </w:r>
      <w:r w:rsidR="00E463E0">
        <w:rPr>
          <w:rFonts w:eastAsia="Whitney-Book"/>
          <w:sz w:val="18"/>
          <w:szCs w:val="18"/>
        </w:rPr>
        <w:t>,</w:t>
      </w:r>
      <w:r w:rsidR="00F44B37">
        <w:rPr>
          <w:rFonts w:eastAsia="Whitney-Book"/>
          <w:sz w:val="18"/>
          <w:szCs w:val="18"/>
        </w:rPr>
        <w:t xml:space="preserve"> and </w:t>
      </w:r>
      <w:r w:rsidR="00D129C3" w:rsidRPr="00646FC0">
        <w:rPr>
          <w:sz w:val="18"/>
          <w:szCs w:val="18"/>
        </w:rPr>
        <w:t xml:space="preserve">Slab model </w:t>
      </w:r>
      <w:r w:rsidR="00D129C3" w:rsidRPr="00646FC0">
        <w:rPr>
          <w:sz w:val="18"/>
          <w:szCs w:val="18"/>
          <w:lang w:val="de-DE"/>
        </w:rPr>
        <w:t xml:space="preserve">with </w:t>
      </w:r>
      <w:r w:rsidR="00D129C3" w:rsidRPr="00646FC0">
        <w:rPr>
          <w:rFonts w:eastAsia="Whitney-Book"/>
          <w:sz w:val="18"/>
          <w:szCs w:val="18"/>
        </w:rPr>
        <w:t>CO adsorbed on the site of Cu</w:t>
      </w:r>
      <w:r w:rsidR="00D129C3" w:rsidRPr="00646FC0">
        <w:rPr>
          <w:rFonts w:eastAsia="Whitney-Book"/>
          <w:sz w:val="18"/>
          <w:szCs w:val="18"/>
          <w:vertAlign w:val="subscript"/>
        </w:rPr>
        <w:t>CAS</w:t>
      </w:r>
      <w:r w:rsidR="00E10F6B" w:rsidRPr="00646FC0">
        <w:rPr>
          <w:rFonts w:eastAsia="Whitney-Book"/>
          <w:sz w:val="18"/>
          <w:szCs w:val="18"/>
        </w:rPr>
        <w:t xml:space="preserve"> (</w:t>
      </w:r>
      <w:r w:rsidR="00E10F6B" w:rsidRPr="00646FC0">
        <w:rPr>
          <w:rFonts w:eastAsia="AdvOT9b12cd41"/>
          <w:b/>
          <w:bCs/>
          <w:sz w:val="18"/>
          <w:szCs w:val="18"/>
        </w:rPr>
        <w:t>d</w:t>
      </w:r>
      <w:r w:rsidR="00E10F6B" w:rsidRPr="00646FC0">
        <w:rPr>
          <w:rFonts w:eastAsia="Whitney-Book"/>
          <w:sz w:val="18"/>
          <w:szCs w:val="18"/>
        </w:rPr>
        <w:t>)</w:t>
      </w:r>
      <w:r w:rsidR="00D129C3" w:rsidRPr="00646FC0">
        <w:rPr>
          <w:rFonts w:eastAsia="Whitney-Book"/>
          <w:sz w:val="18"/>
          <w:szCs w:val="18"/>
          <w:vertAlign w:val="subscript"/>
        </w:rPr>
        <w:t xml:space="preserve">. </w:t>
      </w:r>
      <w:bookmarkStart w:id="15" w:name="_Hlk118813938"/>
      <w:r w:rsidR="00D129C3" w:rsidRPr="00646FC0">
        <w:rPr>
          <w:rFonts w:eastAsia="Whitney-Book"/>
          <w:sz w:val="18"/>
          <w:szCs w:val="18"/>
        </w:rPr>
        <w:t xml:space="preserve">The brown, gray, and red balls represent Cu, C, and O atoms, </w:t>
      </w:r>
      <w:r w:rsidR="00D129C3" w:rsidRPr="00646FC0">
        <w:rPr>
          <w:rFonts w:eastAsia="Whitney-Book"/>
          <w:sz w:val="18"/>
          <w:szCs w:val="18"/>
          <w:lang w:val="de-DE"/>
        </w:rPr>
        <w:t>respectively.</w:t>
      </w:r>
      <w:bookmarkEnd w:id="15"/>
    </w:p>
    <w:p w14:paraId="498C916B" w14:textId="3A4E7B02" w:rsidR="00E47AA4" w:rsidRPr="00646FC0" w:rsidRDefault="00477C3A" w:rsidP="00EF67D7">
      <w:pPr>
        <w:pStyle w:val="EndNoteBibliography"/>
        <w:spacing w:beforeLines="100" w:before="240" w:after="0" w:line="360" w:lineRule="auto"/>
        <w:rPr>
          <w:rFonts w:eastAsiaTheme="minorEastAsia"/>
          <w:sz w:val="18"/>
          <w:szCs w:val="18"/>
        </w:rPr>
      </w:pPr>
      <w:r w:rsidRPr="00646FC0">
        <w:rPr>
          <w:rFonts w:eastAsiaTheme="minorEastAsia"/>
          <w:sz w:val="18"/>
          <w:szCs w:val="18"/>
        </w:rPr>
        <w:t xml:space="preserve">The surface of </w:t>
      </w:r>
      <w:r w:rsidRPr="00646FC0">
        <w:rPr>
          <w:sz w:val="18"/>
          <w:szCs w:val="18"/>
        </w:rPr>
        <w:t>Cu</w:t>
      </w:r>
      <w:r w:rsidRPr="00646FC0">
        <w:rPr>
          <w:sz w:val="18"/>
          <w:szCs w:val="18"/>
          <w:vertAlign w:val="subscript"/>
        </w:rPr>
        <w:t>2</w:t>
      </w:r>
      <w:r w:rsidRPr="00646FC0">
        <w:rPr>
          <w:sz w:val="18"/>
          <w:szCs w:val="18"/>
        </w:rPr>
        <w:t>O</w:t>
      </w:r>
      <w:r w:rsidR="009105E1" w:rsidRPr="00646FC0">
        <w:rPr>
          <w:sz w:val="18"/>
          <w:szCs w:val="18"/>
        </w:rPr>
        <w:t xml:space="preserve"> (111)</w:t>
      </w:r>
      <w:r w:rsidRPr="00646FC0">
        <w:rPr>
          <w:rFonts w:eastAsiaTheme="minorEastAsia"/>
          <w:sz w:val="18"/>
          <w:szCs w:val="18"/>
        </w:rPr>
        <w:t xml:space="preserve"> is described by a periodic (3×3) slab and three layers thick</w:t>
      </w:r>
      <w:r w:rsidR="00E47AA4" w:rsidRPr="00646FC0">
        <w:rPr>
          <w:rFonts w:eastAsiaTheme="minorEastAsia"/>
          <w:sz w:val="18"/>
          <w:szCs w:val="18"/>
        </w:rPr>
        <w:t xml:space="preserve"> (</w:t>
      </w:r>
      <w:r w:rsidR="002B1C50" w:rsidRPr="00646FC0">
        <w:rPr>
          <w:rFonts w:eastAsiaTheme="minorEastAsia"/>
          <w:sz w:val="18"/>
          <w:szCs w:val="18"/>
        </w:rPr>
        <w:t xml:space="preserve">Supplementary Fig. </w:t>
      </w:r>
      <w:r w:rsidR="00E47AA4" w:rsidRPr="00646FC0">
        <w:rPr>
          <w:rFonts w:eastAsiaTheme="minorEastAsia"/>
          <w:sz w:val="18"/>
          <w:szCs w:val="18"/>
        </w:rPr>
        <w:t>1</w:t>
      </w:r>
      <w:r w:rsidR="00EF67D7">
        <w:rPr>
          <w:rFonts w:eastAsiaTheme="minorEastAsia"/>
          <w:sz w:val="18"/>
          <w:szCs w:val="18"/>
        </w:rPr>
        <w:t>9</w:t>
      </w:r>
      <w:r w:rsidR="00E47AA4" w:rsidRPr="00646FC0">
        <w:rPr>
          <w:rFonts w:eastAsiaTheme="minorEastAsia"/>
          <w:sz w:val="18"/>
          <w:szCs w:val="18"/>
        </w:rPr>
        <w:t>a)</w:t>
      </w:r>
      <w:r w:rsidRPr="00646FC0">
        <w:rPr>
          <w:sz w:val="18"/>
          <w:szCs w:val="18"/>
        </w:rPr>
        <w:t xml:space="preserve">. In order to display the </w:t>
      </w:r>
      <w:r w:rsidR="00E47AA4" w:rsidRPr="00646FC0">
        <w:rPr>
          <w:sz w:val="18"/>
          <w:szCs w:val="18"/>
        </w:rPr>
        <w:t xml:space="preserve">different coordination situations of </w:t>
      </w:r>
      <w:r w:rsidR="008301BC" w:rsidRPr="00646FC0">
        <w:rPr>
          <w:sz w:val="18"/>
          <w:szCs w:val="18"/>
        </w:rPr>
        <w:t>Cu</w:t>
      </w:r>
      <w:r w:rsidR="00E47AA4" w:rsidRPr="00646FC0">
        <w:rPr>
          <w:sz w:val="18"/>
          <w:szCs w:val="18"/>
        </w:rPr>
        <w:t xml:space="preserve"> atoms clearly,</w:t>
      </w:r>
      <w:r w:rsidR="005E6F94" w:rsidRPr="00646FC0">
        <w:rPr>
          <w:sz w:val="18"/>
          <w:szCs w:val="18"/>
        </w:rPr>
        <w:t xml:space="preserve"> the</w:t>
      </w:r>
      <w:r w:rsidR="00E47AA4" w:rsidRPr="00646FC0">
        <w:rPr>
          <w:sz w:val="18"/>
          <w:szCs w:val="18"/>
        </w:rPr>
        <w:t xml:space="preserve"> ball-stick model </w:t>
      </w:r>
      <w:r w:rsidR="008301BC" w:rsidRPr="00646FC0">
        <w:rPr>
          <w:sz w:val="18"/>
          <w:szCs w:val="18"/>
        </w:rPr>
        <w:t>is</w:t>
      </w:r>
      <w:r w:rsidR="00E47AA4" w:rsidRPr="00646FC0">
        <w:rPr>
          <w:sz w:val="18"/>
          <w:szCs w:val="18"/>
        </w:rPr>
        <w:t xml:space="preserve"> used for the first layer and the other two layers are replaced by line segments. As shown in </w:t>
      </w:r>
      <w:r w:rsidR="002B1C50" w:rsidRPr="00646FC0">
        <w:rPr>
          <w:rFonts w:eastAsiaTheme="minorEastAsia"/>
          <w:sz w:val="18"/>
          <w:szCs w:val="18"/>
        </w:rPr>
        <w:t xml:space="preserve">Supplementary Fig. </w:t>
      </w:r>
      <w:r w:rsidR="00E47AA4" w:rsidRPr="00646FC0">
        <w:rPr>
          <w:rFonts w:eastAsiaTheme="minorEastAsia"/>
          <w:sz w:val="18"/>
          <w:szCs w:val="18"/>
        </w:rPr>
        <w:t>1</w:t>
      </w:r>
      <w:r w:rsidR="00EF67D7">
        <w:rPr>
          <w:rFonts w:eastAsiaTheme="minorEastAsia"/>
          <w:sz w:val="18"/>
          <w:szCs w:val="18"/>
        </w:rPr>
        <w:t>9</w:t>
      </w:r>
      <w:r w:rsidR="00E47AA4" w:rsidRPr="00646FC0">
        <w:rPr>
          <w:rFonts w:eastAsiaTheme="minorEastAsia"/>
          <w:sz w:val="18"/>
          <w:szCs w:val="18"/>
        </w:rPr>
        <w:t>b,</w:t>
      </w:r>
      <w:r w:rsidR="00E86879" w:rsidRPr="00646FC0">
        <w:rPr>
          <w:rFonts w:eastAsiaTheme="minorEastAsia"/>
          <w:sz w:val="18"/>
          <w:szCs w:val="18"/>
        </w:rPr>
        <w:t xml:space="preserve"> Cu</w:t>
      </w:r>
      <w:bookmarkStart w:id="16" w:name="_Hlk118818417"/>
      <w:r w:rsidR="00E86879" w:rsidRPr="00646FC0">
        <w:rPr>
          <w:rFonts w:eastAsiaTheme="minorEastAsia"/>
          <w:sz w:val="18"/>
          <w:szCs w:val="18"/>
          <w:vertAlign w:val="subscript"/>
        </w:rPr>
        <w:t>CUS</w:t>
      </w:r>
      <w:bookmarkEnd w:id="16"/>
      <w:r w:rsidR="00E86879" w:rsidRPr="00646FC0">
        <w:rPr>
          <w:rFonts w:eastAsiaTheme="minorEastAsia"/>
          <w:sz w:val="18"/>
          <w:szCs w:val="18"/>
        </w:rPr>
        <w:t xml:space="preserve"> represents </w:t>
      </w:r>
      <w:r w:rsidR="003010FC" w:rsidRPr="00646FC0">
        <w:rPr>
          <w:rFonts w:eastAsiaTheme="minorEastAsia"/>
          <w:sz w:val="18"/>
          <w:szCs w:val="18"/>
        </w:rPr>
        <w:t>the</w:t>
      </w:r>
      <w:r w:rsidR="00E86879" w:rsidRPr="00646FC0">
        <w:rPr>
          <w:rFonts w:eastAsiaTheme="minorEastAsia"/>
          <w:sz w:val="18"/>
          <w:szCs w:val="18"/>
        </w:rPr>
        <w:t xml:space="preserve"> coordinatively unsaturated surface Cu atom marked </w:t>
      </w:r>
      <w:r w:rsidR="00A06A94" w:rsidRPr="00646FC0">
        <w:rPr>
          <w:rFonts w:eastAsiaTheme="minorEastAsia"/>
          <w:sz w:val="18"/>
          <w:szCs w:val="18"/>
        </w:rPr>
        <w:t>with</w:t>
      </w:r>
      <w:r w:rsidR="00E86879" w:rsidRPr="00646FC0">
        <w:rPr>
          <w:rFonts w:eastAsiaTheme="minorEastAsia"/>
          <w:sz w:val="18"/>
          <w:szCs w:val="18"/>
        </w:rPr>
        <w:t xml:space="preserve"> blue circle</w:t>
      </w:r>
      <w:r w:rsidR="005E6F94" w:rsidRPr="00646FC0">
        <w:rPr>
          <w:rFonts w:eastAsiaTheme="minorEastAsia"/>
          <w:sz w:val="18"/>
          <w:szCs w:val="18"/>
        </w:rPr>
        <w:t>s</w:t>
      </w:r>
      <w:r w:rsidR="00E86879" w:rsidRPr="00646FC0">
        <w:rPr>
          <w:rFonts w:eastAsiaTheme="minorEastAsia"/>
          <w:sz w:val="18"/>
          <w:szCs w:val="18"/>
        </w:rPr>
        <w:t xml:space="preserve">, and the other Cu atoms are </w:t>
      </w:r>
      <w:r w:rsidR="00E47AA4" w:rsidRPr="00646FC0">
        <w:rPr>
          <w:rFonts w:eastAsiaTheme="minorEastAsia"/>
          <w:sz w:val="18"/>
          <w:szCs w:val="18"/>
        </w:rPr>
        <w:t>coordinatively saturated</w:t>
      </w:r>
      <w:r w:rsidR="00E86879" w:rsidRPr="00646FC0">
        <w:rPr>
          <w:rFonts w:eastAsiaTheme="minorEastAsia"/>
          <w:sz w:val="18"/>
          <w:szCs w:val="18"/>
        </w:rPr>
        <w:t xml:space="preserve"> </w:t>
      </w:r>
      <w:r w:rsidR="00E47AA4" w:rsidRPr="00646FC0">
        <w:rPr>
          <w:rFonts w:eastAsiaTheme="minorEastAsia"/>
          <w:sz w:val="18"/>
          <w:szCs w:val="18"/>
        </w:rPr>
        <w:t>Cu atom</w:t>
      </w:r>
      <w:r w:rsidR="00E86879" w:rsidRPr="00646FC0">
        <w:rPr>
          <w:rFonts w:eastAsiaTheme="minorEastAsia"/>
          <w:sz w:val="18"/>
          <w:szCs w:val="18"/>
        </w:rPr>
        <w:t>s (Cu</w:t>
      </w:r>
      <w:r w:rsidR="00E86879" w:rsidRPr="00646FC0">
        <w:rPr>
          <w:rFonts w:eastAsiaTheme="minorEastAsia"/>
          <w:sz w:val="18"/>
          <w:szCs w:val="18"/>
          <w:vertAlign w:val="subscript"/>
        </w:rPr>
        <w:t>CAS</w:t>
      </w:r>
      <w:r w:rsidR="00E86879" w:rsidRPr="00646FC0">
        <w:rPr>
          <w:rFonts w:eastAsiaTheme="minorEastAsia"/>
          <w:sz w:val="18"/>
          <w:szCs w:val="18"/>
        </w:rPr>
        <w:t>)</w:t>
      </w:r>
      <w:r w:rsidR="00E47AA4" w:rsidRPr="00646FC0">
        <w:rPr>
          <w:rFonts w:eastAsiaTheme="minorEastAsia"/>
          <w:sz w:val="18"/>
          <w:szCs w:val="18"/>
        </w:rPr>
        <w:t xml:space="preserve">. </w:t>
      </w:r>
      <w:r w:rsidR="007300A6" w:rsidRPr="00646FC0">
        <w:rPr>
          <w:rFonts w:eastAsiaTheme="minorEastAsia"/>
          <w:sz w:val="18"/>
          <w:szCs w:val="18"/>
        </w:rPr>
        <w:t xml:space="preserve">CO can </w:t>
      </w:r>
      <w:r w:rsidR="009463A1" w:rsidRPr="00646FC0">
        <w:rPr>
          <w:rFonts w:eastAsiaTheme="minorEastAsia"/>
          <w:sz w:val="18"/>
          <w:szCs w:val="18"/>
        </w:rPr>
        <w:t>bond</w:t>
      </w:r>
      <w:r w:rsidR="007300A6" w:rsidRPr="00646FC0">
        <w:rPr>
          <w:rFonts w:eastAsiaTheme="minorEastAsia"/>
          <w:sz w:val="18"/>
          <w:szCs w:val="18"/>
        </w:rPr>
        <w:t xml:space="preserve"> with Cu</w:t>
      </w:r>
      <w:r w:rsidR="007300A6" w:rsidRPr="00646FC0">
        <w:rPr>
          <w:rFonts w:eastAsiaTheme="minorEastAsia"/>
          <w:sz w:val="18"/>
          <w:szCs w:val="18"/>
          <w:vertAlign w:val="subscript"/>
        </w:rPr>
        <w:t>CUS</w:t>
      </w:r>
      <w:r w:rsidR="007300A6" w:rsidRPr="00646FC0">
        <w:rPr>
          <w:rFonts w:eastAsiaTheme="minorEastAsia"/>
          <w:sz w:val="18"/>
          <w:szCs w:val="18"/>
        </w:rPr>
        <w:t xml:space="preserve"> stab</w:t>
      </w:r>
      <w:r w:rsidR="009463A1" w:rsidRPr="00646FC0">
        <w:rPr>
          <w:rFonts w:eastAsiaTheme="minorEastAsia"/>
          <w:sz w:val="18"/>
          <w:szCs w:val="18"/>
        </w:rPr>
        <w:t>ly (</w:t>
      </w:r>
      <w:r w:rsidR="002B1C50" w:rsidRPr="00646FC0">
        <w:rPr>
          <w:rFonts w:eastAsiaTheme="minorEastAsia"/>
          <w:sz w:val="18"/>
          <w:szCs w:val="18"/>
        </w:rPr>
        <w:t xml:space="preserve">Supplementary Fig. </w:t>
      </w:r>
      <w:r w:rsidR="009463A1" w:rsidRPr="00646FC0">
        <w:rPr>
          <w:rFonts w:eastAsiaTheme="minorEastAsia"/>
          <w:sz w:val="18"/>
          <w:szCs w:val="18"/>
        </w:rPr>
        <w:t>1</w:t>
      </w:r>
      <w:r w:rsidR="00EF67D7">
        <w:rPr>
          <w:rFonts w:eastAsiaTheme="minorEastAsia"/>
          <w:sz w:val="18"/>
          <w:szCs w:val="18"/>
        </w:rPr>
        <w:t>9</w:t>
      </w:r>
      <w:r w:rsidR="009463A1" w:rsidRPr="00646FC0">
        <w:rPr>
          <w:rFonts w:eastAsiaTheme="minorEastAsia"/>
          <w:sz w:val="18"/>
          <w:szCs w:val="18"/>
        </w:rPr>
        <w:t>c), but not with Cu</w:t>
      </w:r>
      <w:r w:rsidR="009463A1" w:rsidRPr="00646FC0">
        <w:rPr>
          <w:rFonts w:eastAsiaTheme="minorEastAsia"/>
          <w:sz w:val="18"/>
          <w:szCs w:val="18"/>
          <w:vertAlign w:val="subscript"/>
        </w:rPr>
        <w:t xml:space="preserve">CAS </w:t>
      </w:r>
      <w:r w:rsidR="009463A1" w:rsidRPr="00646FC0">
        <w:rPr>
          <w:rFonts w:eastAsiaTheme="minorEastAsia"/>
          <w:sz w:val="18"/>
          <w:szCs w:val="18"/>
        </w:rPr>
        <w:t>(</w:t>
      </w:r>
      <w:r w:rsidR="002B1C50" w:rsidRPr="00646FC0">
        <w:rPr>
          <w:rFonts w:eastAsiaTheme="minorEastAsia"/>
          <w:sz w:val="18"/>
          <w:szCs w:val="18"/>
        </w:rPr>
        <w:t xml:space="preserve">Supplementary Fig. </w:t>
      </w:r>
      <w:r w:rsidR="009463A1" w:rsidRPr="00646FC0">
        <w:rPr>
          <w:rFonts w:eastAsiaTheme="minorEastAsia"/>
          <w:sz w:val="18"/>
          <w:szCs w:val="18"/>
        </w:rPr>
        <w:t>1</w:t>
      </w:r>
      <w:r w:rsidR="00EF67D7">
        <w:rPr>
          <w:rFonts w:eastAsiaTheme="minorEastAsia"/>
          <w:sz w:val="18"/>
          <w:szCs w:val="18"/>
        </w:rPr>
        <w:t>9</w:t>
      </w:r>
      <w:r w:rsidR="009463A1" w:rsidRPr="00646FC0">
        <w:rPr>
          <w:rFonts w:eastAsiaTheme="minorEastAsia"/>
          <w:sz w:val="18"/>
          <w:szCs w:val="18"/>
        </w:rPr>
        <w:t>d). Thus, Cu</w:t>
      </w:r>
      <w:r w:rsidR="009463A1" w:rsidRPr="00646FC0">
        <w:rPr>
          <w:rFonts w:eastAsiaTheme="minorEastAsia"/>
          <w:sz w:val="18"/>
          <w:szCs w:val="18"/>
          <w:vertAlign w:val="subscript"/>
        </w:rPr>
        <w:t>CUS</w:t>
      </w:r>
      <w:r w:rsidR="009463A1" w:rsidRPr="00646FC0">
        <w:rPr>
          <w:rFonts w:eastAsiaTheme="minorEastAsia"/>
          <w:sz w:val="18"/>
          <w:szCs w:val="18"/>
        </w:rPr>
        <w:t xml:space="preserve"> is selected as the active site for </w:t>
      </w:r>
      <w:r w:rsidR="00D9713A" w:rsidRPr="00646FC0">
        <w:rPr>
          <w:rFonts w:eastAsiaTheme="minorEastAsia"/>
          <w:sz w:val="18"/>
          <w:szCs w:val="18"/>
        </w:rPr>
        <w:t xml:space="preserve">the DFT calculation and there are nine </w:t>
      </w:r>
      <w:r w:rsidR="003D6C15" w:rsidRPr="00646FC0">
        <w:rPr>
          <w:rFonts w:eastAsiaTheme="minorEastAsia"/>
          <w:sz w:val="18"/>
          <w:szCs w:val="18"/>
        </w:rPr>
        <w:t>Cu</w:t>
      </w:r>
      <w:r w:rsidR="003D6C15" w:rsidRPr="00646FC0">
        <w:rPr>
          <w:rFonts w:eastAsiaTheme="minorEastAsia"/>
          <w:sz w:val="18"/>
          <w:szCs w:val="18"/>
          <w:vertAlign w:val="subscript"/>
        </w:rPr>
        <w:t>CUS</w:t>
      </w:r>
      <w:r w:rsidR="003D6C15" w:rsidRPr="00646FC0">
        <w:rPr>
          <w:rFonts w:eastAsiaTheme="minorEastAsia"/>
          <w:sz w:val="18"/>
          <w:szCs w:val="18"/>
        </w:rPr>
        <w:t xml:space="preserve"> </w:t>
      </w:r>
      <w:r w:rsidR="00D9713A" w:rsidRPr="00646FC0">
        <w:rPr>
          <w:rFonts w:eastAsiaTheme="minorEastAsia"/>
          <w:sz w:val="18"/>
          <w:szCs w:val="18"/>
        </w:rPr>
        <w:t xml:space="preserve">sites on the </w:t>
      </w:r>
      <w:r w:rsidR="00D9713A" w:rsidRPr="00646FC0">
        <w:rPr>
          <w:sz w:val="18"/>
          <w:szCs w:val="18"/>
        </w:rPr>
        <w:t>Cu</w:t>
      </w:r>
      <w:r w:rsidR="00D9713A" w:rsidRPr="00646FC0">
        <w:rPr>
          <w:sz w:val="18"/>
          <w:szCs w:val="18"/>
          <w:vertAlign w:val="subscript"/>
        </w:rPr>
        <w:t>2</w:t>
      </w:r>
      <w:r w:rsidR="00D9713A" w:rsidRPr="00646FC0">
        <w:rPr>
          <w:sz w:val="18"/>
          <w:szCs w:val="18"/>
        </w:rPr>
        <w:t>O</w:t>
      </w:r>
      <w:r w:rsidR="009105E1" w:rsidRPr="00646FC0">
        <w:rPr>
          <w:sz w:val="18"/>
          <w:szCs w:val="18"/>
        </w:rPr>
        <w:t xml:space="preserve"> (111)</w:t>
      </w:r>
      <w:r w:rsidR="00D9713A" w:rsidRPr="00646FC0">
        <w:rPr>
          <w:sz w:val="18"/>
          <w:szCs w:val="18"/>
        </w:rPr>
        <w:t xml:space="preserve"> </w:t>
      </w:r>
      <w:r w:rsidR="00D9713A" w:rsidRPr="00646FC0">
        <w:rPr>
          <w:rFonts w:eastAsiaTheme="minorEastAsia"/>
          <w:sz w:val="18"/>
          <w:szCs w:val="18"/>
        </w:rPr>
        <w:t>slab</w:t>
      </w:r>
      <w:r w:rsidR="00774CCA" w:rsidRPr="00646FC0">
        <w:rPr>
          <w:rFonts w:eastAsiaTheme="minorEastAsia"/>
          <w:sz w:val="18"/>
          <w:szCs w:val="18"/>
        </w:rPr>
        <w:t xml:space="preserve"> (marked </w:t>
      </w:r>
      <w:r w:rsidR="00A06A94" w:rsidRPr="00646FC0">
        <w:rPr>
          <w:rFonts w:eastAsiaTheme="minorEastAsia"/>
          <w:sz w:val="18"/>
          <w:szCs w:val="18"/>
        </w:rPr>
        <w:t>with</w:t>
      </w:r>
      <w:r w:rsidR="00774CCA" w:rsidRPr="00646FC0">
        <w:rPr>
          <w:rFonts w:eastAsiaTheme="minorEastAsia"/>
          <w:sz w:val="18"/>
          <w:szCs w:val="18"/>
        </w:rPr>
        <w:t xml:space="preserve"> blue circle</w:t>
      </w:r>
      <w:r w:rsidR="005E6F94" w:rsidRPr="00646FC0">
        <w:rPr>
          <w:rFonts w:eastAsiaTheme="minorEastAsia"/>
          <w:sz w:val="18"/>
          <w:szCs w:val="18"/>
        </w:rPr>
        <w:t>s</w:t>
      </w:r>
      <w:r w:rsidR="00774CCA" w:rsidRPr="00646FC0">
        <w:rPr>
          <w:rFonts w:eastAsiaTheme="minorEastAsia"/>
          <w:sz w:val="18"/>
          <w:szCs w:val="18"/>
        </w:rPr>
        <w:t xml:space="preserve"> in </w:t>
      </w:r>
      <w:r w:rsidR="002B1C50" w:rsidRPr="00646FC0">
        <w:rPr>
          <w:rFonts w:eastAsiaTheme="minorEastAsia"/>
          <w:sz w:val="18"/>
          <w:szCs w:val="18"/>
        </w:rPr>
        <w:t xml:space="preserve">Supplementary Fig. </w:t>
      </w:r>
      <w:r w:rsidR="00774CCA" w:rsidRPr="00646FC0">
        <w:rPr>
          <w:rFonts w:eastAsiaTheme="minorEastAsia"/>
          <w:sz w:val="18"/>
          <w:szCs w:val="18"/>
        </w:rPr>
        <w:t>1</w:t>
      </w:r>
      <w:r w:rsidR="00EF67D7">
        <w:rPr>
          <w:rFonts w:eastAsiaTheme="minorEastAsia"/>
          <w:sz w:val="18"/>
          <w:szCs w:val="18"/>
        </w:rPr>
        <w:t>9</w:t>
      </w:r>
      <w:r w:rsidR="00774CCA" w:rsidRPr="00646FC0">
        <w:rPr>
          <w:rFonts w:eastAsiaTheme="minorEastAsia"/>
          <w:sz w:val="18"/>
          <w:szCs w:val="18"/>
        </w:rPr>
        <w:t>b).</w:t>
      </w:r>
    </w:p>
    <w:p w14:paraId="324E2603" w14:textId="525ADB23" w:rsidR="00D035B3" w:rsidRPr="007F1916" w:rsidRDefault="00821C5B" w:rsidP="00C250F4">
      <w:pPr>
        <w:spacing w:beforeLines="200" w:before="480" w:line="360" w:lineRule="auto"/>
        <w:ind w:firstLineChars="100" w:firstLine="170"/>
        <w:jc w:val="center"/>
        <w:rPr>
          <w:sz w:val="17"/>
          <w:szCs w:val="17"/>
          <w:lang w:val="en-US"/>
        </w:rPr>
      </w:pPr>
      <w:r w:rsidRPr="007F1916">
        <w:rPr>
          <w:noProof/>
          <w:sz w:val="17"/>
          <w:szCs w:val="17"/>
          <w:lang w:val="en-US"/>
        </w:rPr>
        <w:lastRenderedPageBreak/>
        <w:drawing>
          <wp:inline distT="0" distB="0" distL="0" distR="0" wp14:anchorId="0295BE43" wp14:editId="5B704208">
            <wp:extent cx="4356000" cy="1489479"/>
            <wp:effectExtent l="0" t="0" r="698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56000" cy="1489479"/>
                    </a:xfrm>
                    <a:prstGeom prst="rect">
                      <a:avLst/>
                    </a:prstGeom>
                  </pic:spPr>
                </pic:pic>
              </a:graphicData>
            </a:graphic>
          </wp:inline>
        </w:drawing>
      </w:r>
    </w:p>
    <w:p w14:paraId="5347926E" w14:textId="6B0C3557" w:rsidR="00481B08" w:rsidRDefault="00B63D1F" w:rsidP="00EF67D7">
      <w:pPr>
        <w:spacing w:beforeLines="100" w:before="240" w:line="360" w:lineRule="auto"/>
        <w:jc w:val="both"/>
        <w:rPr>
          <w:rFonts w:eastAsiaTheme="minorEastAsia"/>
          <w:kern w:val="21"/>
          <w:sz w:val="18"/>
          <w:szCs w:val="18"/>
          <w:lang w:val="en-US" w:eastAsia="zh-CN"/>
        </w:rPr>
      </w:pPr>
      <w:r w:rsidRPr="00646FC0">
        <w:rPr>
          <w:b/>
          <w:bCs/>
          <w:kern w:val="21"/>
          <w:sz w:val="18"/>
          <w:szCs w:val="18"/>
        </w:rPr>
        <w:t>Supplementary</w:t>
      </w:r>
      <w:r w:rsidRPr="00646FC0">
        <w:rPr>
          <w:b/>
          <w:bCs/>
          <w:sz w:val="18"/>
          <w:szCs w:val="18"/>
          <w:lang w:val="en-US"/>
        </w:rPr>
        <w:t xml:space="preserve"> </w:t>
      </w:r>
      <w:r w:rsidR="007D07A3" w:rsidRPr="00646FC0">
        <w:rPr>
          <w:b/>
          <w:bCs/>
          <w:sz w:val="18"/>
          <w:szCs w:val="18"/>
          <w:lang w:val="en-US"/>
        </w:rPr>
        <w:t>Fig.</w:t>
      </w:r>
      <w:r w:rsidR="00D035B3" w:rsidRPr="00646FC0">
        <w:rPr>
          <w:b/>
          <w:bCs/>
          <w:sz w:val="18"/>
          <w:szCs w:val="18"/>
          <w:lang w:val="en-US"/>
        </w:rPr>
        <w:t xml:space="preserve"> </w:t>
      </w:r>
      <w:r w:rsidR="00503829">
        <w:rPr>
          <w:b/>
          <w:bCs/>
          <w:sz w:val="18"/>
          <w:szCs w:val="18"/>
          <w:lang w:val="en-US"/>
        </w:rPr>
        <w:t>20</w:t>
      </w:r>
      <w:r w:rsidR="00CB1189" w:rsidRPr="00646FC0">
        <w:rPr>
          <w:b/>
          <w:color w:val="000000"/>
          <w:sz w:val="18"/>
          <w:szCs w:val="18"/>
        </w:rPr>
        <w:t xml:space="preserve"> | </w:t>
      </w:r>
      <w:r w:rsidR="00D035B3" w:rsidRPr="00646FC0">
        <w:rPr>
          <w:b/>
          <w:bCs/>
          <w:sz w:val="18"/>
          <w:szCs w:val="18"/>
          <w:lang w:val="en-US"/>
        </w:rPr>
        <w:t xml:space="preserve">The configurations with different </w:t>
      </w:r>
      <w:r w:rsidR="00277374" w:rsidRPr="00646FC0">
        <w:rPr>
          <w:b/>
          <w:bCs/>
          <w:sz w:val="18"/>
          <w:szCs w:val="18"/>
          <w:lang w:val="en-US"/>
        </w:rPr>
        <w:t>*</w:t>
      </w:r>
      <w:r w:rsidR="00D035B3" w:rsidRPr="00646FC0">
        <w:rPr>
          <w:b/>
          <w:bCs/>
          <w:sz w:val="18"/>
          <w:szCs w:val="18"/>
          <w:lang w:val="en-US"/>
        </w:rPr>
        <w:t>CO coverages.</w:t>
      </w:r>
      <w:r w:rsidR="00D035B3" w:rsidRPr="00646FC0">
        <w:rPr>
          <w:sz w:val="18"/>
          <w:szCs w:val="18"/>
          <w:lang w:val="en-US"/>
        </w:rPr>
        <w:t xml:space="preserve"> </w:t>
      </w:r>
      <w:r w:rsidR="00D035B3" w:rsidRPr="00646FC0">
        <w:rPr>
          <w:b/>
          <w:bCs/>
          <w:sz w:val="18"/>
          <w:szCs w:val="18"/>
          <w:lang w:val="en-US"/>
        </w:rPr>
        <w:t>a</w:t>
      </w:r>
      <w:r w:rsidR="008907FC" w:rsidRPr="00646FC0">
        <w:rPr>
          <w:sz w:val="18"/>
          <w:szCs w:val="18"/>
        </w:rPr>
        <w:t xml:space="preserve"> </w:t>
      </w:r>
      <w:r w:rsidR="00D035B3" w:rsidRPr="00646FC0">
        <w:rPr>
          <w:sz w:val="18"/>
          <w:szCs w:val="18"/>
        </w:rPr>
        <w:t>high *CO coverage</w:t>
      </w:r>
      <w:r w:rsidR="003F450C" w:rsidRPr="00646FC0">
        <w:rPr>
          <w:sz w:val="18"/>
          <w:szCs w:val="18"/>
          <w:lang w:val="en-US"/>
        </w:rPr>
        <w:t xml:space="preserve">. </w:t>
      </w:r>
      <w:r w:rsidR="008907FC" w:rsidRPr="00646FC0">
        <w:rPr>
          <w:b/>
          <w:bCs/>
          <w:sz w:val="18"/>
          <w:szCs w:val="18"/>
          <w:lang w:val="en-US"/>
        </w:rPr>
        <w:t>b</w:t>
      </w:r>
      <w:r w:rsidR="003F450C" w:rsidRPr="00646FC0">
        <w:rPr>
          <w:sz w:val="18"/>
          <w:szCs w:val="18"/>
          <w:lang w:val="en-US"/>
        </w:rPr>
        <w:t xml:space="preserve"> </w:t>
      </w:r>
      <w:r w:rsidR="003F450C" w:rsidRPr="00646FC0">
        <w:rPr>
          <w:sz w:val="18"/>
          <w:szCs w:val="18"/>
        </w:rPr>
        <w:t xml:space="preserve">low *CO coverage of </w:t>
      </w:r>
      <w:r w:rsidR="003F450C" w:rsidRPr="00646FC0">
        <w:rPr>
          <w:sz w:val="18"/>
          <w:szCs w:val="18"/>
          <w:lang w:val="en-US"/>
        </w:rPr>
        <w:t>Cu</w:t>
      </w:r>
      <w:r w:rsidR="003F450C" w:rsidRPr="00646FC0">
        <w:rPr>
          <w:sz w:val="18"/>
          <w:szCs w:val="18"/>
          <w:vertAlign w:val="subscript"/>
          <w:lang w:val="en-US"/>
        </w:rPr>
        <w:t>2</w:t>
      </w:r>
      <w:r w:rsidR="003F450C" w:rsidRPr="00646FC0">
        <w:rPr>
          <w:sz w:val="18"/>
          <w:szCs w:val="18"/>
          <w:lang w:val="en-US"/>
        </w:rPr>
        <w:t>O.</w:t>
      </w:r>
      <w:r w:rsidR="008C7CAB" w:rsidRPr="00646FC0">
        <w:rPr>
          <w:rFonts w:eastAsia="Whitney-Book"/>
          <w:sz w:val="18"/>
          <w:szCs w:val="18"/>
        </w:rPr>
        <w:t xml:space="preserve"> </w:t>
      </w:r>
      <w:r w:rsidR="008C7CAB" w:rsidRPr="00646FC0">
        <w:rPr>
          <w:sz w:val="18"/>
          <w:szCs w:val="18"/>
        </w:rPr>
        <w:t>The brown, gray, and red balls represent Cu, C, and O atoms, respectively.</w:t>
      </w:r>
    </w:p>
    <w:p w14:paraId="29CEAF34" w14:textId="151116B2" w:rsidR="00A84367" w:rsidRPr="00646FC0" w:rsidRDefault="00A84367" w:rsidP="00EF67D7">
      <w:pPr>
        <w:spacing w:beforeLines="100" w:before="240" w:line="360" w:lineRule="auto"/>
        <w:jc w:val="both"/>
        <w:rPr>
          <w:sz w:val="18"/>
          <w:szCs w:val="18"/>
          <w:lang w:val="en-US"/>
        </w:rPr>
      </w:pPr>
      <w:r w:rsidRPr="00646FC0">
        <w:rPr>
          <w:sz w:val="18"/>
          <w:szCs w:val="18"/>
          <w:lang w:val="en-US"/>
        </w:rPr>
        <w:t>Four CO</w:t>
      </w:r>
      <w:r w:rsidR="00481B08">
        <w:rPr>
          <w:sz w:val="18"/>
          <w:szCs w:val="18"/>
          <w:lang w:val="en-US"/>
        </w:rPr>
        <w:t xml:space="preserve"> molecules</w:t>
      </w:r>
      <w:r w:rsidRPr="00646FC0">
        <w:rPr>
          <w:sz w:val="18"/>
          <w:szCs w:val="18"/>
          <w:lang w:val="en-US"/>
        </w:rPr>
        <w:t xml:space="preserve"> are placed on </w:t>
      </w:r>
      <w:proofErr w:type="spellStart"/>
      <w:r w:rsidRPr="00646FC0">
        <w:rPr>
          <w:sz w:val="18"/>
          <w:szCs w:val="18"/>
          <w:lang w:val="en-US"/>
        </w:rPr>
        <w:t>Cu</w:t>
      </w:r>
      <w:r w:rsidRPr="00646FC0">
        <w:rPr>
          <w:sz w:val="18"/>
          <w:szCs w:val="18"/>
          <w:vertAlign w:val="subscript"/>
          <w:lang w:val="en-US"/>
        </w:rPr>
        <w:t>CUS</w:t>
      </w:r>
      <w:proofErr w:type="spellEnd"/>
      <w:r w:rsidRPr="00646FC0">
        <w:rPr>
          <w:sz w:val="18"/>
          <w:szCs w:val="18"/>
          <w:lang w:val="en-US"/>
        </w:rPr>
        <w:t xml:space="preserve"> sites of </w:t>
      </w:r>
      <w:r w:rsidR="00BE2209">
        <w:rPr>
          <w:sz w:val="18"/>
          <w:szCs w:val="18"/>
          <w:lang w:val="en-US"/>
        </w:rPr>
        <w:t xml:space="preserve">the </w:t>
      </w:r>
      <w:r w:rsidRPr="00646FC0">
        <w:rPr>
          <w:sz w:val="18"/>
          <w:szCs w:val="18"/>
          <w:lang w:val="en-US"/>
        </w:rPr>
        <w:t>Cu</w:t>
      </w:r>
      <w:r w:rsidRPr="00646FC0">
        <w:rPr>
          <w:sz w:val="18"/>
          <w:szCs w:val="18"/>
          <w:vertAlign w:val="subscript"/>
          <w:lang w:val="en-US"/>
        </w:rPr>
        <w:t>2</w:t>
      </w:r>
      <w:r w:rsidRPr="00646FC0">
        <w:rPr>
          <w:sz w:val="18"/>
          <w:szCs w:val="18"/>
          <w:lang w:val="en-US"/>
        </w:rPr>
        <w:t>O model, representing the high *CO coverage of</w:t>
      </w:r>
      <w:r w:rsidRPr="00646FC0">
        <w:rPr>
          <w:i/>
          <w:iCs/>
          <w:sz w:val="18"/>
          <w:szCs w:val="18"/>
          <w:lang w:val="en-US"/>
        </w:rPr>
        <w:t xml:space="preserve"> </w:t>
      </w:r>
      <w:r w:rsidRPr="00CB223B">
        <w:rPr>
          <w:sz w:val="18"/>
          <w:szCs w:val="18"/>
          <w:lang w:val="en-US"/>
        </w:rPr>
        <w:t>O</w:t>
      </w:r>
      <w:r w:rsidRPr="00646FC0">
        <w:rPr>
          <w:sz w:val="18"/>
          <w:szCs w:val="18"/>
          <w:lang w:val="en-US"/>
        </w:rPr>
        <w:t>-CHS. In contrast, low *CO coverage of</w:t>
      </w:r>
      <w:r w:rsidRPr="00646FC0">
        <w:rPr>
          <w:i/>
          <w:iCs/>
          <w:sz w:val="18"/>
          <w:szCs w:val="18"/>
          <w:lang w:val="en-US"/>
        </w:rPr>
        <w:t xml:space="preserve"> </w:t>
      </w:r>
      <w:r w:rsidRPr="00646FC0">
        <w:rPr>
          <w:sz w:val="18"/>
          <w:szCs w:val="18"/>
          <w:lang w:val="en-US"/>
        </w:rPr>
        <w:t>CHS with two CO</w:t>
      </w:r>
      <w:r w:rsidR="00481B08">
        <w:rPr>
          <w:sz w:val="18"/>
          <w:szCs w:val="18"/>
          <w:lang w:val="en-US"/>
        </w:rPr>
        <w:t xml:space="preserve"> molecules</w:t>
      </w:r>
      <w:r w:rsidRPr="00646FC0">
        <w:rPr>
          <w:sz w:val="18"/>
          <w:szCs w:val="18"/>
          <w:lang w:val="en-US"/>
        </w:rPr>
        <w:t xml:space="preserve"> placed on </w:t>
      </w:r>
      <w:proofErr w:type="spellStart"/>
      <w:r w:rsidRPr="00646FC0">
        <w:rPr>
          <w:sz w:val="18"/>
          <w:szCs w:val="18"/>
          <w:lang w:val="en-US"/>
        </w:rPr>
        <w:t>Cu</w:t>
      </w:r>
      <w:r w:rsidRPr="00646FC0">
        <w:rPr>
          <w:sz w:val="18"/>
          <w:szCs w:val="18"/>
          <w:vertAlign w:val="subscript"/>
          <w:lang w:val="en-US"/>
        </w:rPr>
        <w:t>CUS</w:t>
      </w:r>
      <w:proofErr w:type="spellEnd"/>
      <w:r w:rsidRPr="00646FC0">
        <w:rPr>
          <w:sz w:val="18"/>
          <w:szCs w:val="18"/>
          <w:lang w:val="en-US"/>
        </w:rPr>
        <w:t xml:space="preserve"> sites is adopted. The </w:t>
      </w:r>
      <w:bookmarkStart w:id="17" w:name="_Hlk118816132"/>
      <w:r w:rsidRPr="00646FC0">
        <w:rPr>
          <w:sz w:val="18"/>
          <w:szCs w:val="18"/>
          <w:lang w:val="en-US"/>
        </w:rPr>
        <w:t>Gibbs</w:t>
      </w:r>
      <w:bookmarkEnd w:id="17"/>
      <w:r w:rsidRPr="00646FC0">
        <w:rPr>
          <w:sz w:val="18"/>
          <w:szCs w:val="18"/>
          <w:lang w:val="en-US"/>
        </w:rPr>
        <w:t xml:space="preserve"> free energy change (Δ</w:t>
      </w:r>
      <w:r w:rsidRPr="00646FC0">
        <w:rPr>
          <w:i/>
          <w:iCs/>
          <w:sz w:val="18"/>
          <w:szCs w:val="18"/>
          <w:lang w:val="en-US"/>
        </w:rPr>
        <w:t>G</w:t>
      </w:r>
      <w:r w:rsidRPr="00646FC0">
        <w:rPr>
          <w:sz w:val="18"/>
          <w:szCs w:val="18"/>
          <w:lang w:val="en-US"/>
        </w:rPr>
        <w:t xml:space="preserve">) of </w:t>
      </w:r>
      <w:bookmarkStart w:id="18" w:name="_Hlk118816530"/>
      <w:r w:rsidRPr="00646FC0">
        <w:rPr>
          <w:sz w:val="18"/>
          <w:szCs w:val="18"/>
          <w:lang w:val="en-US"/>
        </w:rPr>
        <w:t xml:space="preserve">CO adsorption on </w:t>
      </w:r>
      <w:proofErr w:type="spellStart"/>
      <w:r w:rsidRPr="00646FC0">
        <w:rPr>
          <w:sz w:val="18"/>
          <w:szCs w:val="18"/>
          <w:lang w:val="en-US"/>
        </w:rPr>
        <w:t>Cu</w:t>
      </w:r>
      <w:r w:rsidRPr="00646FC0">
        <w:rPr>
          <w:sz w:val="18"/>
          <w:szCs w:val="18"/>
          <w:vertAlign w:val="subscript"/>
          <w:lang w:val="en-US"/>
        </w:rPr>
        <w:t>CUS</w:t>
      </w:r>
      <w:proofErr w:type="spellEnd"/>
      <w:r w:rsidRPr="00646FC0">
        <w:rPr>
          <w:sz w:val="18"/>
          <w:szCs w:val="18"/>
          <w:lang w:val="en-US"/>
        </w:rPr>
        <w:t xml:space="preserve"> at</w:t>
      </w:r>
      <w:bookmarkEnd w:id="18"/>
      <w:r w:rsidRPr="00646FC0">
        <w:rPr>
          <w:sz w:val="18"/>
          <w:szCs w:val="18"/>
          <w:lang w:val="en-US"/>
        </w:rPr>
        <w:t xml:space="preserve"> different *CO coverages are then calculated. The results of -2.450 and -2.398 eV at high *CO coverage and low *CO coverage, respectively, illustrate the stable binding of CO with </w:t>
      </w:r>
      <w:proofErr w:type="spellStart"/>
      <w:r w:rsidRPr="00646FC0">
        <w:rPr>
          <w:sz w:val="18"/>
          <w:szCs w:val="18"/>
          <w:lang w:val="en-US"/>
        </w:rPr>
        <w:t>Cu</w:t>
      </w:r>
      <w:r w:rsidRPr="00646FC0">
        <w:rPr>
          <w:sz w:val="18"/>
          <w:szCs w:val="18"/>
          <w:vertAlign w:val="subscript"/>
          <w:lang w:val="en-US"/>
        </w:rPr>
        <w:t>CUS</w:t>
      </w:r>
      <w:proofErr w:type="spellEnd"/>
      <w:r w:rsidRPr="00646FC0">
        <w:rPr>
          <w:sz w:val="18"/>
          <w:szCs w:val="18"/>
          <w:lang w:val="en-US"/>
        </w:rPr>
        <w:t xml:space="preserve"> (</w:t>
      </w:r>
      <w:r w:rsidRPr="00646FC0">
        <w:rPr>
          <w:rFonts w:eastAsiaTheme="minorEastAsia"/>
          <w:sz w:val="18"/>
          <w:szCs w:val="18"/>
        </w:rPr>
        <w:t>Supplementary</w:t>
      </w:r>
      <w:r w:rsidRPr="00646FC0">
        <w:rPr>
          <w:sz w:val="18"/>
          <w:szCs w:val="18"/>
          <w:lang w:val="en-US"/>
        </w:rPr>
        <w:t xml:space="preserve"> Table 1).</w:t>
      </w:r>
    </w:p>
    <w:p w14:paraId="559317E3" w14:textId="6284E7B8" w:rsidR="00D129C3" w:rsidRPr="007F1916" w:rsidRDefault="00192C44" w:rsidP="00C250F4">
      <w:pPr>
        <w:pStyle w:val="EndNoteBibliography"/>
        <w:spacing w:beforeLines="200" w:before="480" w:after="0" w:line="360" w:lineRule="auto"/>
        <w:jc w:val="center"/>
        <w:rPr>
          <w:szCs w:val="14"/>
        </w:rPr>
      </w:pPr>
      <w:r w:rsidRPr="007F1916">
        <w:rPr>
          <w:szCs w:val="14"/>
        </w:rPr>
        <w:drawing>
          <wp:inline distT="0" distB="0" distL="0" distR="0" wp14:anchorId="1FBA792E" wp14:editId="07C47933">
            <wp:extent cx="5623200" cy="499497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23200" cy="4994975"/>
                    </a:xfrm>
                    <a:prstGeom prst="rect">
                      <a:avLst/>
                    </a:prstGeom>
                  </pic:spPr>
                </pic:pic>
              </a:graphicData>
            </a:graphic>
          </wp:inline>
        </w:drawing>
      </w:r>
    </w:p>
    <w:p w14:paraId="07083569" w14:textId="6A5D6826" w:rsidR="00D129C3" w:rsidRPr="00646FC0" w:rsidRDefault="00B63D1F" w:rsidP="00EF67D7">
      <w:pPr>
        <w:pStyle w:val="EndNoteBibliography"/>
        <w:spacing w:beforeLines="100" w:before="240" w:after="0" w:line="360" w:lineRule="auto"/>
        <w:rPr>
          <w:sz w:val="18"/>
          <w:szCs w:val="18"/>
        </w:rPr>
      </w:pPr>
      <w:r w:rsidRPr="00646FC0">
        <w:rPr>
          <w:b/>
          <w:bCs/>
          <w:kern w:val="21"/>
          <w:sz w:val="18"/>
          <w:szCs w:val="18"/>
        </w:rPr>
        <w:t>Supplementary</w:t>
      </w:r>
      <w:r w:rsidRPr="00646FC0">
        <w:rPr>
          <w:b/>
          <w:bCs/>
          <w:sz w:val="18"/>
          <w:szCs w:val="18"/>
        </w:rPr>
        <w:t xml:space="preserve"> </w:t>
      </w:r>
      <w:r w:rsidR="007D07A3" w:rsidRPr="00646FC0">
        <w:rPr>
          <w:b/>
          <w:bCs/>
          <w:sz w:val="18"/>
          <w:szCs w:val="18"/>
        </w:rPr>
        <w:t>Fig.</w:t>
      </w:r>
      <w:r w:rsidR="00D129C3" w:rsidRPr="00646FC0">
        <w:rPr>
          <w:b/>
          <w:bCs/>
          <w:sz w:val="18"/>
          <w:szCs w:val="18"/>
        </w:rPr>
        <w:t xml:space="preserve"> </w:t>
      </w:r>
      <w:r w:rsidR="002B7F30" w:rsidRPr="00646FC0">
        <w:rPr>
          <w:b/>
          <w:bCs/>
          <w:sz w:val="18"/>
          <w:szCs w:val="18"/>
        </w:rPr>
        <w:t>2</w:t>
      </w:r>
      <w:r w:rsidR="00503829">
        <w:rPr>
          <w:b/>
          <w:bCs/>
          <w:sz w:val="18"/>
          <w:szCs w:val="18"/>
        </w:rPr>
        <w:t>1</w:t>
      </w:r>
      <w:r w:rsidR="00CB1189" w:rsidRPr="00646FC0">
        <w:rPr>
          <w:b/>
          <w:color w:val="000000"/>
          <w:sz w:val="18"/>
          <w:szCs w:val="18"/>
        </w:rPr>
        <w:t xml:space="preserve"> | </w:t>
      </w:r>
      <w:r w:rsidR="00D1448A" w:rsidRPr="00646FC0">
        <w:rPr>
          <w:b/>
          <w:bCs/>
          <w:sz w:val="18"/>
          <w:szCs w:val="18"/>
          <w:lang w:val="de-DE"/>
        </w:rPr>
        <w:t>Top and side views of</w:t>
      </w:r>
      <w:r w:rsidR="00D1448A" w:rsidRPr="00646FC0">
        <w:rPr>
          <w:rFonts w:eastAsia="Whitney-Book"/>
          <w:sz w:val="18"/>
          <w:szCs w:val="18"/>
        </w:rPr>
        <w:t xml:space="preserve"> </w:t>
      </w:r>
      <w:r w:rsidR="00D1448A" w:rsidRPr="00D1448A">
        <w:rPr>
          <w:rFonts w:eastAsia="Whitney-Book"/>
          <w:b/>
          <w:bCs/>
          <w:sz w:val="18"/>
          <w:szCs w:val="18"/>
        </w:rPr>
        <w:t>different configurations.</w:t>
      </w:r>
      <w:r w:rsidR="00D1448A">
        <w:rPr>
          <w:rFonts w:eastAsia="Whitney-Book"/>
          <w:b/>
          <w:bCs/>
          <w:sz w:val="18"/>
          <w:szCs w:val="18"/>
        </w:rPr>
        <w:t xml:space="preserve"> </w:t>
      </w:r>
      <w:r w:rsidR="00D129C3" w:rsidRPr="00646FC0">
        <w:rPr>
          <w:b/>
          <w:bCs/>
          <w:sz w:val="18"/>
          <w:szCs w:val="18"/>
        </w:rPr>
        <w:t>a-</w:t>
      </w:r>
      <w:r w:rsidR="005A1C48" w:rsidRPr="00646FC0">
        <w:rPr>
          <w:b/>
          <w:bCs/>
          <w:sz w:val="18"/>
          <w:szCs w:val="18"/>
        </w:rPr>
        <w:t>l</w:t>
      </w:r>
      <w:r w:rsidR="00D129C3" w:rsidRPr="00646FC0">
        <w:rPr>
          <w:sz w:val="18"/>
          <w:szCs w:val="18"/>
        </w:rPr>
        <w:t xml:space="preserve"> </w:t>
      </w:r>
      <w:r w:rsidR="00D129C3" w:rsidRPr="00646FC0">
        <w:rPr>
          <w:sz w:val="18"/>
          <w:szCs w:val="18"/>
          <w:lang w:val="de-DE"/>
        </w:rPr>
        <w:t>Top and side views of</w:t>
      </w:r>
      <w:r w:rsidR="00D129C3" w:rsidRPr="00646FC0">
        <w:rPr>
          <w:sz w:val="18"/>
          <w:szCs w:val="18"/>
        </w:rPr>
        <w:t xml:space="preserve"> </w:t>
      </w:r>
      <w:r w:rsidR="00D129C3" w:rsidRPr="00646FC0">
        <w:rPr>
          <w:rFonts w:eastAsiaTheme="minorEastAsia"/>
          <w:sz w:val="18"/>
          <w:szCs w:val="18"/>
        </w:rPr>
        <w:t>optimized</w:t>
      </w:r>
      <w:r w:rsidR="00D129C3" w:rsidRPr="00646FC0">
        <w:rPr>
          <w:sz w:val="18"/>
          <w:szCs w:val="18"/>
        </w:rPr>
        <w:t xml:space="preserve"> adsorption configurations for </w:t>
      </w:r>
      <w:r w:rsidR="00D129C3" w:rsidRPr="00646FC0">
        <w:rPr>
          <w:sz w:val="18"/>
          <w:szCs w:val="18"/>
          <w:lang w:val="de-DE"/>
        </w:rPr>
        <w:t>main reaction intermediates</w:t>
      </w:r>
      <w:r w:rsidR="00D129C3" w:rsidRPr="00646FC0">
        <w:rPr>
          <w:sz w:val="18"/>
          <w:szCs w:val="18"/>
        </w:rPr>
        <w:t xml:space="preserve"> </w:t>
      </w:r>
      <w:r w:rsidR="00D129C3" w:rsidRPr="00646FC0">
        <w:rPr>
          <w:rFonts w:eastAsia="TimesNewRomanPSMT"/>
          <w:sz w:val="18"/>
          <w:szCs w:val="18"/>
        </w:rPr>
        <w:t>during CRR to ethanol</w:t>
      </w:r>
      <w:r w:rsidR="00D129C3" w:rsidRPr="00646FC0">
        <w:rPr>
          <w:sz w:val="18"/>
          <w:szCs w:val="18"/>
        </w:rPr>
        <w:t xml:space="preserve"> on </w:t>
      </w:r>
      <w:r w:rsidR="00D129C3" w:rsidRPr="00646FC0">
        <w:rPr>
          <w:sz w:val="18"/>
          <w:szCs w:val="18"/>
          <w:lang w:val="de-DE"/>
        </w:rPr>
        <w:t>Cu</w:t>
      </w:r>
      <w:r w:rsidR="00D129C3" w:rsidRPr="00646FC0">
        <w:rPr>
          <w:sz w:val="18"/>
          <w:szCs w:val="18"/>
          <w:vertAlign w:val="subscript"/>
          <w:lang w:val="de-DE"/>
        </w:rPr>
        <w:t>2</w:t>
      </w:r>
      <w:r w:rsidR="00D129C3" w:rsidRPr="00646FC0">
        <w:rPr>
          <w:sz w:val="18"/>
          <w:szCs w:val="18"/>
          <w:lang w:val="de-DE"/>
        </w:rPr>
        <w:t>O</w:t>
      </w:r>
      <w:r w:rsidR="00F305FE" w:rsidRPr="00646FC0">
        <w:rPr>
          <w:sz w:val="18"/>
          <w:szCs w:val="18"/>
          <w:lang w:val="de-DE"/>
        </w:rPr>
        <w:t xml:space="preserve"> </w:t>
      </w:r>
      <w:r w:rsidR="00D129C3" w:rsidRPr="00646FC0">
        <w:rPr>
          <w:sz w:val="18"/>
          <w:szCs w:val="18"/>
          <w:lang w:val="de-DE"/>
        </w:rPr>
        <w:t xml:space="preserve">(111) surface at high *CO coverage. </w:t>
      </w:r>
      <w:r w:rsidR="00D129C3" w:rsidRPr="00646FC0">
        <w:rPr>
          <w:rFonts w:eastAsia="Whitney-Book"/>
          <w:sz w:val="18"/>
          <w:szCs w:val="18"/>
        </w:rPr>
        <w:t xml:space="preserve">The brown, gray, red, and white balls represent Cu, C, O and H atoms, </w:t>
      </w:r>
      <w:r w:rsidR="00D129C3" w:rsidRPr="00646FC0">
        <w:rPr>
          <w:rFonts w:eastAsia="Whitney-Book"/>
          <w:sz w:val="18"/>
          <w:szCs w:val="18"/>
          <w:lang w:val="de-DE"/>
        </w:rPr>
        <w:t>respectively.</w:t>
      </w:r>
      <w:r w:rsidR="00D129C3" w:rsidRPr="00646FC0">
        <w:rPr>
          <w:rFonts w:eastAsiaTheme="minorEastAsia"/>
          <w:sz w:val="18"/>
          <w:szCs w:val="18"/>
        </w:rPr>
        <w:t xml:space="preserve"> </w:t>
      </w:r>
      <w:r w:rsidR="00D129C3" w:rsidRPr="00646FC0">
        <w:rPr>
          <w:rFonts w:eastAsia="Whitney-Book"/>
          <w:sz w:val="18"/>
          <w:szCs w:val="18"/>
        </w:rPr>
        <w:t xml:space="preserve">TS means transition state; * </w:t>
      </w:r>
      <w:r w:rsidR="00D129C3" w:rsidRPr="00646FC0">
        <w:rPr>
          <w:rFonts w:eastAsia="Whitney-Book"/>
          <w:sz w:val="18"/>
          <w:szCs w:val="18"/>
          <w:lang w:val="de-DE"/>
        </w:rPr>
        <w:t>represents surface adsorption.</w:t>
      </w:r>
    </w:p>
    <w:p w14:paraId="60F5BDBB" w14:textId="5343D11D" w:rsidR="00D129C3" w:rsidRPr="007F1916" w:rsidRDefault="00192C44" w:rsidP="00C250F4">
      <w:pPr>
        <w:pStyle w:val="EndNoteBibliography"/>
        <w:spacing w:beforeLines="200" w:before="480" w:after="0" w:line="360" w:lineRule="auto"/>
        <w:jc w:val="center"/>
        <w:rPr>
          <w:szCs w:val="14"/>
        </w:rPr>
      </w:pPr>
      <w:r w:rsidRPr="007F1916">
        <w:rPr>
          <w:szCs w:val="14"/>
        </w:rPr>
        <w:lastRenderedPageBreak/>
        <w:drawing>
          <wp:inline distT="0" distB="0" distL="0" distR="0" wp14:anchorId="6BBA15A2" wp14:editId="36D4848B">
            <wp:extent cx="5623200" cy="4760162"/>
            <wp:effectExtent l="0" t="0" r="0" b="254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23200" cy="4760162"/>
                    </a:xfrm>
                    <a:prstGeom prst="rect">
                      <a:avLst/>
                    </a:prstGeom>
                  </pic:spPr>
                </pic:pic>
              </a:graphicData>
            </a:graphic>
          </wp:inline>
        </w:drawing>
      </w:r>
    </w:p>
    <w:p w14:paraId="3AA176B6" w14:textId="47EC95B3" w:rsidR="00BF5390" w:rsidRPr="00646FC0" w:rsidRDefault="00B63D1F" w:rsidP="00EF67D7">
      <w:pPr>
        <w:pStyle w:val="EndNoteBibliography"/>
        <w:spacing w:beforeLines="100" w:before="240" w:after="0" w:line="360" w:lineRule="auto"/>
        <w:rPr>
          <w:sz w:val="18"/>
          <w:szCs w:val="18"/>
        </w:rPr>
      </w:pPr>
      <w:r w:rsidRPr="00646FC0">
        <w:rPr>
          <w:b/>
          <w:bCs/>
          <w:kern w:val="21"/>
          <w:sz w:val="18"/>
          <w:szCs w:val="18"/>
        </w:rPr>
        <w:t>Supplementary</w:t>
      </w:r>
      <w:r w:rsidRPr="00646FC0">
        <w:rPr>
          <w:b/>
          <w:bCs/>
          <w:sz w:val="18"/>
          <w:szCs w:val="18"/>
        </w:rPr>
        <w:t xml:space="preserve"> </w:t>
      </w:r>
      <w:r w:rsidR="007D07A3" w:rsidRPr="00646FC0">
        <w:rPr>
          <w:b/>
          <w:bCs/>
          <w:sz w:val="18"/>
          <w:szCs w:val="18"/>
        </w:rPr>
        <w:t>Fig.</w:t>
      </w:r>
      <w:r w:rsidR="00BF5390" w:rsidRPr="00646FC0">
        <w:rPr>
          <w:b/>
          <w:bCs/>
          <w:sz w:val="18"/>
          <w:szCs w:val="18"/>
        </w:rPr>
        <w:t xml:space="preserve"> </w:t>
      </w:r>
      <w:r w:rsidR="00FC4705" w:rsidRPr="00646FC0">
        <w:rPr>
          <w:b/>
          <w:bCs/>
          <w:sz w:val="18"/>
          <w:szCs w:val="18"/>
        </w:rPr>
        <w:t>2</w:t>
      </w:r>
      <w:r w:rsidR="00503829">
        <w:rPr>
          <w:b/>
          <w:bCs/>
          <w:sz w:val="18"/>
          <w:szCs w:val="18"/>
        </w:rPr>
        <w:t>2</w:t>
      </w:r>
      <w:r w:rsidR="00CB1189" w:rsidRPr="00646FC0">
        <w:rPr>
          <w:b/>
          <w:color w:val="000000"/>
          <w:sz w:val="18"/>
          <w:szCs w:val="18"/>
        </w:rPr>
        <w:t xml:space="preserve"> | </w:t>
      </w:r>
      <w:r w:rsidR="00D1448A" w:rsidRPr="00646FC0">
        <w:rPr>
          <w:b/>
          <w:bCs/>
          <w:sz w:val="18"/>
          <w:szCs w:val="18"/>
          <w:lang w:val="de-DE"/>
        </w:rPr>
        <w:t>Top and side views of</w:t>
      </w:r>
      <w:r w:rsidR="00D1448A" w:rsidRPr="00646FC0">
        <w:rPr>
          <w:rFonts w:eastAsia="Whitney-Book"/>
          <w:sz w:val="18"/>
          <w:szCs w:val="18"/>
        </w:rPr>
        <w:t xml:space="preserve"> </w:t>
      </w:r>
      <w:r w:rsidR="00D1448A" w:rsidRPr="00D1448A">
        <w:rPr>
          <w:rFonts w:eastAsia="Whitney-Book"/>
          <w:b/>
          <w:bCs/>
          <w:sz w:val="18"/>
          <w:szCs w:val="18"/>
        </w:rPr>
        <w:t>different configurations.</w:t>
      </w:r>
      <w:r w:rsidR="00D1448A">
        <w:rPr>
          <w:rFonts w:eastAsia="Whitney-Book"/>
          <w:b/>
          <w:bCs/>
          <w:sz w:val="18"/>
          <w:szCs w:val="18"/>
        </w:rPr>
        <w:t xml:space="preserve"> </w:t>
      </w:r>
      <w:r w:rsidR="00BF5390" w:rsidRPr="00646FC0">
        <w:rPr>
          <w:b/>
          <w:bCs/>
          <w:sz w:val="18"/>
          <w:szCs w:val="18"/>
        </w:rPr>
        <w:t>a-l</w:t>
      </w:r>
      <w:r w:rsidR="00BF5390" w:rsidRPr="00646FC0">
        <w:rPr>
          <w:sz w:val="18"/>
          <w:szCs w:val="18"/>
        </w:rPr>
        <w:t xml:space="preserve"> </w:t>
      </w:r>
      <w:r w:rsidR="00BF5390" w:rsidRPr="00646FC0">
        <w:rPr>
          <w:sz w:val="18"/>
          <w:szCs w:val="18"/>
          <w:lang w:val="de-DE"/>
        </w:rPr>
        <w:t>Top and side views of</w:t>
      </w:r>
      <w:r w:rsidR="00BF5390" w:rsidRPr="00646FC0">
        <w:rPr>
          <w:sz w:val="18"/>
          <w:szCs w:val="18"/>
        </w:rPr>
        <w:t xml:space="preserve"> </w:t>
      </w:r>
      <w:r w:rsidR="00BF5390" w:rsidRPr="00646FC0">
        <w:rPr>
          <w:rFonts w:eastAsiaTheme="minorEastAsia"/>
          <w:sz w:val="18"/>
          <w:szCs w:val="18"/>
        </w:rPr>
        <w:t>optimized</w:t>
      </w:r>
      <w:r w:rsidR="00BF5390" w:rsidRPr="00646FC0">
        <w:rPr>
          <w:sz w:val="18"/>
          <w:szCs w:val="18"/>
        </w:rPr>
        <w:t xml:space="preserve"> adsorption configurations for </w:t>
      </w:r>
      <w:r w:rsidR="00BF5390" w:rsidRPr="00646FC0">
        <w:rPr>
          <w:sz w:val="18"/>
          <w:szCs w:val="18"/>
          <w:lang w:val="de-DE"/>
        </w:rPr>
        <w:t>main reaction intermediates</w:t>
      </w:r>
      <w:r w:rsidR="00BF5390" w:rsidRPr="00646FC0">
        <w:rPr>
          <w:sz w:val="18"/>
          <w:szCs w:val="18"/>
        </w:rPr>
        <w:t xml:space="preserve"> </w:t>
      </w:r>
      <w:r w:rsidR="00BF5390" w:rsidRPr="00646FC0">
        <w:rPr>
          <w:rFonts w:eastAsia="TimesNewRomanPSMT"/>
          <w:sz w:val="18"/>
          <w:szCs w:val="18"/>
        </w:rPr>
        <w:t>during CRR to ethanol</w:t>
      </w:r>
      <w:r w:rsidR="00BF5390" w:rsidRPr="00646FC0">
        <w:rPr>
          <w:sz w:val="18"/>
          <w:szCs w:val="18"/>
        </w:rPr>
        <w:t xml:space="preserve"> on </w:t>
      </w:r>
      <w:r w:rsidR="00BF5390" w:rsidRPr="00646FC0">
        <w:rPr>
          <w:sz w:val="18"/>
          <w:szCs w:val="18"/>
          <w:lang w:val="de-DE"/>
        </w:rPr>
        <w:t>Cu</w:t>
      </w:r>
      <w:r w:rsidR="00BF5390" w:rsidRPr="00646FC0">
        <w:rPr>
          <w:sz w:val="18"/>
          <w:szCs w:val="18"/>
          <w:vertAlign w:val="subscript"/>
          <w:lang w:val="de-DE"/>
        </w:rPr>
        <w:t>2</w:t>
      </w:r>
      <w:r w:rsidR="00BF5390" w:rsidRPr="00646FC0">
        <w:rPr>
          <w:sz w:val="18"/>
          <w:szCs w:val="18"/>
          <w:lang w:val="de-DE"/>
        </w:rPr>
        <w:t xml:space="preserve">O (111) surface at low *CO coverage. </w:t>
      </w:r>
      <w:r w:rsidR="00BF5390" w:rsidRPr="00646FC0">
        <w:rPr>
          <w:rFonts w:eastAsia="Whitney-Book"/>
          <w:sz w:val="18"/>
          <w:szCs w:val="18"/>
        </w:rPr>
        <w:t xml:space="preserve">The brown, gray, red, and white balls represent Cu, C, O and H atoms, </w:t>
      </w:r>
      <w:r w:rsidR="00BF5390" w:rsidRPr="00646FC0">
        <w:rPr>
          <w:rFonts w:eastAsia="Whitney-Book"/>
          <w:sz w:val="18"/>
          <w:szCs w:val="18"/>
          <w:lang w:val="de-DE"/>
        </w:rPr>
        <w:t>respectively.</w:t>
      </w:r>
      <w:r w:rsidR="00BF5390" w:rsidRPr="00646FC0">
        <w:rPr>
          <w:rFonts w:eastAsia="Whitney-Book"/>
          <w:sz w:val="18"/>
          <w:szCs w:val="18"/>
        </w:rPr>
        <w:t xml:space="preserve"> TS means transition state; * </w:t>
      </w:r>
      <w:r w:rsidR="00BF5390" w:rsidRPr="00646FC0">
        <w:rPr>
          <w:rFonts w:eastAsia="Whitney-Book"/>
          <w:sz w:val="18"/>
          <w:szCs w:val="18"/>
          <w:lang w:val="de-DE"/>
        </w:rPr>
        <w:t>represents surface adsorption.</w:t>
      </w:r>
    </w:p>
    <w:p w14:paraId="062CBA2B" w14:textId="5622D0BF" w:rsidR="009556E2" w:rsidRPr="007F1916" w:rsidRDefault="00192C44" w:rsidP="00C250F4">
      <w:pPr>
        <w:pStyle w:val="EndNoteBibliography"/>
        <w:spacing w:beforeLines="200" w:before="480" w:after="0" w:line="360" w:lineRule="auto"/>
        <w:jc w:val="center"/>
        <w:rPr>
          <w:szCs w:val="14"/>
        </w:rPr>
      </w:pPr>
      <w:r w:rsidRPr="007F1916">
        <w:rPr>
          <w:szCs w:val="14"/>
        </w:rPr>
        <w:lastRenderedPageBreak/>
        <w:drawing>
          <wp:inline distT="0" distB="0" distL="0" distR="0" wp14:anchorId="10AF166B" wp14:editId="1FE8173D">
            <wp:extent cx="5623200" cy="3905529"/>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23200" cy="3905529"/>
                    </a:xfrm>
                    <a:prstGeom prst="rect">
                      <a:avLst/>
                    </a:prstGeom>
                  </pic:spPr>
                </pic:pic>
              </a:graphicData>
            </a:graphic>
          </wp:inline>
        </w:drawing>
      </w:r>
    </w:p>
    <w:p w14:paraId="4E7C9ECD" w14:textId="2C235554" w:rsidR="00D129C3" w:rsidRPr="00646FC0" w:rsidRDefault="00B63D1F" w:rsidP="00EF67D7">
      <w:pPr>
        <w:pStyle w:val="EndNoteBibliography"/>
        <w:spacing w:beforeLines="100" w:before="240" w:after="0" w:line="360" w:lineRule="auto"/>
        <w:rPr>
          <w:b/>
          <w:bCs/>
          <w:sz w:val="18"/>
          <w:szCs w:val="18"/>
        </w:rPr>
      </w:pPr>
      <w:r w:rsidRPr="00646FC0">
        <w:rPr>
          <w:b/>
          <w:bCs/>
          <w:kern w:val="21"/>
          <w:sz w:val="18"/>
          <w:szCs w:val="18"/>
        </w:rPr>
        <w:t>Supplementary</w:t>
      </w:r>
      <w:r w:rsidRPr="00646FC0">
        <w:rPr>
          <w:b/>
          <w:bCs/>
          <w:sz w:val="18"/>
          <w:szCs w:val="18"/>
        </w:rPr>
        <w:t xml:space="preserve"> </w:t>
      </w:r>
      <w:r w:rsidR="007D07A3" w:rsidRPr="00646FC0">
        <w:rPr>
          <w:b/>
          <w:bCs/>
          <w:sz w:val="18"/>
          <w:szCs w:val="18"/>
        </w:rPr>
        <w:t>Fig.</w:t>
      </w:r>
      <w:r w:rsidR="00D129C3" w:rsidRPr="00646FC0">
        <w:rPr>
          <w:b/>
          <w:bCs/>
          <w:sz w:val="18"/>
          <w:szCs w:val="18"/>
        </w:rPr>
        <w:t xml:space="preserve"> </w:t>
      </w:r>
      <w:r w:rsidR="00BF5390" w:rsidRPr="00646FC0">
        <w:rPr>
          <w:b/>
          <w:bCs/>
          <w:sz w:val="18"/>
          <w:szCs w:val="18"/>
        </w:rPr>
        <w:t>2</w:t>
      </w:r>
      <w:r w:rsidR="00503829">
        <w:rPr>
          <w:b/>
          <w:bCs/>
          <w:sz w:val="18"/>
          <w:szCs w:val="18"/>
        </w:rPr>
        <w:t>3</w:t>
      </w:r>
      <w:r w:rsidR="00CB1189" w:rsidRPr="00646FC0">
        <w:rPr>
          <w:b/>
          <w:color w:val="000000"/>
          <w:sz w:val="18"/>
          <w:szCs w:val="18"/>
        </w:rPr>
        <w:t xml:space="preserve"> | </w:t>
      </w:r>
      <w:r w:rsidR="00DF3591" w:rsidRPr="00646FC0">
        <w:rPr>
          <w:b/>
          <w:bCs/>
          <w:sz w:val="18"/>
          <w:szCs w:val="18"/>
          <w:lang w:val="de-DE"/>
        </w:rPr>
        <w:t>Top and side views of</w:t>
      </w:r>
      <w:r w:rsidR="00DF3591" w:rsidRPr="00646FC0">
        <w:rPr>
          <w:rFonts w:eastAsia="Whitney-Book"/>
          <w:sz w:val="18"/>
          <w:szCs w:val="18"/>
        </w:rPr>
        <w:t xml:space="preserve"> </w:t>
      </w:r>
      <w:r w:rsidR="00DF3591" w:rsidRPr="00D1448A">
        <w:rPr>
          <w:rFonts w:eastAsia="Whitney-Book"/>
          <w:b/>
          <w:bCs/>
          <w:sz w:val="18"/>
          <w:szCs w:val="18"/>
        </w:rPr>
        <w:t>different configurations.</w:t>
      </w:r>
      <w:r w:rsidR="00DF3591">
        <w:rPr>
          <w:rFonts w:eastAsia="Whitney-Book"/>
          <w:b/>
          <w:bCs/>
          <w:sz w:val="18"/>
          <w:szCs w:val="18"/>
        </w:rPr>
        <w:t xml:space="preserve"> </w:t>
      </w:r>
      <w:r w:rsidR="00D129C3" w:rsidRPr="00646FC0">
        <w:rPr>
          <w:b/>
          <w:bCs/>
          <w:sz w:val="18"/>
          <w:szCs w:val="18"/>
        </w:rPr>
        <w:t>a-</w:t>
      </w:r>
      <w:r w:rsidR="00136968" w:rsidRPr="00646FC0">
        <w:rPr>
          <w:b/>
          <w:bCs/>
          <w:sz w:val="18"/>
          <w:szCs w:val="18"/>
        </w:rPr>
        <w:t>h</w:t>
      </w:r>
      <w:r w:rsidR="00D129C3" w:rsidRPr="00646FC0">
        <w:rPr>
          <w:sz w:val="18"/>
          <w:szCs w:val="18"/>
        </w:rPr>
        <w:t xml:space="preserve"> </w:t>
      </w:r>
      <w:r w:rsidR="00D129C3" w:rsidRPr="00646FC0">
        <w:rPr>
          <w:sz w:val="18"/>
          <w:szCs w:val="18"/>
          <w:lang w:val="de-DE"/>
        </w:rPr>
        <w:t>Top and side views of</w:t>
      </w:r>
      <w:r w:rsidR="00D129C3" w:rsidRPr="00646FC0">
        <w:rPr>
          <w:sz w:val="18"/>
          <w:szCs w:val="18"/>
        </w:rPr>
        <w:t xml:space="preserve"> </w:t>
      </w:r>
      <w:r w:rsidR="00D129C3" w:rsidRPr="00646FC0">
        <w:rPr>
          <w:rFonts w:eastAsiaTheme="minorEastAsia"/>
          <w:sz w:val="18"/>
          <w:szCs w:val="18"/>
        </w:rPr>
        <w:t>optimized</w:t>
      </w:r>
      <w:r w:rsidR="00D129C3" w:rsidRPr="00646FC0">
        <w:rPr>
          <w:sz w:val="18"/>
          <w:szCs w:val="18"/>
        </w:rPr>
        <w:t xml:space="preserve"> adsorption configurations for </w:t>
      </w:r>
      <w:r w:rsidR="00D129C3" w:rsidRPr="00646FC0">
        <w:rPr>
          <w:sz w:val="18"/>
          <w:szCs w:val="18"/>
          <w:lang w:val="de-DE"/>
        </w:rPr>
        <w:t>main reaction intermediates</w:t>
      </w:r>
      <w:r w:rsidR="00D129C3" w:rsidRPr="00646FC0">
        <w:rPr>
          <w:sz w:val="18"/>
          <w:szCs w:val="18"/>
        </w:rPr>
        <w:t xml:space="preserve"> </w:t>
      </w:r>
      <w:r w:rsidR="00D129C3" w:rsidRPr="00646FC0">
        <w:rPr>
          <w:rFonts w:eastAsia="TimesNewRomanPSMT"/>
          <w:sz w:val="18"/>
          <w:szCs w:val="18"/>
        </w:rPr>
        <w:t xml:space="preserve">during CRR to </w:t>
      </w:r>
      <w:r w:rsidR="009556E2" w:rsidRPr="00646FC0">
        <w:rPr>
          <w:rFonts w:eastAsia="TimesNewRomanPSMT"/>
          <w:sz w:val="18"/>
          <w:szCs w:val="18"/>
        </w:rPr>
        <w:t>m</w:t>
      </w:r>
      <w:r w:rsidR="00D129C3" w:rsidRPr="00646FC0">
        <w:rPr>
          <w:rFonts w:eastAsia="TimesNewRomanPSMT"/>
          <w:sz w:val="18"/>
          <w:szCs w:val="18"/>
        </w:rPr>
        <w:t>ethanol</w:t>
      </w:r>
      <w:r w:rsidR="00D129C3" w:rsidRPr="00646FC0">
        <w:rPr>
          <w:sz w:val="18"/>
          <w:szCs w:val="18"/>
        </w:rPr>
        <w:t xml:space="preserve"> on </w:t>
      </w:r>
      <w:r w:rsidR="00D129C3" w:rsidRPr="00646FC0">
        <w:rPr>
          <w:sz w:val="18"/>
          <w:szCs w:val="18"/>
          <w:lang w:val="de-DE"/>
        </w:rPr>
        <w:t>Cu</w:t>
      </w:r>
      <w:r w:rsidR="00D129C3" w:rsidRPr="00646FC0">
        <w:rPr>
          <w:sz w:val="18"/>
          <w:szCs w:val="18"/>
          <w:vertAlign w:val="subscript"/>
          <w:lang w:val="de-DE"/>
        </w:rPr>
        <w:t>2</w:t>
      </w:r>
      <w:r w:rsidR="00D129C3" w:rsidRPr="00646FC0">
        <w:rPr>
          <w:sz w:val="18"/>
          <w:szCs w:val="18"/>
          <w:lang w:val="de-DE"/>
        </w:rPr>
        <w:t>O</w:t>
      </w:r>
      <w:r w:rsidR="00F305FE" w:rsidRPr="00646FC0">
        <w:rPr>
          <w:sz w:val="18"/>
          <w:szCs w:val="18"/>
          <w:lang w:val="de-DE"/>
        </w:rPr>
        <w:t xml:space="preserve"> </w:t>
      </w:r>
      <w:r w:rsidR="00D129C3" w:rsidRPr="00646FC0">
        <w:rPr>
          <w:sz w:val="18"/>
          <w:szCs w:val="18"/>
          <w:lang w:val="de-DE"/>
        </w:rPr>
        <w:t>(111) surface at high *CO coverage.</w:t>
      </w:r>
      <w:r w:rsidR="00D129C3" w:rsidRPr="00646FC0">
        <w:rPr>
          <w:rFonts w:eastAsia="Whitney-Book"/>
          <w:sz w:val="18"/>
          <w:szCs w:val="18"/>
        </w:rPr>
        <w:t xml:space="preserve"> The brown, gray, red, and white balls represent Cu, C, O and H atoms, </w:t>
      </w:r>
      <w:r w:rsidR="00D129C3" w:rsidRPr="00646FC0">
        <w:rPr>
          <w:rFonts w:eastAsia="Whitney-Book"/>
          <w:sz w:val="18"/>
          <w:szCs w:val="18"/>
          <w:lang w:val="de-DE"/>
        </w:rPr>
        <w:t>respectively.</w:t>
      </w:r>
      <w:r w:rsidR="00D129C3" w:rsidRPr="00646FC0">
        <w:rPr>
          <w:rFonts w:eastAsia="Whitney-Book"/>
          <w:sz w:val="18"/>
          <w:szCs w:val="18"/>
        </w:rPr>
        <w:t xml:space="preserve"> TS means transition state; * </w:t>
      </w:r>
      <w:r w:rsidR="00D129C3" w:rsidRPr="00646FC0">
        <w:rPr>
          <w:rFonts w:eastAsia="Whitney-Book"/>
          <w:sz w:val="18"/>
          <w:szCs w:val="18"/>
          <w:lang w:val="de-DE"/>
        </w:rPr>
        <w:t>represents surface adsorption.</w:t>
      </w:r>
    </w:p>
    <w:p w14:paraId="764CB314" w14:textId="238CC135" w:rsidR="00D129C3" w:rsidRPr="007F1916" w:rsidRDefault="00D129C3" w:rsidP="003E35D5">
      <w:pPr>
        <w:pStyle w:val="EndNoteBibliography"/>
        <w:spacing w:after="0" w:line="360" w:lineRule="auto"/>
        <w:rPr>
          <w:szCs w:val="14"/>
        </w:rPr>
      </w:pPr>
    </w:p>
    <w:p w14:paraId="5C8A07CB" w14:textId="598C9A33" w:rsidR="009556E2" w:rsidRPr="007F1916" w:rsidRDefault="00192C44" w:rsidP="00C250F4">
      <w:pPr>
        <w:pStyle w:val="EndNoteBibliography"/>
        <w:keepNext/>
        <w:spacing w:beforeLines="200" w:before="480" w:after="0" w:line="360" w:lineRule="auto"/>
        <w:jc w:val="center"/>
        <w:rPr>
          <w:szCs w:val="14"/>
        </w:rPr>
      </w:pPr>
      <w:r w:rsidRPr="007F1916">
        <w:rPr>
          <w:szCs w:val="14"/>
        </w:rPr>
        <w:lastRenderedPageBreak/>
        <w:drawing>
          <wp:inline distT="0" distB="0" distL="0" distR="0" wp14:anchorId="02047EFB" wp14:editId="12BFABA8">
            <wp:extent cx="5623200" cy="3838840"/>
            <wp:effectExtent l="0" t="0" r="0"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23200" cy="3838840"/>
                    </a:xfrm>
                    <a:prstGeom prst="rect">
                      <a:avLst/>
                    </a:prstGeom>
                  </pic:spPr>
                </pic:pic>
              </a:graphicData>
            </a:graphic>
          </wp:inline>
        </w:drawing>
      </w:r>
    </w:p>
    <w:p w14:paraId="0E4C4284" w14:textId="35E295C9" w:rsidR="00C250F4" w:rsidRDefault="00B63D1F" w:rsidP="00EF67D7">
      <w:pPr>
        <w:pStyle w:val="EndNoteBibliography"/>
        <w:spacing w:beforeLines="100" w:before="240" w:after="0" w:line="360" w:lineRule="auto"/>
        <w:rPr>
          <w:rFonts w:eastAsia="Whitney-Book"/>
          <w:sz w:val="18"/>
          <w:szCs w:val="18"/>
          <w:lang w:val="de-DE"/>
        </w:rPr>
      </w:pPr>
      <w:r w:rsidRPr="00646FC0">
        <w:rPr>
          <w:b/>
          <w:bCs/>
          <w:kern w:val="21"/>
          <w:sz w:val="18"/>
          <w:szCs w:val="18"/>
        </w:rPr>
        <w:t>Supplementary</w:t>
      </w:r>
      <w:r w:rsidRPr="00646FC0">
        <w:rPr>
          <w:b/>
          <w:bCs/>
          <w:sz w:val="18"/>
          <w:szCs w:val="18"/>
        </w:rPr>
        <w:t xml:space="preserve"> </w:t>
      </w:r>
      <w:r w:rsidR="007D07A3" w:rsidRPr="00646FC0">
        <w:rPr>
          <w:b/>
          <w:bCs/>
          <w:sz w:val="18"/>
          <w:szCs w:val="18"/>
        </w:rPr>
        <w:t>Fig.</w:t>
      </w:r>
      <w:r w:rsidR="00D129C3" w:rsidRPr="00646FC0">
        <w:rPr>
          <w:b/>
          <w:bCs/>
          <w:sz w:val="18"/>
          <w:szCs w:val="18"/>
        </w:rPr>
        <w:t xml:space="preserve"> 2</w:t>
      </w:r>
      <w:r w:rsidR="00503829">
        <w:rPr>
          <w:b/>
          <w:bCs/>
          <w:sz w:val="18"/>
          <w:szCs w:val="18"/>
        </w:rPr>
        <w:t>4</w:t>
      </w:r>
      <w:r w:rsidR="00CB1189" w:rsidRPr="00646FC0">
        <w:rPr>
          <w:b/>
          <w:color w:val="000000"/>
          <w:sz w:val="18"/>
          <w:szCs w:val="18"/>
        </w:rPr>
        <w:t xml:space="preserve"> | </w:t>
      </w:r>
      <w:r w:rsidR="00DF3591" w:rsidRPr="00646FC0">
        <w:rPr>
          <w:b/>
          <w:bCs/>
          <w:sz w:val="18"/>
          <w:szCs w:val="18"/>
          <w:lang w:val="de-DE"/>
        </w:rPr>
        <w:t>Top and side views of</w:t>
      </w:r>
      <w:r w:rsidR="00DF3591" w:rsidRPr="00646FC0">
        <w:rPr>
          <w:rFonts w:eastAsia="Whitney-Book"/>
          <w:sz w:val="18"/>
          <w:szCs w:val="18"/>
        </w:rPr>
        <w:t xml:space="preserve"> </w:t>
      </w:r>
      <w:r w:rsidR="00DF3591" w:rsidRPr="00D1448A">
        <w:rPr>
          <w:rFonts w:eastAsia="Whitney-Book"/>
          <w:b/>
          <w:bCs/>
          <w:sz w:val="18"/>
          <w:szCs w:val="18"/>
        </w:rPr>
        <w:t>different configurations.</w:t>
      </w:r>
      <w:r w:rsidR="00DF3591">
        <w:rPr>
          <w:rFonts w:eastAsia="Whitney-Book"/>
          <w:b/>
          <w:bCs/>
          <w:sz w:val="18"/>
          <w:szCs w:val="18"/>
        </w:rPr>
        <w:t xml:space="preserve"> </w:t>
      </w:r>
      <w:r w:rsidR="00D129C3" w:rsidRPr="00646FC0">
        <w:rPr>
          <w:b/>
          <w:bCs/>
          <w:sz w:val="18"/>
          <w:szCs w:val="18"/>
        </w:rPr>
        <w:t>a-</w:t>
      </w:r>
      <w:r w:rsidR="00CA5310" w:rsidRPr="00646FC0">
        <w:rPr>
          <w:b/>
          <w:bCs/>
          <w:sz w:val="18"/>
          <w:szCs w:val="18"/>
        </w:rPr>
        <w:t>h</w:t>
      </w:r>
      <w:r w:rsidR="00D129C3" w:rsidRPr="00646FC0">
        <w:rPr>
          <w:sz w:val="18"/>
          <w:szCs w:val="18"/>
        </w:rPr>
        <w:t xml:space="preserve"> </w:t>
      </w:r>
      <w:r w:rsidR="00D129C3" w:rsidRPr="00646FC0">
        <w:rPr>
          <w:sz w:val="18"/>
          <w:szCs w:val="18"/>
          <w:lang w:val="de-DE"/>
        </w:rPr>
        <w:t>Top and side view</w:t>
      </w:r>
      <w:r w:rsidR="00E57A3E" w:rsidRPr="00646FC0">
        <w:rPr>
          <w:sz w:val="18"/>
          <w:szCs w:val="18"/>
          <w:lang w:val="de-DE"/>
        </w:rPr>
        <w:t>s</w:t>
      </w:r>
      <w:r w:rsidR="00D129C3" w:rsidRPr="00646FC0">
        <w:rPr>
          <w:sz w:val="18"/>
          <w:szCs w:val="18"/>
          <w:lang w:val="de-DE"/>
        </w:rPr>
        <w:t xml:space="preserve"> of</w:t>
      </w:r>
      <w:r w:rsidR="00D129C3" w:rsidRPr="00646FC0">
        <w:rPr>
          <w:sz w:val="18"/>
          <w:szCs w:val="18"/>
        </w:rPr>
        <w:t xml:space="preserve"> adsorption configuration</w:t>
      </w:r>
      <w:r w:rsidR="00D775C6" w:rsidRPr="00646FC0">
        <w:rPr>
          <w:sz w:val="18"/>
          <w:szCs w:val="18"/>
        </w:rPr>
        <w:t>s</w:t>
      </w:r>
      <w:r w:rsidR="00D129C3" w:rsidRPr="00646FC0">
        <w:rPr>
          <w:sz w:val="18"/>
          <w:szCs w:val="18"/>
        </w:rPr>
        <w:t xml:space="preserve"> of </w:t>
      </w:r>
      <w:r w:rsidR="00D129C3" w:rsidRPr="00646FC0">
        <w:rPr>
          <w:sz w:val="18"/>
          <w:szCs w:val="18"/>
          <w:lang w:val="de-DE"/>
        </w:rPr>
        <w:t>main reaction intermediates</w:t>
      </w:r>
      <w:r w:rsidR="00D129C3" w:rsidRPr="00646FC0">
        <w:rPr>
          <w:sz w:val="18"/>
          <w:szCs w:val="18"/>
        </w:rPr>
        <w:t xml:space="preserve"> </w:t>
      </w:r>
      <w:r w:rsidR="00D129C3" w:rsidRPr="00646FC0">
        <w:rPr>
          <w:rFonts w:eastAsia="TimesNewRomanPSMT"/>
          <w:sz w:val="18"/>
          <w:szCs w:val="18"/>
        </w:rPr>
        <w:t xml:space="preserve">during CRR to </w:t>
      </w:r>
      <w:r w:rsidR="009556E2" w:rsidRPr="00646FC0">
        <w:rPr>
          <w:rFonts w:eastAsia="TimesNewRomanPSMT"/>
          <w:sz w:val="18"/>
          <w:szCs w:val="18"/>
        </w:rPr>
        <w:t>m</w:t>
      </w:r>
      <w:r w:rsidR="00D129C3" w:rsidRPr="00646FC0">
        <w:rPr>
          <w:rFonts w:eastAsia="TimesNewRomanPSMT"/>
          <w:sz w:val="18"/>
          <w:szCs w:val="18"/>
        </w:rPr>
        <w:t>ethanol</w:t>
      </w:r>
      <w:r w:rsidR="00D129C3" w:rsidRPr="00646FC0">
        <w:rPr>
          <w:sz w:val="18"/>
          <w:szCs w:val="18"/>
        </w:rPr>
        <w:t xml:space="preserve"> </w:t>
      </w:r>
      <w:bookmarkStart w:id="19" w:name="_Hlk116568323"/>
      <w:r w:rsidR="00D129C3" w:rsidRPr="00646FC0">
        <w:rPr>
          <w:sz w:val="18"/>
          <w:szCs w:val="18"/>
        </w:rPr>
        <w:t xml:space="preserve">on </w:t>
      </w:r>
      <w:r w:rsidR="00D129C3" w:rsidRPr="00646FC0">
        <w:rPr>
          <w:sz w:val="18"/>
          <w:szCs w:val="18"/>
          <w:lang w:val="de-DE"/>
        </w:rPr>
        <w:t>Cu</w:t>
      </w:r>
      <w:r w:rsidR="00D129C3" w:rsidRPr="00646FC0">
        <w:rPr>
          <w:sz w:val="18"/>
          <w:szCs w:val="18"/>
          <w:vertAlign w:val="subscript"/>
          <w:lang w:val="de-DE"/>
        </w:rPr>
        <w:t>2</w:t>
      </w:r>
      <w:r w:rsidR="00D129C3" w:rsidRPr="00646FC0">
        <w:rPr>
          <w:sz w:val="18"/>
          <w:szCs w:val="18"/>
          <w:lang w:val="de-DE"/>
        </w:rPr>
        <w:t>O</w:t>
      </w:r>
      <w:r w:rsidR="00F305FE" w:rsidRPr="00646FC0">
        <w:rPr>
          <w:sz w:val="18"/>
          <w:szCs w:val="18"/>
          <w:lang w:val="de-DE"/>
        </w:rPr>
        <w:t xml:space="preserve"> </w:t>
      </w:r>
      <w:r w:rsidR="00D129C3" w:rsidRPr="00646FC0">
        <w:rPr>
          <w:sz w:val="18"/>
          <w:szCs w:val="18"/>
          <w:lang w:val="de-DE"/>
        </w:rPr>
        <w:t xml:space="preserve">(111) surface </w:t>
      </w:r>
      <w:bookmarkStart w:id="20" w:name="_Hlk115710354"/>
      <w:r w:rsidR="00D129C3" w:rsidRPr="00646FC0">
        <w:rPr>
          <w:sz w:val="18"/>
          <w:szCs w:val="18"/>
          <w:lang w:val="de-DE"/>
        </w:rPr>
        <w:t>at low *CO coverage</w:t>
      </w:r>
      <w:bookmarkEnd w:id="19"/>
      <w:bookmarkEnd w:id="20"/>
      <w:r w:rsidR="00D129C3" w:rsidRPr="00646FC0">
        <w:rPr>
          <w:sz w:val="18"/>
          <w:szCs w:val="18"/>
          <w:lang w:val="de-DE"/>
        </w:rPr>
        <w:t xml:space="preserve">. </w:t>
      </w:r>
      <w:r w:rsidR="00D129C3" w:rsidRPr="00646FC0">
        <w:rPr>
          <w:rFonts w:eastAsia="Whitney-Book"/>
          <w:sz w:val="18"/>
          <w:szCs w:val="18"/>
        </w:rPr>
        <w:t xml:space="preserve">The brown, gray, red, and white balls represent Cu, C, O and H atoms, </w:t>
      </w:r>
      <w:r w:rsidR="00D129C3" w:rsidRPr="00646FC0">
        <w:rPr>
          <w:rFonts w:eastAsia="Whitney-Book"/>
          <w:sz w:val="18"/>
          <w:szCs w:val="18"/>
          <w:lang w:val="de-DE"/>
        </w:rPr>
        <w:t>respectively.</w:t>
      </w:r>
      <w:r w:rsidR="00D129C3" w:rsidRPr="00646FC0">
        <w:rPr>
          <w:rFonts w:eastAsia="Whitney-Book"/>
          <w:sz w:val="18"/>
          <w:szCs w:val="18"/>
        </w:rPr>
        <w:t xml:space="preserve"> TS means transition state; * </w:t>
      </w:r>
      <w:r w:rsidR="00D129C3" w:rsidRPr="00646FC0">
        <w:rPr>
          <w:rFonts w:eastAsia="Whitney-Book"/>
          <w:sz w:val="18"/>
          <w:szCs w:val="18"/>
          <w:lang w:val="de-DE"/>
        </w:rPr>
        <w:t>represents surface adsorption.</w:t>
      </w:r>
    </w:p>
    <w:p w14:paraId="5099082D" w14:textId="77777777" w:rsidR="00C250F4" w:rsidRDefault="00C250F4">
      <w:pPr>
        <w:rPr>
          <w:rFonts w:eastAsia="Whitney-Book"/>
          <w:noProof/>
          <w:sz w:val="18"/>
          <w:szCs w:val="18"/>
          <w:lang w:eastAsia="zh-CN"/>
        </w:rPr>
      </w:pPr>
      <w:r>
        <w:rPr>
          <w:rFonts w:eastAsia="Whitney-Book"/>
          <w:sz w:val="18"/>
          <w:szCs w:val="18"/>
        </w:rPr>
        <w:br w:type="page"/>
      </w:r>
    </w:p>
    <w:p w14:paraId="7C6708F9" w14:textId="532DD8EF" w:rsidR="00D129C3" w:rsidRPr="00646FC0" w:rsidRDefault="00857A71" w:rsidP="00CC1085">
      <w:pPr>
        <w:spacing w:beforeLines="100" w:before="240" w:line="360" w:lineRule="auto"/>
        <w:jc w:val="both"/>
        <w:rPr>
          <w:rFonts w:eastAsia="Calibri-Bold"/>
          <w:b/>
          <w:bCs/>
          <w:sz w:val="18"/>
          <w:szCs w:val="18"/>
        </w:rPr>
      </w:pPr>
      <w:r w:rsidRPr="00646FC0">
        <w:rPr>
          <w:rFonts w:eastAsia="Calibri-Bold"/>
          <w:b/>
          <w:bCs/>
          <w:sz w:val="18"/>
          <w:szCs w:val="18"/>
        </w:rPr>
        <w:lastRenderedPageBreak/>
        <w:t xml:space="preserve">Supplementary </w:t>
      </w:r>
      <w:r w:rsidR="00D129C3" w:rsidRPr="00646FC0">
        <w:rPr>
          <w:rFonts w:eastAsia="Calibri-Bold"/>
          <w:b/>
          <w:bCs/>
          <w:sz w:val="18"/>
          <w:szCs w:val="18"/>
        </w:rPr>
        <w:t xml:space="preserve">Table </w:t>
      </w:r>
      <w:r w:rsidR="005B05DC" w:rsidRPr="00646FC0">
        <w:rPr>
          <w:rFonts w:eastAsia="Calibri-Bold"/>
          <w:b/>
          <w:bCs/>
          <w:sz w:val="18"/>
          <w:szCs w:val="18"/>
        </w:rPr>
        <w:t>1</w:t>
      </w:r>
      <w:r w:rsidR="00D129C3" w:rsidRPr="00646FC0">
        <w:rPr>
          <w:rFonts w:eastAsia="Calibri-Bold"/>
          <w:b/>
          <w:bCs/>
          <w:sz w:val="18"/>
          <w:szCs w:val="18"/>
        </w:rPr>
        <w:t xml:space="preserve">. </w:t>
      </w:r>
      <w:r w:rsidR="00D129C3" w:rsidRPr="00646FC0">
        <w:rPr>
          <w:rFonts w:eastAsiaTheme="minorEastAsia"/>
          <w:color w:val="222222"/>
          <w:sz w:val="18"/>
          <w:szCs w:val="18"/>
          <w:lang w:val="en-US" w:eastAsia="zh-CN"/>
        </w:rPr>
        <w:t>Gibbs free energy change (</w:t>
      </w:r>
      <w:bookmarkStart w:id="21" w:name="_Hlk119423314"/>
      <w:r w:rsidR="005B05DC" w:rsidRPr="00646FC0">
        <w:rPr>
          <w:rFonts w:eastAsiaTheme="minorEastAsia"/>
          <w:b/>
          <w:color w:val="222222"/>
          <w:sz w:val="18"/>
          <w:szCs w:val="18"/>
          <w:lang w:eastAsia="zh-CN"/>
        </w:rPr>
        <w:t>∆</w:t>
      </w:r>
      <w:r w:rsidR="005B05DC" w:rsidRPr="00646FC0">
        <w:rPr>
          <w:rFonts w:eastAsiaTheme="minorEastAsia"/>
          <w:bCs/>
          <w:i/>
          <w:iCs/>
          <w:color w:val="222222"/>
          <w:sz w:val="18"/>
          <w:szCs w:val="18"/>
          <w:lang w:eastAsia="zh-CN"/>
        </w:rPr>
        <w:t>G</w:t>
      </w:r>
      <w:bookmarkEnd w:id="21"/>
      <w:r w:rsidR="00D129C3" w:rsidRPr="00646FC0">
        <w:rPr>
          <w:rFonts w:eastAsiaTheme="minorEastAsia"/>
          <w:color w:val="222222"/>
          <w:sz w:val="18"/>
          <w:szCs w:val="18"/>
          <w:lang w:val="en-US" w:eastAsia="zh-CN"/>
        </w:rPr>
        <w:t>) of CO adsorption on</w:t>
      </w:r>
      <w:r w:rsidR="00D129C3" w:rsidRPr="00646FC0">
        <w:rPr>
          <w:rFonts w:eastAsiaTheme="minorEastAsia"/>
          <w:color w:val="222222"/>
          <w:sz w:val="18"/>
          <w:szCs w:val="18"/>
          <w:lang w:eastAsia="zh-CN"/>
        </w:rPr>
        <w:t xml:space="preserve"> the ordered Cu</w:t>
      </w:r>
      <w:r w:rsidR="00D129C3" w:rsidRPr="00646FC0">
        <w:rPr>
          <w:rFonts w:eastAsiaTheme="minorEastAsia"/>
          <w:color w:val="222222"/>
          <w:sz w:val="18"/>
          <w:szCs w:val="18"/>
          <w:vertAlign w:val="subscript"/>
          <w:lang w:eastAsia="zh-CN"/>
        </w:rPr>
        <w:t>2</w:t>
      </w:r>
      <w:r w:rsidR="00D129C3" w:rsidRPr="00646FC0">
        <w:rPr>
          <w:rFonts w:eastAsiaTheme="minorEastAsia"/>
          <w:color w:val="222222"/>
          <w:sz w:val="18"/>
          <w:szCs w:val="18"/>
          <w:lang w:eastAsia="zh-CN"/>
        </w:rPr>
        <w:t>O(111) surface at different *CO coverages</w:t>
      </w:r>
      <w:r w:rsidR="00D129C3" w:rsidRPr="00646FC0">
        <w:rPr>
          <w:rFonts w:eastAsiaTheme="minorEastAsia"/>
          <w:color w:val="222222"/>
          <w:sz w:val="18"/>
          <w:szCs w:val="18"/>
          <w:lang w:val="en-US" w:eastAsia="zh-CN"/>
        </w:rPr>
        <w:t>.</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861"/>
      </w:tblGrid>
      <w:tr w:rsidR="00D129C3" w:rsidRPr="00646FC0" w14:paraId="4531A20C" w14:textId="77777777" w:rsidTr="006A1785">
        <w:trPr>
          <w:trHeight w:val="284"/>
          <w:jc w:val="center"/>
        </w:trPr>
        <w:tc>
          <w:tcPr>
            <w:tcW w:w="0" w:type="auto"/>
            <w:tcBorders>
              <w:top w:val="single" w:sz="8" w:space="0" w:color="auto"/>
              <w:bottom w:val="single" w:sz="4" w:space="0" w:color="auto"/>
            </w:tcBorders>
            <w:vAlign w:val="center"/>
          </w:tcPr>
          <w:p w14:paraId="17D0452D" w14:textId="77777777" w:rsidR="00D129C3" w:rsidRPr="00646FC0" w:rsidRDefault="00D129C3" w:rsidP="003E35D5">
            <w:pPr>
              <w:spacing w:line="360" w:lineRule="auto"/>
              <w:jc w:val="both"/>
              <w:rPr>
                <w:rFonts w:eastAsia="Calibri-Bold"/>
                <w:b/>
                <w:sz w:val="18"/>
                <w:szCs w:val="18"/>
              </w:rPr>
            </w:pPr>
            <w:r w:rsidRPr="00646FC0">
              <w:rPr>
                <w:rFonts w:eastAsiaTheme="minorEastAsia"/>
                <w:b/>
                <w:color w:val="000000"/>
                <w:sz w:val="18"/>
                <w:szCs w:val="18"/>
                <w:lang w:val="en-US" w:eastAsia="zh-CN"/>
              </w:rPr>
              <w:t>*CO coverage</w:t>
            </w:r>
          </w:p>
        </w:tc>
        <w:tc>
          <w:tcPr>
            <w:tcW w:w="0" w:type="auto"/>
            <w:tcBorders>
              <w:top w:val="single" w:sz="8" w:space="0" w:color="auto"/>
              <w:bottom w:val="single" w:sz="4" w:space="0" w:color="auto"/>
            </w:tcBorders>
            <w:vAlign w:val="center"/>
          </w:tcPr>
          <w:p w14:paraId="2BFA879F" w14:textId="77777777" w:rsidR="00D129C3" w:rsidRPr="00646FC0" w:rsidRDefault="00D129C3" w:rsidP="003E35D5">
            <w:pPr>
              <w:spacing w:line="360" w:lineRule="auto"/>
              <w:jc w:val="both"/>
              <w:rPr>
                <w:rFonts w:eastAsia="Calibri-Bold"/>
                <w:b/>
                <w:sz w:val="18"/>
                <w:szCs w:val="18"/>
              </w:rPr>
            </w:pPr>
            <w:r w:rsidRPr="00646FC0">
              <w:rPr>
                <w:rFonts w:eastAsia="微软雅黑"/>
                <w:b/>
                <w:color w:val="000000" w:themeColor="text1"/>
                <w:sz w:val="18"/>
                <w:szCs w:val="18"/>
                <w:shd w:val="clear" w:color="auto" w:fill="FFFFFF"/>
              </w:rPr>
              <w:t>∆</w:t>
            </w:r>
            <w:r w:rsidRPr="00646FC0">
              <w:rPr>
                <w:rFonts w:eastAsia="微软雅黑"/>
                <w:b/>
                <w:i/>
                <w:iCs/>
                <w:color w:val="000000" w:themeColor="text1"/>
                <w:sz w:val="18"/>
                <w:szCs w:val="18"/>
                <w:shd w:val="clear" w:color="auto" w:fill="FFFFFF"/>
              </w:rPr>
              <w:t>G</w:t>
            </w:r>
            <w:r w:rsidRPr="00646FC0">
              <w:rPr>
                <w:rFonts w:eastAsia="微软雅黑"/>
                <w:b/>
                <w:color w:val="000000" w:themeColor="text1"/>
                <w:sz w:val="18"/>
                <w:szCs w:val="18"/>
                <w:shd w:val="clear" w:color="auto" w:fill="FFFFFF"/>
              </w:rPr>
              <w:t xml:space="preserve"> </w:t>
            </w:r>
            <w:r w:rsidRPr="00646FC0">
              <w:rPr>
                <w:rFonts w:eastAsia="微软雅黑"/>
                <w:b/>
                <w:color w:val="000000" w:themeColor="text1"/>
                <w:sz w:val="18"/>
                <w:szCs w:val="18"/>
                <w:shd w:val="clear" w:color="auto" w:fill="FFFFFF"/>
                <w:lang w:eastAsia="zh-CN"/>
              </w:rPr>
              <w:t>(eV)</w:t>
            </w:r>
          </w:p>
        </w:tc>
      </w:tr>
      <w:tr w:rsidR="00D129C3" w:rsidRPr="00646FC0" w14:paraId="0691D994" w14:textId="77777777" w:rsidTr="006A1785">
        <w:trPr>
          <w:trHeight w:val="284"/>
          <w:jc w:val="center"/>
        </w:trPr>
        <w:tc>
          <w:tcPr>
            <w:tcW w:w="0" w:type="auto"/>
            <w:tcBorders>
              <w:top w:val="single" w:sz="4" w:space="0" w:color="auto"/>
              <w:bottom w:val="nil"/>
            </w:tcBorders>
            <w:vAlign w:val="center"/>
          </w:tcPr>
          <w:p w14:paraId="1C22848C" w14:textId="77777777" w:rsidR="00D129C3" w:rsidRPr="00646FC0" w:rsidRDefault="00D129C3" w:rsidP="003E35D5">
            <w:pPr>
              <w:spacing w:line="360" w:lineRule="auto"/>
              <w:jc w:val="both"/>
              <w:rPr>
                <w:rFonts w:eastAsia="Calibri-Bold"/>
                <w:sz w:val="18"/>
                <w:szCs w:val="18"/>
                <w:lang w:eastAsia="zh-CN"/>
              </w:rPr>
            </w:pPr>
            <w:r w:rsidRPr="00646FC0">
              <w:rPr>
                <w:rFonts w:eastAsia="Calibri-Bold"/>
                <w:sz w:val="18"/>
                <w:szCs w:val="18"/>
                <w:lang w:eastAsia="zh-CN"/>
              </w:rPr>
              <w:t>high *CO coverage</w:t>
            </w:r>
          </w:p>
        </w:tc>
        <w:tc>
          <w:tcPr>
            <w:tcW w:w="0" w:type="auto"/>
            <w:tcBorders>
              <w:top w:val="single" w:sz="4" w:space="0" w:color="auto"/>
              <w:bottom w:val="nil"/>
            </w:tcBorders>
            <w:vAlign w:val="center"/>
          </w:tcPr>
          <w:p w14:paraId="7343AEB2" w14:textId="77777777" w:rsidR="00D129C3" w:rsidRPr="00646FC0" w:rsidRDefault="00D129C3" w:rsidP="003E35D5">
            <w:pPr>
              <w:spacing w:line="360" w:lineRule="auto"/>
              <w:jc w:val="both"/>
              <w:rPr>
                <w:rFonts w:eastAsia="Calibri-Bold"/>
                <w:b/>
                <w:bCs/>
                <w:sz w:val="18"/>
                <w:szCs w:val="18"/>
              </w:rPr>
            </w:pPr>
            <w:r w:rsidRPr="00646FC0">
              <w:rPr>
                <w:rFonts w:eastAsia="等线"/>
                <w:color w:val="000000" w:themeColor="text1"/>
                <w:sz w:val="18"/>
                <w:szCs w:val="18"/>
              </w:rPr>
              <w:t>-2.44952</w:t>
            </w:r>
          </w:p>
        </w:tc>
      </w:tr>
      <w:tr w:rsidR="00D129C3" w:rsidRPr="00646FC0" w14:paraId="2A8DAAAF" w14:textId="77777777" w:rsidTr="006A1785">
        <w:trPr>
          <w:trHeight w:val="284"/>
          <w:jc w:val="center"/>
        </w:trPr>
        <w:tc>
          <w:tcPr>
            <w:tcW w:w="0" w:type="auto"/>
            <w:tcBorders>
              <w:top w:val="nil"/>
              <w:bottom w:val="single" w:sz="8" w:space="0" w:color="auto"/>
            </w:tcBorders>
            <w:vAlign w:val="center"/>
          </w:tcPr>
          <w:p w14:paraId="2454C06F" w14:textId="77777777" w:rsidR="00D129C3" w:rsidRPr="00646FC0" w:rsidRDefault="00D129C3" w:rsidP="003E35D5">
            <w:pPr>
              <w:spacing w:line="360" w:lineRule="auto"/>
              <w:jc w:val="both"/>
              <w:rPr>
                <w:rFonts w:eastAsia="Calibri-Bold"/>
                <w:b/>
                <w:bCs/>
                <w:sz w:val="18"/>
                <w:szCs w:val="18"/>
              </w:rPr>
            </w:pPr>
            <w:r w:rsidRPr="00646FC0">
              <w:rPr>
                <w:rFonts w:eastAsia="Calibri-Bold"/>
                <w:sz w:val="18"/>
                <w:szCs w:val="18"/>
                <w:lang w:eastAsia="zh-CN"/>
              </w:rPr>
              <w:t>low *CO coverage</w:t>
            </w:r>
          </w:p>
        </w:tc>
        <w:tc>
          <w:tcPr>
            <w:tcW w:w="0" w:type="auto"/>
            <w:tcBorders>
              <w:top w:val="nil"/>
              <w:bottom w:val="single" w:sz="8" w:space="0" w:color="auto"/>
            </w:tcBorders>
            <w:vAlign w:val="center"/>
          </w:tcPr>
          <w:p w14:paraId="6267289B" w14:textId="5CB281A5" w:rsidR="00D129C3" w:rsidRPr="00646FC0" w:rsidRDefault="00D129C3" w:rsidP="003E35D5">
            <w:pPr>
              <w:spacing w:line="360" w:lineRule="auto"/>
              <w:jc w:val="both"/>
              <w:rPr>
                <w:rFonts w:eastAsia="Calibri-Bold"/>
                <w:b/>
                <w:bCs/>
                <w:sz w:val="18"/>
                <w:szCs w:val="18"/>
              </w:rPr>
            </w:pPr>
            <w:r w:rsidRPr="00646FC0">
              <w:rPr>
                <w:rFonts w:eastAsia="等线"/>
                <w:color w:val="000000" w:themeColor="text1"/>
                <w:sz w:val="18"/>
                <w:szCs w:val="18"/>
              </w:rPr>
              <w:t>-2.39796</w:t>
            </w:r>
          </w:p>
        </w:tc>
      </w:tr>
    </w:tbl>
    <w:p w14:paraId="17D9D664" w14:textId="71FCAEBF" w:rsidR="00D129C3" w:rsidRPr="00646FC0" w:rsidRDefault="00A276BF" w:rsidP="00CC1085">
      <w:pPr>
        <w:keepNext/>
        <w:spacing w:beforeLines="100" w:before="240" w:line="360" w:lineRule="auto"/>
        <w:jc w:val="both"/>
        <w:rPr>
          <w:rFonts w:eastAsia="Calibri-Bold"/>
          <w:b/>
          <w:bCs/>
          <w:sz w:val="18"/>
          <w:szCs w:val="18"/>
        </w:rPr>
      </w:pPr>
      <w:r w:rsidRPr="00646FC0">
        <w:rPr>
          <w:rFonts w:eastAsia="Calibri-Bold"/>
          <w:b/>
          <w:bCs/>
          <w:sz w:val="18"/>
          <w:szCs w:val="18"/>
        </w:rPr>
        <w:t xml:space="preserve">Supplementary </w:t>
      </w:r>
      <w:r w:rsidR="00D129C3" w:rsidRPr="00646FC0">
        <w:rPr>
          <w:rFonts w:eastAsia="Calibri-Bold"/>
          <w:b/>
          <w:bCs/>
          <w:sz w:val="18"/>
          <w:szCs w:val="18"/>
        </w:rPr>
        <w:t xml:space="preserve">Table </w:t>
      </w:r>
      <w:r w:rsidR="005B05DC" w:rsidRPr="00646FC0">
        <w:rPr>
          <w:rFonts w:eastAsia="Calibri-Bold"/>
          <w:b/>
          <w:bCs/>
          <w:sz w:val="18"/>
          <w:szCs w:val="18"/>
        </w:rPr>
        <w:t>2</w:t>
      </w:r>
      <w:r w:rsidR="00D129C3" w:rsidRPr="00646FC0">
        <w:rPr>
          <w:rFonts w:eastAsia="Calibri-Bold"/>
          <w:b/>
          <w:bCs/>
          <w:sz w:val="18"/>
          <w:szCs w:val="18"/>
        </w:rPr>
        <w:t>.</w:t>
      </w:r>
      <w:r w:rsidR="00D129C3" w:rsidRPr="00646FC0">
        <w:rPr>
          <w:rFonts w:eastAsiaTheme="minorEastAsia"/>
          <w:bCs/>
          <w:color w:val="000000"/>
          <w:sz w:val="18"/>
          <w:szCs w:val="18"/>
          <w:lang w:val="en-US" w:eastAsia="zh-CN"/>
        </w:rPr>
        <w:t xml:space="preserve"> Different intermediates possibly formed under different numbers of H</w:t>
      </w:r>
      <w:r w:rsidR="00D129C3" w:rsidRPr="00646FC0">
        <w:rPr>
          <w:rFonts w:eastAsiaTheme="minorEastAsia"/>
          <w:bCs/>
          <w:color w:val="000000"/>
          <w:sz w:val="18"/>
          <w:szCs w:val="18"/>
          <w:vertAlign w:val="superscript"/>
          <w:lang w:val="en-US" w:eastAsia="zh-CN"/>
        </w:rPr>
        <w:t>+</w:t>
      </w:r>
      <w:r w:rsidR="00D129C3" w:rsidRPr="00646FC0">
        <w:rPr>
          <w:rFonts w:eastAsiaTheme="minorEastAsia"/>
          <w:bCs/>
          <w:color w:val="000000"/>
          <w:sz w:val="18"/>
          <w:szCs w:val="18"/>
          <w:lang w:val="en-US" w:eastAsia="zh-CN"/>
        </w:rPr>
        <w:t xml:space="preserve"> transferred and the corresponding energies during ethanol generation at</w:t>
      </w:r>
      <w:r w:rsidR="00D129C3" w:rsidRPr="00646FC0">
        <w:rPr>
          <w:rFonts w:eastAsiaTheme="minorEastAsia"/>
          <w:bCs/>
          <w:color w:val="000000"/>
          <w:sz w:val="18"/>
          <w:szCs w:val="18"/>
          <w:lang w:eastAsia="zh-CN"/>
        </w:rPr>
        <w:t xml:space="preserve"> high *CO coverage</w:t>
      </w:r>
      <w:r w:rsidR="00E43385" w:rsidRPr="00646FC0">
        <w:rPr>
          <w:rFonts w:eastAsiaTheme="minorEastAsia"/>
          <w:bCs/>
          <w:color w:val="000000"/>
          <w:sz w:val="18"/>
          <w:szCs w:val="18"/>
          <w:lang w:eastAsia="zh-CN"/>
        </w:rPr>
        <w:t>.</w:t>
      </w:r>
      <w:r w:rsidR="00E43385" w:rsidRPr="00646FC0">
        <w:rPr>
          <w:kern w:val="21"/>
          <w:sz w:val="18"/>
          <w:szCs w:val="18"/>
        </w:rPr>
        <w:t xml:space="preserve"> </w:t>
      </w:r>
    </w:p>
    <w:tbl>
      <w:tblPr>
        <w:tblStyle w:val="ac"/>
        <w:tblW w:w="0" w:type="auto"/>
        <w:jc w:val="center"/>
        <w:tblBorders>
          <w:top w:val="single" w:sz="6" w:space="0" w:color="000000"/>
          <w:left w:val="none" w:sz="0" w:space="0" w:color="auto"/>
          <w:bottom w:val="single" w:sz="6" w:space="0" w:color="000000"/>
          <w:right w:val="none" w:sz="0" w:space="0" w:color="auto"/>
          <w:insideH w:val="none" w:sz="0" w:space="0" w:color="auto"/>
          <w:insideV w:val="none" w:sz="0" w:space="0" w:color="auto"/>
        </w:tblBorders>
        <w:tblLook w:val="04A0" w:firstRow="1" w:lastRow="0" w:firstColumn="1" w:lastColumn="0" w:noHBand="0" w:noVBand="1"/>
      </w:tblPr>
      <w:tblGrid>
        <w:gridCol w:w="2229"/>
        <w:gridCol w:w="1629"/>
        <w:gridCol w:w="1346"/>
      </w:tblGrid>
      <w:tr w:rsidR="00D129C3" w:rsidRPr="00646FC0" w14:paraId="66742008" w14:textId="77777777" w:rsidTr="006A1785">
        <w:trPr>
          <w:trHeight w:val="284"/>
          <w:jc w:val="center"/>
        </w:trPr>
        <w:tc>
          <w:tcPr>
            <w:tcW w:w="0" w:type="auto"/>
            <w:tcBorders>
              <w:top w:val="single" w:sz="8" w:space="0" w:color="auto"/>
              <w:bottom w:val="single" w:sz="4" w:space="0" w:color="auto"/>
            </w:tcBorders>
            <w:vAlign w:val="center"/>
          </w:tcPr>
          <w:p w14:paraId="1B027380" w14:textId="77777777" w:rsidR="00D129C3" w:rsidRPr="00646FC0" w:rsidRDefault="00D129C3" w:rsidP="00EF49DA">
            <w:pPr>
              <w:keepNext/>
              <w:keepLines/>
              <w:spacing w:line="360" w:lineRule="auto"/>
              <w:jc w:val="both"/>
              <w:rPr>
                <w:rFonts w:eastAsiaTheme="minorEastAsia"/>
                <w:b/>
                <w:color w:val="000000"/>
                <w:sz w:val="18"/>
                <w:szCs w:val="18"/>
                <w:lang w:val="en-US" w:eastAsia="zh-CN"/>
              </w:rPr>
            </w:pPr>
            <w:r w:rsidRPr="00646FC0">
              <w:rPr>
                <w:b/>
                <w:color w:val="000000"/>
                <w:sz w:val="18"/>
                <w:szCs w:val="18"/>
                <w:lang w:val="en-US"/>
              </w:rPr>
              <w:t>Number of H</w:t>
            </w:r>
            <w:r w:rsidRPr="00646FC0">
              <w:rPr>
                <w:b/>
                <w:color w:val="000000"/>
                <w:sz w:val="18"/>
                <w:szCs w:val="18"/>
                <w:vertAlign w:val="superscript"/>
                <w:lang w:val="en-US"/>
              </w:rPr>
              <w:t>+</w:t>
            </w:r>
            <w:r w:rsidRPr="00646FC0">
              <w:rPr>
                <w:b/>
                <w:color w:val="000000"/>
                <w:sz w:val="18"/>
                <w:szCs w:val="18"/>
                <w:lang w:val="en-US"/>
              </w:rPr>
              <w:t xml:space="preserve"> transferred</w:t>
            </w:r>
          </w:p>
        </w:tc>
        <w:tc>
          <w:tcPr>
            <w:tcW w:w="0" w:type="auto"/>
            <w:tcBorders>
              <w:top w:val="single" w:sz="8" w:space="0" w:color="auto"/>
              <w:bottom w:val="single" w:sz="4" w:space="0" w:color="auto"/>
            </w:tcBorders>
            <w:vAlign w:val="center"/>
          </w:tcPr>
          <w:p w14:paraId="4815BFAE" w14:textId="77777777" w:rsidR="00D129C3" w:rsidRPr="00646FC0" w:rsidRDefault="00D129C3" w:rsidP="00EF49DA">
            <w:pPr>
              <w:keepNext/>
              <w:keepLines/>
              <w:spacing w:line="360" w:lineRule="auto"/>
              <w:jc w:val="both"/>
              <w:rPr>
                <w:b/>
                <w:color w:val="000000"/>
                <w:sz w:val="18"/>
                <w:szCs w:val="18"/>
              </w:rPr>
            </w:pPr>
            <w:r w:rsidRPr="00646FC0">
              <w:rPr>
                <w:rFonts w:eastAsiaTheme="minorEastAsia"/>
                <w:b/>
                <w:color w:val="000000"/>
                <w:sz w:val="18"/>
                <w:szCs w:val="18"/>
                <w:lang w:val="en-US" w:eastAsia="zh-CN"/>
              </w:rPr>
              <w:t>Intermediate</w:t>
            </w:r>
          </w:p>
        </w:tc>
        <w:tc>
          <w:tcPr>
            <w:tcW w:w="0" w:type="auto"/>
            <w:tcBorders>
              <w:top w:val="single" w:sz="8" w:space="0" w:color="000000"/>
              <w:bottom w:val="single" w:sz="4" w:space="0" w:color="auto"/>
            </w:tcBorders>
            <w:vAlign w:val="center"/>
          </w:tcPr>
          <w:p w14:paraId="0567494F" w14:textId="77777777" w:rsidR="00D129C3" w:rsidRPr="00646FC0" w:rsidRDefault="00D129C3" w:rsidP="00EF49DA">
            <w:pPr>
              <w:keepNext/>
              <w:keepLines/>
              <w:spacing w:line="360" w:lineRule="auto"/>
              <w:jc w:val="both"/>
              <w:rPr>
                <w:rFonts w:eastAsiaTheme="minorEastAsia"/>
                <w:b/>
                <w:color w:val="000000"/>
                <w:sz w:val="18"/>
                <w:szCs w:val="18"/>
                <w:lang w:val="en-US" w:eastAsia="zh-CN"/>
              </w:rPr>
            </w:pPr>
            <w:r w:rsidRPr="00646FC0">
              <w:rPr>
                <w:rFonts w:eastAsiaTheme="minorEastAsia"/>
                <w:b/>
                <w:color w:val="000000"/>
                <w:sz w:val="18"/>
                <w:szCs w:val="18"/>
                <w:lang w:val="en-US" w:eastAsia="zh-CN"/>
              </w:rPr>
              <w:t>Energy</w:t>
            </w:r>
            <w:r w:rsidRPr="00646FC0">
              <w:rPr>
                <w:rFonts w:eastAsiaTheme="minorEastAsia"/>
                <w:b/>
                <w:color w:val="000000"/>
                <w:sz w:val="18"/>
                <w:szCs w:val="18"/>
                <w:lang w:val="en-US" w:eastAsia="zh-CN"/>
              </w:rPr>
              <w:t>（</w:t>
            </w:r>
            <w:r w:rsidRPr="00646FC0">
              <w:rPr>
                <w:rFonts w:eastAsiaTheme="minorEastAsia"/>
                <w:b/>
                <w:color w:val="000000"/>
                <w:sz w:val="18"/>
                <w:szCs w:val="18"/>
                <w:lang w:val="en-US" w:eastAsia="zh-CN"/>
              </w:rPr>
              <w:t>eV</w:t>
            </w:r>
            <w:r w:rsidRPr="00646FC0">
              <w:rPr>
                <w:rFonts w:eastAsiaTheme="minorEastAsia"/>
                <w:b/>
                <w:color w:val="000000"/>
                <w:sz w:val="18"/>
                <w:szCs w:val="18"/>
                <w:lang w:val="en-US" w:eastAsia="zh-CN"/>
              </w:rPr>
              <w:t>）</w:t>
            </w:r>
          </w:p>
        </w:tc>
      </w:tr>
      <w:tr w:rsidR="00D129C3" w:rsidRPr="00646FC0" w14:paraId="7EAD1775" w14:textId="77777777" w:rsidTr="006A1785">
        <w:trPr>
          <w:trHeight w:val="284"/>
          <w:jc w:val="center"/>
        </w:trPr>
        <w:tc>
          <w:tcPr>
            <w:tcW w:w="0" w:type="auto"/>
            <w:vMerge w:val="restart"/>
            <w:tcBorders>
              <w:top w:val="single" w:sz="4" w:space="0" w:color="auto"/>
              <w:bottom w:val="nil"/>
            </w:tcBorders>
          </w:tcPr>
          <w:p w14:paraId="0FFDC5ED"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1</w:t>
            </w:r>
          </w:p>
        </w:tc>
        <w:tc>
          <w:tcPr>
            <w:tcW w:w="0" w:type="auto"/>
            <w:tcBorders>
              <w:top w:val="single" w:sz="4" w:space="0" w:color="auto"/>
              <w:bottom w:val="nil"/>
            </w:tcBorders>
            <w:vAlign w:val="center"/>
          </w:tcPr>
          <w:p w14:paraId="159EC19C"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CHO</w:t>
            </w:r>
          </w:p>
        </w:tc>
        <w:tc>
          <w:tcPr>
            <w:tcW w:w="0" w:type="auto"/>
            <w:tcBorders>
              <w:top w:val="single" w:sz="4" w:space="0" w:color="auto"/>
              <w:bottom w:val="nil"/>
            </w:tcBorders>
            <w:vAlign w:val="center"/>
          </w:tcPr>
          <w:p w14:paraId="06762D1B"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-805.29535</w:t>
            </w:r>
          </w:p>
        </w:tc>
      </w:tr>
      <w:tr w:rsidR="00D129C3" w:rsidRPr="00646FC0" w14:paraId="5B67AA20" w14:textId="77777777" w:rsidTr="006A1785">
        <w:trPr>
          <w:trHeight w:val="284"/>
          <w:jc w:val="center"/>
        </w:trPr>
        <w:tc>
          <w:tcPr>
            <w:tcW w:w="0" w:type="auto"/>
            <w:vMerge/>
            <w:tcBorders>
              <w:top w:val="nil"/>
              <w:bottom w:val="nil"/>
            </w:tcBorders>
            <w:vAlign w:val="center"/>
          </w:tcPr>
          <w:p w14:paraId="5169DB9D"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p>
        </w:tc>
        <w:tc>
          <w:tcPr>
            <w:tcW w:w="0" w:type="auto"/>
            <w:tcBorders>
              <w:top w:val="nil"/>
            </w:tcBorders>
            <w:vAlign w:val="center"/>
          </w:tcPr>
          <w:p w14:paraId="651AF677"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COH</w:t>
            </w:r>
          </w:p>
        </w:tc>
        <w:tc>
          <w:tcPr>
            <w:tcW w:w="0" w:type="auto"/>
            <w:tcBorders>
              <w:top w:val="nil"/>
            </w:tcBorders>
            <w:vAlign w:val="center"/>
          </w:tcPr>
          <w:p w14:paraId="566E2AAA"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-803.35949</w:t>
            </w:r>
          </w:p>
        </w:tc>
      </w:tr>
      <w:tr w:rsidR="00D129C3" w:rsidRPr="00646FC0" w14:paraId="5CDC82B6" w14:textId="77777777" w:rsidTr="006A1785">
        <w:trPr>
          <w:trHeight w:val="284"/>
          <w:jc w:val="center"/>
        </w:trPr>
        <w:tc>
          <w:tcPr>
            <w:tcW w:w="0" w:type="auto"/>
            <w:vMerge w:val="restart"/>
            <w:tcBorders>
              <w:top w:val="nil"/>
            </w:tcBorders>
          </w:tcPr>
          <w:p w14:paraId="32F67CD2"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2</w:t>
            </w:r>
          </w:p>
        </w:tc>
        <w:tc>
          <w:tcPr>
            <w:tcW w:w="0" w:type="auto"/>
            <w:vAlign w:val="center"/>
          </w:tcPr>
          <w:p w14:paraId="351F4D0C"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COCHOH</w:t>
            </w:r>
          </w:p>
        </w:tc>
        <w:tc>
          <w:tcPr>
            <w:tcW w:w="0" w:type="auto"/>
            <w:vAlign w:val="center"/>
          </w:tcPr>
          <w:p w14:paraId="0CDB8726"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-808.62853</w:t>
            </w:r>
          </w:p>
        </w:tc>
      </w:tr>
      <w:tr w:rsidR="00D129C3" w:rsidRPr="00646FC0" w14:paraId="6D07E640" w14:textId="77777777" w:rsidTr="006A1785">
        <w:trPr>
          <w:trHeight w:val="284"/>
          <w:jc w:val="center"/>
        </w:trPr>
        <w:tc>
          <w:tcPr>
            <w:tcW w:w="0" w:type="auto"/>
            <w:vMerge/>
            <w:vAlign w:val="center"/>
          </w:tcPr>
          <w:p w14:paraId="128F6C04"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232F9E83"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COCH</w:t>
            </w:r>
            <w:r w:rsidRPr="00646FC0">
              <w:rPr>
                <w:bCs/>
                <w:color w:val="000000"/>
                <w:sz w:val="18"/>
                <w:szCs w:val="18"/>
                <w:vertAlign w:val="subscript"/>
              </w:rPr>
              <w:t>2</w:t>
            </w:r>
            <w:r w:rsidRPr="00646FC0">
              <w:rPr>
                <w:bCs/>
                <w:color w:val="000000"/>
                <w:sz w:val="18"/>
                <w:szCs w:val="18"/>
              </w:rPr>
              <w:t>O</w:t>
            </w:r>
          </w:p>
        </w:tc>
        <w:tc>
          <w:tcPr>
            <w:tcW w:w="0" w:type="auto"/>
            <w:vAlign w:val="center"/>
          </w:tcPr>
          <w:p w14:paraId="74E0BEE2"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-808.55206</w:t>
            </w:r>
          </w:p>
        </w:tc>
      </w:tr>
      <w:tr w:rsidR="00D129C3" w:rsidRPr="00646FC0" w14:paraId="6F49AE10" w14:textId="77777777" w:rsidTr="006A1785">
        <w:trPr>
          <w:trHeight w:val="284"/>
          <w:jc w:val="center"/>
        </w:trPr>
        <w:tc>
          <w:tcPr>
            <w:tcW w:w="0" w:type="auto"/>
            <w:vMerge/>
            <w:vAlign w:val="center"/>
          </w:tcPr>
          <w:p w14:paraId="631912B8"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53F00538"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COHCHO</w:t>
            </w:r>
          </w:p>
        </w:tc>
        <w:tc>
          <w:tcPr>
            <w:tcW w:w="0" w:type="auto"/>
            <w:vAlign w:val="center"/>
          </w:tcPr>
          <w:p w14:paraId="3A051028"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-808.01623</w:t>
            </w:r>
          </w:p>
        </w:tc>
      </w:tr>
      <w:tr w:rsidR="00D129C3" w:rsidRPr="00646FC0" w14:paraId="15E4A0F4" w14:textId="77777777" w:rsidTr="006A1785">
        <w:trPr>
          <w:trHeight w:val="284"/>
          <w:jc w:val="center"/>
        </w:trPr>
        <w:tc>
          <w:tcPr>
            <w:tcW w:w="0" w:type="auto"/>
            <w:vMerge/>
            <w:vAlign w:val="center"/>
          </w:tcPr>
          <w:p w14:paraId="78A78C5A"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4EC0524E"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CHOCHO</w:t>
            </w:r>
          </w:p>
        </w:tc>
        <w:tc>
          <w:tcPr>
            <w:tcW w:w="0" w:type="auto"/>
            <w:vAlign w:val="center"/>
          </w:tcPr>
          <w:p w14:paraId="43224CAF"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-808.25042</w:t>
            </w:r>
          </w:p>
        </w:tc>
      </w:tr>
      <w:tr w:rsidR="00D129C3" w:rsidRPr="00646FC0" w14:paraId="1598CC06" w14:textId="77777777" w:rsidTr="006A1785">
        <w:trPr>
          <w:trHeight w:val="284"/>
          <w:jc w:val="center"/>
        </w:trPr>
        <w:tc>
          <w:tcPr>
            <w:tcW w:w="0" w:type="auto"/>
            <w:vMerge w:val="restart"/>
          </w:tcPr>
          <w:p w14:paraId="7EFF8023"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3</w:t>
            </w:r>
          </w:p>
        </w:tc>
        <w:tc>
          <w:tcPr>
            <w:tcW w:w="0" w:type="auto"/>
            <w:vAlign w:val="center"/>
          </w:tcPr>
          <w:p w14:paraId="2AE3B434"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CHOCHOH</w:t>
            </w:r>
          </w:p>
        </w:tc>
        <w:tc>
          <w:tcPr>
            <w:tcW w:w="0" w:type="auto"/>
            <w:vAlign w:val="center"/>
          </w:tcPr>
          <w:p w14:paraId="7C850188"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-812.61667</w:t>
            </w:r>
          </w:p>
        </w:tc>
      </w:tr>
      <w:tr w:rsidR="00D129C3" w:rsidRPr="00646FC0" w14:paraId="2147E797" w14:textId="77777777" w:rsidTr="006A1785">
        <w:trPr>
          <w:trHeight w:val="284"/>
          <w:jc w:val="center"/>
        </w:trPr>
        <w:tc>
          <w:tcPr>
            <w:tcW w:w="0" w:type="auto"/>
            <w:vMerge/>
            <w:vAlign w:val="center"/>
          </w:tcPr>
          <w:p w14:paraId="21D7C159"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6D212B87"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COCH</w:t>
            </w:r>
            <w:r w:rsidRPr="00646FC0">
              <w:rPr>
                <w:bCs/>
                <w:color w:val="000000"/>
                <w:sz w:val="18"/>
                <w:szCs w:val="18"/>
                <w:vertAlign w:val="subscript"/>
              </w:rPr>
              <w:t>2</w:t>
            </w:r>
            <w:r w:rsidRPr="00646FC0">
              <w:rPr>
                <w:bCs/>
                <w:color w:val="000000"/>
                <w:sz w:val="18"/>
                <w:szCs w:val="18"/>
              </w:rPr>
              <w:t>OH</w:t>
            </w:r>
          </w:p>
        </w:tc>
        <w:tc>
          <w:tcPr>
            <w:tcW w:w="0" w:type="auto"/>
            <w:vAlign w:val="center"/>
          </w:tcPr>
          <w:p w14:paraId="2C8FBCBA"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-812.40418</w:t>
            </w:r>
          </w:p>
        </w:tc>
      </w:tr>
      <w:tr w:rsidR="00D129C3" w:rsidRPr="00646FC0" w14:paraId="31DF2390" w14:textId="77777777" w:rsidTr="006A1785">
        <w:trPr>
          <w:trHeight w:val="284"/>
          <w:jc w:val="center"/>
        </w:trPr>
        <w:tc>
          <w:tcPr>
            <w:tcW w:w="0" w:type="auto"/>
            <w:vMerge/>
            <w:vAlign w:val="center"/>
          </w:tcPr>
          <w:p w14:paraId="5E8C5249"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483DB0D5"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COCH + H</w:t>
            </w:r>
            <w:r w:rsidRPr="00646FC0">
              <w:rPr>
                <w:bCs/>
                <w:color w:val="000000"/>
                <w:sz w:val="18"/>
                <w:szCs w:val="18"/>
                <w:vertAlign w:val="subscript"/>
              </w:rPr>
              <w:t>2</w:t>
            </w:r>
            <w:r w:rsidRPr="00646FC0">
              <w:rPr>
                <w:bCs/>
                <w:color w:val="000000"/>
                <w:sz w:val="18"/>
                <w:szCs w:val="18"/>
              </w:rPr>
              <w:t>O</w:t>
            </w:r>
          </w:p>
        </w:tc>
        <w:tc>
          <w:tcPr>
            <w:tcW w:w="0" w:type="auto"/>
            <w:vAlign w:val="center"/>
          </w:tcPr>
          <w:p w14:paraId="01B5ADF4"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-812.08371</w:t>
            </w:r>
          </w:p>
        </w:tc>
      </w:tr>
      <w:tr w:rsidR="00D129C3" w:rsidRPr="00646FC0" w14:paraId="176B7C5C" w14:textId="77777777" w:rsidTr="006A1785">
        <w:trPr>
          <w:trHeight w:val="284"/>
          <w:jc w:val="center"/>
        </w:trPr>
        <w:tc>
          <w:tcPr>
            <w:tcW w:w="0" w:type="auto"/>
            <w:vMerge/>
            <w:vAlign w:val="center"/>
          </w:tcPr>
          <w:p w14:paraId="58640E73"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118B3908"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COHCHOH</w:t>
            </w:r>
          </w:p>
        </w:tc>
        <w:tc>
          <w:tcPr>
            <w:tcW w:w="0" w:type="auto"/>
            <w:vAlign w:val="center"/>
          </w:tcPr>
          <w:p w14:paraId="2517A6EC"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-811.85635</w:t>
            </w:r>
          </w:p>
        </w:tc>
      </w:tr>
      <w:tr w:rsidR="00D129C3" w:rsidRPr="00646FC0" w14:paraId="16730653" w14:textId="77777777" w:rsidTr="006A1785">
        <w:trPr>
          <w:trHeight w:val="284"/>
          <w:jc w:val="center"/>
        </w:trPr>
        <w:tc>
          <w:tcPr>
            <w:tcW w:w="0" w:type="auto"/>
            <w:vMerge w:val="restart"/>
          </w:tcPr>
          <w:p w14:paraId="118E99FC"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4</w:t>
            </w:r>
          </w:p>
        </w:tc>
        <w:tc>
          <w:tcPr>
            <w:tcW w:w="0" w:type="auto"/>
            <w:vAlign w:val="center"/>
          </w:tcPr>
          <w:p w14:paraId="26B613BE"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CHOHCHOH</w:t>
            </w:r>
          </w:p>
        </w:tc>
        <w:tc>
          <w:tcPr>
            <w:tcW w:w="0" w:type="auto"/>
            <w:vAlign w:val="center"/>
          </w:tcPr>
          <w:p w14:paraId="32202688"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-817.08981</w:t>
            </w:r>
          </w:p>
        </w:tc>
      </w:tr>
      <w:tr w:rsidR="00D129C3" w:rsidRPr="00646FC0" w14:paraId="69D664BD" w14:textId="77777777" w:rsidTr="006A1785">
        <w:trPr>
          <w:trHeight w:val="284"/>
          <w:jc w:val="center"/>
        </w:trPr>
        <w:tc>
          <w:tcPr>
            <w:tcW w:w="0" w:type="auto"/>
            <w:vMerge/>
            <w:vAlign w:val="center"/>
          </w:tcPr>
          <w:p w14:paraId="55C66C9A"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3841309B"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CHOCH</w:t>
            </w:r>
            <w:r w:rsidRPr="00646FC0">
              <w:rPr>
                <w:bCs/>
                <w:color w:val="000000"/>
                <w:sz w:val="18"/>
                <w:szCs w:val="18"/>
                <w:vertAlign w:val="subscript"/>
              </w:rPr>
              <w:t>2</w:t>
            </w:r>
            <w:r w:rsidRPr="00646FC0">
              <w:rPr>
                <w:bCs/>
                <w:color w:val="000000"/>
                <w:sz w:val="18"/>
                <w:szCs w:val="18"/>
              </w:rPr>
              <w:t>OH</w:t>
            </w:r>
          </w:p>
        </w:tc>
        <w:tc>
          <w:tcPr>
            <w:tcW w:w="0" w:type="auto"/>
            <w:vAlign w:val="center"/>
          </w:tcPr>
          <w:p w14:paraId="37F269EC"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-816.21638</w:t>
            </w:r>
          </w:p>
        </w:tc>
      </w:tr>
      <w:tr w:rsidR="00D129C3" w:rsidRPr="00646FC0" w14:paraId="3DF0BAEE" w14:textId="77777777" w:rsidTr="006A1785">
        <w:trPr>
          <w:trHeight w:val="284"/>
          <w:jc w:val="center"/>
        </w:trPr>
        <w:tc>
          <w:tcPr>
            <w:tcW w:w="0" w:type="auto"/>
            <w:vMerge/>
            <w:vAlign w:val="center"/>
          </w:tcPr>
          <w:p w14:paraId="60E396FA"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1623D961"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2</w:t>
            </w:r>
            <w:r w:rsidRPr="00646FC0">
              <w:rPr>
                <w:bCs/>
                <w:color w:val="000000"/>
                <w:sz w:val="18"/>
                <w:szCs w:val="18"/>
              </w:rPr>
              <w:t>OCHOH</w:t>
            </w:r>
          </w:p>
        </w:tc>
        <w:tc>
          <w:tcPr>
            <w:tcW w:w="0" w:type="auto"/>
            <w:vAlign w:val="center"/>
          </w:tcPr>
          <w:p w14:paraId="78570892"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-815.88745</w:t>
            </w:r>
          </w:p>
        </w:tc>
      </w:tr>
      <w:tr w:rsidR="00D129C3" w:rsidRPr="00646FC0" w14:paraId="379FDCD6" w14:textId="77777777" w:rsidTr="006A1785">
        <w:trPr>
          <w:trHeight w:val="284"/>
          <w:jc w:val="center"/>
        </w:trPr>
        <w:tc>
          <w:tcPr>
            <w:tcW w:w="0" w:type="auto"/>
            <w:vMerge/>
            <w:vAlign w:val="center"/>
          </w:tcPr>
          <w:p w14:paraId="574019E5"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512E5370"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CHOCH + H</w:t>
            </w:r>
            <w:r w:rsidRPr="00646FC0">
              <w:rPr>
                <w:bCs/>
                <w:color w:val="000000"/>
                <w:sz w:val="18"/>
                <w:szCs w:val="18"/>
                <w:vertAlign w:val="subscript"/>
              </w:rPr>
              <w:t>2</w:t>
            </w:r>
            <w:r w:rsidRPr="00646FC0">
              <w:rPr>
                <w:bCs/>
                <w:color w:val="000000"/>
                <w:sz w:val="18"/>
                <w:szCs w:val="18"/>
              </w:rPr>
              <w:t>O</w:t>
            </w:r>
          </w:p>
        </w:tc>
        <w:tc>
          <w:tcPr>
            <w:tcW w:w="0" w:type="auto"/>
            <w:vAlign w:val="center"/>
          </w:tcPr>
          <w:p w14:paraId="7943C314"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-815.44839</w:t>
            </w:r>
          </w:p>
        </w:tc>
      </w:tr>
      <w:tr w:rsidR="00D129C3" w:rsidRPr="00646FC0" w14:paraId="5784311B" w14:textId="77777777" w:rsidTr="006A1785">
        <w:trPr>
          <w:trHeight w:val="284"/>
          <w:jc w:val="center"/>
        </w:trPr>
        <w:tc>
          <w:tcPr>
            <w:tcW w:w="0" w:type="auto"/>
            <w:vMerge w:val="restart"/>
          </w:tcPr>
          <w:p w14:paraId="0AE7E047"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5</w:t>
            </w:r>
          </w:p>
        </w:tc>
        <w:tc>
          <w:tcPr>
            <w:tcW w:w="0" w:type="auto"/>
            <w:vAlign w:val="center"/>
          </w:tcPr>
          <w:p w14:paraId="7C93B1CC"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w:t>
            </w:r>
            <w:r w:rsidRPr="00646FC0">
              <w:rPr>
                <w:b/>
                <w:color w:val="0070C0"/>
                <w:sz w:val="18"/>
                <w:szCs w:val="18"/>
                <w:vertAlign w:val="subscript"/>
              </w:rPr>
              <w:t>2</w:t>
            </w:r>
            <w:r w:rsidRPr="00646FC0">
              <w:rPr>
                <w:b/>
                <w:color w:val="0070C0"/>
                <w:sz w:val="18"/>
                <w:szCs w:val="18"/>
              </w:rPr>
              <w:t>OHCHOH</w:t>
            </w:r>
          </w:p>
        </w:tc>
        <w:tc>
          <w:tcPr>
            <w:tcW w:w="0" w:type="auto"/>
            <w:vAlign w:val="center"/>
          </w:tcPr>
          <w:p w14:paraId="4918CD2E"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-820.14588</w:t>
            </w:r>
          </w:p>
        </w:tc>
      </w:tr>
      <w:tr w:rsidR="00D129C3" w:rsidRPr="00646FC0" w14:paraId="7BB70A13" w14:textId="77777777" w:rsidTr="006A1785">
        <w:trPr>
          <w:trHeight w:val="284"/>
          <w:jc w:val="center"/>
        </w:trPr>
        <w:tc>
          <w:tcPr>
            <w:tcW w:w="0" w:type="auto"/>
            <w:vMerge/>
            <w:vAlign w:val="center"/>
          </w:tcPr>
          <w:p w14:paraId="055CB905"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5132B0FC"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CHOHCH</w:t>
            </w:r>
            <w:r w:rsidRPr="00646FC0">
              <w:rPr>
                <w:bCs/>
                <w:color w:val="000000"/>
                <w:sz w:val="18"/>
                <w:szCs w:val="18"/>
                <w:vertAlign w:val="subscript"/>
              </w:rPr>
              <w:t>2</w:t>
            </w:r>
            <w:r w:rsidRPr="00646FC0">
              <w:rPr>
                <w:bCs/>
                <w:color w:val="000000"/>
                <w:sz w:val="18"/>
                <w:szCs w:val="18"/>
              </w:rPr>
              <w:t>OH</w:t>
            </w:r>
          </w:p>
        </w:tc>
        <w:tc>
          <w:tcPr>
            <w:tcW w:w="0" w:type="auto"/>
            <w:vAlign w:val="center"/>
          </w:tcPr>
          <w:p w14:paraId="20BC87EB"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-820.12281</w:t>
            </w:r>
          </w:p>
        </w:tc>
      </w:tr>
      <w:tr w:rsidR="00D129C3" w:rsidRPr="00646FC0" w14:paraId="3AE0797D" w14:textId="77777777" w:rsidTr="006A1785">
        <w:trPr>
          <w:trHeight w:val="284"/>
          <w:jc w:val="center"/>
        </w:trPr>
        <w:tc>
          <w:tcPr>
            <w:tcW w:w="0" w:type="auto"/>
            <w:vMerge/>
            <w:vAlign w:val="center"/>
          </w:tcPr>
          <w:p w14:paraId="380A7496"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042777BC"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CHOHCH + H</w:t>
            </w:r>
            <w:r w:rsidRPr="00646FC0">
              <w:rPr>
                <w:bCs/>
                <w:color w:val="000000"/>
                <w:sz w:val="18"/>
                <w:szCs w:val="18"/>
                <w:vertAlign w:val="subscript"/>
              </w:rPr>
              <w:t>2</w:t>
            </w:r>
            <w:r w:rsidRPr="00646FC0">
              <w:rPr>
                <w:bCs/>
                <w:color w:val="000000"/>
                <w:sz w:val="18"/>
                <w:szCs w:val="18"/>
              </w:rPr>
              <w:t>O</w:t>
            </w:r>
          </w:p>
        </w:tc>
        <w:tc>
          <w:tcPr>
            <w:tcW w:w="0" w:type="auto"/>
            <w:vAlign w:val="center"/>
          </w:tcPr>
          <w:p w14:paraId="79292795"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-819.41174</w:t>
            </w:r>
          </w:p>
        </w:tc>
      </w:tr>
      <w:tr w:rsidR="00D129C3" w:rsidRPr="00646FC0" w14:paraId="10422784" w14:textId="77777777" w:rsidTr="006A1785">
        <w:trPr>
          <w:trHeight w:val="284"/>
          <w:jc w:val="center"/>
        </w:trPr>
        <w:tc>
          <w:tcPr>
            <w:tcW w:w="0" w:type="auto"/>
            <w:vMerge/>
            <w:vAlign w:val="center"/>
          </w:tcPr>
          <w:p w14:paraId="50A17BB6"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5E13E402"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CHCHOH + H</w:t>
            </w:r>
            <w:r w:rsidRPr="00646FC0">
              <w:rPr>
                <w:bCs/>
                <w:color w:val="000000"/>
                <w:sz w:val="18"/>
                <w:szCs w:val="18"/>
                <w:vertAlign w:val="subscript"/>
              </w:rPr>
              <w:t>2</w:t>
            </w:r>
            <w:r w:rsidRPr="00646FC0">
              <w:rPr>
                <w:bCs/>
                <w:color w:val="000000"/>
                <w:sz w:val="18"/>
                <w:szCs w:val="18"/>
              </w:rPr>
              <w:t>O</w:t>
            </w:r>
          </w:p>
        </w:tc>
        <w:tc>
          <w:tcPr>
            <w:tcW w:w="0" w:type="auto"/>
            <w:vAlign w:val="center"/>
          </w:tcPr>
          <w:p w14:paraId="3C1F1A56"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-819.24416</w:t>
            </w:r>
          </w:p>
        </w:tc>
      </w:tr>
      <w:tr w:rsidR="00D129C3" w:rsidRPr="00646FC0" w14:paraId="4EF939A6" w14:textId="77777777" w:rsidTr="006A1785">
        <w:trPr>
          <w:trHeight w:val="284"/>
          <w:jc w:val="center"/>
        </w:trPr>
        <w:tc>
          <w:tcPr>
            <w:tcW w:w="0" w:type="auto"/>
            <w:vMerge w:val="restart"/>
          </w:tcPr>
          <w:p w14:paraId="54F2B75D"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6</w:t>
            </w:r>
          </w:p>
        </w:tc>
        <w:tc>
          <w:tcPr>
            <w:tcW w:w="0" w:type="auto"/>
            <w:vAlign w:val="center"/>
          </w:tcPr>
          <w:p w14:paraId="7E713E67"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w:t>
            </w:r>
            <w:r w:rsidRPr="00646FC0">
              <w:rPr>
                <w:b/>
                <w:color w:val="0070C0"/>
                <w:sz w:val="18"/>
                <w:szCs w:val="18"/>
                <w:vertAlign w:val="subscript"/>
              </w:rPr>
              <w:t>2</w:t>
            </w:r>
            <w:r w:rsidRPr="00646FC0">
              <w:rPr>
                <w:b/>
                <w:color w:val="0070C0"/>
                <w:sz w:val="18"/>
                <w:szCs w:val="18"/>
              </w:rPr>
              <w:t>CHOH + H</w:t>
            </w:r>
            <w:r w:rsidRPr="00646FC0">
              <w:rPr>
                <w:b/>
                <w:color w:val="0070C0"/>
                <w:sz w:val="18"/>
                <w:szCs w:val="18"/>
                <w:vertAlign w:val="subscript"/>
              </w:rPr>
              <w:t>2</w:t>
            </w:r>
            <w:r w:rsidRPr="00646FC0">
              <w:rPr>
                <w:b/>
                <w:color w:val="0070C0"/>
                <w:sz w:val="18"/>
                <w:szCs w:val="18"/>
              </w:rPr>
              <w:t>O</w:t>
            </w:r>
          </w:p>
        </w:tc>
        <w:tc>
          <w:tcPr>
            <w:tcW w:w="0" w:type="auto"/>
            <w:vAlign w:val="center"/>
          </w:tcPr>
          <w:p w14:paraId="5973EA88"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-824.7696</w:t>
            </w:r>
          </w:p>
        </w:tc>
      </w:tr>
      <w:tr w:rsidR="00D129C3" w:rsidRPr="00646FC0" w14:paraId="52AB466B" w14:textId="77777777" w:rsidTr="006A1785">
        <w:trPr>
          <w:trHeight w:val="284"/>
          <w:jc w:val="center"/>
        </w:trPr>
        <w:tc>
          <w:tcPr>
            <w:tcW w:w="0" w:type="auto"/>
            <w:vMerge/>
            <w:vAlign w:val="center"/>
          </w:tcPr>
          <w:p w14:paraId="4A2571C4"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198A4B97"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3</w:t>
            </w:r>
            <w:r w:rsidRPr="00646FC0">
              <w:rPr>
                <w:bCs/>
                <w:color w:val="000000"/>
                <w:sz w:val="18"/>
                <w:szCs w:val="18"/>
              </w:rPr>
              <w:t>OHCHOH</w:t>
            </w:r>
          </w:p>
        </w:tc>
        <w:tc>
          <w:tcPr>
            <w:tcW w:w="0" w:type="auto"/>
            <w:vAlign w:val="center"/>
          </w:tcPr>
          <w:p w14:paraId="69829C18"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-823.5143</w:t>
            </w:r>
          </w:p>
        </w:tc>
      </w:tr>
      <w:tr w:rsidR="00D129C3" w:rsidRPr="00646FC0" w14:paraId="3EF35AC0" w14:textId="77777777" w:rsidTr="006A1785">
        <w:trPr>
          <w:trHeight w:val="284"/>
          <w:jc w:val="center"/>
        </w:trPr>
        <w:tc>
          <w:tcPr>
            <w:tcW w:w="0" w:type="auto"/>
            <w:vMerge/>
            <w:vAlign w:val="center"/>
          </w:tcPr>
          <w:p w14:paraId="0FB960D3"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55C42BFC"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2</w:t>
            </w:r>
            <w:r w:rsidRPr="00646FC0">
              <w:rPr>
                <w:bCs/>
                <w:color w:val="000000"/>
                <w:sz w:val="18"/>
                <w:szCs w:val="18"/>
              </w:rPr>
              <w:t>OHCH</w:t>
            </w:r>
            <w:r w:rsidRPr="00646FC0">
              <w:rPr>
                <w:bCs/>
                <w:color w:val="000000"/>
                <w:sz w:val="18"/>
                <w:szCs w:val="18"/>
                <w:vertAlign w:val="subscript"/>
              </w:rPr>
              <w:t>2</w:t>
            </w:r>
            <w:r w:rsidRPr="00646FC0">
              <w:rPr>
                <w:bCs/>
                <w:color w:val="000000"/>
                <w:sz w:val="18"/>
                <w:szCs w:val="18"/>
              </w:rPr>
              <w:t>OH</w:t>
            </w:r>
          </w:p>
        </w:tc>
        <w:tc>
          <w:tcPr>
            <w:tcW w:w="0" w:type="auto"/>
            <w:vAlign w:val="center"/>
          </w:tcPr>
          <w:p w14:paraId="61D83843"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-823.97908</w:t>
            </w:r>
          </w:p>
        </w:tc>
      </w:tr>
      <w:tr w:rsidR="00D129C3" w:rsidRPr="00646FC0" w14:paraId="5F3630CD" w14:textId="77777777" w:rsidTr="006A1785">
        <w:trPr>
          <w:trHeight w:val="284"/>
          <w:jc w:val="center"/>
        </w:trPr>
        <w:tc>
          <w:tcPr>
            <w:tcW w:w="0" w:type="auto"/>
            <w:vMerge/>
            <w:vAlign w:val="center"/>
          </w:tcPr>
          <w:p w14:paraId="18ED4D9F"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62C78661"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2</w:t>
            </w:r>
            <w:r w:rsidRPr="00646FC0">
              <w:rPr>
                <w:bCs/>
                <w:color w:val="000000"/>
                <w:sz w:val="18"/>
                <w:szCs w:val="18"/>
              </w:rPr>
              <w:t>OHCH + H</w:t>
            </w:r>
            <w:r w:rsidRPr="00646FC0">
              <w:rPr>
                <w:bCs/>
                <w:color w:val="000000"/>
                <w:sz w:val="18"/>
                <w:szCs w:val="18"/>
                <w:vertAlign w:val="subscript"/>
              </w:rPr>
              <w:t>2</w:t>
            </w:r>
            <w:r w:rsidRPr="00646FC0">
              <w:rPr>
                <w:bCs/>
                <w:color w:val="000000"/>
                <w:sz w:val="18"/>
                <w:szCs w:val="18"/>
              </w:rPr>
              <w:t>O</w:t>
            </w:r>
          </w:p>
        </w:tc>
        <w:tc>
          <w:tcPr>
            <w:tcW w:w="0" w:type="auto"/>
            <w:vAlign w:val="center"/>
          </w:tcPr>
          <w:p w14:paraId="1B7B2B3B"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-822.48591</w:t>
            </w:r>
          </w:p>
        </w:tc>
      </w:tr>
      <w:tr w:rsidR="00D129C3" w:rsidRPr="00646FC0" w14:paraId="11D6AADF" w14:textId="77777777" w:rsidTr="006A1785">
        <w:trPr>
          <w:trHeight w:val="284"/>
          <w:jc w:val="center"/>
        </w:trPr>
        <w:tc>
          <w:tcPr>
            <w:tcW w:w="0" w:type="auto"/>
            <w:vMerge w:val="restart"/>
          </w:tcPr>
          <w:p w14:paraId="3CFB156B"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7</w:t>
            </w:r>
          </w:p>
        </w:tc>
        <w:tc>
          <w:tcPr>
            <w:tcW w:w="0" w:type="auto"/>
            <w:vAlign w:val="center"/>
          </w:tcPr>
          <w:p w14:paraId="077187C3"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w:t>
            </w:r>
            <w:r w:rsidRPr="00646FC0">
              <w:rPr>
                <w:b/>
                <w:color w:val="0070C0"/>
                <w:sz w:val="18"/>
                <w:szCs w:val="18"/>
                <w:vertAlign w:val="subscript"/>
              </w:rPr>
              <w:t>3</w:t>
            </w:r>
            <w:r w:rsidRPr="00646FC0">
              <w:rPr>
                <w:b/>
                <w:color w:val="0070C0"/>
                <w:sz w:val="18"/>
                <w:szCs w:val="18"/>
              </w:rPr>
              <w:t>CHOH</w:t>
            </w:r>
          </w:p>
        </w:tc>
        <w:tc>
          <w:tcPr>
            <w:tcW w:w="0" w:type="auto"/>
            <w:vAlign w:val="center"/>
          </w:tcPr>
          <w:p w14:paraId="2971E7CF"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-813.61466</w:t>
            </w:r>
          </w:p>
        </w:tc>
      </w:tr>
      <w:tr w:rsidR="00D129C3" w:rsidRPr="00646FC0" w14:paraId="0CDE2D3C" w14:textId="77777777" w:rsidTr="006A1785">
        <w:trPr>
          <w:trHeight w:val="284"/>
          <w:jc w:val="center"/>
        </w:trPr>
        <w:tc>
          <w:tcPr>
            <w:tcW w:w="0" w:type="auto"/>
            <w:vMerge/>
            <w:vAlign w:val="center"/>
          </w:tcPr>
          <w:p w14:paraId="7365E91A"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27AC7E36"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2</w:t>
            </w:r>
            <w:r w:rsidRPr="00646FC0">
              <w:rPr>
                <w:bCs/>
                <w:color w:val="000000"/>
                <w:sz w:val="18"/>
                <w:szCs w:val="18"/>
              </w:rPr>
              <w:t>CH</w:t>
            </w:r>
            <w:r w:rsidRPr="00646FC0">
              <w:rPr>
                <w:bCs/>
                <w:color w:val="000000"/>
                <w:sz w:val="18"/>
                <w:szCs w:val="18"/>
                <w:vertAlign w:val="subscript"/>
              </w:rPr>
              <w:t>2</w:t>
            </w:r>
            <w:r w:rsidRPr="00646FC0">
              <w:rPr>
                <w:bCs/>
                <w:color w:val="000000"/>
                <w:sz w:val="18"/>
                <w:szCs w:val="18"/>
              </w:rPr>
              <w:t>OH</w:t>
            </w:r>
          </w:p>
        </w:tc>
        <w:tc>
          <w:tcPr>
            <w:tcW w:w="0" w:type="auto"/>
            <w:vAlign w:val="center"/>
          </w:tcPr>
          <w:p w14:paraId="1F72A986"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-813.43481</w:t>
            </w:r>
          </w:p>
        </w:tc>
      </w:tr>
      <w:tr w:rsidR="00D129C3" w:rsidRPr="00646FC0" w14:paraId="05831BBA" w14:textId="77777777" w:rsidTr="006A1785">
        <w:trPr>
          <w:trHeight w:val="284"/>
          <w:jc w:val="center"/>
        </w:trPr>
        <w:tc>
          <w:tcPr>
            <w:tcW w:w="0" w:type="auto"/>
            <w:vMerge/>
            <w:tcBorders>
              <w:bottom w:val="single" w:sz="8" w:space="0" w:color="auto"/>
            </w:tcBorders>
            <w:vAlign w:val="center"/>
          </w:tcPr>
          <w:p w14:paraId="427A0913" w14:textId="77777777" w:rsidR="00D129C3" w:rsidRPr="00646FC0" w:rsidRDefault="00D129C3" w:rsidP="00EF49DA">
            <w:pPr>
              <w:keepNext/>
              <w:keepLines/>
              <w:spacing w:line="360" w:lineRule="auto"/>
              <w:jc w:val="both"/>
              <w:rPr>
                <w:bCs/>
                <w:color w:val="000000"/>
                <w:sz w:val="18"/>
                <w:szCs w:val="18"/>
                <w:lang w:val="en-US"/>
              </w:rPr>
            </w:pPr>
          </w:p>
        </w:tc>
        <w:tc>
          <w:tcPr>
            <w:tcW w:w="0" w:type="auto"/>
            <w:tcBorders>
              <w:bottom w:val="single" w:sz="8" w:space="0" w:color="auto"/>
            </w:tcBorders>
            <w:vAlign w:val="center"/>
          </w:tcPr>
          <w:p w14:paraId="5EBAF32B"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2</w:t>
            </w:r>
            <w:r w:rsidRPr="00646FC0">
              <w:rPr>
                <w:bCs/>
                <w:color w:val="000000"/>
                <w:sz w:val="18"/>
                <w:szCs w:val="18"/>
              </w:rPr>
              <w:t>CH + H</w:t>
            </w:r>
            <w:r w:rsidRPr="00646FC0">
              <w:rPr>
                <w:bCs/>
                <w:color w:val="000000"/>
                <w:sz w:val="18"/>
                <w:szCs w:val="18"/>
                <w:vertAlign w:val="subscript"/>
              </w:rPr>
              <w:t>2</w:t>
            </w:r>
            <w:r w:rsidRPr="00646FC0">
              <w:rPr>
                <w:bCs/>
                <w:color w:val="000000"/>
                <w:sz w:val="18"/>
                <w:szCs w:val="18"/>
              </w:rPr>
              <w:t>O</w:t>
            </w:r>
          </w:p>
        </w:tc>
        <w:tc>
          <w:tcPr>
            <w:tcW w:w="0" w:type="auto"/>
            <w:tcBorders>
              <w:bottom w:val="single" w:sz="8" w:space="0" w:color="auto"/>
            </w:tcBorders>
            <w:vAlign w:val="center"/>
          </w:tcPr>
          <w:p w14:paraId="450FAD96"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-812.60829</w:t>
            </w:r>
          </w:p>
        </w:tc>
      </w:tr>
    </w:tbl>
    <w:p w14:paraId="039480BE" w14:textId="6CF37641" w:rsidR="00EF49DA" w:rsidRDefault="00EF49DA" w:rsidP="00CC1085">
      <w:pPr>
        <w:keepLines/>
        <w:spacing w:beforeLines="100" w:before="240" w:line="360" w:lineRule="auto"/>
        <w:jc w:val="both"/>
        <w:rPr>
          <w:rFonts w:eastAsia="Calibri-Bold"/>
          <w:b/>
          <w:bCs/>
          <w:sz w:val="18"/>
          <w:szCs w:val="18"/>
        </w:rPr>
      </w:pPr>
      <w:r w:rsidRPr="00646FC0">
        <w:rPr>
          <w:kern w:val="21"/>
          <w:sz w:val="18"/>
          <w:szCs w:val="18"/>
        </w:rPr>
        <w:t>In a series of continuous H</w:t>
      </w:r>
      <w:r w:rsidRPr="00646FC0">
        <w:rPr>
          <w:kern w:val="21"/>
          <w:sz w:val="18"/>
          <w:szCs w:val="18"/>
          <w:vertAlign w:val="superscript"/>
        </w:rPr>
        <w:t>+</w:t>
      </w:r>
      <w:r w:rsidRPr="00646FC0">
        <w:rPr>
          <w:kern w:val="21"/>
          <w:sz w:val="18"/>
          <w:szCs w:val="18"/>
        </w:rPr>
        <w:t xml:space="preserve"> transfer processes, different hydrogenation positions are considered, and the state with the lowest energy is selected </w:t>
      </w:r>
      <w:r w:rsidRPr="00646FC0">
        <w:rPr>
          <w:rFonts w:eastAsiaTheme="minorEastAsia"/>
          <w:kern w:val="21"/>
          <w:sz w:val="18"/>
          <w:szCs w:val="18"/>
          <w:lang w:eastAsia="zh-CN"/>
        </w:rPr>
        <w:t xml:space="preserve">and marked in bold and blue (shown in </w:t>
      </w:r>
      <w:r w:rsidRPr="00646FC0">
        <w:rPr>
          <w:rFonts w:eastAsia="Calibri-Bold"/>
          <w:sz w:val="18"/>
          <w:szCs w:val="18"/>
        </w:rPr>
        <w:t>Supplementary</w:t>
      </w:r>
      <w:r w:rsidRPr="00646FC0">
        <w:rPr>
          <w:rFonts w:eastAsiaTheme="minorEastAsia"/>
          <w:kern w:val="21"/>
          <w:sz w:val="18"/>
          <w:szCs w:val="18"/>
          <w:lang w:eastAsia="zh-CN"/>
        </w:rPr>
        <w:t xml:space="preserve"> Table 2)</w:t>
      </w:r>
      <w:r w:rsidRPr="00646FC0">
        <w:rPr>
          <w:kern w:val="21"/>
          <w:sz w:val="18"/>
          <w:szCs w:val="18"/>
        </w:rPr>
        <w:t xml:space="preserve">. </w:t>
      </w:r>
      <w:r w:rsidRPr="00646FC0">
        <w:rPr>
          <w:kern w:val="21"/>
          <w:sz w:val="18"/>
          <w:szCs w:val="18"/>
          <w:lang w:val="en-US"/>
        </w:rPr>
        <w:t>The initial step is the hydrogenation of *CO. It can be seen that t</w:t>
      </w:r>
      <w:r w:rsidRPr="00646FC0">
        <w:rPr>
          <w:kern w:val="21"/>
          <w:sz w:val="18"/>
          <w:szCs w:val="18"/>
        </w:rPr>
        <w:t xml:space="preserve">he total energy for the addition of one *H to the carbon atom of *CO to form *CHO is lower than that for the addition of *H to oxygen of *CO to form *COH. Therefore *CHO is considered as the result of </w:t>
      </w:r>
      <w:r w:rsidRPr="00646FC0">
        <w:rPr>
          <w:kern w:val="21"/>
          <w:sz w:val="18"/>
          <w:szCs w:val="18"/>
          <w:lang w:val="en-US"/>
        </w:rPr>
        <w:t>*CO hydrogenation.</w:t>
      </w:r>
      <w:r w:rsidRPr="00646FC0">
        <w:rPr>
          <w:kern w:val="21"/>
          <w:sz w:val="18"/>
          <w:szCs w:val="18"/>
        </w:rPr>
        <w:t xml:space="preserve"> Then *CO-*CHO coupling occurs and hydrogenation processes continue. The different situations of </w:t>
      </w:r>
      <w:r w:rsidRPr="00646FC0">
        <w:rPr>
          <w:kern w:val="21"/>
          <w:sz w:val="18"/>
          <w:szCs w:val="18"/>
          <w:lang w:val="en-US"/>
        </w:rPr>
        <w:t xml:space="preserve">the hydrogenation of </w:t>
      </w:r>
      <w:r w:rsidRPr="00646FC0">
        <w:rPr>
          <w:kern w:val="21"/>
          <w:sz w:val="18"/>
          <w:szCs w:val="18"/>
        </w:rPr>
        <w:t>*CO-*CHO illustrate that *COCHOH is the state with the lowest energy. In the same way, *</w:t>
      </w:r>
      <w:r w:rsidRPr="00646FC0">
        <w:rPr>
          <w:bCs/>
          <w:sz w:val="18"/>
          <w:szCs w:val="18"/>
        </w:rPr>
        <w:t>CHOCHOH, *CHOHCHOH, *CH</w:t>
      </w:r>
      <w:r w:rsidRPr="00646FC0">
        <w:rPr>
          <w:bCs/>
          <w:sz w:val="18"/>
          <w:szCs w:val="18"/>
          <w:vertAlign w:val="subscript"/>
        </w:rPr>
        <w:t>2</w:t>
      </w:r>
      <w:r w:rsidRPr="00646FC0">
        <w:rPr>
          <w:bCs/>
          <w:sz w:val="18"/>
          <w:szCs w:val="18"/>
        </w:rPr>
        <w:t>OHCHOH, *CH</w:t>
      </w:r>
      <w:r w:rsidRPr="00646FC0">
        <w:rPr>
          <w:bCs/>
          <w:sz w:val="18"/>
          <w:szCs w:val="18"/>
          <w:vertAlign w:val="subscript"/>
        </w:rPr>
        <w:t>2</w:t>
      </w:r>
      <w:r w:rsidRPr="00646FC0">
        <w:rPr>
          <w:bCs/>
          <w:sz w:val="18"/>
          <w:szCs w:val="18"/>
        </w:rPr>
        <w:t>CHOH, *CH</w:t>
      </w:r>
      <w:r w:rsidRPr="00646FC0">
        <w:rPr>
          <w:bCs/>
          <w:sz w:val="18"/>
          <w:szCs w:val="18"/>
          <w:vertAlign w:val="subscript"/>
        </w:rPr>
        <w:t>3</w:t>
      </w:r>
      <w:r w:rsidRPr="00646FC0">
        <w:rPr>
          <w:bCs/>
          <w:sz w:val="18"/>
          <w:szCs w:val="18"/>
        </w:rPr>
        <w:t xml:space="preserve">CHOH are the results of </w:t>
      </w:r>
      <w:r w:rsidRPr="00646FC0">
        <w:rPr>
          <w:kern w:val="21"/>
          <w:sz w:val="18"/>
          <w:szCs w:val="18"/>
        </w:rPr>
        <w:t>a series of cascading hydrogenerations.</w:t>
      </w:r>
    </w:p>
    <w:p w14:paraId="371F2700" w14:textId="12815D31" w:rsidR="00B34379" w:rsidRPr="00646FC0" w:rsidRDefault="00A276BF" w:rsidP="00CC1085">
      <w:pPr>
        <w:keepNext/>
        <w:keepLines/>
        <w:spacing w:beforeLines="100" w:before="240" w:line="360" w:lineRule="auto"/>
        <w:jc w:val="both"/>
        <w:rPr>
          <w:rFonts w:eastAsiaTheme="minorEastAsia"/>
          <w:sz w:val="18"/>
          <w:szCs w:val="18"/>
          <w:lang w:val="en-US" w:eastAsia="zh-CN"/>
        </w:rPr>
      </w:pPr>
      <w:r w:rsidRPr="00646FC0">
        <w:rPr>
          <w:rFonts w:eastAsia="Calibri-Bold"/>
          <w:b/>
          <w:bCs/>
          <w:sz w:val="18"/>
          <w:szCs w:val="18"/>
        </w:rPr>
        <w:lastRenderedPageBreak/>
        <w:t xml:space="preserve">Supplementary </w:t>
      </w:r>
      <w:r w:rsidR="00D129C3" w:rsidRPr="00646FC0">
        <w:rPr>
          <w:rFonts w:eastAsia="Calibri-Bold"/>
          <w:b/>
          <w:bCs/>
          <w:sz w:val="18"/>
          <w:szCs w:val="18"/>
        </w:rPr>
        <w:t xml:space="preserve">Table </w:t>
      </w:r>
      <w:r w:rsidR="00D87FA5" w:rsidRPr="00646FC0">
        <w:rPr>
          <w:rFonts w:eastAsia="Calibri-Bold"/>
          <w:b/>
          <w:bCs/>
          <w:sz w:val="18"/>
          <w:szCs w:val="18"/>
        </w:rPr>
        <w:t>3</w:t>
      </w:r>
      <w:r w:rsidR="00D129C3" w:rsidRPr="00646FC0">
        <w:rPr>
          <w:rFonts w:eastAsia="Calibri-Bold"/>
          <w:b/>
          <w:bCs/>
          <w:sz w:val="18"/>
          <w:szCs w:val="18"/>
        </w:rPr>
        <w:t>.</w:t>
      </w:r>
      <w:r w:rsidR="00D129C3" w:rsidRPr="00646FC0">
        <w:rPr>
          <w:rFonts w:eastAsiaTheme="minorEastAsia"/>
          <w:bCs/>
          <w:color w:val="000000"/>
          <w:sz w:val="18"/>
          <w:szCs w:val="18"/>
          <w:lang w:val="en-US" w:eastAsia="zh-CN"/>
        </w:rPr>
        <w:t xml:space="preserve"> Different intermediates possibly formed under different numbers of H</w:t>
      </w:r>
      <w:r w:rsidR="00D129C3" w:rsidRPr="00646FC0">
        <w:rPr>
          <w:rFonts w:eastAsiaTheme="minorEastAsia"/>
          <w:bCs/>
          <w:color w:val="000000"/>
          <w:sz w:val="18"/>
          <w:szCs w:val="18"/>
          <w:vertAlign w:val="superscript"/>
          <w:lang w:val="en-US" w:eastAsia="zh-CN"/>
        </w:rPr>
        <w:t>+</w:t>
      </w:r>
      <w:r w:rsidR="00D129C3" w:rsidRPr="00646FC0">
        <w:rPr>
          <w:rFonts w:eastAsiaTheme="minorEastAsia"/>
          <w:bCs/>
          <w:color w:val="000000"/>
          <w:sz w:val="18"/>
          <w:szCs w:val="18"/>
          <w:lang w:val="en-US" w:eastAsia="zh-CN"/>
        </w:rPr>
        <w:t xml:space="preserve"> transferred and the corresponding energies during ethanol generation at</w:t>
      </w:r>
      <w:r w:rsidR="00D129C3" w:rsidRPr="00646FC0">
        <w:rPr>
          <w:rFonts w:eastAsiaTheme="minorEastAsia"/>
          <w:bCs/>
          <w:color w:val="000000"/>
          <w:sz w:val="18"/>
          <w:szCs w:val="18"/>
          <w:lang w:eastAsia="zh-CN"/>
        </w:rPr>
        <w:t xml:space="preserve"> </w:t>
      </w:r>
      <w:bookmarkStart w:id="22" w:name="_Hlk119921946"/>
      <w:r w:rsidR="00D129C3" w:rsidRPr="00646FC0">
        <w:rPr>
          <w:rFonts w:eastAsiaTheme="minorEastAsia"/>
          <w:bCs/>
          <w:color w:val="000000"/>
          <w:sz w:val="18"/>
          <w:szCs w:val="18"/>
          <w:lang w:eastAsia="zh-CN"/>
        </w:rPr>
        <w:t>low *CO coverage</w:t>
      </w:r>
      <w:bookmarkEnd w:id="22"/>
      <w:r w:rsidR="00B34379" w:rsidRPr="00646FC0">
        <w:rPr>
          <w:rFonts w:eastAsiaTheme="minorEastAsia"/>
          <w:bCs/>
          <w:color w:val="000000"/>
          <w:sz w:val="18"/>
          <w:szCs w:val="18"/>
          <w:lang w:eastAsia="zh-CN"/>
        </w:rPr>
        <w:t xml:space="preserve">. </w:t>
      </w:r>
    </w:p>
    <w:tbl>
      <w:tblPr>
        <w:tblStyle w:val="ac"/>
        <w:tblW w:w="0" w:type="auto"/>
        <w:jc w:val="center"/>
        <w:tblBorders>
          <w:top w:val="single" w:sz="6" w:space="0" w:color="000000"/>
          <w:left w:val="none" w:sz="0" w:space="0" w:color="auto"/>
          <w:bottom w:val="single" w:sz="6" w:space="0" w:color="000000"/>
          <w:right w:val="none" w:sz="0" w:space="0" w:color="auto"/>
          <w:insideH w:val="none" w:sz="0" w:space="0" w:color="auto"/>
          <w:insideV w:val="none" w:sz="0" w:space="0" w:color="auto"/>
        </w:tblBorders>
        <w:tblLook w:val="04A0" w:firstRow="1" w:lastRow="0" w:firstColumn="1" w:lastColumn="0" w:noHBand="0" w:noVBand="1"/>
      </w:tblPr>
      <w:tblGrid>
        <w:gridCol w:w="2229"/>
        <w:gridCol w:w="1629"/>
        <w:gridCol w:w="1346"/>
      </w:tblGrid>
      <w:tr w:rsidR="00D129C3" w:rsidRPr="00646FC0" w14:paraId="17942140" w14:textId="77777777" w:rsidTr="006A1785">
        <w:trPr>
          <w:trHeight w:hRule="exact" w:val="284"/>
          <w:jc w:val="center"/>
        </w:trPr>
        <w:tc>
          <w:tcPr>
            <w:tcW w:w="0" w:type="auto"/>
            <w:tcBorders>
              <w:top w:val="single" w:sz="8" w:space="0" w:color="auto"/>
              <w:bottom w:val="nil"/>
            </w:tcBorders>
            <w:vAlign w:val="center"/>
          </w:tcPr>
          <w:p w14:paraId="4312B14E" w14:textId="77777777" w:rsidR="00D129C3" w:rsidRPr="00646FC0" w:rsidRDefault="00D129C3" w:rsidP="00EF49DA">
            <w:pPr>
              <w:keepNext/>
              <w:keepLines/>
              <w:spacing w:line="360" w:lineRule="auto"/>
              <w:jc w:val="both"/>
              <w:rPr>
                <w:rFonts w:eastAsiaTheme="minorEastAsia"/>
                <w:b/>
                <w:color w:val="000000"/>
                <w:sz w:val="18"/>
                <w:szCs w:val="18"/>
                <w:lang w:val="en-US" w:eastAsia="zh-CN"/>
              </w:rPr>
            </w:pPr>
            <w:r w:rsidRPr="00646FC0">
              <w:rPr>
                <w:b/>
                <w:color w:val="000000"/>
                <w:sz w:val="18"/>
                <w:szCs w:val="18"/>
                <w:lang w:val="en-US"/>
              </w:rPr>
              <w:t>Number of H</w:t>
            </w:r>
            <w:r w:rsidRPr="00646FC0">
              <w:rPr>
                <w:b/>
                <w:color w:val="000000"/>
                <w:sz w:val="18"/>
                <w:szCs w:val="18"/>
                <w:vertAlign w:val="superscript"/>
                <w:lang w:val="en-US"/>
              </w:rPr>
              <w:t>+</w:t>
            </w:r>
            <w:r w:rsidRPr="00646FC0">
              <w:rPr>
                <w:b/>
                <w:color w:val="000000"/>
                <w:sz w:val="18"/>
                <w:szCs w:val="18"/>
                <w:lang w:val="en-US"/>
              </w:rPr>
              <w:t xml:space="preserve"> transferred</w:t>
            </w:r>
          </w:p>
        </w:tc>
        <w:tc>
          <w:tcPr>
            <w:tcW w:w="0" w:type="auto"/>
            <w:tcBorders>
              <w:top w:val="single" w:sz="8" w:space="0" w:color="auto"/>
              <w:bottom w:val="nil"/>
            </w:tcBorders>
            <w:vAlign w:val="center"/>
          </w:tcPr>
          <w:p w14:paraId="3F28E69C" w14:textId="77777777" w:rsidR="00D129C3" w:rsidRPr="00646FC0" w:rsidRDefault="00D129C3" w:rsidP="00EF49DA">
            <w:pPr>
              <w:keepNext/>
              <w:keepLines/>
              <w:spacing w:line="360" w:lineRule="auto"/>
              <w:jc w:val="both"/>
              <w:rPr>
                <w:b/>
                <w:color w:val="000000"/>
                <w:sz w:val="18"/>
                <w:szCs w:val="18"/>
              </w:rPr>
            </w:pPr>
            <w:r w:rsidRPr="00646FC0">
              <w:rPr>
                <w:rFonts w:eastAsiaTheme="minorEastAsia"/>
                <w:b/>
                <w:color w:val="000000"/>
                <w:sz w:val="18"/>
                <w:szCs w:val="18"/>
                <w:lang w:val="en-US" w:eastAsia="zh-CN"/>
              </w:rPr>
              <w:t>Intermediate</w:t>
            </w:r>
          </w:p>
        </w:tc>
        <w:tc>
          <w:tcPr>
            <w:tcW w:w="0" w:type="auto"/>
            <w:tcBorders>
              <w:top w:val="single" w:sz="8" w:space="0" w:color="000000"/>
              <w:bottom w:val="nil"/>
            </w:tcBorders>
            <w:vAlign w:val="center"/>
          </w:tcPr>
          <w:p w14:paraId="1F23D061" w14:textId="77777777" w:rsidR="00D129C3" w:rsidRPr="00646FC0" w:rsidRDefault="00D129C3" w:rsidP="00EF49DA">
            <w:pPr>
              <w:keepNext/>
              <w:keepLines/>
              <w:spacing w:line="360" w:lineRule="auto"/>
              <w:jc w:val="both"/>
              <w:rPr>
                <w:rFonts w:eastAsiaTheme="minorEastAsia"/>
                <w:b/>
                <w:color w:val="000000"/>
                <w:sz w:val="18"/>
                <w:szCs w:val="18"/>
                <w:lang w:val="en-US" w:eastAsia="zh-CN"/>
              </w:rPr>
            </w:pPr>
            <w:r w:rsidRPr="00646FC0">
              <w:rPr>
                <w:rFonts w:eastAsiaTheme="minorEastAsia"/>
                <w:b/>
                <w:color w:val="000000"/>
                <w:sz w:val="18"/>
                <w:szCs w:val="18"/>
                <w:lang w:val="en-US" w:eastAsia="zh-CN"/>
              </w:rPr>
              <w:t>Energy</w:t>
            </w:r>
            <w:r w:rsidRPr="00646FC0">
              <w:rPr>
                <w:rFonts w:eastAsiaTheme="minorEastAsia"/>
                <w:b/>
                <w:color w:val="000000"/>
                <w:sz w:val="18"/>
                <w:szCs w:val="18"/>
                <w:lang w:val="en-US" w:eastAsia="zh-CN"/>
              </w:rPr>
              <w:t>（</w:t>
            </w:r>
            <w:r w:rsidRPr="00646FC0">
              <w:rPr>
                <w:rFonts w:eastAsiaTheme="minorEastAsia"/>
                <w:b/>
                <w:color w:val="000000"/>
                <w:sz w:val="18"/>
                <w:szCs w:val="18"/>
                <w:lang w:val="en-US" w:eastAsia="zh-CN"/>
              </w:rPr>
              <w:t>eV</w:t>
            </w:r>
            <w:r w:rsidRPr="00646FC0">
              <w:rPr>
                <w:rFonts w:eastAsiaTheme="minorEastAsia"/>
                <w:b/>
                <w:color w:val="000000"/>
                <w:sz w:val="18"/>
                <w:szCs w:val="18"/>
                <w:lang w:val="en-US" w:eastAsia="zh-CN"/>
              </w:rPr>
              <w:t>）</w:t>
            </w:r>
          </w:p>
          <w:p w14:paraId="3BFDEDAF" w14:textId="77777777" w:rsidR="00D129C3" w:rsidRPr="00646FC0" w:rsidRDefault="00D129C3" w:rsidP="00EF49DA">
            <w:pPr>
              <w:keepNext/>
              <w:keepLines/>
              <w:spacing w:line="360" w:lineRule="auto"/>
              <w:jc w:val="both"/>
              <w:rPr>
                <w:b/>
                <w:color w:val="000000"/>
                <w:sz w:val="18"/>
                <w:szCs w:val="18"/>
              </w:rPr>
            </w:pPr>
          </w:p>
        </w:tc>
      </w:tr>
      <w:tr w:rsidR="00D129C3" w:rsidRPr="00646FC0" w14:paraId="54CDDD41" w14:textId="77777777" w:rsidTr="006A1785">
        <w:trPr>
          <w:trHeight w:hRule="exact" w:val="284"/>
          <w:jc w:val="center"/>
        </w:trPr>
        <w:tc>
          <w:tcPr>
            <w:tcW w:w="0" w:type="auto"/>
            <w:vMerge w:val="restart"/>
            <w:tcBorders>
              <w:top w:val="single" w:sz="6" w:space="0" w:color="000000"/>
              <w:bottom w:val="nil"/>
            </w:tcBorders>
          </w:tcPr>
          <w:p w14:paraId="28CC6373"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1</w:t>
            </w:r>
          </w:p>
        </w:tc>
        <w:tc>
          <w:tcPr>
            <w:tcW w:w="0" w:type="auto"/>
            <w:tcBorders>
              <w:top w:val="single" w:sz="6" w:space="0" w:color="000000"/>
              <w:bottom w:val="nil"/>
            </w:tcBorders>
            <w:vAlign w:val="center"/>
          </w:tcPr>
          <w:p w14:paraId="44100C64"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CHO</w:t>
            </w:r>
          </w:p>
        </w:tc>
        <w:tc>
          <w:tcPr>
            <w:tcW w:w="0" w:type="auto"/>
            <w:tcBorders>
              <w:top w:val="single" w:sz="6" w:space="0" w:color="000000"/>
              <w:bottom w:val="nil"/>
            </w:tcBorders>
            <w:vAlign w:val="center"/>
          </w:tcPr>
          <w:p w14:paraId="36B83B76"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-772.54737</w:t>
            </w:r>
          </w:p>
        </w:tc>
      </w:tr>
      <w:tr w:rsidR="00D129C3" w:rsidRPr="00646FC0" w14:paraId="607C6336" w14:textId="77777777" w:rsidTr="006A1785">
        <w:trPr>
          <w:trHeight w:hRule="exact" w:val="284"/>
          <w:jc w:val="center"/>
        </w:trPr>
        <w:tc>
          <w:tcPr>
            <w:tcW w:w="0" w:type="auto"/>
            <w:vMerge/>
            <w:tcBorders>
              <w:top w:val="nil"/>
              <w:bottom w:val="nil"/>
            </w:tcBorders>
            <w:vAlign w:val="center"/>
          </w:tcPr>
          <w:p w14:paraId="78ADFA13"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p>
        </w:tc>
        <w:tc>
          <w:tcPr>
            <w:tcW w:w="0" w:type="auto"/>
            <w:tcBorders>
              <w:top w:val="nil"/>
            </w:tcBorders>
            <w:vAlign w:val="center"/>
          </w:tcPr>
          <w:p w14:paraId="455FA795"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COH</w:t>
            </w:r>
          </w:p>
        </w:tc>
        <w:tc>
          <w:tcPr>
            <w:tcW w:w="0" w:type="auto"/>
            <w:tcBorders>
              <w:top w:val="nil"/>
            </w:tcBorders>
            <w:vAlign w:val="center"/>
          </w:tcPr>
          <w:p w14:paraId="01ACE290"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-770.28191</w:t>
            </w:r>
          </w:p>
        </w:tc>
      </w:tr>
      <w:tr w:rsidR="00D129C3" w:rsidRPr="00646FC0" w14:paraId="3BD9630F" w14:textId="77777777" w:rsidTr="006A1785">
        <w:trPr>
          <w:trHeight w:hRule="exact" w:val="284"/>
          <w:jc w:val="center"/>
        </w:trPr>
        <w:tc>
          <w:tcPr>
            <w:tcW w:w="0" w:type="auto"/>
            <w:vMerge w:val="restart"/>
            <w:tcBorders>
              <w:top w:val="nil"/>
            </w:tcBorders>
          </w:tcPr>
          <w:p w14:paraId="1EF6F19A"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2</w:t>
            </w:r>
          </w:p>
        </w:tc>
        <w:tc>
          <w:tcPr>
            <w:tcW w:w="0" w:type="auto"/>
            <w:vAlign w:val="center"/>
          </w:tcPr>
          <w:p w14:paraId="029F6968"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COCHOH</w:t>
            </w:r>
          </w:p>
        </w:tc>
        <w:tc>
          <w:tcPr>
            <w:tcW w:w="0" w:type="auto"/>
            <w:vAlign w:val="center"/>
          </w:tcPr>
          <w:p w14:paraId="389B60B2"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-775.72891</w:t>
            </w:r>
          </w:p>
        </w:tc>
      </w:tr>
      <w:tr w:rsidR="00D129C3" w:rsidRPr="00646FC0" w14:paraId="614C604A" w14:textId="77777777" w:rsidTr="006A1785">
        <w:trPr>
          <w:trHeight w:hRule="exact" w:val="284"/>
          <w:jc w:val="center"/>
        </w:trPr>
        <w:tc>
          <w:tcPr>
            <w:tcW w:w="0" w:type="auto"/>
            <w:vMerge/>
            <w:vAlign w:val="center"/>
          </w:tcPr>
          <w:p w14:paraId="1DBA117D"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063DB67D"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COCH</w:t>
            </w:r>
            <w:r w:rsidRPr="00646FC0">
              <w:rPr>
                <w:bCs/>
                <w:color w:val="000000"/>
                <w:sz w:val="18"/>
                <w:szCs w:val="18"/>
                <w:vertAlign w:val="subscript"/>
              </w:rPr>
              <w:t>2</w:t>
            </w:r>
            <w:r w:rsidRPr="00646FC0">
              <w:rPr>
                <w:bCs/>
                <w:color w:val="000000"/>
                <w:sz w:val="18"/>
                <w:szCs w:val="18"/>
              </w:rPr>
              <w:t>O</w:t>
            </w:r>
          </w:p>
        </w:tc>
        <w:tc>
          <w:tcPr>
            <w:tcW w:w="0" w:type="auto"/>
            <w:vAlign w:val="center"/>
          </w:tcPr>
          <w:p w14:paraId="088E973B"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-775.69805</w:t>
            </w:r>
          </w:p>
        </w:tc>
      </w:tr>
      <w:tr w:rsidR="00D129C3" w:rsidRPr="00646FC0" w14:paraId="6535283E" w14:textId="77777777" w:rsidTr="006A1785">
        <w:trPr>
          <w:trHeight w:hRule="exact" w:val="284"/>
          <w:jc w:val="center"/>
        </w:trPr>
        <w:tc>
          <w:tcPr>
            <w:tcW w:w="0" w:type="auto"/>
            <w:vMerge/>
            <w:vAlign w:val="center"/>
          </w:tcPr>
          <w:p w14:paraId="4A16D704"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69439003"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COHCHO</w:t>
            </w:r>
          </w:p>
        </w:tc>
        <w:tc>
          <w:tcPr>
            <w:tcW w:w="0" w:type="auto"/>
            <w:vAlign w:val="center"/>
          </w:tcPr>
          <w:p w14:paraId="5FF8C1F1"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-775.44682</w:t>
            </w:r>
          </w:p>
        </w:tc>
      </w:tr>
      <w:tr w:rsidR="00D129C3" w:rsidRPr="00646FC0" w14:paraId="16DD2120" w14:textId="77777777" w:rsidTr="006A1785">
        <w:trPr>
          <w:trHeight w:hRule="exact" w:val="284"/>
          <w:jc w:val="center"/>
        </w:trPr>
        <w:tc>
          <w:tcPr>
            <w:tcW w:w="0" w:type="auto"/>
            <w:vMerge/>
            <w:vAlign w:val="center"/>
          </w:tcPr>
          <w:p w14:paraId="4355CFBB"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4E0F006A"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CHOCHO</w:t>
            </w:r>
          </w:p>
        </w:tc>
        <w:tc>
          <w:tcPr>
            <w:tcW w:w="0" w:type="auto"/>
            <w:vAlign w:val="center"/>
          </w:tcPr>
          <w:p w14:paraId="308FC74A"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-775.38418</w:t>
            </w:r>
          </w:p>
        </w:tc>
      </w:tr>
      <w:tr w:rsidR="00D129C3" w:rsidRPr="00646FC0" w14:paraId="488ED7BD" w14:textId="77777777" w:rsidTr="006A1785">
        <w:trPr>
          <w:trHeight w:hRule="exact" w:val="284"/>
          <w:jc w:val="center"/>
        </w:trPr>
        <w:tc>
          <w:tcPr>
            <w:tcW w:w="0" w:type="auto"/>
            <w:vMerge w:val="restart"/>
          </w:tcPr>
          <w:p w14:paraId="3C4C87CA"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3</w:t>
            </w:r>
          </w:p>
        </w:tc>
        <w:tc>
          <w:tcPr>
            <w:tcW w:w="0" w:type="auto"/>
            <w:vAlign w:val="center"/>
          </w:tcPr>
          <w:p w14:paraId="5F022EF1"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CHOCHOH</w:t>
            </w:r>
          </w:p>
        </w:tc>
        <w:tc>
          <w:tcPr>
            <w:tcW w:w="0" w:type="auto"/>
            <w:vAlign w:val="center"/>
          </w:tcPr>
          <w:p w14:paraId="71CFB63B"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-779.74153</w:t>
            </w:r>
          </w:p>
        </w:tc>
      </w:tr>
      <w:tr w:rsidR="00D129C3" w:rsidRPr="00646FC0" w14:paraId="5B0FC19E" w14:textId="77777777" w:rsidTr="006A1785">
        <w:trPr>
          <w:trHeight w:hRule="exact" w:val="284"/>
          <w:jc w:val="center"/>
        </w:trPr>
        <w:tc>
          <w:tcPr>
            <w:tcW w:w="0" w:type="auto"/>
            <w:vMerge/>
            <w:vAlign w:val="center"/>
          </w:tcPr>
          <w:p w14:paraId="2AF7537D"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6D4AB67A"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COCH</w:t>
            </w:r>
            <w:r w:rsidRPr="00646FC0">
              <w:rPr>
                <w:bCs/>
                <w:color w:val="000000"/>
                <w:sz w:val="18"/>
                <w:szCs w:val="18"/>
                <w:vertAlign w:val="subscript"/>
              </w:rPr>
              <w:t>2</w:t>
            </w:r>
            <w:r w:rsidRPr="00646FC0">
              <w:rPr>
                <w:bCs/>
                <w:color w:val="000000"/>
                <w:sz w:val="18"/>
                <w:szCs w:val="18"/>
              </w:rPr>
              <w:t>OH</w:t>
            </w:r>
          </w:p>
        </w:tc>
        <w:tc>
          <w:tcPr>
            <w:tcW w:w="0" w:type="auto"/>
            <w:vAlign w:val="center"/>
          </w:tcPr>
          <w:p w14:paraId="66475EE1"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-779.66037</w:t>
            </w:r>
          </w:p>
        </w:tc>
      </w:tr>
      <w:tr w:rsidR="00D129C3" w:rsidRPr="00646FC0" w14:paraId="5FB675F8" w14:textId="77777777" w:rsidTr="006A1785">
        <w:trPr>
          <w:trHeight w:hRule="exact" w:val="284"/>
          <w:jc w:val="center"/>
        </w:trPr>
        <w:tc>
          <w:tcPr>
            <w:tcW w:w="0" w:type="auto"/>
            <w:vMerge/>
            <w:vAlign w:val="center"/>
          </w:tcPr>
          <w:p w14:paraId="0683A91D"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03FB616E"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COCH + H</w:t>
            </w:r>
            <w:r w:rsidRPr="00646FC0">
              <w:rPr>
                <w:bCs/>
                <w:color w:val="000000"/>
                <w:sz w:val="18"/>
                <w:szCs w:val="18"/>
                <w:vertAlign w:val="subscript"/>
              </w:rPr>
              <w:t>2</w:t>
            </w:r>
            <w:r w:rsidRPr="00646FC0">
              <w:rPr>
                <w:bCs/>
                <w:color w:val="000000"/>
                <w:sz w:val="18"/>
                <w:szCs w:val="18"/>
              </w:rPr>
              <w:t>O</w:t>
            </w:r>
          </w:p>
        </w:tc>
        <w:tc>
          <w:tcPr>
            <w:tcW w:w="0" w:type="auto"/>
            <w:vAlign w:val="center"/>
          </w:tcPr>
          <w:p w14:paraId="5DD56CA9"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-779.23103</w:t>
            </w:r>
          </w:p>
        </w:tc>
      </w:tr>
      <w:tr w:rsidR="00D129C3" w:rsidRPr="00646FC0" w14:paraId="74E94147" w14:textId="77777777" w:rsidTr="006A1785">
        <w:trPr>
          <w:trHeight w:hRule="exact" w:val="284"/>
          <w:jc w:val="center"/>
        </w:trPr>
        <w:tc>
          <w:tcPr>
            <w:tcW w:w="0" w:type="auto"/>
            <w:vMerge/>
            <w:vAlign w:val="center"/>
          </w:tcPr>
          <w:p w14:paraId="75D89E7B"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1244CA66"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COHCHOH</w:t>
            </w:r>
          </w:p>
        </w:tc>
        <w:tc>
          <w:tcPr>
            <w:tcW w:w="0" w:type="auto"/>
            <w:vAlign w:val="center"/>
          </w:tcPr>
          <w:p w14:paraId="74156C50"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-778.82308</w:t>
            </w:r>
          </w:p>
        </w:tc>
      </w:tr>
      <w:tr w:rsidR="00D129C3" w:rsidRPr="00646FC0" w14:paraId="4D5F7A24" w14:textId="77777777" w:rsidTr="006A1785">
        <w:trPr>
          <w:trHeight w:hRule="exact" w:val="284"/>
          <w:jc w:val="center"/>
        </w:trPr>
        <w:tc>
          <w:tcPr>
            <w:tcW w:w="0" w:type="auto"/>
            <w:vMerge w:val="restart"/>
          </w:tcPr>
          <w:p w14:paraId="337A49B0"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4</w:t>
            </w:r>
          </w:p>
        </w:tc>
        <w:tc>
          <w:tcPr>
            <w:tcW w:w="0" w:type="auto"/>
            <w:vAlign w:val="center"/>
          </w:tcPr>
          <w:p w14:paraId="7569B961"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CHOHCHOH</w:t>
            </w:r>
          </w:p>
        </w:tc>
        <w:tc>
          <w:tcPr>
            <w:tcW w:w="0" w:type="auto"/>
            <w:vAlign w:val="center"/>
          </w:tcPr>
          <w:p w14:paraId="73F9B346"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-784.22011</w:t>
            </w:r>
          </w:p>
        </w:tc>
      </w:tr>
      <w:tr w:rsidR="00D129C3" w:rsidRPr="00646FC0" w14:paraId="32434D93" w14:textId="77777777" w:rsidTr="006A1785">
        <w:trPr>
          <w:trHeight w:hRule="exact" w:val="284"/>
          <w:jc w:val="center"/>
        </w:trPr>
        <w:tc>
          <w:tcPr>
            <w:tcW w:w="0" w:type="auto"/>
            <w:vMerge/>
            <w:vAlign w:val="center"/>
          </w:tcPr>
          <w:p w14:paraId="62DD9EB4"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6B1E413F"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CHOCH</w:t>
            </w:r>
            <w:r w:rsidRPr="00646FC0">
              <w:rPr>
                <w:bCs/>
                <w:color w:val="000000"/>
                <w:sz w:val="18"/>
                <w:szCs w:val="18"/>
                <w:vertAlign w:val="subscript"/>
              </w:rPr>
              <w:t>2</w:t>
            </w:r>
            <w:r w:rsidRPr="00646FC0">
              <w:rPr>
                <w:bCs/>
                <w:color w:val="000000"/>
                <w:sz w:val="18"/>
                <w:szCs w:val="18"/>
              </w:rPr>
              <w:t>OH</w:t>
            </w:r>
          </w:p>
        </w:tc>
        <w:tc>
          <w:tcPr>
            <w:tcW w:w="0" w:type="auto"/>
            <w:vAlign w:val="center"/>
          </w:tcPr>
          <w:p w14:paraId="02B9F046"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-783.28004</w:t>
            </w:r>
          </w:p>
        </w:tc>
      </w:tr>
      <w:tr w:rsidR="00D129C3" w:rsidRPr="00646FC0" w14:paraId="26ABB357" w14:textId="77777777" w:rsidTr="006A1785">
        <w:trPr>
          <w:trHeight w:hRule="exact" w:val="284"/>
          <w:jc w:val="center"/>
        </w:trPr>
        <w:tc>
          <w:tcPr>
            <w:tcW w:w="0" w:type="auto"/>
            <w:vMerge/>
            <w:vAlign w:val="center"/>
          </w:tcPr>
          <w:p w14:paraId="5B03D752"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3D684A3E"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2</w:t>
            </w:r>
            <w:r w:rsidRPr="00646FC0">
              <w:rPr>
                <w:bCs/>
                <w:color w:val="000000"/>
                <w:sz w:val="18"/>
                <w:szCs w:val="18"/>
              </w:rPr>
              <w:t>OCHOH</w:t>
            </w:r>
          </w:p>
        </w:tc>
        <w:tc>
          <w:tcPr>
            <w:tcW w:w="0" w:type="auto"/>
            <w:vAlign w:val="center"/>
          </w:tcPr>
          <w:p w14:paraId="64F5041D"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-783.26036</w:t>
            </w:r>
          </w:p>
        </w:tc>
      </w:tr>
      <w:tr w:rsidR="00D129C3" w:rsidRPr="00646FC0" w14:paraId="39194DFC" w14:textId="77777777" w:rsidTr="006A1785">
        <w:trPr>
          <w:trHeight w:hRule="exact" w:val="284"/>
          <w:jc w:val="center"/>
        </w:trPr>
        <w:tc>
          <w:tcPr>
            <w:tcW w:w="0" w:type="auto"/>
            <w:vMerge/>
            <w:vAlign w:val="center"/>
          </w:tcPr>
          <w:p w14:paraId="240BCC2D"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73A49D55"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CHOCH + H</w:t>
            </w:r>
            <w:r w:rsidRPr="00646FC0">
              <w:rPr>
                <w:bCs/>
                <w:color w:val="000000"/>
                <w:sz w:val="18"/>
                <w:szCs w:val="18"/>
                <w:vertAlign w:val="subscript"/>
              </w:rPr>
              <w:t>2</w:t>
            </w:r>
            <w:r w:rsidRPr="00646FC0">
              <w:rPr>
                <w:bCs/>
                <w:color w:val="000000"/>
                <w:sz w:val="18"/>
                <w:szCs w:val="18"/>
              </w:rPr>
              <w:t>O</w:t>
            </w:r>
          </w:p>
        </w:tc>
        <w:tc>
          <w:tcPr>
            <w:tcW w:w="0" w:type="auto"/>
            <w:vAlign w:val="center"/>
          </w:tcPr>
          <w:p w14:paraId="0D34AE8F"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-781.78617</w:t>
            </w:r>
          </w:p>
        </w:tc>
      </w:tr>
      <w:tr w:rsidR="00D129C3" w:rsidRPr="00646FC0" w14:paraId="09278959" w14:textId="77777777" w:rsidTr="006A1785">
        <w:trPr>
          <w:trHeight w:hRule="exact" w:val="284"/>
          <w:jc w:val="center"/>
        </w:trPr>
        <w:tc>
          <w:tcPr>
            <w:tcW w:w="0" w:type="auto"/>
            <w:vMerge w:val="restart"/>
          </w:tcPr>
          <w:p w14:paraId="1AD19291"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5</w:t>
            </w:r>
          </w:p>
        </w:tc>
        <w:tc>
          <w:tcPr>
            <w:tcW w:w="0" w:type="auto"/>
            <w:vAlign w:val="center"/>
          </w:tcPr>
          <w:p w14:paraId="74F08C3B"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w:t>
            </w:r>
            <w:r w:rsidRPr="00646FC0">
              <w:rPr>
                <w:b/>
                <w:color w:val="0070C0"/>
                <w:sz w:val="18"/>
                <w:szCs w:val="18"/>
                <w:vertAlign w:val="subscript"/>
              </w:rPr>
              <w:t>2</w:t>
            </w:r>
            <w:r w:rsidRPr="00646FC0">
              <w:rPr>
                <w:b/>
                <w:color w:val="0070C0"/>
                <w:sz w:val="18"/>
                <w:szCs w:val="18"/>
              </w:rPr>
              <w:t>OHCHOH</w:t>
            </w:r>
          </w:p>
        </w:tc>
        <w:tc>
          <w:tcPr>
            <w:tcW w:w="0" w:type="auto"/>
            <w:vAlign w:val="center"/>
          </w:tcPr>
          <w:p w14:paraId="4B409F2E"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-787.22776</w:t>
            </w:r>
          </w:p>
        </w:tc>
      </w:tr>
      <w:tr w:rsidR="00D129C3" w:rsidRPr="00646FC0" w14:paraId="602C4C2F" w14:textId="77777777" w:rsidTr="006A1785">
        <w:trPr>
          <w:trHeight w:hRule="exact" w:val="284"/>
          <w:jc w:val="center"/>
        </w:trPr>
        <w:tc>
          <w:tcPr>
            <w:tcW w:w="0" w:type="auto"/>
            <w:vMerge/>
            <w:vAlign w:val="center"/>
          </w:tcPr>
          <w:p w14:paraId="4CCCC272"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664C6235"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CHOHCH</w:t>
            </w:r>
            <w:r w:rsidRPr="00646FC0">
              <w:rPr>
                <w:bCs/>
                <w:color w:val="000000"/>
                <w:sz w:val="18"/>
                <w:szCs w:val="18"/>
                <w:vertAlign w:val="subscript"/>
              </w:rPr>
              <w:t>2</w:t>
            </w:r>
            <w:r w:rsidRPr="00646FC0">
              <w:rPr>
                <w:bCs/>
                <w:color w:val="000000"/>
                <w:sz w:val="18"/>
                <w:szCs w:val="18"/>
              </w:rPr>
              <w:t>OH</w:t>
            </w:r>
          </w:p>
        </w:tc>
        <w:tc>
          <w:tcPr>
            <w:tcW w:w="0" w:type="auto"/>
            <w:vAlign w:val="center"/>
          </w:tcPr>
          <w:p w14:paraId="1B608072"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-787.1894</w:t>
            </w:r>
          </w:p>
        </w:tc>
      </w:tr>
      <w:tr w:rsidR="00D129C3" w:rsidRPr="00646FC0" w14:paraId="07F49114" w14:textId="77777777" w:rsidTr="006A1785">
        <w:trPr>
          <w:trHeight w:hRule="exact" w:val="284"/>
          <w:jc w:val="center"/>
        </w:trPr>
        <w:tc>
          <w:tcPr>
            <w:tcW w:w="0" w:type="auto"/>
            <w:vMerge/>
            <w:vAlign w:val="center"/>
          </w:tcPr>
          <w:p w14:paraId="1E739ED0"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54A04F14"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CHOHCH + H</w:t>
            </w:r>
            <w:r w:rsidRPr="00646FC0">
              <w:rPr>
                <w:bCs/>
                <w:color w:val="000000"/>
                <w:sz w:val="18"/>
                <w:szCs w:val="18"/>
                <w:vertAlign w:val="subscript"/>
              </w:rPr>
              <w:t>2</w:t>
            </w:r>
            <w:r w:rsidRPr="00646FC0">
              <w:rPr>
                <w:bCs/>
                <w:color w:val="000000"/>
                <w:sz w:val="18"/>
                <w:szCs w:val="18"/>
              </w:rPr>
              <w:t>O</w:t>
            </w:r>
          </w:p>
        </w:tc>
        <w:tc>
          <w:tcPr>
            <w:tcW w:w="0" w:type="auto"/>
            <w:vAlign w:val="center"/>
          </w:tcPr>
          <w:p w14:paraId="250690FA"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-786.53899</w:t>
            </w:r>
          </w:p>
        </w:tc>
      </w:tr>
      <w:tr w:rsidR="00D129C3" w:rsidRPr="00646FC0" w14:paraId="6AA07AEB" w14:textId="77777777" w:rsidTr="006A1785">
        <w:trPr>
          <w:trHeight w:hRule="exact" w:val="284"/>
          <w:jc w:val="center"/>
        </w:trPr>
        <w:tc>
          <w:tcPr>
            <w:tcW w:w="0" w:type="auto"/>
            <w:vMerge/>
            <w:vAlign w:val="center"/>
          </w:tcPr>
          <w:p w14:paraId="4C6E5FF7"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41646D4F"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CHCHOH + H</w:t>
            </w:r>
            <w:r w:rsidRPr="00646FC0">
              <w:rPr>
                <w:bCs/>
                <w:color w:val="000000"/>
                <w:sz w:val="18"/>
                <w:szCs w:val="18"/>
                <w:vertAlign w:val="subscript"/>
              </w:rPr>
              <w:t>2</w:t>
            </w:r>
            <w:r w:rsidRPr="00646FC0">
              <w:rPr>
                <w:bCs/>
                <w:color w:val="000000"/>
                <w:sz w:val="18"/>
                <w:szCs w:val="18"/>
              </w:rPr>
              <w:t>O</w:t>
            </w:r>
          </w:p>
        </w:tc>
        <w:tc>
          <w:tcPr>
            <w:tcW w:w="0" w:type="auto"/>
            <w:vAlign w:val="center"/>
          </w:tcPr>
          <w:p w14:paraId="44C23CBA"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-786.26208</w:t>
            </w:r>
          </w:p>
        </w:tc>
      </w:tr>
      <w:tr w:rsidR="00D129C3" w:rsidRPr="00646FC0" w14:paraId="5CB8B0C2" w14:textId="77777777" w:rsidTr="006A1785">
        <w:trPr>
          <w:trHeight w:hRule="exact" w:val="284"/>
          <w:jc w:val="center"/>
        </w:trPr>
        <w:tc>
          <w:tcPr>
            <w:tcW w:w="0" w:type="auto"/>
            <w:vMerge w:val="restart"/>
          </w:tcPr>
          <w:p w14:paraId="299870EC"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6</w:t>
            </w:r>
          </w:p>
        </w:tc>
        <w:tc>
          <w:tcPr>
            <w:tcW w:w="0" w:type="auto"/>
            <w:vAlign w:val="center"/>
          </w:tcPr>
          <w:p w14:paraId="5830E89F"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w:t>
            </w:r>
            <w:r w:rsidRPr="00646FC0">
              <w:rPr>
                <w:b/>
                <w:color w:val="0070C0"/>
                <w:sz w:val="18"/>
                <w:szCs w:val="18"/>
                <w:vertAlign w:val="subscript"/>
              </w:rPr>
              <w:t>2</w:t>
            </w:r>
            <w:r w:rsidRPr="00646FC0">
              <w:rPr>
                <w:b/>
                <w:color w:val="0070C0"/>
                <w:sz w:val="18"/>
                <w:szCs w:val="18"/>
              </w:rPr>
              <w:t>CHOH + H</w:t>
            </w:r>
            <w:r w:rsidRPr="00646FC0">
              <w:rPr>
                <w:b/>
                <w:color w:val="0070C0"/>
                <w:sz w:val="18"/>
                <w:szCs w:val="18"/>
                <w:vertAlign w:val="subscript"/>
              </w:rPr>
              <w:t>2</w:t>
            </w:r>
            <w:r w:rsidRPr="00646FC0">
              <w:rPr>
                <w:b/>
                <w:color w:val="0070C0"/>
                <w:sz w:val="18"/>
                <w:szCs w:val="18"/>
              </w:rPr>
              <w:t>O</w:t>
            </w:r>
          </w:p>
        </w:tc>
        <w:tc>
          <w:tcPr>
            <w:tcW w:w="0" w:type="auto"/>
            <w:vAlign w:val="center"/>
          </w:tcPr>
          <w:p w14:paraId="67590243"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-791.88701</w:t>
            </w:r>
          </w:p>
        </w:tc>
      </w:tr>
      <w:tr w:rsidR="00D129C3" w:rsidRPr="00646FC0" w14:paraId="334297C4" w14:textId="77777777" w:rsidTr="006A1785">
        <w:trPr>
          <w:trHeight w:hRule="exact" w:val="284"/>
          <w:jc w:val="center"/>
        </w:trPr>
        <w:tc>
          <w:tcPr>
            <w:tcW w:w="0" w:type="auto"/>
            <w:vMerge/>
            <w:vAlign w:val="center"/>
          </w:tcPr>
          <w:p w14:paraId="3461FC50"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2E1949E0"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3</w:t>
            </w:r>
            <w:r w:rsidRPr="00646FC0">
              <w:rPr>
                <w:bCs/>
                <w:color w:val="000000"/>
                <w:sz w:val="18"/>
                <w:szCs w:val="18"/>
              </w:rPr>
              <w:t>OHCHOH</w:t>
            </w:r>
          </w:p>
        </w:tc>
        <w:tc>
          <w:tcPr>
            <w:tcW w:w="0" w:type="auto"/>
            <w:vAlign w:val="center"/>
          </w:tcPr>
          <w:p w14:paraId="1B33F4CA"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-791.37778</w:t>
            </w:r>
          </w:p>
        </w:tc>
      </w:tr>
      <w:tr w:rsidR="00D129C3" w:rsidRPr="00646FC0" w14:paraId="2D99AD38" w14:textId="77777777" w:rsidTr="006A1785">
        <w:trPr>
          <w:trHeight w:hRule="exact" w:val="284"/>
          <w:jc w:val="center"/>
        </w:trPr>
        <w:tc>
          <w:tcPr>
            <w:tcW w:w="0" w:type="auto"/>
            <w:vMerge/>
            <w:vAlign w:val="center"/>
          </w:tcPr>
          <w:p w14:paraId="1CC4FE64"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4C60010B"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2</w:t>
            </w:r>
            <w:r w:rsidRPr="00646FC0">
              <w:rPr>
                <w:bCs/>
                <w:color w:val="000000"/>
                <w:sz w:val="18"/>
                <w:szCs w:val="18"/>
              </w:rPr>
              <w:t>OHCH</w:t>
            </w:r>
            <w:r w:rsidRPr="00646FC0">
              <w:rPr>
                <w:bCs/>
                <w:color w:val="000000"/>
                <w:sz w:val="18"/>
                <w:szCs w:val="18"/>
                <w:vertAlign w:val="subscript"/>
              </w:rPr>
              <w:t>2</w:t>
            </w:r>
            <w:r w:rsidRPr="00646FC0">
              <w:rPr>
                <w:bCs/>
                <w:color w:val="000000"/>
                <w:sz w:val="18"/>
                <w:szCs w:val="18"/>
              </w:rPr>
              <w:t>OH</w:t>
            </w:r>
          </w:p>
        </w:tc>
        <w:tc>
          <w:tcPr>
            <w:tcW w:w="0" w:type="auto"/>
            <w:vAlign w:val="center"/>
          </w:tcPr>
          <w:p w14:paraId="1A14DE1D"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lang w:val="en-US"/>
              </w:rPr>
              <w:t>-791.21733</w:t>
            </w:r>
          </w:p>
        </w:tc>
      </w:tr>
      <w:tr w:rsidR="00D129C3" w:rsidRPr="00646FC0" w14:paraId="131AE068" w14:textId="77777777" w:rsidTr="006A1785">
        <w:trPr>
          <w:trHeight w:hRule="exact" w:val="284"/>
          <w:jc w:val="center"/>
        </w:trPr>
        <w:tc>
          <w:tcPr>
            <w:tcW w:w="0" w:type="auto"/>
            <w:vMerge/>
            <w:vAlign w:val="center"/>
          </w:tcPr>
          <w:p w14:paraId="7B96F709"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69900F3A"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2</w:t>
            </w:r>
            <w:r w:rsidRPr="00646FC0">
              <w:rPr>
                <w:bCs/>
                <w:color w:val="000000"/>
                <w:sz w:val="18"/>
                <w:szCs w:val="18"/>
              </w:rPr>
              <w:t>OHCH + H</w:t>
            </w:r>
            <w:r w:rsidRPr="00646FC0">
              <w:rPr>
                <w:bCs/>
                <w:color w:val="000000"/>
                <w:sz w:val="18"/>
                <w:szCs w:val="18"/>
                <w:vertAlign w:val="subscript"/>
              </w:rPr>
              <w:t>2</w:t>
            </w:r>
            <w:r w:rsidRPr="00646FC0">
              <w:rPr>
                <w:bCs/>
                <w:color w:val="000000"/>
                <w:sz w:val="18"/>
                <w:szCs w:val="18"/>
              </w:rPr>
              <w:t>O</w:t>
            </w:r>
          </w:p>
        </w:tc>
        <w:tc>
          <w:tcPr>
            <w:tcW w:w="0" w:type="auto"/>
            <w:vAlign w:val="center"/>
          </w:tcPr>
          <w:p w14:paraId="56A500C1"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-789.58538</w:t>
            </w:r>
          </w:p>
        </w:tc>
      </w:tr>
      <w:tr w:rsidR="00D129C3" w:rsidRPr="00646FC0" w14:paraId="3B1E1028" w14:textId="77777777" w:rsidTr="006A1785">
        <w:trPr>
          <w:trHeight w:hRule="exact" w:val="284"/>
          <w:jc w:val="center"/>
        </w:trPr>
        <w:tc>
          <w:tcPr>
            <w:tcW w:w="0" w:type="auto"/>
            <w:vMerge w:val="restart"/>
          </w:tcPr>
          <w:p w14:paraId="091FA5AA" w14:textId="77777777" w:rsidR="00D129C3" w:rsidRPr="00646FC0" w:rsidRDefault="00D129C3" w:rsidP="00EF49DA">
            <w:pPr>
              <w:keepNext/>
              <w:keepLines/>
              <w:spacing w:line="360" w:lineRule="auto"/>
              <w:jc w:val="both"/>
              <w:rPr>
                <w:rFonts w:eastAsiaTheme="minorEastAsia"/>
                <w:bCs/>
                <w:color w:val="000000"/>
                <w:sz w:val="18"/>
                <w:szCs w:val="18"/>
                <w:lang w:val="en-US" w:eastAsia="zh-CN"/>
              </w:rPr>
            </w:pPr>
            <w:r w:rsidRPr="00646FC0">
              <w:rPr>
                <w:rFonts w:eastAsiaTheme="minorEastAsia"/>
                <w:bCs/>
                <w:color w:val="000000"/>
                <w:sz w:val="18"/>
                <w:szCs w:val="18"/>
                <w:lang w:val="en-US" w:eastAsia="zh-CN"/>
              </w:rPr>
              <w:t>7</w:t>
            </w:r>
          </w:p>
        </w:tc>
        <w:tc>
          <w:tcPr>
            <w:tcW w:w="0" w:type="auto"/>
            <w:vAlign w:val="center"/>
          </w:tcPr>
          <w:p w14:paraId="1E2320DC"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CH</w:t>
            </w:r>
            <w:r w:rsidRPr="00646FC0">
              <w:rPr>
                <w:b/>
                <w:color w:val="0070C0"/>
                <w:sz w:val="18"/>
                <w:szCs w:val="18"/>
                <w:vertAlign w:val="subscript"/>
              </w:rPr>
              <w:t>3</w:t>
            </w:r>
            <w:r w:rsidRPr="00646FC0">
              <w:rPr>
                <w:b/>
                <w:color w:val="0070C0"/>
                <w:sz w:val="18"/>
                <w:szCs w:val="18"/>
              </w:rPr>
              <w:t>CHOH</w:t>
            </w:r>
          </w:p>
        </w:tc>
        <w:tc>
          <w:tcPr>
            <w:tcW w:w="0" w:type="auto"/>
            <w:vAlign w:val="center"/>
          </w:tcPr>
          <w:p w14:paraId="44B050F1" w14:textId="77777777" w:rsidR="00D129C3" w:rsidRPr="00646FC0" w:rsidRDefault="00D129C3" w:rsidP="00EF49DA">
            <w:pPr>
              <w:keepNext/>
              <w:keepLines/>
              <w:spacing w:line="360" w:lineRule="auto"/>
              <w:jc w:val="both"/>
              <w:rPr>
                <w:b/>
                <w:color w:val="0070C0"/>
                <w:sz w:val="18"/>
                <w:szCs w:val="18"/>
                <w:lang w:val="en-US"/>
              </w:rPr>
            </w:pPr>
            <w:r w:rsidRPr="00646FC0">
              <w:rPr>
                <w:b/>
                <w:color w:val="0070C0"/>
                <w:sz w:val="18"/>
                <w:szCs w:val="18"/>
              </w:rPr>
              <w:t>-780.716</w:t>
            </w:r>
          </w:p>
        </w:tc>
      </w:tr>
      <w:tr w:rsidR="00D129C3" w:rsidRPr="00646FC0" w14:paraId="7ED40182" w14:textId="77777777" w:rsidTr="006A1785">
        <w:trPr>
          <w:trHeight w:hRule="exact" w:val="284"/>
          <w:jc w:val="center"/>
        </w:trPr>
        <w:tc>
          <w:tcPr>
            <w:tcW w:w="0" w:type="auto"/>
            <w:vMerge/>
            <w:vAlign w:val="center"/>
          </w:tcPr>
          <w:p w14:paraId="0B5EA9DF" w14:textId="77777777" w:rsidR="00D129C3" w:rsidRPr="00646FC0" w:rsidRDefault="00D129C3" w:rsidP="00EF49DA">
            <w:pPr>
              <w:keepNext/>
              <w:keepLines/>
              <w:spacing w:line="360" w:lineRule="auto"/>
              <w:jc w:val="both"/>
              <w:rPr>
                <w:bCs/>
                <w:color w:val="000000"/>
                <w:sz w:val="18"/>
                <w:szCs w:val="18"/>
                <w:lang w:val="en-US"/>
              </w:rPr>
            </w:pPr>
          </w:p>
        </w:tc>
        <w:tc>
          <w:tcPr>
            <w:tcW w:w="0" w:type="auto"/>
            <w:vAlign w:val="center"/>
          </w:tcPr>
          <w:p w14:paraId="49A79399"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2</w:t>
            </w:r>
            <w:r w:rsidRPr="00646FC0">
              <w:rPr>
                <w:bCs/>
                <w:color w:val="000000"/>
                <w:sz w:val="18"/>
                <w:szCs w:val="18"/>
              </w:rPr>
              <w:t>CH</w:t>
            </w:r>
            <w:r w:rsidRPr="00646FC0">
              <w:rPr>
                <w:bCs/>
                <w:color w:val="000000"/>
                <w:sz w:val="18"/>
                <w:szCs w:val="18"/>
                <w:vertAlign w:val="subscript"/>
              </w:rPr>
              <w:t>2</w:t>
            </w:r>
            <w:r w:rsidRPr="00646FC0">
              <w:rPr>
                <w:bCs/>
                <w:color w:val="000000"/>
                <w:sz w:val="18"/>
                <w:szCs w:val="18"/>
              </w:rPr>
              <w:t>OH</w:t>
            </w:r>
          </w:p>
        </w:tc>
        <w:tc>
          <w:tcPr>
            <w:tcW w:w="0" w:type="auto"/>
            <w:vAlign w:val="center"/>
          </w:tcPr>
          <w:p w14:paraId="3CD62847"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-780.51346</w:t>
            </w:r>
          </w:p>
        </w:tc>
      </w:tr>
      <w:tr w:rsidR="00D129C3" w:rsidRPr="00646FC0" w14:paraId="30A93A8E" w14:textId="77777777" w:rsidTr="00A65685">
        <w:trPr>
          <w:trHeight w:hRule="exact" w:val="284"/>
          <w:jc w:val="center"/>
        </w:trPr>
        <w:tc>
          <w:tcPr>
            <w:tcW w:w="0" w:type="auto"/>
            <w:vMerge/>
            <w:tcBorders>
              <w:bottom w:val="single" w:sz="8" w:space="0" w:color="auto"/>
            </w:tcBorders>
            <w:vAlign w:val="center"/>
          </w:tcPr>
          <w:p w14:paraId="264AD0A3" w14:textId="77777777" w:rsidR="00D129C3" w:rsidRPr="00646FC0" w:rsidRDefault="00D129C3" w:rsidP="00EF49DA">
            <w:pPr>
              <w:keepNext/>
              <w:keepLines/>
              <w:spacing w:line="360" w:lineRule="auto"/>
              <w:jc w:val="both"/>
              <w:rPr>
                <w:bCs/>
                <w:color w:val="000000"/>
                <w:sz w:val="18"/>
                <w:szCs w:val="18"/>
                <w:lang w:val="en-US"/>
              </w:rPr>
            </w:pPr>
          </w:p>
        </w:tc>
        <w:tc>
          <w:tcPr>
            <w:tcW w:w="0" w:type="auto"/>
            <w:tcBorders>
              <w:bottom w:val="single" w:sz="8" w:space="0" w:color="auto"/>
            </w:tcBorders>
            <w:vAlign w:val="center"/>
          </w:tcPr>
          <w:p w14:paraId="1F32D329"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CH</w:t>
            </w:r>
            <w:r w:rsidRPr="00646FC0">
              <w:rPr>
                <w:bCs/>
                <w:color w:val="000000"/>
                <w:sz w:val="18"/>
                <w:szCs w:val="18"/>
                <w:vertAlign w:val="subscript"/>
              </w:rPr>
              <w:t>2</w:t>
            </w:r>
            <w:r w:rsidRPr="00646FC0">
              <w:rPr>
                <w:bCs/>
                <w:color w:val="000000"/>
                <w:sz w:val="18"/>
                <w:szCs w:val="18"/>
              </w:rPr>
              <w:t>CH + H</w:t>
            </w:r>
            <w:r w:rsidRPr="00646FC0">
              <w:rPr>
                <w:bCs/>
                <w:color w:val="000000"/>
                <w:sz w:val="18"/>
                <w:szCs w:val="18"/>
                <w:vertAlign w:val="subscript"/>
              </w:rPr>
              <w:t>2</w:t>
            </w:r>
            <w:r w:rsidRPr="00646FC0">
              <w:rPr>
                <w:bCs/>
                <w:color w:val="000000"/>
                <w:sz w:val="18"/>
                <w:szCs w:val="18"/>
              </w:rPr>
              <w:t>O</w:t>
            </w:r>
          </w:p>
        </w:tc>
        <w:tc>
          <w:tcPr>
            <w:tcW w:w="0" w:type="auto"/>
            <w:tcBorders>
              <w:bottom w:val="single" w:sz="8" w:space="0" w:color="auto"/>
            </w:tcBorders>
            <w:vAlign w:val="center"/>
          </w:tcPr>
          <w:p w14:paraId="7BDB8C7B" w14:textId="77777777" w:rsidR="00D129C3" w:rsidRPr="00646FC0" w:rsidRDefault="00D129C3" w:rsidP="00EF49DA">
            <w:pPr>
              <w:keepNext/>
              <w:keepLines/>
              <w:spacing w:line="360" w:lineRule="auto"/>
              <w:jc w:val="both"/>
              <w:rPr>
                <w:bCs/>
                <w:color w:val="000000"/>
                <w:sz w:val="18"/>
                <w:szCs w:val="18"/>
                <w:lang w:val="en-US"/>
              </w:rPr>
            </w:pPr>
            <w:r w:rsidRPr="00646FC0">
              <w:rPr>
                <w:bCs/>
                <w:color w:val="000000"/>
                <w:sz w:val="18"/>
                <w:szCs w:val="18"/>
              </w:rPr>
              <w:t>-779.70392</w:t>
            </w:r>
          </w:p>
        </w:tc>
      </w:tr>
    </w:tbl>
    <w:p w14:paraId="5A6CD4BC" w14:textId="1C2A1C92" w:rsidR="00256BDF" w:rsidRDefault="00256BDF" w:rsidP="00CC1085">
      <w:pPr>
        <w:keepNext/>
        <w:keepLines/>
        <w:spacing w:beforeLines="100" w:before="240" w:line="360" w:lineRule="auto"/>
        <w:jc w:val="both"/>
        <w:rPr>
          <w:rFonts w:eastAsia="Calibri-Bold"/>
          <w:b/>
          <w:bCs/>
          <w:sz w:val="18"/>
          <w:szCs w:val="18"/>
        </w:rPr>
      </w:pPr>
      <w:r w:rsidRPr="00646FC0">
        <w:rPr>
          <w:rFonts w:eastAsiaTheme="minorEastAsia"/>
          <w:sz w:val="18"/>
          <w:szCs w:val="18"/>
          <w:lang w:val="en-US" w:eastAsia="zh-CN"/>
        </w:rPr>
        <w:t xml:space="preserve">The </w:t>
      </w:r>
      <w:r w:rsidRPr="00646FC0">
        <w:rPr>
          <w:rFonts w:eastAsiaTheme="minorEastAsia"/>
          <w:sz w:val="18"/>
          <w:szCs w:val="18"/>
          <w:lang w:eastAsia="zh-CN"/>
        </w:rPr>
        <w:t xml:space="preserve">optimal hydrogenation results for ethanol path at </w:t>
      </w:r>
      <w:r w:rsidRPr="00646FC0">
        <w:rPr>
          <w:rFonts w:eastAsiaTheme="minorEastAsia"/>
          <w:bCs/>
          <w:sz w:val="18"/>
          <w:szCs w:val="18"/>
          <w:lang w:eastAsia="zh-CN"/>
        </w:rPr>
        <w:t>low *CO coverage</w:t>
      </w:r>
      <w:r w:rsidRPr="00646FC0">
        <w:rPr>
          <w:rFonts w:eastAsiaTheme="minorEastAsia"/>
          <w:sz w:val="18"/>
          <w:szCs w:val="18"/>
          <w:lang w:eastAsia="zh-CN"/>
        </w:rPr>
        <w:t xml:space="preserve"> are similar with those at high </w:t>
      </w:r>
      <w:r w:rsidRPr="00646FC0">
        <w:rPr>
          <w:rFonts w:eastAsiaTheme="minorEastAsia"/>
          <w:bCs/>
          <w:sz w:val="18"/>
          <w:szCs w:val="18"/>
          <w:lang w:eastAsia="zh-CN"/>
        </w:rPr>
        <w:t>*CO coverage</w:t>
      </w:r>
      <w:r w:rsidRPr="00646FC0">
        <w:rPr>
          <w:rFonts w:eastAsiaTheme="minorEastAsia"/>
          <w:sz w:val="18"/>
          <w:szCs w:val="18"/>
          <w:lang w:eastAsia="zh-CN"/>
        </w:rPr>
        <w:t xml:space="preserve"> and displayed in </w:t>
      </w:r>
      <w:r w:rsidRPr="00646FC0">
        <w:rPr>
          <w:rFonts w:eastAsia="Calibri-Bold"/>
          <w:sz w:val="18"/>
          <w:szCs w:val="18"/>
        </w:rPr>
        <w:t>Supplementary</w:t>
      </w:r>
      <w:r w:rsidRPr="00646FC0">
        <w:rPr>
          <w:rFonts w:eastAsiaTheme="minorEastAsia"/>
          <w:sz w:val="18"/>
          <w:szCs w:val="18"/>
          <w:lang w:eastAsia="zh-CN"/>
        </w:rPr>
        <w:t xml:space="preserve"> Table 3 with bold and blue.</w:t>
      </w:r>
    </w:p>
    <w:p w14:paraId="56D97F42" w14:textId="07E0E98F" w:rsidR="00983565" w:rsidRPr="00646FC0" w:rsidRDefault="00A276BF" w:rsidP="00CC1085">
      <w:pPr>
        <w:keepNext/>
        <w:spacing w:beforeLines="100" w:before="240" w:line="360" w:lineRule="auto"/>
        <w:jc w:val="both"/>
        <w:rPr>
          <w:rFonts w:eastAsia="Calibri-Bold"/>
          <w:b/>
          <w:bCs/>
          <w:sz w:val="18"/>
          <w:szCs w:val="18"/>
        </w:rPr>
      </w:pPr>
      <w:r w:rsidRPr="00646FC0">
        <w:rPr>
          <w:rFonts w:eastAsia="Calibri-Bold"/>
          <w:b/>
          <w:bCs/>
          <w:sz w:val="18"/>
          <w:szCs w:val="18"/>
        </w:rPr>
        <w:t xml:space="preserve">Supplementary </w:t>
      </w:r>
      <w:r w:rsidR="00983565" w:rsidRPr="00646FC0">
        <w:rPr>
          <w:rFonts w:eastAsia="Calibri-Bold"/>
          <w:b/>
          <w:bCs/>
          <w:sz w:val="18"/>
          <w:szCs w:val="18"/>
        </w:rPr>
        <w:t xml:space="preserve">Table </w:t>
      </w:r>
      <w:r w:rsidR="00214A9F" w:rsidRPr="00646FC0">
        <w:rPr>
          <w:rFonts w:eastAsia="Calibri-Bold"/>
          <w:b/>
          <w:bCs/>
          <w:sz w:val="18"/>
          <w:szCs w:val="18"/>
        </w:rPr>
        <w:t>4</w:t>
      </w:r>
      <w:r w:rsidR="00983565" w:rsidRPr="00646FC0">
        <w:rPr>
          <w:rFonts w:eastAsia="Calibri-Bold"/>
          <w:b/>
          <w:bCs/>
          <w:sz w:val="18"/>
          <w:szCs w:val="18"/>
        </w:rPr>
        <w:t>.</w:t>
      </w:r>
      <w:r w:rsidR="00983565" w:rsidRPr="00646FC0">
        <w:rPr>
          <w:rFonts w:eastAsiaTheme="minorEastAsia"/>
          <w:bCs/>
          <w:color w:val="000000"/>
          <w:sz w:val="18"/>
          <w:szCs w:val="18"/>
          <w:lang w:val="en-US" w:eastAsia="zh-CN"/>
        </w:rPr>
        <w:t xml:space="preserve"> Different intermediates possibly formed under different numbers of H</w:t>
      </w:r>
      <w:r w:rsidR="00983565" w:rsidRPr="00646FC0">
        <w:rPr>
          <w:rFonts w:eastAsiaTheme="minorEastAsia"/>
          <w:bCs/>
          <w:color w:val="000000"/>
          <w:sz w:val="18"/>
          <w:szCs w:val="18"/>
          <w:vertAlign w:val="superscript"/>
          <w:lang w:val="en-US" w:eastAsia="zh-CN"/>
        </w:rPr>
        <w:t>+</w:t>
      </w:r>
      <w:r w:rsidR="00983565" w:rsidRPr="00646FC0">
        <w:rPr>
          <w:rFonts w:eastAsiaTheme="minorEastAsia"/>
          <w:bCs/>
          <w:color w:val="000000"/>
          <w:sz w:val="18"/>
          <w:szCs w:val="18"/>
          <w:lang w:val="en-US" w:eastAsia="zh-CN"/>
        </w:rPr>
        <w:t xml:space="preserve"> transferred and the corresponding energies during methanol generation at</w:t>
      </w:r>
      <w:r w:rsidR="00983565" w:rsidRPr="00646FC0">
        <w:rPr>
          <w:rFonts w:eastAsiaTheme="minorEastAsia"/>
          <w:bCs/>
          <w:color w:val="000000"/>
          <w:sz w:val="18"/>
          <w:szCs w:val="18"/>
          <w:lang w:eastAsia="zh-CN"/>
        </w:rPr>
        <w:t xml:space="preserve"> high *CO coverage</w:t>
      </w:r>
      <w:r w:rsidR="005F209C" w:rsidRPr="00646FC0">
        <w:rPr>
          <w:rFonts w:eastAsiaTheme="minorEastAsia"/>
          <w:bCs/>
          <w:color w:val="000000"/>
          <w:sz w:val="18"/>
          <w:szCs w:val="18"/>
          <w:lang w:eastAsia="zh-CN"/>
        </w:rPr>
        <w:t>.</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9"/>
        <w:gridCol w:w="1216"/>
        <w:gridCol w:w="1346"/>
      </w:tblGrid>
      <w:tr w:rsidR="00983565" w:rsidRPr="00646FC0" w14:paraId="0F809CB3" w14:textId="77777777" w:rsidTr="0072738B">
        <w:trPr>
          <w:trHeight w:val="284"/>
          <w:jc w:val="center"/>
        </w:trPr>
        <w:tc>
          <w:tcPr>
            <w:tcW w:w="0" w:type="auto"/>
            <w:tcBorders>
              <w:top w:val="single" w:sz="12" w:space="0" w:color="auto"/>
              <w:bottom w:val="single" w:sz="4" w:space="0" w:color="auto"/>
            </w:tcBorders>
            <w:vAlign w:val="center"/>
          </w:tcPr>
          <w:p w14:paraId="70F3FA5D" w14:textId="77777777" w:rsidR="00983565" w:rsidRPr="00646FC0" w:rsidRDefault="00983565" w:rsidP="00EF49DA">
            <w:pPr>
              <w:keepNext/>
              <w:spacing w:line="360" w:lineRule="auto"/>
              <w:jc w:val="both"/>
              <w:rPr>
                <w:rFonts w:eastAsia="Calibri-Bold"/>
                <w:b/>
                <w:bCs/>
                <w:sz w:val="18"/>
                <w:szCs w:val="18"/>
              </w:rPr>
            </w:pPr>
            <w:r w:rsidRPr="00646FC0">
              <w:rPr>
                <w:b/>
                <w:color w:val="000000"/>
                <w:sz w:val="18"/>
                <w:szCs w:val="18"/>
                <w:lang w:val="en-US"/>
              </w:rPr>
              <w:t>Number of H</w:t>
            </w:r>
            <w:r w:rsidRPr="00646FC0">
              <w:rPr>
                <w:b/>
                <w:color w:val="000000"/>
                <w:sz w:val="18"/>
                <w:szCs w:val="18"/>
                <w:vertAlign w:val="superscript"/>
                <w:lang w:val="en-US"/>
              </w:rPr>
              <w:t>+</w:t>
            </w:r>
            <w:r w:rsidRPr="00646FC0">
              <w:rPr>
                <w:b/>
                <w:color w:val="000000"/>
                <w:sz w:val="18"/>
                <w:szCs w:val="18"/>
                <w:lang w:val="en-US"/>
              </w:rPr>
              <w:t xml:space="preserve"> transferred</w:t>
            </w:r>
          </w:p>
        </w:tc>
        <w:tc>
          <w:tcPr>
            <w:tcW w:w="0" w:type="auto"/>
            <w:tcBorders>
              <w:top w:val="single" w:sz="12" w:space="0" w:color="auto"/>
              <w:bottom w:val="single" w:sz="4" w:space="0" w:color="auto"/>
            </w:tcBorders>
            <w:vAlign w:val="center"/>
          </w:tcPr>
          <w:p w14:paraId="5AD8B77F" w14:textId="77777777" w:rsidR="00983565" w:rsidRPr="00646FC0" w:rsidRDefault="00983565" w:rsidP="00EF49DA">
            <w:pPr>
              <w:keepNext/>
              <w:spacing w:line="360" w:lineRule="auto"/>
              <w:jc w:val="both"/>
              <w:rPr>
                <w:rFonts w:eastAsia="Calibri-Bold"/>
                <w:b/>
                <w:bCs/>
                <w:sz w:val="18"/>
                <w:szCs w:val="18"/>
              </w:rPr>
            </w:pPr>
            <w:r w:rsidRPr="00646FC0">
              <w:rPr>
                <w:rFonts w:eastAsiaTheme="minorEastAsia"/>
                <w:b/>
                <w:color w:val="000000"/>
                <w:sz w:val="18"/>
                <w:szCs w:val="18"/>
                <w:lang w:val="en-US" w:eastAsia="zh-CN"/>
              </w:rPr>
              <w:t>Intermediate</w:t>
            </w:r>
          </w:p>
        </w:tc>
        <w:tc>
          <w:tcPr>
            <w:tcW w:w="0" w:type="auto"/>
            <w:tcBorders>
              <w:top w:val="single" w:sz="12" w:space="0" w:color="auto"/>
              <w:bottom w:val="single" w:sz="4" w:space="0" w:color="auto"/>
            </w:tcBorders>
            <w:vAlign w:val="center"/>
          </w:tcPr>
          <w:p w14:paraId="47046AC3" w14:textId="77777777" w:rsidR="00983565" w:rsidRPr="00646FC0" w:rsidRDefault="00983565" w:rsidP="00EF49DA">
            <w:pPr>
              <w:keepNext/>
              <w:spacing w:line="360" w:lineRule="auto"/>
              <w:jc w:val="both"/>
              <w:rPr>
                <w:rFonts w:eastAsia="Calibri-Bold"/>
                <w:b/>
                <w:bCs/>
                <w:sz w:val="18"/>
                <w:szCs w:val="18"/>
              </w:rPr>
            </w:pPr>
            <w:r w:rsidRPr="00646FC0">
              <w:rPr>
                <w:rFonts w:eastAsiaTheme="minorEastAsia"/>
                <w:b/>
                <w:color w:val="000000"/>
                <w:sz w:val="18"/>
                <w:szCs w:val="18"/>
                <w:lang w:val="en-US" w:eastAsia="zh-CN"/>
              </w:rPr>
              <w:t>Energy</w:t>
            </w:r>
            <w:r w:rsidRPr="00646FC0">
              <w:rPr>
                <w:rFonts w:eastAsiaTheme="minorEastAsia"/>
                <w:b/>
                <w:color w:val="000000"/>
                <w:sz w:val="18"/>
                <w:szCs w:val="18"/>
                <w:lang w:val="en-US" w:eastAsia="zh-CN"/>
              </w:rPr>
              <w:t>（</w:t>
            </w:r>
            <w:r w:rsidRPr="00646FC0">
              <w:rPr>
                <w:rFonts w:eastAsiaTheme="minorEastAsia"/>
                <w:b/>
                <w:color w:val="000000"/>
                <w:sz w:val="18"/>
                <w:szCs w:val="18"/>
                <w:lang w:val="en-US" w:eastAsia="zh-CN"/>
              </w:rPr>
              <w:t>eV</w:t>
            </w:r>
            <w:r w:rsidRPr="00646FC0">
              <w:rPr>
                <w:rFonts w:eastAsiaTheme="minorEastAsia"/>
                <w:b/>
                <w:color w:val="000000"/>
                <w:sz w:val="18"/>
                <w:szCs w:val="18"/>
                <w:lang w:val="en-US" w:eastAsia="zh-CN"/>
              </w:rPr>
              <w:t>）</w:t>
            </w:r>
          </w:p>
        </w:tc>
      </w:tr>
      <w:tr w:rsidR="00983565" w:rsidRPr="00646FC0" w14:paraId="0619B73D" w14:textId="77777777" w:rsidTr="0072738B">
        <w:trPr>
          <w:trHeight w:val="284"/>
          <w:jc w:val="center"/>
        </w:trPr>
        <w:tc>
          <w:tcPr>
            <w:tcW w:w="0" w:type="auto"/>
            <w:tcBorders>
              <w:top w:val="single" w:sz="4" w:space="0" w:color="auto"/>
            </w:tcBorders>
            <w:vAlign w:val="center"/>
          </w:tcPr>
          <w:p w14:paraId="54083B0B" w14:textId="77777777" w:rsidR="00983565" w:rsidRPr="00646FC0" w:rsidRDefault="00983565" w:rsidP="00EF49DA">
            <w:pPr>
              <w:keepNext/>
              <w:spacing w:line="360" w:lineRule="auto"/>
              <w:jc w:val="both"/>
              <w:rPr>
                <w:rFonts w:eastAsia="Calibri-Bold"/>
                <w:sz w:val="18"/>
                <w:szCs w:val="18"/>
                <w:lang w:eastAsia="zh-CN"/>
              </w:rPr>
            </w:pPr>
            <w:r w:rsidRPr="00646FC0">
              <w:rPr>
                <w:rFonts w:eastAsia="Calibri-Bold"/>
                <w:sz w:val="18"/>
                <w:szCs w:val="18"/>
                <w:lang w:eastAsia="zh-CN"/>
              </w:rPr>
              <w:t>1</w:t>
            </w:r>
          </w:p>
        </w:tc>
        <w:tc>
          <w:tcPr>
            <w:tcW w:w="0" w:type="auto"/>
            <w:tcBorders>
              <w:top w:val="single" w:sz="4" w:space="0" w:color="auto"/>
            </w:tcBorders>
            <w:vAlign w:val="center"/>
          </w:tcPr>
          <w:p w14:paraId="5ACE01CA" w14:textId="77777777" w:rsidR="00983565" w:rsidRPr="00646FC0" w:rsidRDefault="00983565" w:rsidP="00EF49DA">
            <w:pPr>
              <w:keepNext/>
              <w:spacing w:line="360" w:lineRule="auto"/>
              <w:jc w:val="both"/>
              <w:rPr>
                <w:rFonts w:eastAsia="Calibri-Bold"/>
                <w:b/>
                <w:bCs/>
                <w:sz w:val="18"/>
                <w:szCs w:val="18"/>
              </w:rPr>
            </w:pPr>
            <w:r w:rsidRPr="00646FC0">
              <w:rPr>
                <w:b/>
                <w:bCs/>
                <w:color w:val="0070C0"/>
                <w:sz w:val="18"/>
                <w:szCs w:val="18"/>
              </w:rPr>
              <w:t>CHO</w:t>
            </w:r>
          </w:p>
        </w:tc>
        <w:tc>
          <w:tcPr>
            <w:tcW w:w="0" w:type="auto"/>
            <w:tcBorders>
              <w:top w:val="single" w:sz="4" w:space="0" w:color="auto"/>
            </w:tcBorders>
            <w:vAlign w:val="center"/>
          </w:tcPr>
          <w:p w14:paraId="2C2798B2" w14:textId="77777777" w:rsidR="00983565" w:rsidRPr="00646FC0" w:rsidRDefault="00983565" w:rsidP="00EF49DA">
            <w:pPr>
              <w:keepNext/>
              <w:spacing w:line="360" w:lineRule="auto"/>
              <w:jc w:val="both"/>
              <w:rPr>
                <w:rFonts w:eastAsia="Calibri-Bold"/>
                <w:b/>
                <w:bCs/>
                <w:sz w:val="18"/>
                <w:szCs w:val="18"/>
              </w:rPr>
            </w:pPr>
            <w:r w:rsidRPr="00646FC0">
              <w:rPr>
                <w:b/>
                <w:bCs/>
                <w:color w:val="0070C0"/>
                <w:sz w:val="18"/>
                <w:szCs w:val="18"/>
              </w:rPr>
              <w:t>-805.29535</w:t>
            </w:r>
          </w:p>
        </w:tc>
      </w:tr>
      <w:tr w:rsidR="00983565" w:rsidRPr="00646FC0" w14:paraId="1CAD223A" w14:textId="77777777" w:rsidTr="0072738B">
        <w:trPr>
          <w:trHeight w:val="284"/>
          <w:jc w:val="center"/>
        </w:trPr>
        <w:tc>
          <w:tcPr>
            <w:tcW w:w="0" w:type="auto"/>
            <w:vAlign w:val="center"/>
          </w:tcPr>
          <w:p w14:paraId="23975915" w14:textId="77777777" w:rsidR="00983565" w:rsidRPr="00646FC0" w:rsidRDefault="00983565" w:rsidP="00EF49DA">
            <w:pPr>
              <w:keepNext/>
              <w:spacing w:line="360" w:lineRule="auto"/>
              <w:jc w:val="both"/>
              <w:rPr>
                <w:rFonts w:eastAsia="Calibri-Bold"/>
                <w:sz w:val="18"/>
                <w:szCs w:val="18"/>
              </w:rPr>
            </w:pPr>
          </w:p>
        </w:tc>
        <w:tc>
          <w:tcPr>
            <w:tcW w:w="0" w:type="auto"/>
            <w:vAlign w:val="center"/>
          </w:tcPr>
          <w:p w14:paraId="00413DC5" w14:textId="77777777" w:rsidR="00983565" w:rsidRPr="00646FC0" w:rsidRDefault="00983565" w:rsidP="00EF49DA">
            <w:pPr>
              <w:keepNext/>
              <w:spacing w:line="360" w:lineRule="auto"/>
              <w:jc w:val="both"/>
              <w:rPr>
                <w:rFonts w:eastAsia="Calibri-Bold"/>
                <w:sz w:val="18"/>
                <w:szCs w:val="18"/>
              </w:rPr>
            </w:pPr>
            <w:r w:rsidRPr="00646FC0">
              <w:rPr>
                <w:color w:val="000000"/>
                <w:sz w:val="18"/>
                <w:szCs w:val="18"/>
              </w:rPr>
              <w:t>COH</w:t>
            </w:r>
          </w:p>
        </w:tc>
        <w:tc>
          <w:tcPr>
            <w:tcW w:w="0" w:type="auto"/>
            <w:vAlign w:val="center"/>
          </w:tcPr>
          <w:p w14:paraId="61EB5873" w14:textId="77777777" w:rsidR="00983565" w:rsidRPr="00646FC0" w:rsidRDefault="00983565" w:rsidP="00EF49DA">
            <w:pPr>
              <w:keepNext/>
              <w:spacing w:line="360" w:lineRule="auto"/>
              <w:jc w:val="both"/>
              <w:rPr>
                <w:rFonts w:eastAsia="Calibri-Bold"/>
                <w:sz w:val="18"/>
                <w:szCs w:val="18"/>
              </w:rPr>
            </w:pPr>
            <w:r w:rsidRPr="00646FC0">
              <w:rPr>
                <w:color w:val="000000"/>
                <w:sz w:val="18"/>
                <w:szCs w:val="18"/>
              </w:rPr>
              <w:t>-803.35949</w:t>
            </w:r>
          </w:p>
        </w:tc>
      </w:tr>
      <w:tr w:rsidR="00983565" w:rsidRPr="00646FC0" w14:paraId="14DA8019" w14:textId="77777777" w:rsidTr="0072738B">
        <w:trPr>
          <w:trHeight w:val="284"/>
          <w:jc w:val="center"/>
        </w:trPr>
        <w:tc>
          <w:tcPr>
            <w:tcW w:w="0" w:type="auto"/>
            <w:vAlign w:val="center"/>
          </w:tcPr>
          <w:p w14:paraId="3906C2E5" w14:textId="77777777" w:rsidR="00983565" w:rsidRPr="00646FC0" w:rsidRDefault="00983565" w:rsidP="00EF49DA">
            <w:pPr>
              <w:keepNext/>
              <w:spacing w:line="360" w:lineRule="auto"/>
              <w:jc w:val="both"/>
              <w:rPr>
                <w:rFonts w:eastAsia="Calibri-Bold"/>
                <w:sz w:val="18"/>
                <w:szCs w:val="18"/>
                <w:lang w:eastAsia="zh-CN"/>
              </w:rPr>
            </w:pPr>
            <w:r w:rsidRPr="00646FC0">
              <w:rPr>
                <w:rFonts w:eastAsia="Calibri-Bold"/>
                <w:sz w:val="18"/>
                <w:szCs w:val="18"/>
                <w:lang w:eastAsia="zh-CN"/>
              </w:rPr>
              <w:t>2</w:t>
            </w:r>
          </w:p>
        </w:tc>
        <w:tc>
          <w:tcPr>
            <w:tcW w:w="0" w:type="auto"/>
            <w:vAlign w:val="center"/>
          </w:tcPr>
          <w:p w14:paraId="536F8B08" w14:textId="77777777" w:rsidR="00983565" w:rsidRPr="00646FC0" w:rsidRDefault="00983565" w:rsidP="00EF49DA">
            <w:pPr>
              <w:keepNext/>
              <w:spacing w:line="360" w:lineRule="auto"/>
              <w:jc w:val="both"/>
              <w:rPr>
                <w:rFonts w:eastAsia="Yu Mincho"/>
                <w:b/>
                <w:bCs/>
                <w:color w:val="0070C0"/>
                <w:sz w:val="18"/>
                <w:szCs w:val="18"/>
                <w:lang w:val="en-US"/>
              </w:rPr>
            </w:pPr>
            <w:r w:rsidRPr="00646FC0">
              <w:rPr>
                <w:rFonts w:eastAsia="Calibri-Bold"/>
                <w:b/>
                <w:bCs/>
                <w:color w:val="0070C0"/>
                <w:sz w:val="18"/>
                <w:szCs w:val="18"/>
              </w:rPr>
              <w:t>CH</w:t>
            </w:r>
            <w:r w:rsidRPr="00646FC0">
              <w:rPr>
                <w:rFonts w:eastAsia="Calibri-Bold"/>
                <w:b/>
                <w:bCs/>
                <w:color w:val="0070C0"/>
                <w:sz w:val="18"/>
                <w:szCs w:val="18"/>
                <w:vertAlign w:val="subscript"/>
              </w:rPr>
              <w:t>2</w:t>
            </w:r>
            <w:r w:rsidRPr="00646FC0">
              <w:rPr>
                <w:rFonts w:eastAsia="Calibri-Bold"/>
                <w:b/>
                <w:bCs/>
                <w:color w:val="0070C0"/>
                <w:sz w:val="18"/>
                <w:szCs w:val="18"/>
              </w:rPr>
              <w:t>O</w:t>
            </w:r>
          </w:p>
        </w:tc>
        <w:tc>
          <w:tcPr>
            <w:tcW w:w="0" w:type="auto"/>
            <w:vAlign w:val="center"/>
          </w:tcPr>
          <w:p w14:paraId="79358273" w14:textId="77777777" w:rsidR="00983565" w:rsidRPr="00646FC0" w:rsidRDefault="00983565" w:rsidP="00EF49DA">
            <w:pPr>
              <w:keepNext/>
              <w:spacing w:line="360" w:lineRule="auto"/>
              <w:jc w:val="both"/>
              <w:rPr>
                <w:rFonts w:eastAsia="等线"/>
                <w:b/>
                <w:bCs/>
                <w:color w:val="0070C0"/>
                <w:sz w:val="18"/>
                <w:szCs w:val="18"/>
                <w:lang w:val="en-US" w:eastAsia="zh-CN"/>
              </w:rPr>
            </w:pPr>
            <w:r w:rsidRPr="00646FC0">
              <w:rPr>
                <w:rFonts w:eastAsia="等线"/>
                <w:b/>
                <w:bCs/>
                <w:color w:val="0070C0"/>
                <w:sz w:val="18"/>
                <w:szCs w:val="18"/>
              </w:rPr>
              <w:t>-809.35756</w:t>
            </w:r>
          </w:p>
        </w:tc>
      </w:tr>
      <w:tr w:rsidR="00983565" w:rsidRPr="00646FC0" w14:paraId="5670D0D6" w14:textId="77777777" w:rsidTr="0072738B">
        <w:trPr>
          <w:trHeight w:val="284"/>
          <w:jc w:val="center"/>
        </w:trPr>
        <w:tc>
          <w:tcPr>
            <w:tcW w:w="0" w:type="auto"/>
            <w:vAlign w:val="center"/>
          </w:tcPr>
          <w:p w14:paraId="1D70FE8C" w14:textId="77777777" w:rsidR="00983565" w:rsidRPr="00646FC0" w:rsidRDefault="00983565" w:rsidP="00EF49DA">
            <w:pPr>
              <w:keepNext/>
              <w:spacing w:line="360" w:lineRule="auto"/>
              <w:jc w:val="both"/>
              <w:rPr>
                <w:rFonts w:eastAsia="Calibri-Bold"/>
                <w:sz w:val="18"/>
                <w:szCs w:val="18"/>
              </w:rPr>
            </w:pPr>
          </w:p>
        </w:tc>
        <w:tc>
          <w:tcPr>
            <w:tcW w:w="0" w:type="auto"/>
            <w:vAlign w:val="center"/>
          </w:tcPr>
          <w:p w14:paraId="12E214EF" w14:textId="77777777" w:rsidR="00983565" w:rsidRPr="00646FC0" w:rsidRDefault="00983565" w:rsidP="00EF49DA">
            <w:pPr>
              <w:keepNext/>
              <w:spacing w:line="360" w:lineRule="auto"/>
              <w:jc w:val="both"/>
              <w:rPr>
                <w:rFonts w:eastAsia="等线"/>
                <w:sz w:val="18"/>
                <w:szCs w:val="18"/>
                <w:lang w:val="en-US" w:eastAsia="zh-CN"/>
              </w:rPr>
            </w:pPr>
            <w:r w:rsidRPr="00646FC0">
              <w:rPr>
                <w:rFonts w:eastAsia="等线"/>
                <w:sz w:val="18"/>
                <w:szCs w:val="18"/>
              </w:rPr>
              <w:t>CHOH</w:t>
            </w:r>
          </w:p>
        </w:tc>
        <w:tc>
          <w:tcPr>
            <w:tcW w:w="0" w:type="auto"/>
            <w:vAlign w:val="center"/>
          </w:tcPr>
          <w:p w14:paraId="0649C0A9" w14:textId="77777777" w:rsidR="00983565" w:rsidRPr="00646FC0" w:rsidRDefault="00983565" w:rsidP="00EF49DA">
            <w:pPr>
              <w:keepNext/>
              <w:spacing w:line="360" w:lineRule="auto"/>
              <w:jc w:val="both"/>
              <w:rPr>
                <w:rFonts w:eastAsia="等线"/>
                <w:sz w:val="18"/>
                <w:szCs w:val="18"/>
                <w:lang w:val="en-US" w:eastAsia="zh-CN"/>
              </w:rPr>
            </w:pPr>
            <w:r w:rsidRPr="00646FC0">
              <w:rPr>
                <w:rFonts w:eastAsia="等线"/>
                <w:sz w:val="18"/>
                <w:szCs w:val="18"/>
              </w:rPr>
              <w:t>-808.78468</w:t>
            </w:r>
          </w:p>
        </w:tc>
      </w:tr>
      <w:tr w:rsidR="00983565" w:rsidRPr="00646FC0" w14:paraId="375A47E9" w14:textId="77777777" w:rsidTr="0072738B">
        <w:trPr>
          <w:trHeight w:val="284"/>
          <w:jc w:val="center"/>
        </w:trPr>
        <w:tc>
          <w:tcPr>
            <w:tcW w:w="0" w:type="auto"/>
            <w:vAlign w:val="center"/>
          </w:tcPr>
          <w:p w14:paraId="4108797C" w14:textId="77777777" w:rsidR="00983565" w:rsidRPr="00646FC0" w:rsidRDefault="00983565" w:rsidP="00EF49DA">
            <w:pPr>
              <w:keepNext/>
              <w:spacing w:line="360" w:lineRule="auto"/>
              <w:jc w:val="both"/>
              <w:rPr>
                <w:rFonts w:eastAsia="Calibri-Bold"/>
                <w:sz w:val="18"/>
                <w:szCs w:val="18"/>
                <w:lang w:eastAsia="zh-CN"/>
              </w:rPr>
            </w:pPr>
            <w:r w:rsidRPr="00646FC0">
              <w:rPr>
                <w:rFonts w:eastAsia="Calibri-Bold"/>
                <w:sz w:val="18"/>
                <w:szCs w:val="18"/>
                <w:lang w:eastAsia="zh-CN"/>
              </w:rPr>
              <w:t>3</w:t>
            </w:r>
          </w:p>
        </w:tc>
        <w:tc>
          <w:tcPr>
            <w:tcW w:w="0" w:type="auto"/>
            <w:vAlign w:val="center"/>
          </w:tcPr>
          <w:p w14:paraId="7D29586B" w14:textId="77777777" w:rsidR="00983565" w:rsidRPr="00646FC0" w:rsidRDefault="00983565" w:rsidP="00EF49DA">
            <w:pPr>
              <w:keepNext/>
              <w:spacing w:line="360" w:lineRule="auto"/>
              <w:jc w:val="both"/>
              <w:rPr>
                <w:rFonts w:eastAsia="等线"/>
                <w:b/>
                <w:bCs/>
                <w:color w:val="0070C0"/>
                <w:sz w:val="18"/>
                <w:szCs w:val="18"/>
                <w:lang w:val="en-US" w:eastAsia="zh-CN"/>
              </w:rPr>
            </w:pPr>
            <w:r w:rsidRPr="00646FC0">
              <w:rPr>
                <w:rFonts w:eastAsia="等线"/>
                <w:b/>
                <w:bCs/>
                <w:color w:val="0070C0"/>
                <w:sz w:val="18"/>
                <w:szCs w:val="18"/>
              </w:rPr>
              <w:t>CH</w:t>
            </w:r>
            <w:r w:rsidRPr="00646FC0">
              <w:rPr>
                <w:rFonts w:eastAsia="等线"/>
                <w:b/>
                <w:bCs/>
                <w:color w:val="0070C0"/>
                <w:sz w:val="18"/>
                <w:szCs w:val="18"/>
                <w:vertAlign w:val="subscript"/>
              </w:rPr>
              <w:t>3</w:t>
            </w:r>
            <w:r w:rsidRPr="00646FC0">
              <w:rPr>
                <w:rFonts w:eastAsia="等线"/>
                <w:b/>
                <w:bCs/>
                <w:color w:val="0070C0"/>
                <w:sz w:val="18"/>
                <w:szCs w:val="18"/>
              </w:rPr>
              <w:t>O</w:t>
            </w:r>
          </w:p>
        </w:tc>
        <w:tc>
          <w:tcPr>
            <w:tcW w:w="0" w:type="auto"/>
            <w:vAlign w:val="center"/>
          </w:tcPr>
          <w:p w14:paraId="363200ED" w14:textId="77777777" w:rsidR="00983565" w:rsidRPr="00646FC0" w:rsidRDefault="00983565" w:rsidP="00EF49DA">
            <w:pPr>
              <w:keepNext/>
              <w:spacing w:line="360" w:lineRule="auto"/>
              <w:jc w:val="both"/>
              <w:rPr>
                <w:rFonts w:eastAsia="等线"/>
                <w:b/>
                <w:bCs/>
                <w:color w:val="0070C0"/>
                <w:sz w:val="18"/>
                <w:szCs w:val="18"/>
                <w:lang w:val="en-US" w:eastAsia="zh-CN"/>
              </w:rPr>
            </w:pPr>
            <w:r w:rsidRPr="00646FC0">
              <w:rPr>
                <w:rFonts w:eastAsia="等线"/>
                <w:b/>
                <w:bCs/>
                <w:color w:val="0070C0"/>
                <w:sz w:val="18"/>
                <w:szCs w:val="18"/>
              </w:rPr>
              <w:t>-813.23303</w:t>
            </w:r>
          </w:p>
        </w:tc>
      </w:tr>
      <w:tr w:rsidR="00983565" w:rsidRPr="00646FC0" w14:paraId="462F3927" w14:textId="77777777" w:rsidTr="0072738B">
        <w:trPr>
          <w:trHeight w:val="284"/>
          <w:jc w:val="center"/>
        </w:trPr>
        <w:tc>
          <w:tcPr>
            <w:tcW w:w="0" w:type="auto"/>
            <w:tcBorders>
              <w:bottom w:val="single" w:sz="12" w:space="0" w:color="auto"/>
            </w:tcBorders>
            <w:vAlign w:val="center"/>
          </w:tcPr>
          <w:p w14:paraId="1D8577E2" w14:textId="77777777" w:rsidR="00983565" w:rsidRPr="00646FC0" w:rsidRDefault="00983565" w:rsidP="00EF49DA">
            <w:pPr>
              <w:keepNext/>
              <w:spacing w:line="360" w:lineRule="auto"/>
              <w:jc w:val="both"/>
              <w:rPr>
                <w:rFonts w:eastAsia="Calibri-Bold"/>
                <w:sz w:val="18"/>
                <w:szCs w:val="18"/>
              </w:rPr>
            </w:pPr>
          </w:p>
        </w:tc>
        <w:tc>
          <w:tcPr>
            <w:tcW w:w="0" w:type="auto"/>
            <w:tcBorders>
              <w:bottom w:val="single" w:sz="12" w:space="0" w:color="auto"/>
            </w:tcBorders>
            <w:vAlign w:val="center"/>
          </w:tcPr>
          <w:p w14:paraId="2454E275" w14:textId="77777777" w:rsidR="00983565" w:rsidRPr="00646FC0" w:rsidRDefault="00983565" w:rsidP="00EF49DA">
            <w:pPr>
              <w:keepNext/>
              <w:spacing w:line="360" w:lineRule="auto"/>
              <w:jc w:val="both"/>
              <w:rPr>
                <w:rFonts w:eastAsia="等线"/>
                <w:sz w:val="18"/>
                <w:szCs w:val="18"/>
                <w:lang w:val="en-US" w:eastAsia="zh-CN"/>
              </w:rPr>
            </w:pPr>
            <w:r w:rsidRPr="00646FC0">
              <w:rPr>
                <w:rFonts w:eastAsia="等线"/>
                <w:sz w:val="18"/>
                <w:szCs w:val="18"/>
              </w:rPr>
              <w:t>CH</w:t>
            </w:r>
            <w:r w:rsidRPr="00646FC0">
              <w:rPr>
                <w:rFonts w:eastAsia="等线"/>
                <w:sz w:val="18"/>
                <w:szCs w:val="18"/>
                <w:vertAlign w:val="subscript"/>
              </w:rPr>
              <w:t>2</w:t>
            </w:r>
            <w:r w:rsidRPr="00646FC0">
              <w:rPr>
                <w:rFonts w:eastAsia="等线"/>
                <w:sz w:val="18"/>
                <w:szCs w:val="18"/>
              </w:rPr>
              <w:t>OH</w:t>
            </w:r>
          </w:p>
        </w:tc>
        <w:tc>
          <w:tcPr>
            <w:tcW w:w="0" w:type="auto"/>
            <w:tcBorders>
              <w:bottom w:val="single" w:sz="12" w:space="0" w:color="auto"/>
            </w:tcBorders>
            <w:vAlign w:val="center"/>
          </w:tcPr>
          <w:p w14:paraId="678075AC" w14:textId="77777777" w:rsidR="00983565" w:rsidRPr="00646FC0" w:rsidRDefault="00983565" w:rsidP="00EF49DA">
            <w:pPr>
              <w:keepNext/>
              <w:spacing w:line="360" w:lineRule="auto"/>
              <w:jc w:val="both"/>
              <w:rPr>
                <w:rFonts w:eastAsia="等线"/>
                <w:sz w:val="18"/>
                <w:szCs w:val="18"/>
                <w:lang w:val="en-US" w:eastAsia="zh-CN"/>
              </w:rPr>
            </w:pPr>
            <w:r w:rsidRPr="00646FC0">
              <w:rPr>
                <w:rFonts w:eastAsia="等线"/>
                <w:sz w:val="18"/>
                <w:szCs w:val="18"/>
              </w:rPr>
              <w:t>-813.00428</w:t>
            </w:r>
          </w:p>
        </w:tc>
      </w:tr>
    </w:tbl>
    <w:p w14:paraId="1D06F291" w14:textId="0EBB1134" w:rsidR="00EF49DA" w:rsidRDefault="00EF49DA" w:rsidP="00CC1085">
      <w:pPr>
        <w:keepLines/>
        <w:spacing w:beforeLines="100" w:before="240" w:line="360" w:lineRule="auto"/>
        <w:jc w:val="both"/>
        <w:rPr>
          <w:rFonts w:eastAsia="Calibri-Bold"/>
          <w:b/>
          <w:bCs/>
          <w:sz w:val="18"/>
          <w:szCs w:val="18"/>
        </w:rPr>
      </w:pPr>
      <w:r w:rsidRPr="00646FC0">
        <w:rPr>
          <w:kern w:val="21"/>
          <w:sz w:val="18"/>
          <w:szCs w:val="18"/>
        </w:rPr>
        <w:t>In a series of continuous H</w:t>
      </w:r>
      <w:r w:rsidRPr="00646FC0">
        <w:rPr>
          <w:kern w:val="21"/>
          <w:sz w:val="18"/>
          <w:szCs w:val="18"/>
          <w:vertAlign w:val="superscript"/>
        </w:rPr>
        <w:t>+</w:t>
      </w:r>
      <w:r w:rsidRPr="00646FC0">
        <w:rPr>
          <w:kern w:val="21"/>
          <w:sz w:val="18"/>
          <w:szCs w:val="18"/>
        </w:rPr>
        <w:t xml:space="preserve"> transfer processes, different hydrogenation positions are considered, and the state with the lowest energy is selected </w:t>
      </w:r>
      <w:r w:rsidRPr="00646FC0">
        <w:rPr>
          <w:rFonts w:eastAsiaTheme="minorEastAsia"/>
          <w:kern w:val="21"/>
          <w:sz w:val="18"/>
          <w:szCs w:val="18"/>
          <w:lang w:eastAsia="zh-CN"/>
        </w:rPr>
        <w:t xml:space="preserve">and marked in bold and blue (shown in </w:t>
      </w:r>
      <w:r w:rsidRPr="00646FC0">
        <w:rPr>
          <w:rFonts w:eastAsia="Calibri-Bold"/>
          <w:sz w:val="18"/>
          <w:szCs w:val="18"/>
        </w:rPr>
        <w:t>Supplementary</w:t>
      </w:r>
      <w:r w:rsidRPr="00646FC0">
        <w:rPr>
          <w:rFonts w:eastAsiaTheme="minorEastAsia"/>
          <w:kern w:val="21"/>
          <w:sz w:val="18"/>
          <w:szCs w:val="18"/>
          <w:lang w:eastAsia="zh-CN"/>
        </w:rPr>
        <w:t xml:space="preserve"> Table 4)</w:t>
      </w:r>
      <w:r w:rsidRPr="00646FC0">
        <w:rPr>
          <w:kern w:val="21"/>
          <w:sz w:val="18"/>
          <w:szCs w:val="18"/>
        </w:rPr>
        <w:t xml:space="preserve">. </w:t>
      </w:r>
      <w:r w:rsidRPr="00646FC0">
        <w:rPr>
          <w:kern w:val="21"/>
          <w:sz w:val="18"/>
          <w:szCs w:val="18"/>
          <w:lang w:val="en-US"/>
        </w:rPr>
        <w:t>The initial step is the hydrogenation of *CO. It can be seen that t</w:t>
      </w:r>
      <w:r w:rsidRPr="00646FC0">
        <w:rPr>
          <w:kern w:val="21"/>
          <w:sz w:val="18"/>
          <w:szCs w:val="18"/>
        </w:rPr>
        <w:t xml:space="preserve">he total energy for the addition of one *H to the carbon atom of *CO to form *CHO is lower than that for the addition of *H to oxygen of *CO to form *COH. Therefore *CHO is considered as the result of </w:t>
      </w:r>
      <w:r w:rsidRPr="00646FC0">
        <w:rPr>
          <w:kern w:val="21"/>
          <w:sz w:val="18"/>
          <w:szCs w:val="18"/>
          <w:lang w:val="en-US"/>
        </w:rPr>
        <w:t>*CO hydrogenation.</w:t>
      </w:r>
      <w:r w:rsidRPr="00646FC0">
        <w:rPr>
          <w:kern w:val="21"/>
          <w:sz w:val="18"/>
          <w:szCs w:val="18"/>
        </w:rPr>
        <w:t xml:space="preserve"> Then hydrogenation of *CHO continues. The different situations of </w:t>
      </w:r>
      <w:r w:rsidRPr="00646FC0">
        <w:rPr>
          <w:kern w:val="21"/>
          <w:sz w:val="18"/>
          <w:szCs w:val="18"/>
          <w:lang w:val="en-US"/>
        </w:rPr>
        <w:t xml:space="preserve">the hydrogenation of </w:t>
      </w:r>
      <w:r w:rsidRPr="00646FC0">
        <w:rPr>
          <w:kern w:val="21"/>
          <w:sz w:val="18"/>
          <w:szCs w:val="18"/>
        </w:rPr>
        <w:t>*CHO illustrate that *CH</w:t>
      </w:r>
      <w:r w:rsidRPr="00646FC0">
        <w:rPr>
          <w:kern w:val="21"/>
          <w:sz w:val="18"/>
          <w:szCs w:val="18"/>
          <w:vertAlign w:val="subscript"/>
        </w:rPr>
        <w:t>2</w:t>
      </w:r>
      <w:r w:rsidRPr="00646FC0">
        <w:rPr>
          <w:kern w:val="21"/>
          <w:sz w:val="18"/>
          <w:szCs w:val="18"/>
        </w:rPr>
        <w:t>O is the state with the lowest energy. In the same way, *</w:t>
      </w:r>
      <w:r w:rsidRPr="00646FC0">
        <w:rPr>
          <w:bCs/>
          <w:sz w:val="18"/>
          <w:szCs w:val="18"/>
        </w:rPr>
        <w:t>CH</w:t>
      </w:r>
      <w:r w:rsidRPr="00646FC0">
        <w:rPr>
          <w:bCs/>
          <w:sz w:val="18"/>
          <w:szCs w:val="18"/>
          <w:vertAlign w:val="subscript"/>
        </w:rPr>
        <w:t>3</w:t>
      </w:r>
      <w:r w:rsidRPr="00646FC0">
        <w:rPr>
          <w:bCs/>
          <w:sz w:val="18"/>
          <w:szCs w:val="18"/>
        </w:rPr>
        <w:t xml:space="preserve">O is the result of </w:t>
      </w:r>
      <w:r w:rsidRPr="00646FC0">
        <w:rPr>
          <w:kern w:val="21"/>
          <w:sz w:val="18"/>
          <w:szCs w:val="18"/>
        </w:rPr>
        <w:t>next hydrogeneration.</w:t>
      </w:r>
    </w:p>
    <w:p w14:paraId="00F268B4" w14:textId="45C4604E" w:rsidR="00F0443E" w:rsidRPr="00646FC0" w:rsidRDefault="00A276BF" w:rsidP="00CC1085">
      <w:pPr>
        <w:spacing w:beforeLines="100" w:before="240" w:line="360" w:lineRule="auto"/>
        <w:jc w:val="both"/>
        <w:rPr>
          <w:rFonts w:eastAsia="Calibri-Bold"/>
          <w:b/>
          <w:bCs/>
          <w:sz w:val="18"/>
          <w:szCs w:val="18"/>
        </w:rPr>
      </w:pPr>
      <w:r w:rsidRPr="00646FC0">
        <w:rPr>
          <w:rFonts w:eastAsia="Calibri-Bold"/>
          <w:b/>
          <w:bCs/>
          <w:sz w:val="18"/>
          <w:szCs w:val="18"/>
        </w:rPr>
        <w:lastRenderedPageBreak/>
        <w:t xml:space="preserve">Supplementary </w:t>
      </w:r>
      <w:r w:rsidR="00F0443E" w:rsidRPr="00646FC0">
        <w:rPr>
          <w:rFonts w:eastAsia="Calibri-Bold"/>
          <w:b/>
          <w:bCs/>
          <w:sz w:val="18"/>
          <w:szCs w:val="18"/>
        </w:rPr>
        <w:t xml:space="preserve">Table </w:t>
      </w:r>
      <w:r w:rsidR="00214A9F" w:rsidRPr="00646FC0">
        <w:rPr>
          <w:rFonts w:eastAsia="Calibri-Bold"/>
          <w:b/>
          <w:bCs/>
          <w:sz w:val="18"/>
          <w:szCs w:val="18"/>
        </w:rPr>
        <w:t>5</w:t>
      </w:r>
      <w:r w:rsidR="00F0443E" w:rsidRPr="00646FC0">
        <w:rPr>
          <w:rFonts w:eastAsia="Calibri-Bold"/>
          <w:b/>
          <w:bCs/>
          <w:sz w:val="18"/>
          <w:szCs w:val="18"/>
        </w:rPr>
        <w:t>.</w:t>
      </w:r>
      <w:r w:rsidR="00F0443E" w:rsidRPr="00646FC0">
        <w:rPr>
          <w:rFonts w:eastAsiaTheme="minorEastAsia"/>
          <w:bCs/>
          <w:color w:val="000000"/>
          <w:sz w:val="18"/>
          <w:szCs w:val="18"/>
          <w:lang w:val="en-US" w:eastAsia="zh-CN"/>
        </w:rPr>
        <w:t xml:space="preserve"> Different intermediates possibly formed under different numbers of H</w:t>
      </w:r>
      <w:r w:rsidR="00F0443E" w:rsidRPr="00646FC0">
        <w:rPr>
          <w:rFonts w:eastAsiaTheme="minorEastAsia"/>
          <w:bCs/>
          <w:color w:val="000000"/>
          <w:sz w:val="18"/>
          <w:szCs w:val="18"/>
          <w:vertAlign w:val="superscript"/>
          <w:lang w:val="en-US" w:eastAsia="zh-CN"/>
        </w:rPr>
        <w:t>+</w:t>
      </w:r>
      <w:r w:rsidR="00F0443E" w:rsidRPr="00646FC0">
        <w:rPr>
          <w:rFonts w:eastAsiaTheme="minorEastAsia"/>
          <w:bCs/>
          <w:color w:val="000000"/>
          <w:sz w:val="18"/>
          <w:szCs w:val="18"/>
          <w:lang w:val="en-US" w:eastAsia="zh-CN"/>
        </w:rPr>
        <w:t xml:space="preserve"> transferred and the corresponding energies during methanol generation at</w:t>
      </w:r>
      <w:r w:rsidR="00F0443E" w:rsidRPr="00646FC0">
        <w:rPr>
          <w:rFonts w:eastAsiaTheme="minorEastAsia"/>
          <w:bCs/>
          <w:color w:val="000000"/>
          <w:sz w:val="18"/>
          <w:szCs w:val="18"/>
          <w:lang w:eastAsia="zh-CN"/>
        </w:rPr>
        <w:t xml:space="preserve"> </w:t>
      </w:r>
      <w:r w:rsidR="007F0931" w:rsidRPr="00646FC0">
        <w:rPr>
          <w:rFonts w:eastAsiaTheme="minorEastAsia"/>
          <w:bCs/>
          <w:color w:val="000000"/>
          <w:sz w:val="18"/>
          <w:szCs w:val="18"/>
          <w:lang w:eastAsia="zh-CN"/>
        </w:rPr>
        <w:t>low</w:t>
      </w:r>
      <w:r w:rsidR="00F0443E" w:rsidRPr="00646FC0">
        <w:rPr>
          <w:rFonts w:eastAsiaTheme="minorEastAsia"/>
          <w:bCs/>
          <w:color w:val="000000"/>
          <w:sz w:val="18"/>
          <w:szCs w:val="18"/>
          <w:lang w:eastAsia="zh-CN"/>
        </w:rPr>
        <w:t xml:space="preserve"> *CO coverage</w:t>
      </w:r>
      <w:r w:rsidR="00751849" w:rsidRPr="00646FC0">
        <w:rPr>
          <w:rFonts w:eastAsiaTheme="minorEastAsia"/>
          <w:bCs/>
          <w:color w:val="000000"/>
          <w:sz w:val="18"/>
          <w:szCs w:val="18"/>
          <w:lang w:eastAsia="zh-CN"/>
        </w:rPr>
        <w:t>.</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9"/>
        <w:gridCol w:w="1216"/>
        <w:gridCol w:w="1346"/>
      </w:tblGrid>
      <w:tr w:rsidR="00F0443E" w:rsidRPr="00646FC0" w14:paraId="32E849C2" w14:textId="77777777" w:rsidTr="00A65685">
        <w:trPr>
          <w:trHeight w:val="284"/>
          <w:jc w:val="center"/>
        </w:trPr>
        <w:tc>
          <w:tcPr>
            <w:tcW w:w="0" w:type="auto"/>
            <w:tcBorders>
              <w:top w:val="single" w:sz="8" w:space="0" w:color="auto"/>
              <w:bottom w:val="single" w:sz="4" w:space="0" w:color="auto"/>
            </w:tcBorders>
            <w:vAlign w:val="center"/>
          </w:tcPr>
          <w:p w14:paraId="6EA78307" w14:textId="77777777" w:rsidR="00F0443E" w:rsidRPr="00646FC0" w:rsidRDefault="00F0443E" w:rsidP="003E35D5">
            <w:pPr>
              <w:spacing w:line="360" w:lineRule="auto"/>
              <w:jc w:val="both"/>
              <w:rPr>
                <w:rFonts w:eastAsia="Calibri-Bold"/>
                <w:b/>
                <w:bCs/>
                <w:sz w:val="18"/>
                <w:szCs w:val="18"/>
              </w:rPr>
            </w:pPr>
            <w:r w:rsidRPr="00646FC0">
              <w:rPr>
                <w:b/>
                <w:color w:val="000000"/>
                <w:sz w:val="18"/>
                <w:szCs w:val="18"/>
                <w:lang w:val="en-US"/>
              </w:rPr>
              <w:t>Number of H</w:t>
            </w:r>
            <w:r w:rsidRPr="00646FC0">
              <w:rPr>
                <w:b/>
                <w:color w:val="000000"/>
                <w:sz w:val="18"/>
                <w:szCs w:val="18"/>
                <w:vertAlign w:val="superscript"/>
                <w:lang w:val="en-US"/>
              </w:rPr>
              <w:t>+</w:t>
            </w:r>
            <w:r w:rsidRPr="00646FC0">
              <w:rPr>
                <w:b/>
                <w:color w:val="000000"/>
                <w:sz w:val="18"/>
                <w:szCs w:val="18"/>
                <w:lang w:val="en-US"/>
              </w:rPr>
              <w:t xml:space="preserve"> transferred</w:t>
            </w:r>
          </w:p>
        </w:tc>
        <w:tc>
          <w:tcPr>
            <w:tcW w:w="0" w:type="auto"/>
            <w:tcBorders>
              <w:top w:val="single" w:sz="8" w:space="0" w:color="auto"/>
              <w:bottom w:val="single" w:sz="4" w:space="0" w:color="auto"/>
            </w:tcBorders>
            <w:vAlign w:val="center"/>
          </w:tcPr>
          <w:p w14:paraId="2B5A98E0" w14:textId="77777777" w:rsidR="00F0443E" w:rsidRPr="00646FC0" w:rsidRDefault="00F0443E" w:rsidP="003E35D5">
            <w:pPr>
              <w:spacing w:line="360" w:lineRule="auto"/>
              <w:jc w:val="both"/>
              <w:rPr>
                <w:rFonts w:eastAsia="Calibri-Bold"/>
                <w:b/>
                <w:bCs/>
                <w:sz w:val="18"/>
                <w:szCs w:val="18"/>
              </w:rPr>
            </w:pPr>
            <w:r w:rsidRPr="00646FC0">
              <w:rPr>
                <w:rFonts w:eastAsiaTheme="minorEastAsia"/>
                <w:b/>
                <w:color w:val="000000"/>
                <w:sz w:val="18"/>
                <w:szCs w:val="18"/>
                <w:lang w:val="en-US" w:eastAsia="zh-CN"/>
              </w:rPr>
              <w:t>Intermediate</w:t>
            </w:r>
          </w:p>
        </w:tc>
        <w:tc>
          <w:tcPr>
            <w:tcW w:w="0" w:type="auto"/>
            <w:tcBorders>
              <w:top w:val="single" w:sz="8" w:space="0" w:color="auto"/>
              <w:bottom w:val="single" w:sz="4" w:space="0" w:color="auto"/>
            </w:tcBorders>
            <w:vAlign w:val="center"/>
          </w:tcPr>
          <w:p w14:paraId="4DA7A16A" w14:textId="77777777" w:rsidR="00F0443E" w:rsidRPr="00646FC0" w:rsidRDefault="00F0443E" w:rsidP="003E35D5">
            <w:pPr>
              <w:spacing w:line="360" w:lineRule="auto"/>
              <w:jc w:val="both"/>
              <w:rPr>
                <w:rFonts w:eastAsia="Calibri-Bold"/>
                <w:b/>
                <w:bCs/>
                <w:sz w:val="18"/>
                <w:szCs w:val="18"/>
              </w:rPr>
            </w:pPr>
            <w:r w:rsidRPr="00646FC0">
              <w:rPr>
                <w:rFonts w:eastAsiaTheme="minorEastAsia"/>
                <w:b/>
                <w:color w:val="000000"/>
                <w:sz w:val="18"/>
                <w:szCs w:val="18"/>
                <w:lang w:val="en-US" w:eastAsia="zh-CN"/>
              </w:rPr>
              <w:t>Energy</w:t>
            </w:r>
            <w:r w:rsidRPr="00646FC0">
              <w:rPr>
                <w:rFonts w:eastAsiaTheme="minorEastAsia"/>
                <w:b/>
                <w:color w:val="000000"/>
                <w:sz w:val="18"/>
                <w:szCs w:val="18"/>
                <w:lang w:val="en-US" w:eastAsia="zh-CN"/>
              </w:rPr>
              <w:t>（</w:t>
            </w:r>
            <w:r w:rsidRPr="00646FC0">
              <w:rPr>
                <w:rFonts w:eastAsiaTheme="minorEastAsia"/>
                <w:b/>
                <w:color w:val="000000"/>
                <w:sz w:val="18"/>
                <w:szCs w:val="18"/>
                <w:lang w:val="en-US" w:eastAsia="zh-CN"/>
              </w:rPr>
              <w:t>eV</w:t>
            </w:r>
            <w:r w:rsidRPr="00646FC0">
              <w:rPr>
                <w:rFonts w:eastAsiaTheme="minorEastAsia"/>
                <w:b/>
                <w:color w:val="000000"/>
                <w:sz w:val="18"/>
                <w:szCs w:val="18"/>
                <w:lang w:val="en-US" w:eastAsia="zh-CN"/>
              </w:rPr>
              <w:t>）</w:t>
            </w:r>
          </w:p>
        </w:tc>
      </w:tr>
      <w:tr w:rsidR="00F0443E" w:rsidRPr="00646FC0" w14:paraId="7A362D2A" w14:textId="77777777" w:rsidTr="00804465">
        <w:trPr>
          <w:trHeight w:val="284"/>
          <w:jc w:val="center"/>
        </w:trPr>
        <w:tc>
          <w:tcPr>
            <w:tcW w:w="0" w:type="auto"/>
            <w:tcBorders>
              <w:top w:val="single" w:sz="4" w:space="0" w:color="auto"/>
            </w:tcBorders>
            <w:vAlign w:val="center"/>
          </w:tcPr>
          <w:p w14:paraId="146260AF" w14:textId="77777777" w:rsidR="00F0443E" w:rsidRPr="00646FC0" w:rsidRDefault="00F0443E" w:rsidP="003E35D5">
            <w:pPr>
              <w:spacing w:line="360" w:lineRule="auto"/>
              <w:jc w:val="both"/>
              <w:rPr>
                <w:rFonts w:eastAsia="Calibri-Bold"/>
                <w:sz w:val="18"/>
                <w:szCs w:val="18"/>
                <w:lang w:eastAsia="zh-CN"/>
              </w:rPr>
            </w:pPr>
            <w:r w:rsidRPr="00646FC0">
              <w:rPr>
                <w:rFonts w:eastAsia="Calibri-Bold"/>
                <w:sz w:val="18"/>
                <w:szCs w:val="18"/>
                <w:lang w:eastAsia="zh-CN"/>
              </w:rPr>
              <w:t>1</w:t>
            </w:r>
          </w:p>
        </w:tc>
        <w:tc>
          <w:tcPr>
            <w:tcW w:w="0" w:type="auto"/>
            <w:tcBorders>
              <w:top w:val="single" w:sz="4" w:space="0" w:color="auto"/>
            </w:tcBorders>
            <w:vAlign w:val="center"/>
          </w:tcPr>
          <w:p w14:paraId="1D23DECF" w14:textId="77777777" w:rsidR="00F0443E" w:rsidRPr="00646FC0" w:rsidRDefault="00F0443E" w:rsidP="003E35D5">
            <w:pPr>
              <w:spacing w:line="360" w:lineRule="auto"/>
              <w:jc w:val="both"/>
              <w:rPr>
                <w:rFonts w:eastAsia="Calibri-Bold"/>
                <w:b/>
                <w:bCs/>
                <w:sz w:val="18"/>
                <w:szCs w:val="18"/>
              </w:rPr>
            </w:pPr>
            <w:r w:rsidRPr="00646FC0">
              <w:rPr>
                <w:b/>
                <w:bCs/>
                <w:color w:val="0070C0"/>
                <w:sz w:val="18"/>
                <w:szCs w:val="18"/>
              </w:rPr>
              <w:t>CHO</w:t>
            </w:r>
          </w:p>
        </w:tc>
        <w:tc>
          <w:tcPr>
            <w:tcW w:w="0" w:type="auto"/>
            <w:tcBorders>
              <w:top w:val="single" w:sz="4" w:space="0" w:color="auto"/>
            </w:tcBorders>
            <w:vAlign w:val="center"/>
          </w:tcPr>
          <w:p w14:paraId="04277EC0" w14:textId="1CDCD5A2" w:rsidR="00F0443E" w:rsidRPr="00646FC0" w:rsidRDefault="007F0931" w:rsidP="003E35D5">
            <w:pPr>
              <w:spacing w:line="360" w:lineRule="auto"/>
              <w:jc w:val="both"/>
              <w:rPr>
                <w:rFonts w:eastAsia="Calibri-Bold"/>
                <w:b/>
                <w:bCs/>
                <w:sz w:val="18"/>
                <w:szCs w:val="18"/>
              </w:rPr>
            </w:pPr>
            <w:r w:rsidRPr="00646FC0">
              <w:rPr>
                <w:b/>
                <w:color w:val="0070C0"/>
                <w:sz w:val="18"/>
                <w:szCs w:val="18"/>
              </w:rPr>
              <w:t>-772.54737</w:t>
            </w:r>
          </w:p>
        </w:tc>
      </w:tr>
      <w:tr w:rsidR="00F0443E" w:rsidRPr="00646FC0" w14:paraId="5F29ED03" w14:textId="77777777" w:rsidTr="00804465">
        <w:trPr>
          <w:trHeight w:val="284"/>
          <w:jc w:val="center"/>
        </w:trPr>
        <w:tc>
          <w:tcPr>
            <w:tcW w:w="0" w:type="auto"/>
            <w:vAlign w:val="center"/>
          </w:tcPr>
          <w:p w14:paraId="0B6FA4EA" w14:textId="77777777" w:rsidR="00F0443E" w:rsidRPr="00646FC0" w:rsidRDefault="00F0443E" w:rsidP="003E35D5">
            <w:pPr>
              <w:spacing w:line="360" w:lineRule="auto"/>
              <w:jc w:val="both"/>
              <w:rPr>
                <w:rFonts w:eastAsia="Calibri-Bold"/>
                <w:sz w:val="18"/>
                <w:szCs w:val="18"/>
              </w:rPr>
            </w:pPr>
          </w:p>
        </w:tc>
        <w:tc>
          <w:tcPr>
            <w:tcW w:w="0" w:type="auto"/>
            <w:vAlign w:val="center"/>
          </w:tcPr>
          <w:p w14:paraId="551653D6" w14:textId="77777777" w:rsidR="00F0443E" w:rsidRPr="00646FC0" w:rsidRDefault="00F0443E" w:rsidP="003E35D5">
            <w:pPr>
              <w:spacing w:line="360" w:lineRule="auto"/>
              <w:jc w:val="both"/>
              <w:rPr>
                <w:rFonts w:eastAsia="Calibri-Bold"/>
                <w:sz w:val="18"/>
                <w:szCs w:val="18"/>
              </w:rPr>
            </w:pPr>
            <w:r w:rsidRPr="00646FC0">
              <w:rPr>
                <w:color w:val="000000"/>
                <w:sz w:val="18"/>
                <w:szCs w:val="18"/>
              </w:rPr>
              <w:t>COH</w:t>
            </w:r>
          </w:p>
        </w:tc>
        <w:tc>
          <w:tcPr>
            <w:tcW w:w="0" w:type="auto"/>
            <w:vAlign w:val="center"/>
          </w:tcPr>
          <w:p w14:paraId="549B26BC" w14:textId="06AC5B5C" w:rsidR="00F0443E" w:rsidRPr="00646FC0" w:rsidRDefault="007F0931" w:rsidP="003E35D5">
            <w:pPr>
              <w:spacing w:line="360" w:lineRule="auto"/>
              <w:jc w:val="both"/>
              <w:rPr>
                <w:rFonts w:eastAsia="Yu Mincho"/>
                <w:sz w:val="18"/>
                <w:szCs w:val="18"/>
              </w:rPr>
            </w:pPr>
            <w:r w:rsidRPr="00646FC0">
              <w:rPr>
                <w:bCs/>
                <w:color w:val="000000"/>
                <w:sz w:val="18"/>
                <w:szCs w:val="18"/>
              </w:rPr>
              <w:t>-770.28191</w:t>
            </w:r>
          </w:p>
        </w:tc>
      </w:tr>
      <w:tr w:rsidR="00F0443E" w:rsidRPr="00646FC0" w14:paraId="1C4BE2C8" w14:textId="77777777" w:rsidTr="00804465">
        <w:trPr>
          <w:trHeight w:val="284"/>
          <w:jc w:val="center"/>
        </w:trPr>
        <w:tc>
          <w:tcPr>
            <w:tcW w:w="0" w:type="auto"/>
            <w:vAlign w:val="center"/>
          </w:tcPr>
          <w:p w14:paraId="66766973" w14:textId="77777777" w:rsidR="00F0443E" w:rsidRPr="00646FC0" w:rsidRDefault="00F0443E" w:rsidP="003E35D5">
            <w:pPr>
              <w:spacing w:line="360" w:lineRule="auto"/>
              <w:jc w:val="both"/>
              <w:rPr>
                <w:rFonts w:eastAsia="Calibri-Bold"/>
                <w:sz w:val="18"/>
                <w:szCs w:val="18"/>
                <w:lang w:eastAsia="zh-CN"/>
              </w:rPr>
            </w:pPr>
            <w:r w:rsidRPr="00646FC0">
              <w:rPr>
                <w:rFonts w:eastAsia="Calibri-Bold"/>
                <w:sz w:val="18"/>
                <w:szCs w:val="18"/>
                <w:lang w:eastAsia="zh-CN"/>
              </w:rPr>
              <w:t>2</w:t>
            </w:r>
          </w:p>
        </w:tc>
        <w:tc>
          <w:tcPr>
            <w:tcW w:w="0" w:type="auto"/>
            <w:vAlign w:val="center"/>
          </w:tcPr>
          <w:p w14:paraId="67B8470D" w14:textId="77777777" w:rsidR="00F0443E" w:rsidRPr="00646FC0" w:rsidRDefault="00F0443E" w:rsidP="003E35D5">
            <w:pPr>
              <w:spacing w:line="360" w:lineRule="auto"/>
              <w:jc w:val="both"/>
              <w:rPr>
                <w:rFonts w:eastAsia="Yu Mincho"/>
                <w:b/>
                <w:bCs/>
                <w:color w:val="0070C0"/>
                <w:sz w:val="18"/>
                <w:szCs w:val="18"/>
                <w:lang w:val="en-US"/>
              </w:rPr>
            </w:pPr>
            <w:r w:rsidRPr="00646FC0">
              <w:rPr>
                <w:rFonts w:eastAsia="Calibri-Bold"/>
                <w:b/>
                <w:bCs/>
                <w:color w:val="0070C0"/>
                <w:sz w:val="18"/>
                <w:szCs w:val="18"/>
              </w:rPr>
              <w:t>CH</w:t>
            </w:r>
            <w:r w:rsidRPr="00646FC0">
              <w:rPr>
                <w:rFonts w:eastAsia="Calibri-Bold"/>
                <w:b/>
                <w:bCs/>
                <w:color w:val="0070C0"/>
                <w:sz w:val="18"/>
                <w:szCs w:val="18"/>
                <w:vertAlign w:val="subscript"/>
              </w:rPr>
              <w:t>2</w:t>
            </w:r>
            <w:r w:rsidRPr="00646FC0">
              <w:rPr>
                <w:rFonts w:eastAsia="Calibri-Bold"/>
                <w:b/>
                <w:bCs/>
                <w:color w:val="0070C0"/>
                <w:sz w:val="18"/>
                <w:szCs w:val="18"/>
              </w:rPr>
              <w:t>O</w:t>
            </w:r>
          </w:p>
        </w:tc>
        <w:tc>
          <w:tcPr>
            <w:tcW w:w="0" w:type="auto"/>
            <w:vAlign w:val="center"/>
          </w:tcPr>
          <w:p w14:paraId="238ABB9B" w14:textId="1A276DEC" w:rsidR="00F0443E" w:rsidRPr="00646FC0" w:rsidRDefault="007F0931" w:rsidP="003E35D5">
            <w:pPr>
              <w:spacing w:line="360" w:lineRule="auto"/>
              <w:jc w:val="both"/>
              <w:rPr>
                <w:rFonts w:eastAsia="Yu Mincho"/>
                <w:b/>
                <w:bCs/>
                <w:color w:val="0070C0"/>
                <w:sz w:val="18"/>
                <w:szCs w:val="18"/>
                <w:lang w:val="en-US"/>
              </w:rPr>
            </w:pPr>
            <w:r w:rsidRPr="00646FC0">
              <w:rPr>
                <w:rFonts w:eastAsia="等线"/>
                <w:b/>
                <w:bCs/>
                <w:color w:val="0070C0"/>
                <w:sz w:val="18"/>
                <w:szCs w:val="18"/>
              </w:rPr>
              <w:t>-776.45335</w:t>
            </w:r>
          </w:p>
        </w:tc>
      </w:tr>
      <w:tr w:rsidR="00F0443E" w:rsidRPr="00646FC0" w14:paraId="27FBBB51" w14:textId="77777777" w:rsidTr="00804465">
        <w:trPr>
          <w:trHeight w:val="284"/>
          <w:jc w:val="center"/>
        </w:trPr>
        <w:tc>
          <w:tcPr>
            <w:tcW w:w="0" w:type="auto"/>
            <w:vAlign w:val="center"/>
          </w:tcPr>
          <w:p w14:paraId="2647D259" w14:textId="77777777" w:rsidR="00F0443E" w:rsidRPr="00646FC0" w:rsidRDefault="00F0443E" w:rsidP="003E35D5">
            <w:pPr>
              <w:spacing w:line="360" w:lineRule="auto"/>
              <w:jc w:val="both"/>
              <w:rPr>
                <w:rFonts w:eastAsia="Calibri-Bold"/>
                <w:sz w:val="18"/>
                <w:szCs w:val="18"/>
              </w:rPr>
            </w:pPr>
          </w:p>
        </w:tc>
        <w:tc>
          <w:tcPr>
            <w:tcW w:w="0" w:type="auto"/>
            <w:vAlign w:val="center"/>
          </w:tcPr>
          <w:p w14:paraId="2C5D62F2" w14:textId="77777777" w:rsidR="00F0443E" w:rsidRPr="00646FC0" w:rsidRDefault="00F0443E" w:rsidP="003E35D5">
            <w:pPr>
              <w:spacing w:line="360" w:lineRule="auto"/>
              <w:jc w:val="both"/>
              <w:rPr>
                <w:rFonts w:eastAsia="等线"/>
                <w:sz w:val="18"/>
                <w:szCs w:val="18"/>
                <w:lang w:val="en-US" w:eastAsia="zh-CN"/>
              </w:rPr>
            </w:pPr>
            <w:r w:rsidRPr="00646FC0">
              <w:rPr>
                <w:rFonts w:eastAsia="等线"/>
                <w:sz w:val="18"/>
                <w:szCs w:val="18"/>
              </w:rPr>
              <w:t>CHOH</w:t>
            </w:r>
          </w:p>
        </w:tc>
        <w:tc>
          <w:tcPr>
            <w:tcW w:w="0" w:type="auto"/>
            <w:vAlign w:val="center"/>
          </w:tcPr>
          <w:p w14:paraId="15A9A3C0" w14:textId="3C1F9ABD" w:rsidR="00F0443E" w:rsidRPr="00646FC0" w:rsidRDefault="007F0931" w:rsidP="003E35D5">
            <w:pPr>
              <w:spacing w:line="360" w:lineRule="auto"/>
              <w:jc w:val="both"/>
              <w:rPr>
                <w:rFonts w:eastAsia="Yu Mincho"/>
                <w:sz w:val="18"/>
                <w:szCs w:val="18"/>
                <w:lang w:val="en-US"/>
              </w:rPr>
            </w:pPr>
            <w:r w:rsidRPr="00646FC0">
              <w:rPr>
                <w:rFonts w:eastAsia="等线"/>
                <w:sz w:val="18"/>
                <w:szCs w:val="18"/>
              </w:rPr>
              <w:t>-775.8547</w:t>
            </w:r>
          </w:p>
        </w:tc>
      </w:tr>
      <w:tr w:rsidR="00F0443E" w:rsidRPr="00646FC0" w14:paraId="71F5E687" w14:textId="77777777" w:rsidTr="00804465">
        <w:trPr>
          <w:trHeight w:val="284"/>
          <w:jc w:val="center"/>
        </w:trPr>
        <w:tc>
          <w:tcPr>
            <w:tcW w:w="0" w:type="auto"/>
            <w:vAlign w:val="center"/>
          </w:tcPr>
          <w:p w14:paraId="7F4DDF99" w14:textId="77777777" w:rsidR="00F0443E" w:rsidRPr="00646FC0" w:rsidRDefault="00F0443E" w:rsidP="003E35D5">
            <w:pPr>
              <w:spacing w:line="360" w:lineRule="auto"/>
              <w:jc w:val="both"/>
              <w:rPr>
                <w:rFonts w:eastAsia="Calibri-Bold"/>
                <w:sz w:val="18"/>
                <w:szCs w:val="18"/>
                <w:lang w:eastAsia="zh-CN"/>
              </w:rPr>
            </w:pPr>
            <w:r w:rsidRPr="00646FC0">
              <w:rPr>
                <w:rFonts w:eastAsia="Calibri-Bold"/>
                <w:sz w:val="18"/>
                <w:szCs w:val="18"/>
                <w:lang w:eastAsia="zh-CN"/>
              </w:rPr>
              <w:t>3</w:t>
            </w:r>
          </w:p>
        </w:tc>
        <w:tc>
          <w:tcPr>
            <w:tcW w:w="0" w:type="auto"/>
            <w:vAlign w:val="center"/>
          </w:tcPr>
          <w:p w14:paraId="6987F43B" w14:textId="77777777" w:rsidR="00F0443E" w:rsidRPr="00646FC0" w:rsidRDefault="00F0443E" w:rsidP="003E35D5">
            <w:pPr>
              <w:spacing w:line="360" w:lineRule="auto"/>
              <w:jc w:val="both"/>
              <w:rPr>
                <w:rFonts w:eastAsia="等线"/>
                <w:b/>
                <w:bCs/>
                <w:color w:val="0070C0"/>
                <w:sz w:val="18"/>
                <w:szCs w:val="18"/>
                <w:lang w:val="en-US" w:eastAsia="zh-CN"/>
              </w:rPr>
            </w:pPr>
            <w:r w:rsidRPr="00646FC0">
              <w:rPr>
                <w:rFonts w:eastAsia="等线"/>
                <w:b/>
                <w:bCs/>
                <w:color w:val="0070C0"/>
                <w:sz w:val="18"/>
                <w:szCs w:val="18"/>
              </w:rPr>
              <w:t>CH</w:t>
            </w:r>
            <w:r w:rsidRPr="00646FC0">
              <w:rPr>
                <w:rFonts w:eastAsia="等线"/>
                <w:b/>
                <w:bCs/>
                <w:color w:val="0070C0"/>
                <w:sz w:val="18"/>
                <w:szCs w:val="18"/>
                <w:vertAlign w:val="subscript"/>
              </w:rPr>
              <w:t>3</w:t>
            </w:r>
            <w:r w:rsidRPr="00646FC0">
              <w:rPr>
                <w:rFonts w:eastAsia="等线"/>
                <w:b/>
                <w:bCs/>
                <w:color w:val="0070C0"/>
                <w:sz w:val="18"/>
                <w:szCs w:val="18"/>
              </w:rPr>
              <w:t>O</w:t>
            </w:r>
          </w:p>
        </w:tc>
        <w:tc>
          <w:tcPr>
            <w:tcW w:w="0" w:type="auto"/>
            <w:vAlign w:val="center"/>
          </w:tcPr>
          <w:p w14:paraId="1FB15AD2" w14:textId="5E5E062D" w:rsidR="00F0443E" w:rsidRPr="00646FC0" w:rsidRDefault="007F0931" w:rsidP="003E35D5">
            <w:pPr>
              <w:spacing w:line="360" w:lineRule="auto"/>
              <w:jc w:val="both"/>
              <w:rPr>
                <w:rFonts w:eastAsia="Yu Mincho"/>
                <w:b/>
                <w:bCs/>
                <w:color w:val="0070C0"/>
                <w:sz w:val="18"/>
                <w:szCs w:val="18"/>
                <w:lang w:val="en-US"/>
              </w:rPr>
            </w:pPr>
            <w:r w:rsidRPr="00646FC0">
              <w:rPr>
                <w:rFonts w:eastAsia="等线"/>
                <w:b/>
                <w:bCs/>
                <w:color w:val="0070C0"/>
                <w:sz w:val="18"/>
                <w:szCs w:val="18"/>
              </w:rPr>
              <w:t>-780.4859</w:t>
            </w:r>
          </w:p>
        </w:tc>
      </w:tr>
      <w:tr w:rsidR="00F0443E" w:rsidRPr="00646FC0" w14:paraId="06911B47" w14:textId="77777777" w:rsidTr="00B06A5D">
        <w:trPr>
          <w:trHeight w:val="284"/>
          <w:jc w:val="center"/>
        </w:trPr>
        <w:tc>
          <w:tcPr>
            <w:tcW w:w="0" w:type="auto"/>
            <w:tcBorders>
              <w:bottom w:val="single" w:sz="12" w:space="0" w:color="auto"/>
            </w:tcBorders>
            <w:vAlign w:val="center"/>
          </w:tcPr>
          <w:p w14:paraId="0199CABF" w14:textId="77777777" w:rsidR="00F0443E" w:rsidRPr="00646FC0" w:rsidRDefault="00F0443E" w:rsidP="003E35D5">
            <w:pPr>
              <w:spacing w:line="360" w:lineRule="auto"/>
              <w:jc w:val="both"/>
              <w:rPr>
                <w:rFonts w:eastAsia="Calibri-Bold"/>
                <w:sz w:val="18"/>
                <w:szCs w:val="18"/>
              </w:rPr>
            </w:pPr>
          </w:p>
        </w:tc>
        <w:tc>
          <w:tcPr>
            <w:tcW w:w="0" w:type="auto"/>
            <w:tcBorders>
              <w:bottom w:val="single" w:sz="12" w:space="0" w:color="auto"/>
            </w:tcBorders>
            <w:vAlign w:val="center"/>
          </w:tcPr>
          <w:p w14:paraId="0403C50D" w14:textId="77777777" w:rsidR="00F0443E" w:rsidRPr="00646FC0" w:rsidRDefault="00F0443E" w:rsidP="003E35D5">
            <w:pPr>
              <w:spacing w:line="360" w:lineRule="auto"/>
              <w:jc w:val="both"/>
              <w:rPr>
                <w:rFonts w:eastAsia="等线"/>
                <w:sz w:val="18"/>
                <w:szCs w:val="18"/>
                <w:lang w:val="en-US" w:eastAsia="zh-CN"/>
              </w:rPr>
            </w:pPr>
            <w:r w:rsidRPr="00646FC0">
              <w:rPr>
                <w:rFonts w:eastAsia="等线"/>
                <w:sz w:val="18"/>
                <w:szCs w:val="18"/>
              </w:rPr>
              <w:t>CH</w:t>
            </w:r>
            <w:r w:rsidRPr="00646FC0">
              <w:rPr>
                <w:rFonts w:eastAsia="等线"/>
                <w:sz w:val="18"/>
                <w:szCs w:val="18"/>
                <w:vertAlign w:val="subscript"/>
              </w:rPr>
              <w:t>2</w:t>
            </w:r>
            <w:r w:rsidRPr="00646FC0">
              <w:rPr>
                <w:rFonts w:eastAsia="等线"/>
                <w:sz w:val="18"/>
                <w:szCs w:val="18"/>
              </w:rPr>
              <w:t>OH</w:t>
            </w:r>
          </w:p>
        </w:tc>
        <w:tc>
          <w:tcPr>
            <w:tcW w:w="0" w:type="auto"/>
            <w:tcBorders>
              <w:bottom w:val="single" w:sz="12" w:space="0" w:color="auto"/>
            </w:tcBorders>
            <w:vAlign w:val="center"/>
          </w:tcPr>
          <w:p w14:paraId="1FAB3807" w14:textId="63D10A64" w:rsidR="00F0443E" w:rsidRPr="00646FC0" w:rsidRDefault="007F0931" w:rsidP="003E35D5">
            <w:pPr>
              <w:spacing w:line="360" w:lineRule="auto"/>
              <w:jc w:val="both"/>
              <w:rPr>
                <w:rFonts w:eastAsia="Yu Mincho"/>
                <w:sz w:val="18"/>
                <w:szCs w:val="18"/>
                <w:lang w:val="en-US"/>
              </w:rPr>
            </w:pPr>
            <w:r w:rsidRPr="00646FC0">
              <w:rPr>
                <w:rFonts w:eastAsia="等线"/>
                <w:sz w:val="18"/>
                <w:szCs w:val="18"/>
              </w:rPr>
              <w:t>-780.39353</w:t>
            </w:r>
          </w:p>
        </w:tc>
      </w:tr>
    </w:tbl>
    <w:p w14:paraId="7C495255" w14:textId="23E87A6C" w:rsidR="006F6EBD" w:rsidRDefault="006F6EBD" w:rsidP="00CC1085">
      <w:pPr>
        <w:spacing w:beforeLines="100" w:before="240" w:line="360" w:lineRule="auto"/>
        <w:jc w:val="both"/>
        <w:rPr>
          <w:rFonts w:eastAsia="Calibri-Bold"/>
          <w:b/>
          <w:bCs/>
          <w:sz w:val="18"/>
          <w:szCs w:val="18"/>
        </w:rPr>
      </w:pPr>
      <w:r w:rsidRPr="00646FC0">
        <w:rPr>
          <w:rFonts w:eastAsiaTheme="minorEastAsia"/>
          <w:sz w:val="18"/>
          <w:szCs w:val="18"/>
          <w:lang w:val="en-US" w:eastAsia="zh-CN"/>
        </w:rPr>
        <w:t xml:space="preserve">The </w:t>
      </w:r>
      <w:r w:rsidRPr="00646FC0">
        <w:rPr>
          <w:rFonts w:eastAsiaTheme="minorEastAsia"/>
          <w:sz w:val="18"/>
          <w:szCs w:val="18"/>
          <w:lang w:eastAsia="zh-CN"/>
        </w:rPr>
        <w:t xml:space="preserve">optimal hydrogenation results for methanol path at </w:t>
      </w:r>
      <w:r w:rsidRPr="00646FC0">
        <w:rPr>
          <w:rFonts w:eastAsiaTheme="minorEastAsia"/>
          <w:bCs/>
          <w:sz w:val="18"/>
          <w:szCs w:val="18"/>
          <w:lang w:eastAsia="zh-CN"/>
        </w:rPr>
        <w:t>low *CO coverage</w:t>
      </w:r>
      <w:r w:rsidRPr="00646FC0">
        <w:rPr>
          <w:rFonts w:eastAsiaTheme="minorEastAsia"/>
          <w:sz w:val="18"/>
          <w:szCs w:val="18"/>
          <w:lang w:eastAsia="zh-CN"/>
        </w:rPr>
        <w:t xml:space="preserve"> are similar with those at high </w:t>
      </w:r>
      <w:r w:rsidRPr="00646FC0">
        <w:rPr>
          <w:rFonts w:eastAsiaTheme="minorEastAsia"/>
          <w:bCs/>
          <w:sz w:val="18"/>
          <w:szCs w:val="18"/>
          <w:lang w:eastAsia="zh-CN"/>
        </w:rPr>
        <w:t>*CO coverage</w:t>
      </w:r>
      <w:r w:rsidRPr="00646FC0">
        <w:rPr>
          <w:rFonts w:eastAsiaTheme="minorEastAsia"/>
          <w:sz w:val="18"/>
          <w:szCs w:val="18"/>
          <w:lang w:eastAsia="zh-CN"/>
        </w:rPr>
        <w:t xml:space="preserve"> and displayed in </w:t>
      </w:r>
      <w:r w:rsidRPr="00646FC0">
        <w:rPr>
          <w:rFonts w:eastAsia="Calibri-Bold"/>
          <w:sz w:val="18"/>
          <w:szCs w:val="18"/>
        </w:rPr>
        <w:t>Supplementary</w:t>
      </w:r>
      <w:r w:rsidRPr="00646FC0">
        <w:rPr>
          <w:rFonts w:eastAsiaTheme="minorEastAsia"/>
          <w:sz w:val="18"/>
          <w:szCs w:val="18"/>
          <w:lang w:eastAsia="zh-CN"/>
        </w:rPr>
        <w:t xml:space="preserve"> Table 5 with bold and blue.</w:t>
      </w:r>
    </w:p>
    <w:p w14:paraId="5CD937DD" w14:textId="0030BF1D" w:rsidR="00214A9F" w:rsidRPr="00646FC0" w:rsidRDefault="00214A9F" w:rsidP="00CC1085">
      <w:pPr>
        <w:keepNext/>
        <w:spacing w:beforeLines="100" w:before="240" w:line="360" w:lineRule="auto"/>
        <w:jc w:val="both"/>
        <w:rPr>
          <w:rFonts w:eastAsiaTheme="minorEastAsia"/>
          <w:sz w:val="18"/>
          <w:szCs w:val="18"/>
          <w:lang w:val="en-US" w:eastAsia="zh-CN"/>
        </w:rPr>
      </w:pPr>
      <w:r w:rsidRPr="00646FC0">
        <w:rPr>
          <w:rFonts w:eastAsia="Calibri-Bold"/>
          <w:b/>
          <w:bCs/>
          <w:sz w:val="18"/>
          <w:szCs w:val="18"/>
        </w:rPr>
        <w:t>Supplementary</w:t>
      </w:r>
      <w:r w:rsidRPr="00646FC0">
        <w:rPr>
          <w:rFonts w:eastAsiaTheme="minorEastAsia"/>
          <w:b/>
          <w:bCs/>
          <w:sz w:val="18"/>
          <w:szCs w:val="18"/>
          <w:lang w:val="en-US" w:eastAsia="zh-CN"/>
        </w:rPr>
        <w:t xml:space="preserve"> Table 6. </w:t>
      </w:r>
      <w:r w:rsidRPr="00646FC0">
        <w:rPr>
          <w:rFonts w:eastAsiaTheme="minorEastAsia"/>
          <w:sz w:val="18"/>
          <w:szCs w:val="18"/>
          <w:lang w:val="en-US" w:eastAsia="zh-CN"/>
        </w:rPr>
        <w:t xml:space="preserve">The possible reaction paths during photocatalytic CRR to ethanol on </w:t>
      </w:r>
      <w:r w:rsidR="002C34E5" w:rsidRPr="00646FC0">
        <w:rPr>
          <w:rFonts w:eastAsiaTheme="minorEastAsia"/>
          <w:sz w:val="18"/>
          <w:szCs w:val="18"/>
          <w:lang w:val="en-US" w:eastAsia="zh-CN"/>
        </w:rPr>
        <w:t>the catalyst</w:t>
      </w:r>
      <w:r w:rsidRPr="00646FC0">
        <w:rPr>
          <w:rFonts w:eastAsiaTheme="minorEastAsia"/>
          <w:sz w:val="18"/>
          <w:szCs w:val="18"/>
          <w:lang w:val="en-US" w:eastAsia="zh-CN"/>
        </w:rPr>
        <w:t>.</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9"/>
      </w:tblGrid>
      <w:tr w:rsidR="00214A9F" w:rsidRPr="00646FC0" w14:paraId="1E1D1D5F" w14:textId="77777777" w:rsidTr="00382D89">
        <w:trPr>
          <w:trHeight w:val="284"/>
          <w:jc w:val="center"/>
        </w:trPr>
        <w:tc>
          <w:tcPr>
            <w:tcW w:w="0" w:type="auto"/>
            <w:tcBorders>
              <w:top w:val="single" w:sz="8" w:space="0" w:color="auto"/>
              <w:bottom w:val="single" w:sz="4" w:space="0" w:color="auto"/>
            </w:tcBorders>
            <w:vAlign w:val="center"/>
          </w:tcPr>
          <w:p w14:paraId="144109AE" w14:textId="6C49F135" w:rsidR="00214A9F" w:rsidRPr="00646FC0" w:rsidRDefault="00E601B1" w:rsidP="002C3B23">
            <w:pPr>
              <w:keepNext/>
              <w:spacing w:line="360" w:lineRule="auto"/>
              <w:jc w:val="both"/>
              <w:rPr>
                <w:rFonts w:eastAsia="Calibri-Bold"/>
                <w:b/>
                <w:bCs/>
                <w:sz w:val="18"/>
                <w:szCs w:val="18"/>
                <w:lang w:eastAsia="zh-CN"/>
              </w:rPr>
            </w:pPr>
            <w:r w:rsidRPr="00646FC0">
              <w:rPr>
                <w:rFonts w:eastAsia="Calibri-Bold"/>
                <w:b/>
                <w:bCs/>
                <w:sz w:val="18"/>
                <w:szCs w:val="18"/>
                <w:lang w:eastAsia="zh-CN"/>
              </w:rPr>
              <w:t>Ethanol r</w:t>
            </w:r>
            <w:r w:rsidR="00214A9F" w:rsidRPr="00646FC0">
              <w:rPr>
                <w:rFonts w:eastAsia="Calibri-Bold"/>
                <w:b/>
                <w:bCs/>
                <w:sz w:val="18"/>
                <w:szCs w:val="18"/>
                <w:lang w:eastAsia="zh-CN"/>
              </w:rPr>
              <w:t>eaction path</w:t>
            </w:r>
          </w:p>
        </w:tc>
      </w:tr>
      <w:tr w:rsidR="00214A9F" w:rsidRPr="00646FC0" w14:paraId="3D7D4842" w14:textId="77777777" w:rsidTr="00382D89">
        <w:trPr>
          <w:trHeight w:val="284"/>
          <w:jc w:val="center"/>
        </w:trPr>
        <w:tc>
          <w:tcPr>
            <w:tcW w:w="0" w:type="auto"/>
            <w:tcBorders>
              <w:top w:val="single" w:sz="4" w:space="0" w:color="auto"/>
            </w:tcBorders>
            <w:vAlign w:val="center"/>
          </w:tcPr>
          <w:p w14:paraId="5DFC9216" w14:textId="77777777" w:rsidR="00214A9F" w:rsidRPr="00646FC0" w:rsidRDefault="00214A9F" w:rsidP="002C3B23">
            <w:pPr>
              <w:keepNext/>
              <w:spacing w:line="360" w:lineRule="auto"/>
              <w:jc w:val="both"/>
              <w:rPr>
                <w:rFonts w:eastAsia="Calibri-Bold"/>
                <w:sz w:val="18"/>
                <w:szCs w:val="18"/>
                <w:lang w:eastAsia="zh-CN"/>
              </w:rPr>
            </w:pPr>
            <w:r w:rsidRPr="00646FC0">
              <w:rPr>
                <w:rFonts w:eastAsia="Calibri-Bold"/>
                <w:sz w:val="18"/>
                <w:szCs w:val="18"/>
                <w:lang w:eastAsia="zh-CN"/>
              </w:rPr>
              <w:t>CO</w:t>
            </w:r>
            <w:r w:rsidRPr="00646FC0">
              <w:rPr>
                <w:rFonts w:eastAsia="Calibri-Bold"/>
                <w:sz w:val="18"/>
                <w:szCs w:val="18"/>
                <w:vertAlign w:val="subscript"/>
                <w:lang w:eastAsia="zh-CN"/>
              </w:rPr>
              <w:t>2</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CO</w:t>
            </w:r>
            <w:r w:rsidRPr="00646FC0">
              <w:rPr>
                <w:rFonts w:eastAsia="Calibri-Bold"/>
                <w:sz w:val="18"/>
                <w:szCs w:val="18"/>
                <w:vertAlign w:val="subscript"/>
                <w:lang w:eastAsia="zh-CN"/>
              </w:rPr>
              <w:t>2</w:t>
            </w:r>
            <w:r w:rsidRPr="00646FC0">
              <w:rPr>
                <w:rFonts w:eastAsia="Calibri-Bold"/>
                <w:sz w:val="18"/>
                <w:szCs w:val="18"/>
                <w:vertAlign w:val="superscript"/>
                <w:lang w:eastAsia="zh-CN"/>
              </w:rPr>
              <w:t>-</w:t>
            </w:r>
          </w:p>
        </w:tc>
      </w:tr>
      <w:tr w:rsidR="00214A9F" w:rsidRPr="00646FC0" w14:paraId="50053478" w14:textId="77777777" w:rsidTr="00382D89">
        <w:trPr>
          <w:trHeight w:val="284"/>
          <w:jc w:val="center"/>
        </w:trPr>
        <w:tc>
          <w:tcPr>
            <w:tcW w:w="0" w:type="auto"/>
            <w:vAlign w:val="center"/>
          </w:tcPr>
          <w:p w14:paraId="0A49E5E5" w14:textId="77777777" w:rsidR="00214A9F" w:rsidRPr="00646FC0" w:rsidRDefault="00214A9F" w:rsidP="002C3B23">
            <w:pPr>
              <w:keepNext/>
              <w:spacing w:line="360" w:lineRule="auto"/>
              <w:jc w:val="both"/>
              <w:rPr>
                <w:rFonts w:eastAsia="Calibri-Bold"/>
                <w:b/>
                <w:bCs/>
                <w:sz w:val="18"/>
                <w:szCs w:val="18"/>
              </w:rPr>
            </w:pPr>
            <w:r w:rsidRPr="00646FC0">
              <w:rPr>
                <w:rFonts w:eastAsia="Calibri-Bold"/>
                <w:sz w:val="18"/>
                <w:szCs w:val="18"/>
                <w:lang w:eastAsia="zh-CN"/>
              </w:rPr>
              <w:t>CO</w:t>
            </w:r>
            <w:r w:rsidRPr="00646FC0">
              <w:rPr>
                <w:rFonts w:eastAsia="Calibri-Bold"/>
                <w:sz w:val="18"/>
                <w:szCs w:val="18"/>
                <w:vertAlign w:val="subscript"/>
                <w:lang w:eastAsia="zh-CN"/>
              </w:rPr>
              <w:t>2</w:t>
            </w:r>
            <w:r w:rsidRPr="00646FC0">
              <w:rPr>
                <w:rFonts w:eastAsia="Calibri-Bold"/>
                <w:sz w:val="18"/>
                <w:szCs w:val="18"/>
                <w:vertAlign w:val="superscript"/>
                <w:lang w:eastAsia="zh-CN"/>
              </w:rPr>
              <w:t xml:space="preserve">- </w:t>
            </w:r>
            <w:r w:rsidRPr="00646FC0">
              <w:rPr>
                <w:rFonts w:eastAsia="Calibri-Bold"/>
                <w:sz w:val="18"/>
                <w:szCs w:val="18"/>
                <w:lang w:eastAsia="zh-CN"/>
              </w:rPr>
              <w:t>+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*COOH</w:t>
            </w:r>
          </w:p>
        </w:tc>
      </w:tr>
      <w:tr w:rsidR="00214A9F" w:rsidRPr="00646FC0" w14:paraId="7FB950E2" w14:textId="77777777" w:rsidTr="00382D89">
        <w:trPr>
          <w:trHeight w:val="284"/>
          <w:jc w:val="center"/>
        </w:trPr>
        <w:tc>
          <w:tcPr>
            <w:tcW w:w="0" w:type="auto"/>
            <w:vAlign w:val="center"/>
          </w:tcPr>
          <w:p w14:paraId="72BAB4DC" w14:textId="77777777" w:rsidR="00214A9F" w:rsidRPr="00646FC0" w:rsidRDefault="00214A9F" w:rsidP="002C3B23">
            <w:pPr>
              <w:keepNext/>
              <w:spacing w:line="360" w:lineRule="auto"/>
              <w:jc w:val="both"/>
              <w:rPr>
                <w:rFonts w:eastAsia="Calibri-Bold"/>
                <w:b/>
                <w:bCs/>
                <w:sz w:val="18"/>
                <w:szCs w:val="18"/>
              </w:rPr>
            </w:pPr>
            <w:r w:rsidRPr="00646FC0">
              <w:rPr>
                <w:rFonts w:eastAsia="Calibri-Bold"/>
                <w:sz w:val="18"/>
                <w:szCs w:val="18"/>
                <w:lang w:eastAsia="zh-CN"/>
              </w:rPr>
              <w:t>*COOH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*CO + H</w:t>
            </w:r>
            <w:r w:rsidRPr="00646FC0">
              <w:rPr>
                <w:rFonts w:eastAsia="Calibri-Bold"/>
                <w:sz w:val="18"/>
                <w:szCs w:val="18"/>
                <w:vertAlign w:val="subscript"/>
                <w:lang w:eastAsia="zh-CN"/>
              </w:rPr>
              <w:t>2</w:t>
            </w:r>
            <w:r w:rsidRPr="00646FC0">
              <w:rPr>
                <w:rFonts w:eastAsia="Calibri-Bold"/>
                <w:sz w:val="18"/>
                <w:szCs w:val="18"/>
                <w:lang w:eastAsia="zh-CN"/>
              </w:rPr>
              <w:t>O</w:t>
            </w:r>
          </w:p>
        </w:tc>
      </w:tr>
      <w:tr w:rsidR="00214A9F" w:rsidRPr="00646FC0" w14:paraId="36025659" w14:textId="77777777" w:rsidTr="00382D89">
        <w:trPr>
          <w:trHeight w:val="284"/>
          <w:jc w:val="center"/>
        </w:trPr>
        <w:tc>
          <w:tcPr>
            <w:tcW w:w="0" w:type="auto"/>
            <w:vAlign w:val="center"/>
          </w:tcPr>
          <w:p w14:paraId="0360DCC6" w14:textId="77777777" w:rsidR="00214A9F" w:rsidRPr="00646FC0" w:rsidRDefault="00214A9F" w:rsidP="002C3B23">
            <w:pPr>
              <w:keepNext/>
              <w:spacing w:line="360" w:lineRule="auto"/>
              <w:jc w:val="both"/>
              <w:rPr>
                <w:rFonts w:eastAsia="Calibri-Bold"/>
                <w:b/>
                <w:bCs/>
                <w:sz w:val="18"/>
                <w:szCs w:val="18"/>
              </w:rPr>
            </w:pPr>
            <w:r w:rsidRPr="00646FC0">
              <w:rPr>
                <w:rFonts w:eastAsia="Calibri-Bold"/>
                <w:sz w:val="18"/>
                <w:szCs w:val="18"/>
                <w:lang w:eastAsia="zh-CN"/>
              </w:rPr>
              <w:t>*CO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*CHO</w:t>
            </w:r>
          </w:p>
        </w:tc>
      </w:tr>
      <w:tr w:rsidR="00214A9F" w:rsidRPr="00646FC0" w14:paraId="1E0DED92" w14:textId="77777777" w:rsidTr="00382D89">
        <w:trPr>
          <w:trHeight w:val="284"/>
          <w:jc w:val="center"/>
        </w:trPr>
        <w:tc>
          <w:tcPr>
            <w:tcW w:w="0" w:type="auto"/>
            <w:vAlign w:val="center"/>
          </w:tcPr>
          <w:p w14:paraId="12B75393" w14:textId="77777777" w:rsidR="00214A9F" w:rsidRPr="00646FC0" w:rsidRDefault="00214A9F" w:rsidP="002C3B23">
            <w:pPr>
              <w:keepNext/>
              <w:spacing w:line="360" w:lineRule="auto"/>
              <w:jc w:val="both"/>
              <w:rPr>
                <w:rFonts w:eastAsia="Calibri-Bold"/>
                <w:b/>
                <w:bCs/>
                <w:sz w:val="18"/>
                <w:szCs w:val="18"/>
              </w:rPr>
            </w:pPr>
            <w:r w:rsidRPr="00646FC0">
              <w:rPr>
                <w:rFonts w:eastAsia="Calibri-Bold"/>
                <w:sz w:val="18"/>
                <w:szCs w:val="18"/>
                <w:lang w:eastAsia="zh-CN"/>
              </w:rPr>
              <w:t>*CO + *CHO + e</w:t>
            </w:r>
            <w:r w:rsidRPr="00646FC0">
              <w:rPr>
                <w:rFonts w:eastAsia="Calibri-Bold"/>
                <w:sz w:val="18"/>
                <w:szCs w:val="18"/>
                <w:vertAlign w:val="superscript"/>
                <w:lang w:eastAsia="zh-CN"/>
              </w:rPr>
              <w:t>-</w:t>
            </w:r>
            <w:r w:rsidRPr="00646FC0">
              <w:rPr>
                <w:rFonts w:eastAsia="Calibri-Bold"/>
                <w:sz w:val="18"/>
                <w:szCs w:val="18"/>
                <w:lang w:eastAsia="zh-CN"/>
              </w:rPr>
              <w:t xml:space="preserve"> → *COCHO + *</w:t>
            </w:r>
          </w:p>
        </w:tc>
      </w:tr>
      <w:tr w:rsidR="00214A9F" w:rsidRPr="00646FC0" w14:paraId="4D458A7A" w14:textId="77777777" w:rsidTr="00382D89">
        <w:trPr>
          <w:trHeight w:val="284"/>
          <w:jc w:val="center"/>
        </w:trPr>
        <w:tc>
          <w:tcPr>
            <w:tcW w:w="0" w:type="auto"/>
            <w:vAlign w:val="center"/>
          </w:tcPr>
          <w:p w14:paraId="175FB23D" w14:textId="77777777" w:rsidR="00214A9F" w:rsidRPr="00646FC0" w:rsidRDefault="00214A9F" w:rsidP="002C3B23">
            <w:pPr>
              <w:keepNext/>
              <w:spacing w:line="360" w:lineRule="auto"/>
              <w:jc w:val="both"/>
              <w:rPr>
                <w:rFonts w:eastAsia="Calibri-Bold"/>
                <w:b/>
                <w:bCs/>
                <w:sz w:val="18"/>
                <w:szCs w:val="18"/>
              </w:rPr>
            </w:pPr>
            <w:r w:rsidRPr="00646FC0">
              <w:rPr>
                <w:rFonts w:eastAsia="Calibri-Bold"/>
                <w:sz w:val="18"/>
                <w:szCs w:val="18"/>
                <w:lang w:eastAsia="zh-CN"/>
              </w:rPr>
              <w:t>*COCHO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*COCHOH</w:t>
            </w:r>
          </w:p>
        </w:tc>
      </w:tr>
      <w:tr w:rsidR="00214A9F" w:rsidRPr="00646FC0" w14:paraId="0E2E7BF5" w14:textId="77777777" w:rsidTr="00382D89">
        <w:trPr>
          <w:trHeight w:val="284"/>
          <w:jc w:val="center"/>
        </w:trPr>
        <w:tc>
          <w:tcPr>
            <w:tcW w:w="0" w:type="auto"/>
            <w:vAlign w:val="center"/>
          </w:tcPr>
          <w:p w14:paraId="7FDE4C9F" w14:textId="77777777" w:rsidR="00214A9F" w:rsidRPr="00646FC0" w:rsidRDefault="00214A9F" w:rsidP="002C3B23">
            <w:pPr>
              <w:keepNext/>
              <w:spacing w:line="360" w:lineRule="auto"/>
              <w:jc w:val="both"/>
              <w:rPr>
                <w:rFonts w:eastAsia="Calibri-Bold"/>
                <w:b/>
                <w:bCs/>
                <w:sz w:val="18"/>
                <w:szCs w:val="18"/>
              </w:rPr>
            </w:pPr>
            <w:r w:rsidRPr="00646FC0">
              <w:rPr>
                <w:rFonts w:eastAsia="Calibri-Bold"/>
                <w:sz w:val="18"/>
                <w:szCs w:val="18"/>
                <w:lang w:eastAsia="zh-CN"/>
              </w:rPr>
              <w:t>*COCHOH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*CHOCHOH</w:t>
            </w:r>
          </w:p>
        </w:tc>
      </w:tr>
      <w:tr w:rsidR="00214A9F" w:rsidRPr="00646FC0" w14:paraId="0941DF30" w14:textId="77777777" w:rsidTr="00382D89">
        <w:trPr>
          <w:trHeight w:val="284"/>
          <w:jc w:val="center"/>
        </w:trPr>
        <w:tc>
          <w:tcPr>
            <w:tcW w:w="0" w:type="auto"/>
            <w:vAlign w:val="center"/>
          </w:tcPr>
          <w:p w14:paraId="285613C9" w14:textId="77777777" w:rsidR="00214A9F" w:rsidRPr="00646FC0" w:rsidRDefault="00214A9F" w:rsidP="002C3B23">
            <w:pPr>
              <w:keepNext/>
              <w:spacing w:line="360" w:lineRule="auto"/>
              <w:jc w:val="both"/>
              <w:rPr>
                <w:rFonts w:eastAsia="Calibri-Bold"/>
                <w:b/>
                <w:bCs/>
                <w:sz w:val="18"/>
                <w:szCs w:val="18"/>
              </w:rPr>
            </w:pPr>
            <w:r w:rsidRPr="00646FC0">
              <w:rPr>
                <w:rFonts w:eastAsia="Calibri-Bold"/>
                <w:sz w:val="18"/>
                <w:szCs w:val="18"/>
                <w:lang w:eastAsia="zh-CN"/>
              </w:rPr>
              <w:t>*CHOCHOH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*CHOHCHOH</w:t>
            </w:r>
          </w:p>
        </w:tc>
      </w:tr>
      <w:tr w:rsidR="00214A9F" w:rsidRPr="00646FC0" w14:paraId="2D7D0398" w14:textId="77777777" w:rsidTr="00382D89">
        <w:trPr>
          <w:trHeight w:val="284"/>
          <w:jc w:val="center"/>
        </w:trPr>
        <w:tc>
          <w:tcPr>
            <w:tcW w:w="0" w:type="auto"/>
            <w:vAlign w:val="center"/>
          </w:tcPr>
          <w:p w14:paraId="3F1BEDC2" w14:textId="77777777" w:rsidR="00214A9F" w:rsidRPr="00646FC0" w:rsidRDefault="00214A9F" w:rsidP="002C3B23">
            <w:pPr>
              <w:keepNext/>
              <w:spacing w:line="360" w:lineRule="auto"/>
              <w:jc w:val="both"/>
              <w:rPr>
                <w:rFonts w:eastAsia="Calibri-Bold"/>
                <w:b/>
                <w:bCs/>
                <w:sz w:val="18"/>
                <w:szCs w:val="18"/>
              </w:rPr>
            </w:pPr>
            <w:r w:rsidRPr="00646FC0">
              <w:rPr>
                <w:rFonts w:eastAsia="Calibri-Bold"/>
                <w:sz w:val="18"/>
                <w:szCs w:val="18"/>
                <w:lang w:eastAsia="zh-CN"/>
              </w:rPr>
              <w:t>*CHOHCHOH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*CH</w:t>
            </w:r>
            <w:r w:rsidRPr="00646FC0">
              <w:rPr>
                <w:rFonts w:eastAsia="Calibri-Bold"/>
                <w:sz w:val="18"/>
                <w:szCs w:val="18"/>
                <w:vertAlign w:val="subscript"/>
                <w:lang w:eastAsia="zh-CN"/>
              </w:rPr>
              <w:t>2</w:t>
            </w:r>
            <w:r w:rsidRPr="00646FC0">
              <w:rPr>
                <w:rFonts w:eastAsia="Calibri-Bold"/>
                <w:sz w:val="18"/>
                <w:szCs w:val="18"/>
                <w:lang w:eastAsia="zh-CN"/>
              </w:rPr>
              <w:t>OHCHOH</w:t>
            </w:r>
          </w:p>
        </w:tc>
      </w:tr>
      <w:tr w:rsidR="00214A9F" w:rsidRPr="00646FC0" w14:paraId="7E0602FC" w14:textId="77777777" w:rsidTr="00382D89">
        <w:trPr>
          <w:trHeight w:val="284"/>
          <w:jc w:val="center"/>
        </w:trPr>
        <w:tc>
          <w:tcPr>
            <w:tcW w:w="0" w:type="auto"/>
            <w:vAlign w:val="center"/>
          </w:tcPr>
          <w:p w14:paraId="2FFFA913" w14:textId="77777777" w:rsidR="00214A9F" w:rsidRPr="00646FC0" w:rsidRDefault="00214A9F" w:rsidP="002C3B23">
            <w:pPr>
              <w:keepNext/>
              <w:spacing w:line="360" w:lineRule="auto"/>
              <w:jc w:val="both"/>
              <w:rPr>
                <w:rFonts w:eastAsia="Calibri-Bold"/>
                <w:b/>
                <w:bCs/>
                <w:sz w:val="18"/>
                <w:szCs w:val="18"/>
              </w:rPr>
            </w:pPr>
            <w:r w:rsidRPr="00646FC0">
              <w:rPr>
                <w:rFonts w:eastAsia="Calibri-Bold"/>
                <w:sz w:val="18"/>
                <w:szCs w:val="18"/>
                <w:lang w:eastAsia="zh-CN"/>
              </w:rPr>
              <w:t>*CH</w:t>
            </w:r>
            <w:r w:rsidRPr="00646FC0">
              <w:rPr>
                <w:rFonts w:eastAsia="Calibri-Bold"/>
                <w:sz w:val="18"/>
                <w:szCs w:val="18"/>
                <w:vertAlign w:val="subscript"/>
                <w:lang w:eastAsia="zh-CN"/>
              </w:rPr>
              <w:t>2</w:t>
            </w:r>
            <w:r w:rsidRPr="00646FC0">
              <w:rPr>
                <w:rFonts w:eastAsia="Calibri-Bold"/>
                <w:sz w:val="18"/>
                <w:szCs w:val="18"/>
                <w:lang w:eastAsia="zh-CN"/>
              </w:rPr>
              <w:t>OHCHOH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*CH</w:t>
            </w:r>
            <w:r w:rsidRPr="00646FC0">
              <w:rPr>
                <w:rFonts w:eastAsia="Calibri-Bold"/>
                <w:sz w:val="18"/>
                <w:szCs w:val="18"/>
                <w:vertAlign w:val="subscript"/>
                <w:lang w:eastAsia="zh-CN"/>
              </w:rPr>
              <w:t>2</w:t>
            </w:r>
            <w:r w:rsidRPr="00646FC0">
              <w:rPr>
                <w:rFonts w:eastAsia="Calibri-Bold"/>
                <w:sz w:val="18"/>
                <w:szCs w:val="18"/>
                <w:lang w:eastAsia="zh-CN"/>
              </w:rPr>
              <w:t>CHOH + H</w:t>
            </w:r>
            <w:r w:rsidRPr="00646FC0">
              <w:rPr>
                <w:rFonts w:eastAsia="Calibri-Bold"/>
                <w:sz w:val="18"/>
                <w:szCs w:val="18"/>
                <w:vertAlign w:val="subscript"/>
                <w:lang w:eastAsia="zh-CN"/>
              </w:rPr>
              <w:t>2</w:t>
            </w:r>
            <w:r w:rsidRPr="00646FC0">
              <w:rPr>
                <w:rFonts w:eastAsia="Calibri-Bold"/>
                <w:sz w:val="18"/>
                <w:szCs w:val="18"/>
                <w:lang w:eastAsia="zh-CN"/>
              </w:rPr>
              <w:t>O</w:t>
            </w:r>
          </w:p>
        </w:tc>
      </w:tr>
      <w:tr w:rsidR="00214A9F" w:rsidRPr="00646FC0" w14:paraId="62B5E36A" w14:textId="77777777" w:rsidTr="00382D89">
        <w:trPr>
          <w:trHeight w:val="284"/>
          <w:jc w:val="center"/>
        </w:trPr>
        <w:tc>
          <w:tcPr>
            <w:tcW w:w="0" w:type="auto"/>
            <w:vAlign w:val="center"/>
          </w:tcPr>
          <w:p w14:paraId="47AD6985" w14:textId="77777777" w:rsidR="00214A9F" w:rsidRPr="00646FC0" w:rsidRDefault="00214A9F" w:rsidP="002C3B23">
            <w:pPr>
              <w:keepNext/>
              <w:spacing w:line="360" w:lineRule="auto"/>
              <w:jc w:val="both"/>
              <w:rPr>
                <w:rFonts w:eastAsia="Calibri-Bold"/>
                <w:b/>
                <w:bCs/>
                <w:sz w:val="18"/>
                <w:szCs w:val="18"/>
              </w:rPr>
            </w:pPr>
            <w:r w:rsidRPr="00646FC0">
              <w:rPr>
                <w:rFonts w:eastAsia="Calibri-Bold"/>
                <w:sz w:val="18"/>
                <w:szCs w:val="18"/>
                <w:lang w:eastAsia="zh-CN"/>
              </w:rPr>
              <w:t>*CH</w:t>
            </w:r>
            <w:r w:rsidRPr="00646FC0">
              <w:rPr>
                <w:rFonts w:eastAsia="Calibri-Bold"/>
                <w:sz w:val="18"/>
                <w:szCs w:val="18"/>
                <w:vertAlign w:val="subscript"/>
                <w:lang w:eastAsia="zh-CN"/>
              </w:rPr>
              <w:t>2</w:t>
            </w:r>
            <w:r w:rsidRPr="00646FC0">
              <w:rPr>
                <w:rFonts w:eastAsia="Calibri-Bold"/>
                <w:sz w:val="18"/>
                <w:szCs w:val="18"/>
                <w:lang w:eastAsia="zh-CN"/>
              </w:rPr>
              <w:t>CHOH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*CH</w:t>
            </w:r>
            <w:r w:rsidRPr="00646FC0">
              <w:rPr>
                <w:rFonts w:eastAsia="Calibri-Bold"/>
                <w:sz w:val="18"/>
                <w:szCs w:val="18"/>
                <w:vertAlign w:val="subscript"/>
                <w:lang w:eastAsia="zh-CN"/>
              </w:rPr>
              <w:t>3</w:t>
            </w:r>
            <w:r w:rsidRPr="00646FC0">
              <w:rPr>
                <w:rFonts w:eastAsia="Calibri-Bold"/>
                <w:sz w:val="18"/>
                <w:szCs w:val="18"/>
                <w:lang w:eastAsia="zh-CN"/>
              </w:rPr>
              <w:t>CHOH</w:t>
            </w:r>
          </w:p>
        </w:tc>
      </w:tr>
      <w:tr w:rsidR="00214A9F" w:rsidRPr="00646FC0" w14:paraId="5FD8837E" w14:textId="77777777" w:rsidTr="00382D89">
        <w:trPr>
          <w:trHeight w:val="284"/>
          <w:jc w:val="center"/>
        </w:trPr>
        <w:tc>
          <w:tcPr>
            <w:tcW w:w="0" w:type="auto"/>
            <w:vAlign w:val="center"/>
          </w:tcPr>
          <w:p w14:paraId="76E23A03" w14:textId="77777777" w:rsidR="00214A9F" w:rsidRPr="00646FC0" w:rsidRDefault="00214A9F" w:rsidP="002C3B23">
            <w:pPr>
              <w:keepNext/>
              <w:spacing w:line="360" w:lineRule="auto"/>
              <w:jc w:val="both"/>
              <w:rPr>
                <w:rFonts w:eastAsia="Calibri-Bold"/>
                <w:b/>
                <w:bCs/>
                <w:sz w:val="18"/>
                <w:szCs w:val="18"/>
              </w:rPr>
            </w:pPr>
            <w:r w:rsidRPr="00646FC0">
              <w:rPr>
                <w:rFonts w:eastAsia="Calibri-Bold"/>
                <w:sz w:val="18"/>
                <w:szCs w:val="18"/>
                <w:lang w:eastAsia="zh-CN"/>
              </w:rPr>
              <w:t>*CH</w:t>
            </w:r>
            <w:r w:rsidRPr="00646FC0">
              <w:rPr>
                <w:rFonts w:eastAsia="Calibri-Bold"/>
                <w:sz w:val="18"/>
                <w:szCs w:val="18"/>
                <w:vertAlign w:val="subscript"/>
                <w:lang w:eastAsia="zh-CN"/>
              </w:rPr>
              <w:t>3</w:t>
            </w:r>
            <w:r w:rsidRPr="00646FC0">
              <w:rPr>
                <w:rFonts w:eastAsia="Calibri-Bold"/>
                <w:sz w:val="18"/>
                <w:szCs w:val="18"/>
                <w:lang w:eastAsia="zh-CN"/>
              </w:rPr>
              <w:t>CHOH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*CH</w:t>
            </w:r>
            <w:r w:rsidRPr="00646FC0">
              <w:rPr>
                <w:rFonts w:eastAsia="Calibri-Bold"/>
                <w:sz w:val="18"/>
                <w:szCs w:val="18"/>
                <w:vertAlign w:val="subscript"/>
                <w:lang w:eastAsia="zh-CN"/>
              </w:rPr>
              <w:t>3</w:t>
            </w:r>
            <w:r w:rsidRPr="00646FC0">
              <w:rPr>
                <w:rFonts w:eastAsia="Calibri-Bold"/>
                <w:sz w:val="18"/>
                <w:szCs w:val="18"/>
                <w:lang w:eastAsia="zh-CN"/>
              </w:rPr>
              <w:t>CH</w:t>
            </w:r>
            <w:r w:rsidRPr="00646FC0">
              <w:rPr>
                <w:rFonts w:eastAsia="Calibri-Bold"/>
                <w:sz w:val="18"/>
                <w:szCs w:val="18"/>
                <w:vertAlign w:val="subscript"/>
                <w:lang w:eastAsia="zh-CN"/>
              </w:rPr>
              <w:t>2</w:t>
            </w:r>
            <w:r w:rsidRPr="00646FC0">
              <w:rPr>
                <w:rFonts w:eastAsia="Calibri-Bold"/>
                <w:sz w:val="18"/>
                <w:szCs w:val="18"/>
                <w:lang w:eastAsia="zh-CN"/>
              </w:rPr>
              <w:t>OH</w:t>
            </w:r>
          </w:p>
        </w:tc>
      </w:tr>
      <w:tr w:rsidR="00214A9F" w:rsidRPr="00646FC0" w14:paraId="049B8642" w14:textId="77777777" w:rsidTr="00382D89">
        <w:trPr>
          <w:trHeight w:val="284"/>
          <w:jc w:val="center"/>
        </w:trPr>
        <w:tc>
          <w:tcPr>
            <w:tcW w:w="0" w:type="auto"/>
            <w:tcBorders>
              <w:bottom w:val="single" w:sz="8" w:space="0" w:color="auto"/>
            </w:tcBorders>
            <w:vAlign w:val="center"/>
          </w:tcPr>
          <w:p w14:paraId="1039631A" w14:textId="77777777" w:rsidR="00214A9F" w:rsidRPr="00646FC0" w:rsidRDefault="00214A9F" w:rsidP="003E35D5">
            <w:pPr>
              <w:spacing w:line="360" w:lineRule="auto"/>
              <w:jc w:val="both"/>
              <w:rPr>
                <w:rFonts w:eastAsia="Calibri-Bold"/>
                <w:b/>
                <w:bCs/>
                <w:sz w:val="18"/>
                <w:szCs w:val="18"/>
              </w:rPr>
            </w:pPr>
            <w:r w:rsidRPr="00646FC0">
              <w:rPr>
                <w:rFonts w:eastAsia="Calibri-Bold"/>
                <w:sz w:val="18"/>
                <w:szCs w:val="18"/>
                <w:lang w:eastAsia="zh-CN"/>
              </w:rPr>
              <w:t>*CH</w:t>
            </w:r>
            <w:r w:rsidRPr="00646FC0">
              <w:rPr>
                <w:rFonts w:eastAsia="Calibri-Bold"/>
                <w:sz w:val="18"/>
                <w:szCs w:val="18"/>
                <w:vertAlign w:val="subscript"/>
                <w:lang w:eastAsia="zh-CN"/>
              </w:rPr>
              <w:t>3</w:t>
            </w:r>
            <w:r w:rsidRPr="00646FC0">
              <w:rPr>
                <w:rFonts w:eastAsia="Calibri-Bold"/>
                <w:sz w:val="18"/>
                <w:szCs w:val="18"/>
                <w:lang w:eastAsia="zh-CN"/>
              </w:rPr>
              <w:t>CH</w:t>
            </w:r>
            <w:r w:rsidRPr="00646FC0">
              <w:rPr>
                <w:rFonts w:eastAsia="Calibri-Bold"/>
                <w:sz w:val="18"/>
                <w:szCs w:val="18"/>
                <w:vertAlign w:val="subscript"/>
                <w:lang w:eastAsia="zh-CN"/>
              </w:rPr>
              <w:t>2</w:t>
            </w:r>
            <w:r w:rsidRPr="00646FC0">
              <w:rPr>
                <w:rFonts w:eastAsia="Calibri-Bold"/>
                <w:sz w:val="18"/>
                <w:szCs w:val="18"/>
                <w:lang w:eastAsia="zh-CN"/>
              </w:rPr>
              <w:t>OH → CH</w:t>
            </w:r>
            <w:r w:rsidRPr="00646FC0">
              <w:rPr>
                <w:rFonts w:eastAsia="Calibri-Bold"/>
                <w:sz w:val="18"/>
                <w:szCs w:val="18"/>
                <w:vertAlign w:val="subscript"/>
                <w:lang w:eastAsia="zh-CN"/>
              </w:rPr>
              <w:t>3</w:t>
            </w:r>
            <w:r w:rsidRPr="00646FC0">
              <w:rPr>
                <w:rFonts w:eastAsia="Calibri-Bold"/>
                <w:sz w:val="18"/>
                <w:szCs w:val="18"/>
                <w:lang w:eastAsia="zh-CN"/>
              </w:rPr>
              <w:t>CH</w:t>
            </w:r>
            <w:r w:rsidRPr="00646FC0">
              <w:rPr>
                <w:rFonts w:eastAsia="Calibri-Bold"/>
                <w:sz w:val="18"/>
                <w:szCs w:val="18"/>
                <w:vertAlign w:val="subscript"/>
                <w:lang w:eastAsia="zh-CN"/>
              </w:rPr>
              <w:t>2</w:t>
            </w:r>
            <w:r w:rsidRPr="00646FC0">
              <w:rPr>
                <w:rFonts w:eastAsia="Calibri-Bold"/>
                <w:sz w:val="18"/>
                <w:szCs w:val="18"/>
                <w:lang w:eastAsia="zh-CN"/>
              </w:rPr>
              <w:t>OH (g) + e</w:t>
            </w:r>
            <w:r w:rsidRPr="00646FC0">
              <w:rPr>
                <w:rFonts w:eastAsia="Calibri-Bold"/>
                <w:sz w:val="18"/>
                <w:szCs w:val="18"/>
                <w:vertAlign w:val="superscript"/>
                <w:lang w:eastAsia="zh-CN"/>
              </w:rPr>
              <w:t>-</w:t>
            </w:r>
            <w:r w:rsidRPr="00646FC0">
              <w:rPr>
                <w:rFonts w:eastAsia="Calibri-Bold"/>
                <w:sz w:val="18"/>
                <w:szCs w:val="18"/>
                <w:lang w:eastAsia="zh-CN"/>
              </w:rPr>
              <w:t xml:space="preserve"> + *</w:t>
            </w:r>
          </w:p>
        </w:tc>
      </w:tr>
    </w:tbl>
    <w:p w14:paraId="2EF92BA7" w14:textId="7D8C802F" w:rsidR="00B714E3" w:rsidRPr="00646FC0" w:rsidRDefault="00A276BF" w:rsidP="00CC1085">
      <w:pPr>
        <w:keepNext/>
        <w:spacing w:beforeLines="100" w:before="240" w:line="360" w:lineRule="auto"/>
        <w:jc w:val="both"/>
        <w:rPr>
          <w:rFonts w:eastAsiaTheme="minorEastAsia"/>
          <w:sz w:val="18"/>
          <w:szCs w:val="18"/>
          <w:lang w:val="en-US" w:eastAsia="zh-CN"/>
        </w:rPr>
      </w:pPr>
      <w:r w:rsidRPr="00646FC0">
        <w:rPr>
          <w:rFonts w:eastAsia="Calibri-Bold"/>
          <w:b/>
          <w:bCs/>
          <w:sz w:val="18"/>
          <w:szCs w:val="18"/>
        </w:rPr>
        <w:t>Supplementary</w:t>
      </w:r>
      <w:r w:rsidRPr="00646FC0">
        <w:rPr>
          <w:rFonts w:eastAsiaTheme="minorEastAsia"/>
          <w:b/>
          <w:bCs/>
          <w:sz w:val="18"/>
          <w:szCs w:val="18"/>
          <w:lang w:val="en-US" w:eastAsia="zh-CN"/>
        </w:rPr>
        <w:t xml:space="preserve"> </w:t>
      </w:r>
      <w:r w:rsidR="00B714E3" w:rsidRPr="00646FC0">
        <w:rPr>
          <w:rFonts w:eastAsiaTheme="minorEastAsia"/>
          <w:b/>
          <w:bCs/>
          <w:sz w:val="18"/>
          <w:szCs w:val="18"/>
          <w:lang w:val="en-US" w:eastAsia="zh-CN"/>
        </w:rPr>
        <w:t xml:space="preserve">Table </w:t>
      </w:r>
      <w:r w:rsidR="00C90B74" w:rsidRPr="00646FC0">
        <w:rPr>
          <w:rFonts w:eastAsiaTheme="minorEastAsia"/>
          <w:b/>
          <w:bCs/>
          <w:sz w:val="18"/>
          <w:szCs w:val="18"/>
          <w:lang w:val="en-US" w:eastAsia="zh-CN"/>
        </w:rPr>
        <w:t>7</w:t>
      </w:r>
      <w:r w:rsidR="00B714E3" w:rsidRPr="00646FC0">
        <w:rPr>
          <w:rFonts w:eastAsiaTheme="minorEastAsia"/>
          <w:b/>
          <w:bCs/>
          <w:sz w:val="18"/>
          <w:szCs w:val="18"/>
          <w:lang w:val="en-US" w:eastAsia="zh-CN"/>
        </w:rPr>
        <w:t xml:space="preserve">. </w:t>
      </w:r>
      <w:r w:rsidR="00B714E3" w:rsidRPr="00646FC0">
        <w:rPr>
          <w:rFonts w:eastAsiaTheme="minorEastAsia"/>
          <w:sz w:val="18"/>
          <w:szCs w:val="18"/>
          <w:lang w:val="en-US" w:eastAsia="zh-CN"/>
        </w:rPr>
        <w:t xml:space="preserve">The possible reaction paths during photocatalytic CRR to methanol </w:t>
      </w:r>
      <w:r w:rsidR="002C34E5" w:rsidRPr="00646FC0">
        <w:rPr>
          <w:rFonts w:eastAsiaTheme="minorEastAsia"/>
          <w:sz w:val="18"/>
          <w:szCs w:val="18"/>
          <w:lang w:val="en-US" w:eastAsia="zh-CN"/>
        </w:rPr>
        <w:t>on the catalyst</w:t>
      </w:r>
      <w:r w:rsidR="00B714E3" w:rsidRPr="00646FC0">
        <w:rPr>
          <w:rFonts w:eastAsiaTheme="minorEastAsia"/>
          <w:sz w:val="18"/>
          <w:szCs w:val="18"/>
          <w:lang w:val="en-US" w:eastAsia="zh-CN"/>
        </w:rPr>
        <w:t>.</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9"/>
      </w:tblGrid>
      <w:tr w:rsidR="00B714E3" w:rsidRPr="00646FC0" w14:paraId="00344A8B" w14:textId="77777777" w:rsidTr="00804465">
        <w:trPr>
          <w:trHeight w:val="284"/>
          <w:jc w:val="center"/>
        </w:trPr>
        <w:tc>
          <w:tcPr>
            <w:tcW w:w="0" w:type="auto"/>
            <w:tcBorders>
              <w:top w:val="single" w:sz="8" w:space="0" w:color="auto"/>
              <w:bottom w:val="single" w:sz="4" w:space="0" w:color="auto"/>
            </w:tcBorders>
            <w:vAlign w:val="center"/>
          </w:tcPr>
          <w:p w14:paraId="280C7013" w14:textId="370F154C" w:rsidR="00B714E3" w:rsidRPr="00646FC0" w:rsidRDefault="00E601B1" w:rsidP="008537A3">
            <w:pPr>
              <w:keepNext/>
              <w:spacing w:line="360" w:lineRule="auto"/>
              <w:jc w:val="both"/>
              <w:rPr>
                <w:rFonts w:eastAsia="Calibri-Bold"/>
                <w:b/>
                <w:bCs/>
                <w:sz w:val="18"/>
                <w:szCs w:val="18"/>
                <w:lang w:eastAsia="zh-CN"/>
              </w:rPr>
            </w:pPr>
            <w:r w:rsidRPr="00646FC0">
              <w:rPr>
                <w:rFonts w:eastAsia="Calibri-Bold"/>
                <w:b/>
                <w:bCs/>
                <w:sz w:val="18"/>
                <w:szCs w:val="18"/>
                <w:lang w:eastAsia="zh-CN"/>
              </w:rPr>
              <w:t>Methanol r</w:t>
            </w:r>
            <w:r w:rsidR="00B714E3" w:rsidRPr="00646FC0">
              <w:rPr>
                <w:rFonts w:eastAsia="Calibri-Bold"/>
                <w:b/>
                <w:bCs/>
                <w:sz w:val="18"/>
                <w:szCs w:val="18"/>
                <w:lang w:eastAsia="zh-CN"/>
              </w:rPr>
              <w:t>eaction path</w:t>
            </w:r>
          </w:p>
        </w:tc>
      </w:tr>
      <w:tr w:rsidR="00B714E3" w:rsidRPr="00646FC0" w14:paraId="6AC6BF5E" w14:textId="77777777" w:rsidTr="00804465">
        <w:trPr>
          <w:trHeight w:val="284"/>
          <w:jc w:val="center"/>
        </w:trPr>
        <w:tc>
          <w:tcPr>
            <w:tcW w:w="0" w:type="auto"/>
            <w:tcBorders>
              <w:top w:val="single" w:sz="4" w:space="0" w:color="auto"/>
            </w:tcBorders>
            <w:vAlign w:val="center"/>
          </w:tcPr>
          <w:p w14:paraId="711C6E77" w14:textId="77777777" w:rsidR="00B714E3" w:rsidRPr="00646FC0" w:rsidRDefault="00B714E3" w:rsidP="008537A3">
            <w:pPr>
              <w:keepNext/>
              <w:spacing w:line="360" w:lineRule="auto"/>
              <w:jc w:val="both"/>
              <w:rPr>
                <w:rFonts w:eastAsia="Calibri-Bold"/>
                <w:sz w:val="18"/>
                <w:szCs w:val="18"/>
                <w:lang w:eastAsia="zh-CN"/>
              </w:rPr>
            </w:pPr>
            <w:r w:rsidRPr="00646FC0">
              <w:rPr>
                <w:rFonts w:eastAsia="Calibri-Bold"/>
                <w:sz w:val="18"/>
                <w:szCs w:val="18"/>
                <w:lang w:eastAsia="zh-CN"/>
              </w:rPr>
              <w:t>CO</w:t>
            </w:r>
            <w:r w:rsidRPr="00646FC0">
              <w:rPr>
                <w:rFonts w:eastAsia="Calibri-Bold"/>
                <w:sz w:val="18"/>
                <w:szCs w:val="18"/>
                <w:vertAlign w:val="subscript"/>
                <w:lang w:eastAsia="zh-CN"/>
              </w:rPr>
              <w:t>2</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CO</w:t>
            </w:r>
            <w:r w:rsidRPr="00646FC0">
              <w:rPr>
                <w:rFonts w:eastAsia="Calibri-Bold"/>
                <w:sz w:val="18"/>
                <w:szCs w:val="18"/>
                <w:vertAlign w:val="subscript"/>
                <w:lang w:eastAsia="zh-CN"/>
              </w:rPr>
              <w:t>2</w:t>
            </w:r>
            <w:r w:rsidRPr="00646FC0">
              <w:rPr>
                <w:rFonts w:eastAsia="Calibri-Bold"/>
                <w:sz w:val="18"/>
                <w:szCs w:val="18"/>
                <w:vertAlign w:val="superscript"/>
                <w:lang w:eastAsia="zh-CN"/>
              </w:rPr>
              <w:t>-</w:t>
            </w:r>
          </w:p>
        </w:tc>
      </w:tr>
      <w:tr w:rsidR="00B714E3" w:rsidRPr="00646FC0" w14:paraId="0ACB88E1" w14:textId="77777777" w:rsidTr="00804465">
        <w:trPr>
          <w:trHeight w:val="284"/>
          <w:jc w:val="center"/>
        </w:trPr>
        <w:tc>
          <w:tcPr>
            <w:tcW w:w="0" w:type="auto"/>
            <w:vAlign w:val="center"/>
          </w:tcPr>
          <w:p w14:paraId="65A87634" w14:textId="77777777" w:rsidR="00B714E3" w:rsidRPr="00646FC0" w:rsidRDefault="00B714E3" w:rsidP="008537A3">
            <w:pPr>
              <w:keepNext/>
              <w:spacing w:line="360" w:lineRule="auto"/>
              <w:jc w:val="both"/>
              <w:rPr>
                <w:rFonts w:eastAsia="Calibri-Bold"/>
                <w:b/>
                <w:bCs/>
                <w:sz w:val="18"/>
                <w:szCs w:val="18"/>
              </w:rPr>
            </w:pPr>
            <w:r w:rsidRPr="00646FC0">
              <w:rPr>
                <w:rFonts w:eastAsia="Calibri-Bold"/>
                <w:sz w:val="18"/>
                <w:szCs w:val="18"/>
                <w:lang w:eastAsia="zh-CN"/>
              </w:rPr>
              <w:t>CO</w:t>
            </w:r>
            <w:r w:rsidRPr="00646FC0">
              <w:rPr>
                <w:rFonts w:eastAsia="Calibri-Bold"/>
                <w:sz w:val="18"/>
                <w:szCs w:val="18"/>
                <w:vertAlign w:val="subscript"/>
                <w:lang w:eastAsia="zh-CN"/>
              </w:rPr>
              <w:t>2</w:t>
            </w:r>
            <w:r w:rsidRPr="00646FC0">
              <w:rPr>
                <w:rFonts w:eastAsia="Calibri-Bold"/>
                <w:sz w:val="18"/>
                <w:szCs w:val="18"/>
                <w:vertAlign w:val="superscript"/>
                <w:lang w:eastAsia="zh-CN"/>
              </w:rPr>
              <w:t xml:space="preserve">- </w:t>
            </w:r>
            <w:r w:rsidRPr="00646FC0">
              <w:rPr>
                <w:rFonts w:eastAsia="Calibri-Bold"/>
                <w:sz w:val="18"/>
                <w:szCs w:val="18"/>
                <w:lang w:eastAsia="zh-CN"/>
              </w:rPr>
              <w:t>+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*COOH</w:t>
            </w:r>
          </w:p>
        </w:tc>
      </w:tr>
      <w:tr w:rsidR="00B714E3" w:rsidRPr="00646FC0" w14:paraId="12352BBC" w14:textId="77777777" w:rsidTr="00804465">
        <w:trPr>
          <w:trHeight w:val="284"/>
          <w:jc w:val="center"/>
        </w:trPr>
        <w:tc>
          <w:tcPr>
            <w:tcW w:w="0" w:type="auto"/>
            <w:vAlign w:val="center"/>
          </w:tcPr>
          <w:p w14:paraId="3D4EC700" w14:textId="77777777" w:rsidR="00B714E3" w:rsidRPr="00646FC0" w:rsidRDefault="00B714E3" w:rsidP="008537A3">
            <w:pPr>
              <w:keepNext/>
              <w:spacing w:line="360" w:lineRule="auto"/>
              <w:jc w:val="both"/>
              <w:rPr>
                <w:rFonts w:eastAsia="Calibri-Bold"/>
                <w:b/>
                <w:bCs/>
                <w:sz w:val="18"/>
                <w:szCs w:val="18"/>
              </w:rPr>
            </w:pPr>
            <w:r w:rsidRPr="00646FC0">
              <w:rPr>
                <w:rFonts w:eastAsia="Calibri-Bold"/>
                <w:sz w:val="18"/>
                <w:szCs w:val="18"/>
                <w:lang w:eastAsia="zh-CN"/>
              </w:rPr>
              <w:t>*COOH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*CO + H</w:t>
            </w:r>
            <w:r w:rsidRPr="00646FC0">
              <w:rPr>
                <w:rFonts w:eastAsia="Calibri-Bold"/>
                <w:sz w:val="18"/>
                <w:szCs w:val="18"/>
                <w:vertAlign w:val="subscript"/>
                <w:lang w:eastAsia="zh-CN"/>
              </w:rPr>
              <w:t>2</w:t>
            </w:r>
            <w:r w:rsidRPr="00646FC0">
              <w:rPr>
                <w:rFonts w:eastAsia="Calibri-Bold"/>
                <w:sz w:val="18"/>
                <w:szCs w:val="18"/>
                <w:lang w:eastAsia="zh-CN"/>
              </w:rPr>
              <w:t>O</w:t>
            </w:r>
          </w:p>
        </w:tc>
      </w:tr>
      <w:tr w:rsidR="00B714E3" w:rsidRPr="00646FC0" w14:paraId="2E7842A0" w14:textId="77777777" w:rsidTr="00804465">
        <w:trPr>
          <w:trHeight w:val="284"/>
          <w:jc w:val="center"/>
        </w:trPr>
        <w:tc>
          <w:tcPr>
            <w:tcW w:w="0" w:type="auto"/>
            <w:vAlign w:val="center"/>
          </w:tcPr>
          <w:p w14:paraId="1CDB91E2" w14:textId="77777777" w:rsidR="00B714E3" w:rsidRPr="00646FC0" w:rsidRDefault="00B714E3" w:rsidP="008537A3">
            <w:pPr>
              <w:keepNext/>
              <w:spacing w:line="360" w:lineRule="auto"/>
              <w:jc w:val="both"/>
              <w:rPr>
                <w:rFonts w:eastAsia="Calibri-Bold"/>
                <w:b/>
                <w:bCs/>
                <w:sz w:val="18"/>
                <w:szCs w:val="18"/>
              </w:rPr>
            </w:pPr>
            <w:r w:rsidRPr="00646FC0">
              <w:rPr>
                <w:rFonts w:eastAsia="Calibri-Bold"/>
                <w:sz w:val="18"/>
                <w:szCs w:val="18"/>
                <w:lang w:eastAsia="zh-CN"/>
              </w:rPr>
              <w:t>*CO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*CHO</w:t>
            </w:r>
          </w:p>
        </w:tc>
      </w:tr>
      <w:tr w:rsidR="00B714E3" w:rsidRPr="00646FC0" w14:paraId="6FB7492C" w14:textId="77777777" w:rsidTr="00804465">
        <w:trPr>
          <w:trHeight w:val="284"/>
          <w:jc w:val="center"/>
        </w:trPr>
        <w:tc>
          <w:tcPr>
            <w:tcW w:w="0" w:type="auto"/>
            <w:vAlign w:val="center"/>
          </w:tcPr>
          <w:p w14:paraId="56A0BE74" w14:textId="6EB77D46" w:rsidR="00B714E3" w:rsidRPr="00646FC0" w:rsidRDefault="00B714E3" w:rsidP="008537A3">
            <w:pPr>
              <w:keepNext/>
              <w:spacing w:line="360" w:lineRule="auto"/>
              <w:jc w:val="both"/>
              <w:rPr>
                <w:rFonts w:eastAsia="Calibri-Bold"/>
                <w:b/>
                <w:bCs/>
                <w:sz w:val="18"/>
                <w:szCs w:val="18"/>
              </w:rPr>
            </w:pPr>
            <w:r w:rsidRPr="00646FC0">
              <w:rPr>
                <w:rFonts w:eastAsia="Calibri-Bold"/>
                <w:sz w:val="18"/>
                <w:szCs w:val="18"/>
                <w:lang w:eastAsia="zh-CN"/>
              </w:rPr>
              <w:t>*CHO + H</w:t>
            </w:r>
            <w:r w:rsidRPr="00646FC0">
              <w:rPr>
                <w:rFonts w:eastAsia="Calibri-Bold"/>
                <w:sz w:val="18"/>
                <w:szCs w:val="18"/>
                <w:vertAlign w:val="superscript"/>
                <w:lang w:eastAsia="zh-CN"/>
              </w:rPr>
              <w:t>+</w:t>
            </w:r>
            <w:r w:rsidRPr="00646FC0">
              <w:rPr>
                <w:rFonts w:eastAsia="Calibri-Bold"/>
                <w:sz w:val="18"/>
                <w:szCs w:val="18"/>
                <w:lang w:eastAsia="zh-CN"/>
              </w:rPr>
              <w:t>+ e</w:t>
            </w:r>
            <w:r w:rsidRPr="00646FC0">
              <w:rPr>
                <w:rFonts w:eastAsia="Calibri-Bold"/>
                <w:sz w:val="18"/>
                <w:szCs w:val="18"/>
                <w:vertAlign w:val="superscript"/>
                <w:lang w:eastAsia="zh-CN"/>
              </w:rPr>
              <w:t>-</w:t>
            </w:r>
            <w:r w:rsidRPr="00646FC0">
              <w:rPr>
                <w:rFonts w:eastAsia="Calibri-Bold"/>
                <w:sz w:val="18"/>
                <w:szCs w:val="18"/>
                <w:lang w:eastAsia="zh-CN"/>
              </w:rPr>
              <w:t xml:space="preserve"> → *CH</w:t>
            </w:r>
            <w:r w:rsidRPr="00646FC0">
              <w:rPr>
                <w:rFonts w:eastAsia="Calibri-Bold"/>
                <w:sz w:val="18"/>
                <w:szCs w:val="18"/>
                <w:vertAlign w:val="subscript"/>
                <w:lang w:eastAsia="zh-CN"/>
              </w:rPr>
              <w:t>2</w:t>
            </w:r>
            <w:r w:rsidRPr="00646FC0">
              <w:rPr>
                <w:rFonts w:eastAsia="Calibri-Bold"/>
                <w:sz w:val="18"/>
                <w:szCs w:val="18"/>
                <w:lang w:eastAsia="zh-CN"/>
              </w:rPr>
              <w:t>O</w:t>
            </w:r>
          </w:p>
        </w:tc>
      </w:tr>
      <w:tr w:rsidR="00B714E3" w:rsidRPr="00646FC0" w14:paraId="541A5F9A" w14:textId="77777777" w:rsidTr="00804465">
        <w:trPr>
          <w:trHeight w:val="284"/>
          <w:jc w:val="center"/>
        </w:trPr>
        <w:tc>
          <w:tcPr>
            <w:tcW w:w="0" w:type="auto"/>
            <w:vAlign w:val="center"/>
          </w:tcPr>
          <w:p w14:paraId="657EFF70" w14:textId="594A0ADB" w:rsidR="00B714E3" w:rsidRPr="00646FC0" w:rsidRDefault="00B714E3" w:rsidP="008537A3">
            <w:pPr>
              <w:keepNext/>
              <w:spacing w:line="360" w:lineRule="auto"/>
              <w:jc w:val="both"/>
              <w:rPr>
                <w:rFonts w:eastAsia="Calibri-Bold"/>
                <w:b/>
                <w:bCs/>
                <w:sz w:val="18"/>
                <w:szCs w:val="18"/>
              </w:rPr>
            </w:pPr>
            <w:r w:rsidRPr="00646FC0">
              <w:rPr>
                <w:rFonts w:eastAsia="Calibri-Bold"/>
                <w:sz w:val="18"/>
                <w:szCs w:val="18"/>
                <w:lang w:eastAsia="zh-CN"/>
              </w:rPr>
              <w:t>*CH</w:t>
            </w:r>
            <w:r w:rsidRPr="00646FC0">
              <w:rPr>
                <w:rFonts w:eastAsia="Calibri-Bold"/>
                <w:sz w:val="18"/>
                <w:szCs w:val="18"/>
                <w:vertAlign w:val="subscript"/>
                <w:lang w:eastAsia="zh-CN"/>
              </w:rPr>
              <w:t>2</w:t>
            </w:r>
            <w:r w:rsidRPr="00646FC0">
              <w:rPr>
                <w:rFonts w:eastAsia="Calibri-Bold"/>
                <w:sz w:val="18"/>
                <w:szCs w:val="18"/>
                <w:lang w:eastAsia="zh-CN"/>
              </w:rPr>
              <w:t>O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*CH</w:t>
            </w:r>
            <w:r w:rsidRPr="00646FC0">
              <w:rPr>
                <w:rFonts w:eastAsia="Calibri-Bold"/>
                <w:sz w:val="18"/>
                <w:szCs w:val="18"/>
                <w:vertAlign w:val="subscript"/>
                <w:lang w:eastAsia="zh-CN"/>
              </w:rPr>
              <w:t>3</w:t>
            </w:r>
            <w:r w:rsidRPr="00646FC0">
              <w:rPr>
                <w:rFonts w:eastAsia="Calibri-Bold"/>
                <w:sz w:val="18"/>
                <w:szCs w:val="18"/>
                <w:lang w:eastAsia="zh-CN"/>
              </w:rPr>
              <w:t>O</w:t>
            </w:r>
          </w:p>
        </w:tc>
      </w:tr>
      <w:tr w:rsidR="00B714E3" w:rsidRPr="00646FC0" w14:paraId="2E3AC0D2" w14:textId="77777777" w:rsidTr="00804465">
        <w:trPr>
          <w:trHeight w:val="284"/>
          <w:jc w:val="center"/>
        </w:trPr>
        <w:tc>
          <w:tcPr>
            <w:tcW w:w="0" w:type="auto"/>
            <w:vAlign w:val="center"/>
          </w:tcPr>
          <w:p w14:paraId="12D270B6" w14:textId="53D3FCE9" w:rsidR="00B714E3" w:rsidRPr="00646FC0" w:rsidRDefault="00B714E3" w:rsidP="008537A3">
            <w:pPr>
              <w:keepNext/>
              <w:spacing w:line="360" w:lineRule="auto"/>
              <w:jc w:val="both"/>
              <w:rPr>
                <w:rFonts w:eastAsia="Calibri-Bold"/>
                <w:b/>
                <w:bCs/>
                <w:sz w:val="18"/>
                <w:szCs w:val="18"/>
              </w:rPr>
            </w:pPr>
            <w:r w:rsidRPr="00646FC0">
              <w:rPr>
                <w:rFonts w:eastAsia="Calibri-Bold"/>
                <w:sz w:val="18"/>
                <w:szCs w:val="18"/>
                <w:lang w:eastAsia="zh-CN"/>
              </w:rPr>
              <w:t>*CH</w:t>
            </w:r>
            <w:r w:rsidRPr="00646FC0">
              <w:rPr>
                <w:rFonts w:eastAsia="Calibri-Bold"/>
                <w:sz w:val="18"/>
                <w:szCs w:val="18"/>
                <w:vertAlign w:val="subscript"/>
                <w:lang w:eastAsia="zh-CN"/>
              </w:rPr>
              <w:t>3</w:t>
            </w:r>
            <w:r w:rsidRPr="00646FC0">
              <w:rPr>
                <w:rFonts w:eastAsia="Calibri-Bold"/>
                <w:sz w:val="18"/>
                <w:szCs w:val="18"/>
                <w:lang w:eastAsia="zh-CN"/>
              </w:rPr>
              <w:t>O + H</w:t>
            </w:r>
            <w:r w:rsidRPr="00646FC0">
              <w:rPr>
                <w:rFonts w:eastAsia="Calibri-Bold"/>
                <w:sz w:val="18"/>
                <w:szCs w:val="18"/>
                <w:vertAlign w:val="superscript"/>
                <w:lang w:eastAsia="zh-CN"/>
              </w:rPr>
              <w:t>+</w:t>
            </w:r>
            <w:r w:rsidRPr="00646FC0">
              <w:rPr>
                <w:rFonts w:eastAsia="Calibri-Bold"/>
                <w:sz w:val="18"/>
                <w:szCs w:val="18"/>
                <w:lang w:eastAsia="zh-CN"/>
              </w:rPr>
              <w:t xml:space="preserve"> + e</w:t>
            </w:r>
            <w:r w:rsidRPr="00646FC0">
              <w:rPr>
                <w:rFonts w:eastAsia="Calibri-Bold"/>
                <w:sz w:val="18"/>
                <w:szCs w:val="18"/>
                <w:vertAlign w:val="superscript"/>
                <w:lang w:eastAsia="zh-CN"/>
              </w:rPr>
              <w:t>-</w:t>
            </w:r>
            <w:r w:rsidRPr="00646FC0">
              <w:rPr>
                <w:rFonts w:eastAsia="Calibri-Bold"/>
                <w:sz w:val="18"/>
                <w:szCs w:val="18"/>
                <w:lang w:eastAsia="zh-CN"/>
              </w:rPr>
              <w:t xml:space="preserve"> → *CH</w:t>
            </w:r>
            <w:r w:rsidRPr="00646FC0">
              <w:rPr>
                <w:rFonts w:eastAsia="Calibri-Bold"/>
                <w:sz w:val="18"/>
                <w:szCs w:val="18"/>
                <w:vertAlign w:val="subscript"/>
                <w:lang w:eastAsia="zh-CN"/>
              </w:rPr>
              <w:t>3</w:t>
            </w:r>
            <w:r w:rsidRPr="00646FC0">
              <w:rPr>
                <w:rFonts w:eastAsia="Calibri-Bold"/>
                <w:sz w:val="18"/>
                <w:szCs w:val="18"/>
                <w:lang w:eastAsia="zh-CN"/>
              </w:rPr>
              <w:t>OH</w:t>
            </w:r>
          </w:p>
        </w:tc>
      </w:tr>
      <w:tr w:rsidR="00B714E3" w:rsidRPr="00646FC0" w14:paraId="110FD56E" w14:textId="77777777" w:rsidTr="00804465">
        <w:trPr>
          <w:trHeight w:val="284"/>
          <w:jc w:val="center"/>
        </w:trPr>
        <w:tc>
          <w:tcPr>
            <w:tcW w:w="0" w:type="auto"/>
            <w:tcBorders>
              <w:bottom w:val="single" w:sz="8" w:space="0" w:color="auto"/>
            </w:tcBorders>
            <w:vAlign w:val="center"/>
          </w:tcPr>
          <w:p w14:paraId="627080F3" w14:textId="0C4CE15C" w:rsidR="00B714E3" w:rsidRPr="00646FC0" w:rsidRDefault="00B714E3" w:rsidP="003E35D5">
            <w:pPr>
              <w:spacing w:line="360" w:lineRule="auto"/>
              <w:jc w:val="both"/>
              <w:rPr>
                <w:rFonts w:eastAsia="Calibri-Bold"/>
                <w:b/>
                <w:bCs/>
                <w:sz w:val="18"/>
                <w:szCs w:val="18"/>
              </w:rPr>
            </w:pPr>
            <w:r w:rsidRPr="00646FC0">
              <w:rPr>
                <w:rFonts w:eastAsia="Calibri-Bold"/>
                <w:sz w:val="18"/>
                <w:szCs w:val="18"/>
                <w:lang w:eastAsia="zh-CN"/>
              </w:rPr>
              <w:t>*CH</w:t>
            </w:r>
            <w:r w:rsidRPr="00646FC0">
              <w:rPr>
                <w:rFonts w:eastAsia="Calibri-Bold"/>
                <w:sz w:val="18"/>
                <w:szCs w:val="18"/>
                <w:vertAlign w:val="subscript"/>
                <w:lang w:eastAsia="zh-CN"/>
              </w:rPr>
              <w:t>3</w:t>
            </w:r>
            <w:r w:rsidRPr="00646FC0">
              <w:rPr>
                <w:rFonts w:eastAsia="Calibri-Bold"/>
                <w:sz w:val="18"/>
                <w:szCs w:val="18"/>
                <w:lang w:eastAsia="zh-CN"/>
              </w:rPr>
              <w:t>OH → CH</w:t>
            </w:r>
            <w:r w:rsidRPr="00646FC0">
              <w:rPr>
                <w:rFonts w:eastAsia="Calibri-Bold"/>
                <w:sz w:val="18"/>
                <w:szCs w:val="18"/>
                <w:vertAlign w:val="subscript"/>
                <w:lang w:eastAsia="zh-CN"/>
              </w:rPr>
              <w:t>3</w:t>
            </w:r>
            <w:r w:rsidRPr="00646FC0">
              <w:rPr>
                <w:rFonts w:eastAsia="Calibri-Bold"/>
                <w:sz w:val="18"/>
                <w:szCs w:val="18"/>
                <w:lang w:eastAsia="zh-CN"/>
              </w:rPr>
              <w:t>OH (g) + e</w:t>
            </w:r>
            <w:r w:rsidRPr="00646FC0">
              <w:rPr>
                <w:rFonts w:eastAsia="Calibri-Bold"/>
                <w:sz w:val="18"/>
                <w:szCs w:val="18"/>
                <w:vertAlign w:val="superscript"/>
                <w:lang w:eastAsia="zh-CN"/>
              </w:rPr>
              <w:t>-</w:t>
            </w:r>
            <w:r w:rsidRPr="00646FC0">
              <w:rPr>
                <w:rFonts w:eastAsia="Calibri-Bold"/>
                <w:sz w:val="18"/>
                <w:szCs w:val="18"/>
                <w:lang w:eastAsia="zh-CN"/>
              </w:rPr>
              <w:t xml:space="preserve"> + *</w:t>
            </w:r>
          </w:p>
        </w:tc>
      </w:tr>
    </w:tbl>
    <w:p w14:paraId="53E05E96" w14:textId="0D47D902" w:rsidR="00D129C3" w:rsidRPr="00646FC0" w:rsidRDefault="00A276BF" w:rsidP="00CC1085">
      <w:pPr>
        <w:spacing w:beforeLines="100" w:before="240" w:line="360" w:lineRule="auto"/>
        <w:jc w:val="both"/>
        <w:rPr>
          <w:rFonts w:eastAsia="Calibri-Bold"/>
          <w:sz w:val="18"/>
          <w:szCs w:val="18"/>
        </w:rPr>
      </w:pPr>
      <w:r w:rsidRPr="00646FC0">
        <w:rPr>
          <w:rFonts w:eastAsia="Calibri-Bold"/>
          <w:b/>
          <w:bCs/>
          <w:sz w:val="18"/>
          <w:szCs w:val="18"/>
        </w:rPr>
        <w:t xml:space="preserve">Supplementary </w:t>
      </w:r>
      <w:r w:rsidR="00D129C3" w:rsidRPr="00646FC0">
        <w:rPr>
          <w:rFonts w:eastAsia="Calibri-Bold"/>
          <w:b/>
          <w:bCs/>
          <w:sz w:val="18"/>
          <w:szCs w:val="18"/>
        </w:rPr>
        <w:t xml:space="preserve">Table </w:t>
      </w:r>
      <w:r w:rsidR="00C90B74" w:rsidRPr="00646FC0">
        <w:rPr>
          <w:rFonts w:eastAsia="Calibri-Bold"/>
          <w:b/>
          <w:bCs/>
          <w:sz w:val="18"/>
          <w:szCs w:val="18"/>
        </w:rPr>
        <w:t>8</w:t>
      </w:r>
      <w:r w:rsidR="00D129C3" w:rsidRPr="00646FC0">
        <w:rPr>
          <w:rFonts w:eastAsia="Calibri-Bold"/>
          <w:b/>
          <w:bCs/>
          <w:sz w:val="18"/>
          <w:szCs w:val="18"/>
        </w:rPr>
        <w:t xml:space="preserve">. </w:t>
      </w:r>
      <w:r w:rsidR="00D129C3" w:rsidRPr="00646FC0">
        <w:rPr>
          <w:rFonts w:eastAsia="Calibri-Bold"/>
          <w:sz w:val="18"/>
          <w:szCs w:val="18"/>
        </w:rPr>
        <w:t>Typical photocatalytic systems for reduction of CO</w:t>
      </w:r>
      <w:r w:rsidR="00D129C3" w:rsidRPr="00646FC0">
        <w:rPr>
          <w:rFonts w:eastAsia="Calibri-Bold"/>
          <w:sz w:val="18"/>
          <w:szCs w:val="18"/>
          <w:vertAlign w:val="subscript"/>
        </w:rPr>
        <w:t>2</w:t>
      </w:r>
      <w:r w:rsidR="00D129C3" w:rsidRPr="00646FC0">
        <w:rPr>
          <w:rFonts w:eastAsia="Calibri-Bold"/>
          <w:sz w:val="18"/>
          <w:szCs w:val="18"/>
        </w:rPr>
        <w:t xml:space="preserve"> to ethanol</w:t>
      </w:r>
      <w:r w:rsidR="00D129C3" w:rsidRPr="00646FC0">
        <w:rPr>
          <w:rFonts w:eastAsia="Calibri-Bold"/>
          <w:sz w:val="18"/>
          <w:szCs w:val="18"/>
        </w:rPr>
        <w:fldChar w:fldCharType="begin">
          <w:fldData xml:space="preserve">PEVuZE5vdGU+PENpdGU+PEF1dGhvcj5YaWU8L0F1dGhvcj48WWVhcj4yMDIxPC9ZZWFyPjxSZWNO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</w:fldData>
        </w:fldChar>
      </w:r>
      <w:r w:rsidR="009D53A6">
        <w:rPr>
          <w:rFonts w:eastAsia="Calibri-Bold"/>
          <w:sz w:val="18"/>
          <w:szCs w:val="18"/>
        </w:rPr>
        <w:instrText xml:space="preserve"> ADDIN EN.CITE </w:instrText>
      </w:r>
      <w:r w:rsidR="009D53A6">
        <w:rPr>
          <w:rFonts w:eastAsia="Calibri-Bold"/>
          <w:sz w:val="18"/>
          <w:szCs w:val="18"/>
        </w:rPr>
        <w:fldChar w:fldCharType="begin">
          <w:fldData xml:space="preserve">PEVuZE5vdGU+PENpdGU+PEF1dGhvcj5YaWU8L0F1dGhvcj48WWVhcj4yMDIxPC9ZZWFyPjxSZWNO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</w:fldData>
        </w:fldChar>
      </w:r>
      <w:r w:rsidR="009D53A6">
        <w:rPr>
          <w:rFonts w:eastAsia="Calibri-Bold"/>
          <w:sz w:val="18"/>
          <w:szCs w:val="18"/>
        </w:rPr>
        <w:instrText xml:space="preserve"> ADDIN EN.CITE.DATA </w:instrText>
      </w:r>
      <w:r w:rsidR="009D53A6">
        <w:rPr>
          <w:rFonts w:eastAsia="Calibri-Bold"/>
          <w:sz w:val="18"/>
          <w:szCs w:val="18"/>
        </w:rPr>
      </w:r>
      <w:r w:rsidR="009D53A6">
        <w:rPr>
          <w:rFonts w:eastAsia="Calibri-Bold"/>
          <w:sz w:val="18"/>
          <w:szCs w:val="18"/>
        </w:rPr>
        <w:fldChar w:fldCharType="end"/>
      </w:r>
      <w:r w:rsidR="00D129C3" w:rsidRPr="00646FC0">
        <w:rPr>
          <w:rFonts w:eastAsia="Calibri-Bold"/>
          <w:sz w:val="18"/>
          <w:szCs w:val="18"/>
        </w:rPr>
      </w:r>
      <w:r w:rsidR="00D129C3" w:rsidRPr="00646FC0">
        <w:rPr>
          <w:rFonts w:eastAsia="Calibri-Bold"/>
          <w:sz w:val="18"/>
          <w:szCs w:val="18"/>
        </w:rPr>
        <w:fldChar w:fldCharType="separate"/>
      </w:r>
      <w:r w:rsidR="004C5B02" w:rsidRPr="00646FC0">
        <w:rPr>
          <w:rFonts w:eastAsia="Calibri-Bold"/>
          <w:noProof/>
          <w:sz w:val="18"/>
          <w:szCs w:val="18"/>
          <w:vertAlign w:val="superscript"/>
        </w:rPr>
        <w:t>11, 12, 13</w:t>
      </w:r>
      <w:r w:rsidR="00D129C3" w:rsidRPr="00646FC0">
        <w:rPr>
          <w:rFonts w:eastAsia="Calibri-Bold"/>
          <w:sz w:val="18"/>
          <w:szCs w:val="18"/>
        </w:rPr>
        <w:fldChar w:fldCharType="end"/>
      </w:r>
    </w:p>
    <w:tbl>
      <w:tblPr>
        <w:tblW w:w="4893" w:type="pct"/>
        <w:tblBorders>
          <w:top w:val="single" w:sz="4" w:space="0" w:color="7F7F7F"/>
          <w:bottom w:val="single" w:sz="4" w:space="0" w:color="7F7F7F"/>
        </w:tblBorders>
        <w:shd w:val="clear" w:color="auto" w:fill="FFFFFF"/>
        <w:tblLayout w:type="fixed"/>
        <w:tblLook w:val="05E0" w:firstRow="1" w:lastRow="1" w:firstColumn="1" w:lastColumn="1" w:noHBand="0" w:noVBand="1"/>
      </w:tblPr>
      <w:tblGrid>
        <w:gridCol w:w="2602"/>
        <w:gridCol w:w="1650"/>
        <w:gridCol w:w="1844"/>
        <w:gridCol w:w="2977"/>
        <w:gridCol w:w="746"/>
      </w:tblGrid>
      <w:tr w:rsidR="00D129C3" w:rsidRPr="00646FC0" w14:paraId="79E95D1A" w14:textId="77777777" w:rsidTr="003A7B76">
        <w:trPr>
          <w:trHeight w:val="284"/>
          <w:tblHeader/>
        </w:trPr>
        <w:tc>
          <w:tcPr>
            <w:tcW w:w="1325" w:type="pct"/>
            <w:vMerge w:val="restart"/>
            <w:tcBorders>
              <w:top w:val="single" w:sz="8" w:space="0" w:color="auto"/>
              <w:bottom w:val="single" w:sz="4" w:space="0" w:color="7F7F7F"/>
            </w:tcBorders>
            <w:shd w:val="clear" w:color="auto" w:fill="FFFFFF"/>
            <w:vAlign w:val="center"/>
          </w:tcPr>
          <w:p w14:paraId="61997BC1" w14:textId="77777777"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t>Photocatalyst</w:t>
            </w:r>
          </w:p>
        </w:tc>
        <w:tc>
          <w:tcPr>
            <w:tcW w:w="1779" w:type="pct"/>
            <w:gridSpan w:val="2"/>
            <w:tcBorders>
              <w:top w:val="single" w:sz="8" w:space="0" w:color="auto"/>
              <w:bottom w:val="single" w:sz="4" w:space="0" w:color="7F7F7F"/>
            </w:tcBorders>
            <w:shd w:val="clear" w:color="auto" w:fill="FFFFFF"/>
            <w:vAlign w:val="center"/>
          </w:tcPr>
          <w:p w14:paraId="582D7E18" w14:textId="77777777"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t xml:space="preserve">Formation rate </w:t>
            </w:r>
            <w:r w:rsidRPr="00646FC0">
              <w:rPr>
                <w:rFonts w:eastAsia="Calibri-Bold"/>
                <w:b/>
                <w:bCs/>
                <w:sz w:val="18"/>
                <w:szCs w:val="18"/>
              </w:rPr>
              <w:t>(μmol g</w:t>
            </w:r>
            <w:r w:rsidRPr="00646FC0">
              <w:rPr>
                <w:rFonts w:eastAsia="Calibri-Bold"/>
                <w:b/>
                <w:bCs/>
                <w:sz w:val="18"/>
                <w:szCs w:val="18"/>
                <w:vertAlign w:val="superscript"/>
              </w:rPr>
              <w:t>−1</w:t>
            </w:r>
            <w:r w:rsidRPr="00646FC0">
              <w:rPr>
                <w:rFonts w:eastAsia="Calibri-Bold"/>
                <w:b/>
                <w:bCs/>
                <w:sz w:val="18"/>
                <w:szCs w:val="18"/>
              </w:rPr>
              <w:t xml:space="preserve"> h</w:t>
            </w:r>
            <w:r w:rsidRPr="00646FC0">
              <w:rPr>
                <w:rFonts w:eastAsia="Calibri-Bold"/>
                <w:b/>
                <w:bCs/>
                <w:sz w:val="18"/>
                <w:szCs w:val="18"/>
                <w:vertAlign w:val="superscript"/>
              </w:rPr>
              <w:t>−1</w:t>
            </w:r>
            <w:r w:rsidRPr="00646FC0">
              <w:rPr>
                <w:rFonts w:eastAsia="等线"/>
                <w:b/>
                <w:bCs/>
                <w:kern w:val="2"/>
                <w:sz w:val="18"/>
                <w:szCs w:val="18"/>
              </w:rPr>
              <w:t>)</w:t>
            </w:r>
          </w:p>
        </w:tc>
        <w:tc>
          <w:tcPr>
            <w:tcW w:w="1516" w:type="pct"/>
            <w:vMerge w:val="restart"/>
            <w:tcBorders>
              <w:top w:val="single" w:sz="8" w:space="0" w:color="auto"/>
              <w:bottom w:val="single" w:sz="4" w:space="0" w:color="7F7F7F"/>
            </w:tcBorders>
            <w:shd w:val="clear" w:color="auto" w:fill="FFFFFF"/>
            <w:vAlign w:val="center"/>
          </w:tcPr>
          <w:p w14:paraId="644B3688" w14:textId="77777777" w:rsidR="00D129C3" w:rsidRPr="00646FC0" w:rsidRDefault="00D129C3" w:rsidP="003E35D5">
            <w:pPr>
              <w:spacing w:line="360" w:lineRule="auto"/>
              <w:jc w:val="both"/>
              <w:rPr>
                <w:rFonts w:eastAsia="等线"/>
                <w:b/>
                <w:bCs/>
                <w:kern w:val="2"/>
                <w:sz w:val="18"/>
                <w:szCs w:val="18"/>
                <w:lang w:val="en-US"/>
              </w:rPr>
            </w:pPr>
            <w:r w:rsidRPr="00646FC0">
              <w:rPr>
                <w:rFonts w:eastAsia="等线"/>
                <w:b/>
                <w:bCs/>
                <w:kern w:val="2"/>
                <w:sz w:val="18"/>
                <w:szCs w:val="18"/>
              </w:rPr>
              <w:t>Light source, reaction mode</w:t>
            </w:r>
          </w:p>
        </w:tc>
        <w:tc>
          <w:tcPr>
            <w:tcW w:w="380" w:type="pct"/>
            <w:vMerge w:val="restart"/>
            <w:tcBorders>
              <w:top w:val="single" w:sz="8" w:space="0" w:color="auto"/>
              <w:bottom w:val="single" w:sz="4" w:space="0" w:color="7F7F7F"/>
            </w:tcBorders>
            <w:shd w:val="clear" w:color="auto" w:fill="FFFFFF"/>
            <w:vAlign w:val="center"/>
          </w:tcPr>
          <w:p w14:paraId="3477FB1D" w14:textId="77777777"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t>Ref.</w:t>
            </w:r>
          </w:p>
        </w:tc>
      </w:tr>
      <w:tr w:rsidR="00D129C3" w:rsidRPr="00646FC0" w14:paraId="689D992F" w14:textId="77777777" w:rsidTr="003A7B76">
        <w:trPr>
          <w:trHeight w:val="284"/>
        </w:trPr>
        <w:tc>
          <w:tcPr>
            <w:tcW w:w="1325" w:type="pct"/>
            <w:vMerge/>
            <w:tcBorders>
              <w:top w:val="single" w:sz="4" w:space="0" w:color="7F7F7F"/>
              <w:bottom w:val="single" w:sz="4" w:space="0" w:color="auto"/>
            </w:tcBorders>
            <w:shd w:val="clear" w:color="auto" w:fill="FFFFFF"/>
          </w:tcPr>
          <w:p w14:paraId="08A598EC" w14:textId="77777777" w:rsidR="00D129C3" w:rsidRPr="00646FC0" w:rsidRDefault="00D129C3" w:rsidP="003E35D5">
            <w:pPr>
              <w:spacing w:line="360" w:lineRule="auto"/>
              <w:jc w:val="both"/>
              <w:rPr>
                <w:rFonts w:eastAsia="等线"/>
                <w:b/>
                <w:bCs/>
                <w:i/>
                <w:iCs/>
                <w:kern w:val="2"/>
                <w:sz w:val="18"/>
                <w:szCs w:val="18"/>
              </w:rPr>
            </w:pPr>
          </w:p>
        </w:tc>
        <w:tc>
          <w:tcPr>
            <w:tcW w:w="840" w:type="pct"/>
            <w:tcBorders>
              <w:top w:val="single" w:sz="4" w:space="0" w:color="7F7F7F"/>
              <w:bottom w:val="single" w:sz="4" w:space="0" w:color="auto"/>
            </w:tcBorders>
            <w:shd w:val="clear" w:color="auto" w:fill="FFFFFF"/>
            <w:vAlign w:val="center"/>
          </w:tcPr>
          <w:p w14:paraId="53E84D8E"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Methanol (CH</w:t>
            </w:r>
            <w:r w:rsidRPr="00646FC0">
              <w:rPr>
                <w:rFonts w:eastAsia="等线"/>
                <w:sz w:val="18"/>
                <w:szCs w:val="18"/>
                <w:vertAlign w:val="subscript"/>
              </w:rPr>
              <w:t>3</w:t>
            </w:r>
            <w:r w:rsidRPr="00646FC0">
              <w:rPr>
                <w:rFonts w:eastAsia="等线"/>
                <w:sz w:val="18"/>
                <w:szCs w:val="18"/>
              </w:rPr>
              <w:t>OH)</w:t>
            </w:r>
          </w:p>
        </w:tc>
        <w:tc>
          <w:tcPr>
            <w:tcW w:w="938" w:type="pct"/>
            <w:tcBorders>
              <w:top w:val="single" w:sz="4" w:space="0" w:color="7F7F7F"/>
              <w:bottom w:val="single" w:sz="4" w:space="0" w:color="auto"/>
            </w:tcBorders>
            <w:shd w:val="clear" w:color="auto" w:fill="FFFFFF"/>
            <w:vAlign w:val="center"/>
          </w:tcPr>
          <w:p w14:paraId="11F426CB" w14:textId="7F9090B9" w:rsidR="00D129C3" w:rsidRPr="00646FC0" w:rsidRDefault="00D129C3" w:rsidP="003E35D5">
            <w:pPr>
              <w:spacing w:line="360" w:lineRule="auto"/>
              <w:jc w:val="both"/>
              <w:rPr>
                <w:rFonts w:eastAsia="等线"/>
                <w:sz w:val="18"/>
                <w:szCs w:val="18"/>
              </w:rPr>
            </w:pPr>
            <w:r w:rsidRPr="00646FC0">
              <w:rPr>
                <w:rFonts w:eastAsia="等线"/>
                <w:sz w:val="18"/>
                <w:szCs w:val="18"/>
              </w:rPr>
              <w:t>Ethanol (C</w:t>
            </w:r>
            <w:r w:rsidR="003A7B76">
              <w:rPr>
                <w:rFonts w:eastAsia="等线"/>
                <w:sz w:val="18"/>
                <w:szCs w:val="18"/>
              </w:rPr>
              <w:t>H</w:t>
            </w:r>
            <w:r w:rsidR="003A7B76" w:rsidRPr="003A7B76">
              <w:rPr>
                <w:rFonts w:eastAsia="等线"/>
                <w:sz w:val="18"/>
                <w:szCs w:val="18"/>
                <w:vertAlign w:val="subscript"/>
              </w:rPr>
              <w:t>3</w:t>
            </w:r>
            <w:r w:rsidR="003A7B76">
              <w:rPr>
                <w:rFonts w:eastAsia="等线"/>
                <w:sz w:val="18"/>
                <w:szCs w:val="18"/>
              </w:rPr>
              <w:t>CH</w:t>
            </w:r>
            <w:r w:rsidR="003A7B76" w:rsidRPr="003A7B76">
              <w:rPr>
                <w:rFonts w:eastAsia="等线"/>
                <w:sz w:val="18"/>
                <w:szCs w:val="18"/>
                <w:vertAlign w:val="subscript"/>
              </w:rPr>
              <w:t>2</w:t>
            </w:r>
            <w:r w:rsidRPr="00646FC0">
              <w:rPr>
                <w:rFonts w:eastAsia="等线"/>
                <w:sz w:val="18"/>
                <w:szCs w:val="18"/>
              </w:rPr>
              <w:t>OH)</w:t>
            </w:r>
          </w:p>
        </w:tc>
        <w:tc>
          <w:tcPr>
            <w:tcW w:w="1516" w:type="pct"/>
            <w:vMerge/>
            <w:tcBorders>
              <w:top w:val="single" w:sz="4" w:space="0" w:color="7F7F7F"/>
              <w:bottom w:val="single" w:sz="4" w:space="0" w:color="auto"/>
            </w:tcBorders>
            <w:shd w:val="clear" w:color="auto" w:fill="FFFFFF"/>
          </w:tcPr>
          <w:p w14:paraId="5E80E3EE" w14:textId="77777777" w:rsidR="00D129C3" w:rsidRPr="00646FC0" w:rsidRDefault="00D129C3" w:rsidP="003E35D5">
            <w:pPr>
              <w:spacing w:line="360" w:lineRule="auto"/>
              <w:jc w:val="both"/>
              <w:rPr>
                <w:rFonts w:eastAsia="等线"/>
                <w:sz w:val="18"/>
                <w:szCs w:val="18"/>
              </w:rPr>
            </w:pPr>
          </w:p>
        </w:tc>
        <w:tc>
          <w:tcPr>
            <w:tcW w:w="380" w:type="pct"/>
            <w:vMerge/>
            <w:tcBorders>
              <w:top w:val="single" w:sz="4" w:space="0" w:color="7F7F7F"/>
              <w:bottom w:val="single" w:sz="4" w:space="0" w:color="auto"/>
            </w:tcBorders>
            <w:shd w:val="clear" w:color="auto" w:fill="FFFFFF"/>
          </w:tcPr>
          <w:p w14:paraId="11B5056B" w14:textId="77777777" w:rsidR="00D129C3" w:rsidRPr="00646FC0" w:rsidRDefault="00D129C3" w:rsidP="003E35D5">
            <w:pPr>
              <w:spacing w:line="360" w:lineRule="auto"/>
              <w:jc w:val="both"/>
              <w:rPr>
                <w:rFonts w:eastAsia="等线"/>
                <w:b/>
                <w:bCs/>
                <w:kern w:val="2"/>
                <w:sz w:val="18"/>
                <w:szCs w:val="18"/>
              </w:rPr>
            </w:pPr>
          </w:p>
        </w:tc>
      </w:tr>
      <w:tr w:rsidR="00D129C3" w:rsidRPr="00646FC0" w14:paraId="57523C8F" w14:textId="77777777" w:rsidTr="003A7B76">
        <w:trPr>
          <w:trHeight w:val="284"/>
        </w:trPr>
        <w:tc>
          <w:tcPr>
            <w:tcW w:w="1325" w:type="pct"/>
            <w:tcBorders>
              <w:top w:val="single" w:sz="4" w:space="0" w:color="auto"/>
              <w:bottom w:val="nil"/>
            </w:tcBorders>
            <w:shd w:val="clear" w:color="auto" w:fill="FFFFFF"/>
          </w:tcPr>
          <w:p w14:paraId="010A8C93" w14:textId="03D46E30" w:rsidR="00D129C3" w:rsidRPr="00646FC0" w:rsidRDefault="00186E26" w:rsidP="003E35D5">
            <w:pPr>
              <w:spacing w:line="360" w:lineRule="auto"/>
              <w:jc w:val="both"/>
              <w:rPr>
                <w:rFonts w:eastAsia="等线"/>
                <w:b/>
                <w:bCs/>
                <w:kern w:val="2"/>
                <w:sz w:val="18"/>
                <w:szCs w:val="18"/>
              </w:rPr>
            </w:pPr>
            <w:r w:rsidRPr="00646FC0">
              <w:rPr>
                <w:rFonts w:eastAsia="等线"/>
                <w:b/>
                <w:bCs/>
                <w:kern w:val="2"/>
                <w:sz w:val="18"/>
                <w:szCs w:val="18"/>
              </w:rPr>
              <w:t>O-CHS</w:t>
            </w:r>
          </w:p>
        </w:tc>
        <w:tc>
          <w:tcPr>
            <w:tcW w:w="840" w:type="pct"/>
            <w:tcBorders>
              <w:top w:val="single" w:sz="4" w:space="0" w:color="auto"/>
              <w:bottom w:val="nil"/>
            </w:tcBorders>
            <w:shd w:val="clear" w:color="auto" w:fill="FFFFFF"/>
          </w:tcPr>
          <w:p w14:paraId="0CBF977B" w14:textId="77777777" w:rsidR="00D129C3" w:rsidRPr="00646FC0" w:rsidRDefault="00D129C3" w:rsidP="003E35D5">
            <w:pPr>
              <w:spacing w:line="360" w:lineRule="auto"/>
              <w:jc w:val="both"/>
              <w:rPr>
                <w:rFonts w:eastAsia="等线"/>
                <w:b/>
                <w:bCs/>
                <w:sz w:val="18"/>
                <w:szCs w:val="18"/>
                <w:lang w:eastAsia="zh-CN"/>
              </w:rPr>
            </w:pPr>
            <w:r w:rsidRPr="00646FC0">
              <w:rPr>
                <w:rFonts w:eastAsia="等线"/>
                <w:b/>
                <w:bCs/>
                <w:sz w:val="18"/>
                <w:szCs w:val="18"/>
                <w:lang w:eastAsia="zh-CN"/>
              </w:rPr>
              <w:t>1073.04</w:t>
            </w:r>
          </w:p>
        </w:tc>
        <w:tc>
          <w:tcPr>
            <w:tcW w:w="938" w:type="pct"/>
            <w:tcBorders>
              <w:top w:val="single" w:sz="4" w:space="0" w:color="auto"/>
              <w:bottom w:val="nil"/>
            </w:tcBorders>
            <w:shd w:val="clear" w:color="auto" w:fill="FFFFFF"/>
          </w:tcPr>
          <w:p w14:paraId="2D230661" w14:textId="77777777" w:rsidR="00D129C3" w:rsidRPr="00646FC0" w:rsidRDefault="00D129C3" w:rsidP="003E35D5">
            <w:pPr>
              <w:spacing w:line="360" w:lineRule="auto"/>
              <w:jc w:val="both"/>
              <w:rPr>
                <w:rFonts w:eastAsia="等线"/>
                <w:b/>
                <w:bCs/>
                <w:sz w:val="18"/>
                <w:szCs w:val="18"/>
                <w:lang w:eastAsia="zh-CN"/>
              </w:rPr>
            </w:pPr>
            <w:r w:rsidRPr="00646FC0">
              <w:rPr>
                <w:rFonts w:eastAsia="等线"/>
                <w:b/>
                <w:bCs/>
                <w:sz w:val="18"/>
                <w:szCs w:val="18"/>
                <w:lang w:eastAsia="zh-CN"/>
              </w:rPr>
              <w:t>996.18</w:t>
            </w:r>
          </w:p>
        </w:tc>
        <w:tc>
          <w:tcPr>
            <w:tcW w:w="1516" w:type="pct"/>
            <w:tcBorders>
              <w:top w:val="single" w:sz="4" w:space="0" w:color="auto"/>
              <w:bottom w:val="nil"/>
            </w:tcBorders>
            <w:shd w:val="clear" w:color="auto" w:fill="FFFFFF"/>
          </w:tcPr>
          <w:p w14:paraId="33B87B29" w14:textId="77777777" w:rsidR="00D129C3" w:rsidRPr="00646FC0" w:rsidRDefault="00D129C3" w:rsidP="003E35D5">
            <w:pPr>
              <w:spacing w:line="360" w:lineRule="auto"/>
              <w:jc w:val="both"/>
              <w:rPr>
                <w:rFonts w:eastAsia="等线"/>
                <w:b/>
                <w:bCs/>
                <w:sz w:val="18"/>
                <w:szCs w:val="18"/>
              </w:rPr>
            </w:pPr>
            <w:r w:rsidRPr="00646FC0">
              <w:rPr>
                <w:rFonts w:eastAsia="等线"/>
                <w:b/>
                <w:bCs/>
                <w:sz w:val="18"/>
                <w:szCs w:val="18"/>
              </w:rPr>
              <w:t>Xe lamp (&gt; 420 nm), Solid-liquid</w:t>
            </w:r>
          </w:p>
        </w:tc>
        <w:tc>
          <w:tcPr>
            <w:tcW w:w="380" w:type="pct"/>
            <w:tcBorders>
              <w:top w:val="single" w:sz="4" w:space="0" w:color="auto"/>
              <w:bottom w:val="nil"/>
            </w:tcBorders>
            <w:shd w:val="clear" w:color="auto" w:fill="FFFFFF"/>
          </w:tcPr>
          <w:p w14:paraId="4759B3C4" w14:textId="77777777"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t xml:space="preserve">This </w:t>
            </w:r>
            <w:r w:rsidRPr="00646FC0">
              <w:rPr>
                <w:rFonts w:eastAsia="等线"/>
                <w:b/>
                <w:bCs/>
                <w:kern w:val="2"/>
                <w:sz w:val="18"/>
                <w:szCs w:val="18"/>
                <w:lang w:eastAsia="zh-CN"/>
              </w:rPr>
              <w:t>work</w:t>
            </w:r>
          </w:p>
        </w:tc>
      </w:tr>
      <w:tr w:rsidR="00D129C3" w:rsidRPr="00646FC0" w14:paraId="598C5376" w14:textId="77777777" w:rsidTr="003A7B76">
        <w:trPr>
          <w:trHeight w:val="284"/>
        </w:trPr>
        <w:tc>
          <w:tcPr>
            <w:tcW w:w="1325" w:type="pct"/>
            <w:tcBorders>
              <w:top w:val="nil"/>
              <w:bottom w:val="nil"/>
            </w:tcBorders>
            <w:shd w:val="clear" w:color="auto" w:fill="FFFFFF"/>
          </w:tcPr>
          <w:p w14:paraId="08EA0DB9" w14:textId="77777777" w:rsidR="00D129C3" w:rsidRPr="00646FC0" w:rsidRDefault="00D129C3" w:rsidP="003E35D5">
            <w:pPr>
              <w:spacing w:line="360" w:lineRule="auto"/>
              <w:jc w:val="both"/>
              <w:rPr>
                <w:rFonts w:eastAsia="等线"/>
                <w:kern w:val="2"/>
                <w:sz w:val="18"/>
                <w:szCs w:val="18"/>
              </w:rPr>
            </w:pPr>
            <w:r w:rsidRPr="00646FC0">
              <w:rPr>
                <w:rFonts w:eastAsia="AdvOT9b12cd41"/>
                <w:sz w:val="18"/>
                <w:szCs w:val="18"/>
              </w:rPr>
              <w:t>Red phosphorus/Bi</w:t>
            </w:r>
            <w:r w:rsidRPr="00646FC0">
              <w:rPr>
                <w:rFonts w:eastAsia="AdvOT9b12cd41"/>
                <w:sz w:val="18"/>
                <w:szCs w:val="18"/>
                <w:vertAlign w:val="subscript"/>
              </w:rPr>
              <w:t>2</w:t>
            </w:r>
            <w:r w:rsidRPr="00646FC0">
              <w:rPr>
                <w:rFonts w:eastAsia="AdvOT9b12cd41"/>
                <w:sz w:val="18"/>
                <w:szCs w:val="18"/>
              </w:rPr>
              <w:t>MoO</w:t>
            </w:r>
            <w:r w:rsidRPr="00646FC0">
              <w:rPr>
                <w:rFonts w:eastAsia="AdvOT9b12cd41"/>
                <w:sz w:val="18"/>
                <w:szCs w:val="18"/>
                <w:vertAlign w:val="subscript"/>
              </w:rPr>
              <w:t>6</w:t>
            </w:r>
            <w:r w:rsidRPr="00646FC0">
              <w:rPr>
                <w:rFonts w:eastAsia="AdvOT9b12cd41"/>
                <w:sz w:val="18"/>
                <w:szCs w:val="18"/>
              </w:rPr>
              <w:t xml:space="preserve"> </w:t>
            </w:r>
          </w:p>
        </w:tc>
        <w:tc>
          <w:tcPr>
            <w:tcW w:w="840" w:type="pct"/>
            <w:tcBorders>
              <w:top w:val="nil"/>
              <w:bottom w:val="nil"/>
            </w:tcBorders>
            <w:shd w:val="clear" w:color="auto" w:fill="FFFFFF"/>
          </w:tcPr>
          <w:p w14:paraId="161D2888"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30.2</w:t>
            </w:r>
          </w:p>
        </w:tc>
        <w:tc>
          <w:tcPr>
            <w:tcW w:w="938" w:type="pct"/>
            <w:tcBorders>
              <w:top w:val="nil"/>
              <w:bottom w:val="nil"/>
            </w:tcBorders>
            <w:shd w:val="clear" w:color="auto" w:fill="FFFFFF"/>
          </w:tcPr>
          <w:p w14:paraId="77A8B754" w14:textId="77777777" w:rsidR="00D129C3" w:rsidRPr="00646FC0" w:rsidRDefault="00D129C3" w:rsidP="003E35D5">
            <w:pPr>
              <w:spacing w:line="360" w:lineRule="auto"/>
              <w:jc w:val="both"/>
              <w:rPr>
                <w:rFonts w:eastAsia="等线"/>
                <w:sz w:val="18"/>
                <w:szCs w:val="18"/>
              </w:rPr>
            </w:pPr>
            <w:r w:rsidRPr="00646FC0">
              <w:rPr>
                <w:rFonts w:eastAsia="AdvOT9b12cd41"/>
                <w:sz w:val="18"/>
                <w:szCs w:val="18"/>
              </w:rPr>
              <w:t>51.8</w:t>
            </w:r>
          </w:p>
        </w:tc>
        <w:tc>
          <w:tcPr>
            <w:tcW w:w="1516" w:type="pct"/>
            <w:tcBorders>
              <w:top w:val="nil"/>
              <w:bottom w:val="nil"/>
            </w:tcBorders>
            <w:shd w:val="clear" w:color="auto" w:fill="FFFFFF"/>
          </w:tcPr>
          <w:p w14:paraId="1E8E0E20"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Xe lamp (&gt; 400 nm), Solid-liquid</w:t>
            </w:r>
          </w:p>
        </w:tc>
        <w:tc>
          <w:tcPr>
            <w:tcW w:w="380" w:type="pct"/>
            <w:tcBorders>
              <w:top w:val="nil"/>
              <w:bottom w:val="nil"/>
            </w:tcBorders>
            <w:shd w:val="clear" w:color="auto" w:fill="FFFFFF"/>
          </w:tcPr>
          <w:p w14:paraId="4AC097CC" w14:textId="63764CF3"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&lt;EndNote&gt;&lt;Cite&gt;&lt;Author&gt;Das&lt;/Author&gt;&lt;Year&gt;2022&lt;/Year&gt;&lt;RecNum&gt;342&lt;/RecNum&gt;&lt;DisplayText&gt;&lt;style face="superscript"&gt;14&lt;/style&gt;&lt;/DisplayText&gt;&lt;record&gt;&lt;rec-number&gt;342&lt;/rec-number&gt;&lt;foreign-keys&gt;&lt;key app="EN" db-id="wtda9z95craf26efrfkv2e215pps5aswe9vv" timestamp="1650621801"&gt;342&lt;/key&gt;&lt;key app="ENWeb" db-id=""&gt;0&lt;/key&gt;&lt;/foreign-keys&gt;&lt;ref-type name="Journal Article"&gt;17&lt;/ref-type&gt;&lt;contributors&gt;&lt;authors&gt;&lt;author&gt;Das, Risov&lt;/author&gt;&lt;author&gt;Das, Kousik&lt;/author&gt;&lt;author&gt;Ray, Bitan&lt;/author&gt;&lt;author&gt;Vinod, Chathakudath P.&lt;/author&gt;&lt;author&gt;Peter, Sebastian C.&lt;/author&gt;&lt;/authors&gt;&lt;/contributors&gt;&lt;titles&gt;&lt;title&gt;&lt;style face="normal" font="default" size="100%"&gt;Green transformation of CO&lt;/style&gt;&lt;style face="subscript" font="default" size="100%"&gt;2&lt;/style&gt;&lt;style face="normal" font="default" size="100%"&gt; to ethanol using water and sunlight by the combined effect of naturally abundant red phosphorus and Bi&lt;/style&gt;&lt;style face="subscript" font="default" size="100%"&gt;2&lt;/style&gt;&lt;style face="normal" font="default" size="100%"&gt;MoO&lt;/style&gt;&lt;style face="subscript" font="default" size="100%"&gt;6&lt;/style&gt;&lt;/title&gt;&lt;secondary-title&gt;Energy &amp;amp; Environmental Science&lt;/secondary-title&gt;&lt;/titles&gt;&lt;periodical&gt;&lt;full-title&gt;Energy &amp;amp; Environmental Science&lt;/full-title&gt;&lt;abbr-1&gt;Energ. Environ. Sci.&lt;/abbr-1&gt;&lt;/periodical&gt;&lt;pages&gt;1967-1976&lt;/pages&gt;&lt;volume&gt;15&lt;/volume&gt;&lt;number&gt;5&lt;/number&gt;&lt;dates&gt;&lt;year&gt;2022&lt;/year&gt;&lt;/dates&gt;&lt;isbn&gt;1754-5692&amp;#xD;1754-5706&lt;/isbn&gt;&lt;urls&gt;&lt;/urls&gt;&lt;electronic-resource-num&gt;10.1039/d1ee02976b&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14</w:t>
            </w:r>
            <w:r w:rsidRPr="00646FC0">
              <w:rPr>
                <w:rFonts w:eastAsia="等线"/>
                <w:b/>
                <w:bCs/>
                <w:kern w:val="2"/>
                <w:sz w:val="18"/>
                <w:szCs w:val="18"/>
              </w:rPr>
              <w:fldChar w:fldCharType="end"/>
            </w:r>
          </w:p>
        </w:tc>
      </w:tr>
      <w:tr w:rsidR="00D129C3" w:rsidRPr="00646FC0" w14:paraId="2EF3BFC6" w14:textId="77777777" w:rsidTr="003A7B76">
        <w:trPr>
          <w:trHeight w:val="284"/>
        </w:trPr>
        <w:tc>
          <w:tcPr>
            <w:tcW w:w="1325" w:type="pct"/>
            <w:tcBorders>
              <w:top w:val="nil"/>
              <w:bottom w:val="nil"/>
            </w:tcBorders>
            <w:shd w:val="clear" w:color="auto" w:fill="FFFFFF"/>
          </w:tcPr>
          <w:p w14:paraId="776AB459"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u-g-C</w:t>
            </w:r>
            <w:r w:rsidRPr="00646FC0">
              <w:rPr>
                <w:rFonts w:eastAsia="等线"/>
                <w:sz w:val="18"/>
                <w:szCs w:val="18"/>
                <w:vertAlign w:val="subscript"/>
              </w:rPr>
              <w:t>3</w:t>
            </w:r>
            <w:r w:rsidRPr="00646FC0">
              <w:rPr>
                <w:rFonts w:eastAsia="等线"/>
                <w:sz w:val="18"/>
                <w:szCs w:val="18"/>
              </w:rPr>
              <w:t>N</w:t>
            </w:r>
            <w:r w:rsidRPr="00646FC0">
              <w:rPr>
                <w:rFonts w:eastAsia="等线"/>
                <w:sz w:val="18"/>
                <w:szCs w:val="18"/>
                <w:vertAlign w:val="subscript"/>
              </w:rPr>
              <w:t>4</w:t>
            </w:r>
          </w:p>
        </w:tc>
        <w:tc>
          <w:tcPr>
            <w:tcW w:w="840" w:type="pct"/>
            <w:tcBorders>
              <w:top w:val="nil"/>
              <w:bottom w:val="nil"/>
            </w:tcBorders>
            <w:shd w:val="clear" w:color="auto" w:fill="FFFFFF"/>
          </w:tcPr>
          <w:p w14:paraId="5395BC68"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6.3</w:t>
            </w:r>
          </w:p>
        </w:tc>
        <w:tc>
          <w:tcPr>
            <w:tcW w:w="938" w:type="pct"/>
            <w:tcBorders>
              <w:top w:val="nil"/>
              <w:bottom w:val="nil"/>
            </w:tcBorders>
            <w:shd w:val="clear" w:color="auto" w:fill="FFFFFF"/>
          </w:tcPr>
          <w:p w14:paraId="3269C836"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4.5</w:t>
            </w:r>
          </w:p>
        </w:tc>
        <w:tc>
          <w:tcPr>
            <w:tcW w:w="1516" w:type="pct"/>
            <w:tcBorders>
              <w:top w:val="nil"/>
              <w:bottom w:val="nil"/>
            </w:tcBorders>
            <w:shd w:val="clear" w:color="auto" w:fill="FFFFFF"/>
          </w:tcPr>
          <w:p w14:paraId="1F327EB6"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Xe lamp (&gt; 420 nm), Solid-liquid</w:t>
            </w:r>
          </w:p>
        </w:tc>
        <w:tc>
          <w:tcPr>
            <w:tcW w:w="380" w:type="pct"/>
            <w:tcBorders>
              <w:top w:val="nil"/>
              <w:bottom w:val="nil"/>
            </w:tcBorders>
            <w:shd w:val="clear" w:color="auto" w:fill="FFFFFF"/>
          </w:tcPr>
          <w:p w14:paraId="6F33BD58" w14:textId="11F71EC5"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&lt;EndNote&gt;&lt;Cite&gt;&lt;Author&gt;Mao&lt;/Author&gt;&lt;Year&gt;2013&lt;/Year&gt;&lt;RecNum&gt;391&lt;/RecNum&gt;&lt;DisplayText&gt;&lt;style face="superscript"&gt;15&lt;/style&gt;&lt;/DisplayText&gt;&lt;record&gt;&lt;rec-number&gt;391&lt;/rec-number&gt;&lt;foreign-keys&gt;&lt;key app="EN" db-id="wtda9z95craf26efrfkv2e215pps5aswe9vv" timestamp="1651655300"&gt;391&lt;/key&gt;&lt;/foreign-keys&gt;&lt;ref-type name="Journal Article"&gt;17&lt;/ref-type&gt;&lt;contributors&gt;&lt;authors&gt;&lt;author&gt;Mao, Jin&lt;/author&gt;&lt;author&gt;Peng, Tianyou&lt;/author&gt;&lt;author&gt;Zhang, Xiaohu&lt;/author&gt;&lt;author&gt;Li, Kan&lt;/author&gt;&lt;author&gt;Ye, Liqun&lt;/author&gt;&lt;author&gt;Zan, Ling&lt;/author&gt;&lt;/authors&gt;&lt;/contributors&gt;&lt;titles&gt;&lt;title&gt;&lt;style face="normal" font="default" size="100%"&gt;Effect of graphitic carbon nitride microstructures on the activity and selectivity of photocatalytic CO&lt;/style&gt;&lt;style face="subscript" font="default" size="100%"&gt;2&lt;/style&gt;&lt;style face="normal" font="default" size="100%"&gt; reduction under visible light&lt;/style&gt;&lt;/title&gt;&lt;secondary-title&gt;Catalysis Science &amp;amp; Technology&lt;/secondary-title&gt;&lt;/titles&gt;&lt;periodical&gt;&lt;full-title&gt;Catalysis Science &amp;amp; Technology&lt;/full-title&gt;&lt;abbr-1&gt;Catal. Sci. Technol.&lt;/abbr-1&gt;&lt;/periodical&gt;&lt;pages&gt;1253-1260&lt;/pages&gt;&lt;volume&gt;3&lt;/volume&gt;&lt;number&gt;5&lt;/number&gt;&lt;dates&gt;&lt;year&gt;2013&lt;/year&gt;&lt;/dates&gt;&lt;urls&gt;&lt;/urls&gt;&lt;/record&gt;&lt;/Cite&gt;&lt;/EndNote&gt;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15</w:t>
            </w:r>
            <w:r w:rsidRPr="00646FC0">
              <w:rPr>
                <w:rFonts w:eastAsia="等线"/>
                <w:b/>
                <w:bCs/>
                <w:kern w:val="2"/>
                <w:sz w:val="18"/>
                <w:szCs w:val="18"/>
              </w:rPr>
              <w:fldChar w:fldCharType="end"/>
            </w:r>
          </w:p>
        </w:tc>
      </w:tr>
      <w:tr w:rsidR="00D129C3" w:rsidRPr="00646FC0" w14:paraId="4978892E" w14:textId="77777777" w:rsidTr="003A7B76">
        <w:trPr>
          <w:trHeight w:val="284"/>
        </w:trPr>
        <w:tc>
          <w:tcPr>
            <w:tcW w:w="1325" w:type="pct"/>
            <w:tcBorders>
              <w:top w:val="nil"/>
              <w:bottom w:val="nil"/>
            </w:tcBorders>
            <w:shd w:val="clear" w:color="auto" w:fill="FFFFFF"/>
          </w:tcPr>
          <w:p w14:paraId="5810CA7F"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lastRenderedPageBreak/>
              <w:t>m-g-C</w:t>
            </w:r>
            <w:r w:rsidRPr="00646FC0">
              <w:rPr>
                <w:rFonts w:eastAsia="等线"/>
                <w:sz w:val="18"/>
                <w:szCs w:val="18"/>
                <w:vertAlign w:val="subscript"/>
              </w:rPr>
              <w:t>3</w:t>
            </w:r>
            <w:r w:rsidRPr="00646FC0">
              <w:rPr>
                <w:rFonts w:eastAsia="等线"/>
                <w:sz w:val="18"/>
                <w:szCs w:val="18"/>
              </w:rPr>
              <w:t>N</w:t>
            </w:r>
            <w:r w:rsidRPr="00646FC0">
              <w:rPr>
                <w:rFonts w:eastAsia="等线"/>
                <w:sz w:val="18"/>
                <w:szCs w:val="18"/>
                <w:vertAlign w:val="subscript"/>
              </w:rPr>
              <w:t>4</w:t>
            </w:r>
          </w:p>
        </w:tc>
        <w:tc>
          <w:tcPr>
            <w:tcW w:w="840" w:type="pct"/>
            <w:tcBorders>
              <w:top w:val="nil"/>
              <w:bottom w:val="nil"/>
            </w:tcBorders>
            <w:shd w:val="clear" w:color="auto" w:fill="FFFFFF"/>
          </w:tcPr>
          <w:p w14:paraId="1735537D"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w:t>
            </w:r>
          </w:p>
        </w:tc>
        <w:tc>
          <w:tcPr>
            <w:tcW w:w="938" w:type="pct"/>
            <w:tcBorders>
              <w:top w:val="nil"/>
              <w:bottom w:val="nil"/>
            </w:tcBorders>
            <w:shd w:val="clear" w:color="auto" w:fill="FFFFFF"/>
          </w:tcPr>
          <w:p w14:paraId="73D0A4B8"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3.6</w:t>
            </w:r>
          </w:p>
        </w:tc>
        <w:tc>
          <w:tcPr>
            <w:tcW w:w="1516" w:type="pct"/>
            <w:tcBorders>
              <w:top w:val="nil"/>
              <w:bottom w:val="nil"/>
            </w:tcBorders>
            <w:shd w:val="clear" w:color="auto" w:fill="FFFFFF"/>
          </w:tcPr>
          <w:p w14:paraId="264C1D88"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Xe lamp (&gt; 420 nm), Solid-liquid</w:t>
            </w:r>
          </w:p>
        </w:tc>
        <w:tc>
          <w:tcPr>
            <w:tcW w:w="380" w:type="pct"/>
            <w:tcBorders>
              <w:top w:val="nil"/>
              <w:bottom w:val="nil"/>
            </w:tcBorders>
            <w:shd w:val="clear" w:color="auto" w:fill="FFFFFF"/>
          </w:tcPr>
          <w:p w14:paraId="5115B974" w14:textId="7FC86514"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&lt;EndNote&gt;&lt;Cite&gt;&lt;Author&gt;Mao&lt;/Author&gt;&lt;Year&gt;2013&lt;/Year&gt;&lt;RecNum&gt;391&lt;/RecNum&gt;&lt;DisplayText&gt;&lt;style face="superscript"&gt;15&lt;/style&gt;&lt;/DisplayText&gt;&lt;record&gt;&lt;rec-number&gt;391&lt;/rec-number&gt;&lt;foreign-keys&gt;&lt;key app="EN" db-id="wtda9z95craf26efrfkv2e215pps5aswe9vv" timestamp="1651655300"&gt;391&lt;/key&gt;&lt;/foreign-keys&gt;&lt;ref-type name="Journal Article"&gt;17&lt;/ref-type&gt;&lt;contributors&gt;&lt;authors&gt;&lt;author&gt;Mao, Jin&lt;/author&gt;&lt;author&gt;Peng, Tianyou&lt;/author&gt;&lt;author&gt;Zhang, Xiaohu&lt;/author&gt;&lt;author&gt;Li, Kan&lt;/author&gt;&lt;author&gt;Ye, Liqun&lt;/author&gt;&lt;author&gt;Zan, Ling&lt;/author&gt;&lt;/authors&gt;&lt;/contributors&gt;&lt;titles&gt;&lt;title&gt;&lt;style face="normal" font="default" size="100%"&gt;Effect of graphitic carbon nitride microstructures on the activity and selectivity of photocatalytic CO&lt;/style&gt;&lt;style face="subscript" font="default" size="100%"&gt;2&lt;/style&gt;&lt;style face="normal" font="default" size="100%"&gt; reduction under visible light&lt;/style&gt;&lt;/title&gt;&lt;secondary-title&gt;Catalysis Science &amp;amp; Technology&lt;/secondary-title&gt;&lt;/titles&gt;&lt;periodical&gt;&lt;full-title&gt;Catalysis Science &amp;amp; Technology&lt;/full-title&gt;&lt;abbr-1&gt;Catal. Sci. Technol.&lt;/abbr-1&gt;&lt;/periodical&gt;&lt;pages&gt;1253-1260&lt;/pages&gt;&lt;volume&gt;3&lt;/volume&gt;&lt;number&gt;5&lt;/number&gt;&lt;dates&gt;&lt;year&gt;2013&lt;/year&gt;&lt;/dates&gt;&lt;urls&gt;&lt;/urls&gt;&lt;/record&gt;&lt;/Cite&gt;&lt;/EndNote&gt;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15</w:t>
            </w:r>
            <w:r w:rsidRPr="00646FC0">
              <w:rPr>
                <w:rFonts w:eastAsia="等线"/>
                <w:b/>
                <w:bCs/>
                <w:kern w:val="2"/>
                <w:sz w:val="18"/>
                <w:szCs w:val="18"/>
              </w:rPr>
              <w:fldChar w:fldCharType="end"/>
            </w:r>
          </w:p>
        </w:tc>
      </w:tr>
      <w:tr w:rsidR="00D129C3" w:rsidRPr="00646FC0" w14:paraId="35F772A6" w14:textId="77777777" w:rsidTr="003A7B76">
        <w:trPr>
          <w:trHeight w:val="284"/>
        </w:trPr>
        <w:tc>
          <w:tcPr>
            <w:tcW w:w="1325" w:type="pct"/>
            <w:tcBorders>
              <w:top w:val="nil"/>
              <w:bottom w:val="nil"/>
            </w:tcBorders>
            <w:shd w:val="clear" w:color="auto" w:fill="FFFFFF"/>
          </w:tcPr>
          <w:p w14:paraId="30339516"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Monoclinic BiVO</w:t>
            </w:r>
            <w:r w:rsidRPr="00646FC0">
              <w:rPr>
                <w:rFonts w:eastAsia="等线"/>
                <w:sz w:val="18"/>
                <w:szCs w:val="18"/>
                <w:vertAlign w:val="subscript"/>
              </w:rPr>
              <w:t>4</w:t>
            </w:r>
          </w:p>
        </w:tc>
        <w:tc>
          <w:tcPr>
            <w:tcW w:w="840" w:type="pct"/>
            <w:tcBorders>
              <w:top w:val="nil"/>
              <w:bottom w:val="nil"/>
            </w:tcBorders>
            <w:shd w:val="clear" w:color="auto" w:fill="FFFFFF"/>
          </w:tcPr>
          <w:p w14:paraId="45EB2BA2"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w:t>
            </w:r>
          </w:p>
        </w:tc>
        <w:tc>
          <w:tcPr>
            <w:tcW w:w="938" w:type="pct"/>
            <w:tcBorders>
              <w:top w:val="nil"/>
              <w:bottom w:val="nil"/>
            </w:tcBorders>
            <w:shd w:val="clear" w:color="auto" w:fill="FFFFFF"/>
          </w:tcPr>
          <w:p w14:paraId="69F5B9FE"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101</w:t>
            </w:r>
          </w:p>
        </w:tc>
        <w:tc>
          <w:tcPr>
            <w:tcW w:w="1516" w:type="pct"/>
            <w:tcBorders>
              <w:top w:val="nil"/>
              <w:bottom w:val="nil"/>
            </w:tcBorders>
            <w:shd w:val="clear" w:color="auto" w:fill="FFFFFF"/>
          </w:tcPr>
          <w:p w14:paraId="12ED44CE"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Xe lamp (&gt; 400 nm), Solid-liquid</w:t>
            </w:r>
          </w:p>
        </w:tc>
        <w:tc>
          <w:tcPr>
            <w:tcW w:w="380" w:type="pct"/>
            <w:tcBorders>
              <w:top w:val="nil"/>
              <w:bottom w:val="nil"/>
            </w:tcBorders>
            <w:shd w:val="clear" w:color="auto" w:fill="FFFFFF"/>
          </w:tcPr>
          <w:p w14:paraId="33754C28" w14:textId="67CA9B73" w:rsidR="00D129C3" w:rsidRPr="00646FC0" w:rsidRDefault="002027FF"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&lt;EndNote&gt;&lt;Cite&gt;&lt;Author&gt;Liu&lt;/Author&gt;&lt;Year&gt;2009&lt;/Year&gt;&lt;RecNum&gt;492&lt;/RecNum&gt;&lt;DisplayText&gt;&lt;style face="superscript"&gt;16&lt;/style&gt;&lt;/DisplayText&gt;&lt;record&gt;&lt;rec-number&gt;492&lt;/rec-number&gt;&lt;foreign-keys&gt;&lt;key app="EN" db-id="wtda9z95craf26efrfkv2e215pps5aswe9vv" timestamp="1670149396"&gt;492&lt;/key&gt;&lt;/foreign-keys&gt;&lt;ref-type name="Journal Article"&gt;17&lt;/ref-type&gt;&lt;contributors&gt;&lt;authors&gt;&lt;author&gt;Liu, Yuanyuan&lt;/author&gt;&lt;author&gt;Huang, Baibiao&lt;/author&gt;&lt;author&gt;Dai, Ying&lt;/author&gt;&lt;author&gt;Zhang, Xiaoyang&lt;/author&gt;&lt;author&gt;Qin, Xiaoyan&lt;/author&gt;&lt;author&gt;Jiang, Minhua&lt;/author&gt;&lt;author&gt;Whangbo, Myung-Hwan&lt;/author&gt;&lt;/authors&gt;&lt;/contributors&gt;&lt;titles&gt;&lt;title&gt;&lt;style face="normal" font="default" size="100%"&gt;Selective ethanol formation from photocatalytic reduction of carbon dioxide in water with BiVO&lt;/style&gt;&lt;style face="subscript" font="default" size="100%"&gt;4&lt;/style&gt;&lt;style face="normal" font="default" size="100%"&gt; photocatalyst&lt;/style&gt;&lt;/title&gt;&lt;secondary-title&gt;Catalysis Communications&lt;/secondary-title&gt;&lt;/titles&gt;&lt;periodical&gt;&lt;full-title&gt;Catalysis Communications&lt;/full-title&gt;&lt;abbr-1&gt;Catal. Commun.&lt;/abbr-1&gt;&lt;abbr-2&gt;Catal Commun&lt;/abbr-2&gt;&lt;/periodical&gt;&lt;pages&gt;210-213&lt;/pages&gt;&lt;volume&gt;11&lt;/volume&gt;&lt;number&gt;3&lt;/number&gt;&lt;dates&gt;&lt;year&gt;2009&lt;/year&gt;&lt;/dates&gt;&lt;isbn&gt;1566-7367&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16</w:t>
            </w:r>
            <w:r w:rsidRPr="00646FC0">
              <w:rPr>
                <w:rFonts w:eastAsia="等线"/>
                <w:b/>
                <w:bCs/>
                <w:kern w:val="2"/>
                <w:sz w:val="18"/>
                <w:szCs w:val="18"/>
              </w:rPr>
              <w:fldChar w:fldCharType="end"/>
            </w:r>
          </w:p>
        </w:tc>
      </w:tr>
      <w:tr w:rsidR="00D129C3" w:rsidRPr="00646FC0" w14:paraId="20A0F261" w14:textId="77777777" w:rsidTr="003A7B76">
        <w:trPr>
          <w:trHeight w:val="284"/>
        </w:trPr>
        <w:tc>
          <w:tcPr>
            <w:tcW w:w="1325" w:type="pct"/>
            <w:tcBorders>
              <w:top w:val="nil"/>
              <w:bottom w:val="nil"/>
            </w:tcBorders>
            <w:shd w:val="clear" w:color="auto" w:fill="FFFFFF"/>
          </w:tcPr>
          <w:p w14:paraId="70F61528"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Tetragonal BiVO</w:t>
            </w:r>
            <w:r w:rsidRPr="00646FC0">
              <w:rPr>
                <w:rFonts w:eastAsia="等线"/>
                <w:sz w:val="18"/>
                <w:szCs w:val="18"/>
                <w:vertAlign w:val="subscript"/>
              </w:rPr>
              <w:t>4</w:t>
            </w:r>
          </w:p>
        </w:tc>
        <w:tc>
          <w:tcPr>
            <w:tcW w:w="840" w:type="pct"/>
            <w:tcBorders>
              <w:top w:val="nil"/>
              <w:bottom w:val="nil"/>
            </w:tcBorders>
            <w:shd w:val="clear" w:color="auto" w:fill="FFFFFF"/>
          </w:tcPr>
          <w:p w14:paraId="2B968AFB"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w:t>
            </w:r>
          </w:p>
        </w:tc>
        <w:tc>
          <w:tcPr>
            <w:tcW w:w="938" w:type="pct"/>
            <w:tcBorders>
              <w:top w:val="nil"/>
              <w:bottom w:val="nil"/>
            </w:tcBorders>
            <w:shd w:val="clear" w:color="auto" w:fill="FFFFFF"/>
          </w:tcPr>
          <w:p w14:paraId="495E84F1"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5.6</w:t>
            </w:r>
          </w:p>
        </w:tc>
        <w:tc>
          <w:tcPr>
            <w:tcW w:w="1516" w:type="pct"/>
            <w:tcBorders>
              <w:top w:val="nil"/>
              <w:bottom w:val="nil"/>
            </w:tcBorders>
            <w:shd w:val="clear" w:color="auto" w:fill="FFFFFF"/>
          </w:tcPr>
          <w:p w14:paraId="4A1EEF83"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Xe lamp (&gt; 400 nm), Solid-liquid</w:t>
            </w:r>
          </w:p>
        </w:tc>
        <w:tc>
          <w:tcPr>
            <w:tcW w:w="380" w:type="pct"/>
            <w:tcBorders>
              <w:top w:val="nil"/>
              <w:bottom w:val="nil"/>
            </w:tcBorders>
            <w:shd w:val="clear" w:color="auto" w:fill="FFFFFF"/>
          </w:tcPr>
          <w:p w14:paraId="1FD745E4" w14:textId="0DFC797B" w:rsidR="00D129C3" w:rsidRPr="00646FC0" w:rsidRDefault="002027FF"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&lt;EndNote&gt;&lt;Cite&gt;&lt;Author&gt;Liu&lt;/Author&gt;&lt;Year&gt;2009&lt;/Year&gt;&lt;RecNum&gt;492&lt;/RecNum&gt;&lt;DisplayText&gt;&lt;style face="superscript"&gt;16&lt;/style&gt;&lt;/DisplayText&gt;&lt;record&gt;&lt;rec-number&gt;492&lt;/rec-number&gt;&lt;foreign-keys&gt;&lt;key app="EN" db-id="wtda9z95craf26efrfkv2e215pps5aswe9vv" timestamp="1670149396"&gt;492&lt;/key&gt;&lt;/foreign-keys&gt;&lt;ref-type name="Journal Article"&gt;17&lt;/ref-type&gt;&lt;contributors&gt;&lt;authors&gt;&lt;author&gt;Liu, Yuanyuan&lt;/author&gt;&lt;author&gt;Huang, Baibiao&lt;/author&gt;&lt;author&gt;Dai, Ying&lt;/author&gt;&lt;author&gt;Zhang, Xiaoyang&lt;/author&gt;&lt;author&gt;Qin, Xiaoyan&lt;/author&gt;&lt;author&gt;Jiang, Minhua&lt;/author&gt;&lt;author&gt;Whangbo, Myung-Hwan&lt;/author&gt;&lt;/authors&gt;&lt;/contributors&gt;&lt;titles&gt;&lt;title&gt;&lt;style face="normal" font="default" size="100%"&gt;Selective ethanol formation from photocatalytic reduction of carbon dioxide in water with BiVO&lt;/style&gt;&lt;style face="subscript" font="default" size="100%"&gt;4&lt;/style&gt;&lt;style face="normal" font="default" size="100%"&gt; photocatalyst&lt;/style&gt;&lt;/title&gt;&lt;secondary-title&gt;Catalysis Communications&lt;/secondary-title&gt;&lt;/titles&gt;&lt;periodical&gt;&lt;full-title&gt;Catalysis Communications&lt;/full-title&gt;&lt;abbr-1&gt;Catal. Commun.&lt;/abbr-1&gt;&lt;abbr-2&gt;Catal Commun&lt;/abbr-2&gt;&lt;/periodical&gt;&lt;pages&gt;210-213&lt;/pages&gt;&lt;volume&gt;11&lt;/volume&gt;&lt;number&gt;3&lt;/number&gt;&lt;dates&gt;&lt;year&gt;2009&lt;/year&gt;&lt;/dates&gt;&lt;isbn&gt;1566-7367&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16</w:t>
            </w:r>
            <w:r w:rsidRPr="00646FC0">
              <w:rPr>
                <w:rFonts w:eastAsia="等线"/>
                <w:b/>
                <w:bCs/>
                <w:kern w:val="2"/>
                <w:sz w:val="18"/>
                <w:szCs w:val="18"/>
              </w:rPr>
              <w:fldChar w:fldCharType="end"/>
            </w:r>
          </w:p>
        </w:tc>
      </w:tr>
      <w:tr w:rsidR="00D129C3" w:rsidRPr="00646FC0" w14:paraId="3E18F716" w14:textId="77777777" w:rsidTr="003A7B76">
        <w:trPr>
          <w:trHeight w:val="284"/>
        </w:trPr>
        <w:tc>
          <w:tcPr>
            <w:tcW w:w="1325" w:type="pct"/>
            <w:tcBorders>
              <w:top w:val="nil"/>
              <w:bottom w:val="nil"/>
            </w:tcBorders>
            <w:shd w:val="clear" w:color="auto" w:fill="FFFFFF"/>
          </w:tcPr>
          <w:p w14:paraId="597F2FB4"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1 wt% Co-doped TiO</w:t>
            </w:r>
            <w:r w:rsidRPr="00646FC0">
              <w:rPr>
                <w:rFonts w:eastAsia="等线"/>
                <w:sz w:val="18"/>
                <w:szCs w:val="18"/>
                <w:vertAlign w:val="subscript"/>
              </w:rPr>
              <w:t>2</w:t>
            </w:r>
          </w:p>
        </w:tc>
        <w:tc>
          <w:tcPr>
            <w:tcW w:w="840" w:type="pct"/>
            <w:tcBorders>
              <w:top w:val="nil"/>
              <w:bottom w:val="nil"/>
            </w:tcBorders>
            <w:shd w:val="clear" w:color="auto" w:fill="FFFFFF"/>
          </w:tcPr>
          <w:p w14:paraId="7F55FCA1"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26</w:t>
            </w:r>
          </w:p>
        </w:tc>
        <w:tc>
          <w:tcPr>
            <w:tcW w:w="938" w:type="pct"/>
            <w:tcBorders>
              <w:top w:val="nil"/>
              <w:bottom w:val="nil"/>
            </w:tcBorders>
            <w:shd w:val="clear" w:color="auto" w:fill="FFFFFF"/>
          </w:tcPr>
          <w:p w14:paraId="20C9B070"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18</w:t>
            </w:r>
          </w:p>
        </w:tc>
        <w:tc>
          <w:tcPr>
            <w:tcW w:w="1516" w:type="pct"/>
            <w:tcBorders>
              <w:top w:val="nil"/>
              <w:bottom w:val="nil"/>
            </w:tcBorders>
            <w:shd w:val="clear" w:color="auto" w:fill="FFFFFF"/>
          </w:tcPr>
          <w:p w14:paraId="74828D94" w14:textId="77777777" w:rsidR="00D129C3" w:rsidRPr="00646FC0" w:rsidRDefault="00D129C3" w:rsidP="003E35D5">
            <w:pPr>
              <w:autoSpaceDE w:val="0"/>
              <w:autoSpaceDN w:val="0"/>
              <w:adjustRightInd w:val="0"/>
              <w:spacing w:line="360" w:lineRule="auto"/>
              <w:jc w:val="both"/>
              <w:rPr>
                <w:rFonts w:eastAsia="等线"/>
                <w:kern w:val="2"/>
                <w:sz w:val="18"/>
                <w:szCs w:val="18"/>
              </w:rPr>
            </w:pPr>
            <w:r w:rsidRPr="00646FC0">
              <w:rPr>
                <w:rFonts w:eastAsia="等线"/>
                <w:sz w:val="18"/>
                <w:szCs w:val="18"/>
              </w:rPr>
              <w:t>Hg lamp (&gt; 380 nm), Solid-vapour</w:t>
            </w:r>
          </w:p>
        </w:tc>
        <w:tc>
          <w:tcPr>
            <w:tcW w:w="380" w:type="pct"/>
            <w:tcBorders>
              <w:top w:val="nil"/>
              <w:bottom w:val="nil"/>
            </w:tcBorders>
            <w:shd w:val="clear" w:color="auto" w:fill="FFFFFF"/>
          </w:tcPr>
          <w:p w14:paraId="4F7E5F40" w14:textId="1CD191DB"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A12E3C" w:rsidRPr="00646FC0">
              <w:rPr>
                <w:rFonts w:eastAsia="等线"/>
                <w:b/>
                <w:bCs/>
                <w:kern w:val="2"/>
                <w:sz w:val="18"/>
                <w:szCs w:val="18"/>
              </w:rPr>
              <w:instrText xml:space="preserve"> ADDIN EN.CITE &lt;EndNote&gt;&lt;Cite&gt;&lt;Author&gt;Ola&lt;/Author&gt;&lt;Year&gt;2015&lt;/Year&gt;&lt;RecNum&gt;393&lt;/RecNum&gt;&lt;DisplayText&gt;&lt;style face="superscript"&gt;17&lt;/style&gt;&lt;/DisplayText&gt;&lt;record&gt;&lt;rec-number&gt;393&lt;/rec-number&gt;&lt;foreign-keys&gt;&lt;key app="EN" db-id="wtda9z95craf26efrfkv2e215pps5aswe9vv" timestamp="1651655640"&gt;393&lt;/key&gt;&lt;/foreign-keys&gt;&lt;ref-type name="Journal Article"&gt;17&lt;/ref-type&gt;&lt;contributors&gt;&lt;authors&gt;&lt;author&gt;Ola, Oluwafunmilola&lt;/author&gt;&lt;author&gt;Maroto-Valer, M Mercedes&lt;/author&gt;&lt;/authors&gt;&lt;/contributors&gt;&lt;titles&gt;&lt;title&gt;&lt;style face="normal" font="default" size="100%"&gt;Transition metal oxide based TiO&lt;/style&gt;&lt;style face="subscript" font="default" size="100%"&gt;2&lt;/style&gt;&lt;style face="normal" font="default" size="100%"&gt; nanoparticles for visible light induced CO&lt;/style&gt;&lt;style face="subscript" font="default" size="100%"&gt;2&lt;/style&gt;&lt;style face="normal" font="default" size="100%"&gt; photoreduction&lt;/style&gt;&lt;/title&gt;&lt;secondary-title&gt;Applied Catalysis A: General&lt;/secondary-title&gt;&lt;/titles&gt;&lt;periodical&gt;&lt;full-title&gt;Applied Catalysis A: General&lt;/full-title&gt;&lt;abbr-1&gt;Appl. Catal. A&lt;/abbr-1&gt;&lt;/periodical&gt;&lt;pages&gt;114-121&lt;/pages&gt;&lt;volume&gt;502&lt;/volume&gt;&lt;dates&gt;&lt;year&gt;2015&lt;/year&gt;&lt;/dates&gt;&lt;isbn&gt;0926-860X&lt;/isbn&gt;&lt;urls&gt;&lt;/urls&gt;&lt;/record&gt;&lt;/Cite&gt;&lt;/EndNote&gt;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17</w:t>
            </w:r>
            <w:r w:rsidRPr="00646FC0">
              <w:rPr>
                <w:rFonts w:eastAsia="等线"/>
                <w:b/>
                <w:bCs/>
                <w:kern w:val="2"/>
                <w:sz w:val="18"/>
                <w:szCs w:val="18"/>
              </w:rPr>
              <w:fldChar w:fldCharType="end"/>
            </w:r>
          </w:p>
        </w:tc>
      </w:tr>
      <w:tr w:rsidR="00D129C3" w:rsidRPr="00646FC0" w14:paraId="61C694AB" w14:textId="77777777" w:rsidTr="003A7B76">
        <w:trPr>
          <w:trHeight w:val="284"/>
        </w:trPr>
        <w:tc>
          <w:tcPr>
            <w:tcW w:w="1325" w:type="pct"/>
            <w:tcBorders>
              <w:top w:val="nil"/>
              <w:bottom w:val="nil"/>
            </w:tcBorders>
            <w:shd w:val="clear" w:color="auto" w:fill="FFFFFF"/>
          </w:tcPr>
          <w:p w14:paraId="5ECBE2DA"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Cu</w:t>
            </w:r>
            <w:r w:rsidRPr="00646FC0">
              <w:rPr>
                <w:rFonts w:eastAsia="等线"/>
                <w:sz w:val="18"/>
                <w:szCs w:val="18"/>
                <w:vertAlign w:val="superscript"/>
              </w:rPr>
              <w:t>2+</w:t>
            </w:r>
            <w:r w:rsidRPr="00646FC0">
              <w:rPr>
                <w:rFonts w:eastAsia="等线"/>
                <w:sz w:val="18"/>
                <w:szCs w:val="18"/>
              </w:rPr>
              <w:t>-doped TiO</w:t>
            </w:r>
            <w:r w:rsidRPr="00646FC0">
              <w:rPr>
                <w:rFonts w:eastAsia="等线"/>
                <w:sz w:val="18"/>
                <w:szCs w:val="18"/>
                <w:vertAlign w:val="subscript"/>
              </w:rPr>
              <w:t>2</w:t>
            </w:r>
          </w:p>
        </w:tc>
        <w:tc>
          <w:tcPr>
            <w:tcW w:w="840" w:type="pct"/>
            <w:tcBorders>
              <w:top w:val="nil"/>
              <w:bottom w:val="nil"/>
            </w:tcBorders>
            <w:shd w:val="clear" w:color="auto" w:fill="FFFFFF"/>
          </w:tcPr>
          <w:p w14:paraId="4ECAB98F"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24</w:t>
            </w:r>
          </w:p>
        </w:tc>
        <w:tc>
          <w:tcPr>
            <w:tcW w:w="938" w:type="pct"/>
            <w:tcBorders>
              <w:top w:val="nil"/>
              <w:bottom w:val="nil"/>
            </w:tcBorders>
            <w:shd w:val="clear" w:color="auto" w:fill="FFFFFF"/>
          </w:tcPr>
          <w:p w14:paraId="523D8029"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47</w:t>
            </w:r>
          </w:p>
        </w:tc>
        <w:tc>
          <w:tcPr>
            <w:tcW w:w="1516" w:type="pct"/>
            <w:tcBorders>
              <w:top w:val="nil"/>
              <w:bottom w:val="nil"/>
            </w:tcBorders>
            <w:shd w:val="clear" w:color="auto" w:fill="FFFFFF"/>
          </w:tcPr>
          <w:p w14:paraId="1C6A7D3D"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365 nm LED lamp, Solid-vapour</w:t>
            </w:r>
          </w:p>
        </w:tc>
        <w:tc>
          <w:tcPr>
            <w:tcW w:w="380" w:type="pct"/>
            <w:tcBorders>
              <w:top w:val="nil"/>
              <w:bottom w:val="nil"/>
            </w:tcBorders>
            <w:shd w:val="clear" w:color="auto" w:fill="FFFFFF"/>
          </w:tcPr>
          <w:p w14:paraId="3C53468E" w14:textId="46650DB2"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&lt;EndNote&gt;&lt;Cite&gt;&lt;Author&gt;Cheng&lt;/Author&gt;&lt;Year&gt;2017&lt;/Year&gt;&lt;RecNum&gt;394&lt;/RecNum&gt;&lt;DisplayText&gt;&lt;style face="superscript"&gt;18&lt;/style&gt;&lt;/DisplayText&gt;&lt;record&gt;&lt;rec-number&gt;394&lt;/rec-number&gt;&lt;foreign-keys&gt;&lt;key app="EN" db-id="wtda9z95craf26efrfkv2e215pps5aswe9vv" timestamp="1651655807"&gt;394&lt;/key&gt;&lt;/foreign-keys&gt;&lt;ref-type name="Journal Article"&gt;17&lt;/ref-type&gt;&lt;contributors&gt;&lt;authors&gt;&lt;author&gt;Cheng, Min&lt;/author&gt;&lt;author&gt;Yang, Sen&lt;/author&gt;&lt;author&gt;Chen, Rong&lt;/author&gt;&lt;author&gt;Zhu, Xun&lt;/author&gt;&lt;author&gt;Liao, Qiang&lt;/author&gt;&lt;author&gt;Huang, Yi&lt;/author&gt;&lt;/authors&gt;&lt;/contributors&gt;&lt;titles&gt;&lt;title&gt;&lt;style face="normal" font="default" size="100%"&gt;Copper-decorated TiO&lt;/style&gt;&lt;style face="subscript" font="default" size="100%"&gt;2&lt;/style&gt;&lt;style face="normal" font="default" size="100%"&gt; nanorod thin films in optofluidic planar reactors for efficient photocatalytic reduction of CO&lt;/style&gt;&lt;style face="subscript" font="default" size="100%"&gt;2&lt;/style&gt;&lt;/title&gt;&lt;secondary-title&gt;International Journal of Hydrogen Energy&lt;/secondary-title&gt;&lt;/titles&gt;&lt;periodical&gt;&lt;full-title&gt;International Journal of Hydrogen Energy&lt;/full-title&gt;&lt;abbr-1&gt;Int. J. Hydrogen Energy&lt;/abbr-1&gt;&lt;abbr-2&gt;Int J Hydrogen Energy&lt;/abbr-2&gt;&lt;/periodical&gt;&lt;pages&gt;9722-9732&lt;/pages&gt;&lt;volume&gt;42&lt;/volume&gt;&lt;number&gt;15&lt;/number&gt;&lt;dates&gt;&lt;year&gt;2017&lt;/year&gt;&lt;/dates&gt;&lt;isbn&gt;0360-3199&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18</w:t>
            </w:r>
            <w:r w:rsidRPr="00646FC0">
              <w:rPr>
                <w:rFonts w:eastAsia="等线"/>
                <w:b/>
                <w:bCs/>
                <w:kern w:val="2"/>
                <w:sz w:val="18"/>
                <w:szCs w:val="18"/>
              </w:rPr>
              <w:fldChar w:fldCharType="end"/>
            </w:r>
          </w:p>
        </w:tc>
      </w:tr>
      <w:tr w:rsidR="00D129C3" w:rsidRPr="00646FC0" w14:paraId="7099F87C" w14:textId="77777777" w:rsidTr="003A7B76">
        <w:trPr>
          <w:trHeight w:val="284"/>
        </w:trPr>
        <w:tc>
          <w:tcPr>
            <w:tcW w:w="1325" w:type="pct"/>
            <w:tcBorders>
              <w:top w:val="nil"/>
              <w:bottom w:val="nil"/>
            </w:tcBorders>
            <w:shd w:val="clear" w:color="auto" w:fill="FFFFFF"/>
          </w:tcPr>
          <w:p w14:paraId="1A425138"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TiO</w:t>
            </w:r>
            <w:r w:rsidRPr="00646FC0">
              <w:rPr>
                <w:rFonts w:eastAsia="等线"/>
                <w:sz w:val="18"/>
                <w:szCs w:val="18"/>
                <w:vertAlign w:val="subscript"/>
              </w:rPr>
              <w:t>2</w:t>
            </w:r>
          </w:p>
        </w:tc>
        <w:tc>
          <w:tcPr>
            <w:tcW w:w="840" w:type="pct"/>
            <w:tcBorders>
              <w:top w:val="nil"/>
              <w:bottom w:val="nil"/>
            </w:tcBorders>
            <w:shd w:val="clear" w:color="auto" w:fill="FFFFFF"/>
          </w:tcPr>
          <w:p w14:paraId="7D3296CD"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6.7</w:t>
            </w:r>
          </w:p>
        </w:tc>
        <w:tc>
          <w:tcPr>
            <w:tcW w:w="938" w:type="pct"/>
            <w:tcBorders>
              <w:top w:val="nil"/>
              <w:bottom w:val="nil"/>
            </w:tcBorders>
            <w:shd w:val="clear" w:color="auto" w:fill="FFFFFF"/>
          </w:tcPr>
          <w:p w14:paraId="18D01EED"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6.3</w:t>
            </w:r>
          </w:p>
        </w:tc>
        <w:tc>
          <w:tcPr>
            <w:tcW w:w="1516" w:type="pct"/>
            <w:tcBorders>
              <w:top w:val="nil"/>
              <w:bottom w:val="nil"/>
            </w:tcBorders>
            <w:shd w:val="clear" w:color="auto" w:fill="FFFFFF"/>
          </w:tcPr>
          <w:p w14:paraId="033F25AB"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365 nm LED lamp, Solid-vapour</w:t>
            </w:r>
          </w:p>
        </w:tc>
        <w:tc>
          <w:tcPr>
            <w:tcW w:w="380" w:type="pct"/>
            <w:tcBorders>
              <w:top w:val="nil"/>
              <w:bottom w:val="nil"/>
            </w:tcBorders>
            <w:shd w:val="clear" w:color="auto" w:fill="FFFFFF"/>
          </w:tcPr>
          <w:p w14:paraId="2894D41C" w14:textId="004951B6"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&lt;EndNote&gt;&lt;Cite&gt;&lt;Author&gt;Cheng&lt;/Author&gt;&lt;Year&gt;2017&lt;/Year&gt;&lt;RecNum&gt;394&lt;/RecNum&gt;&lt;DisplayText&gt;&lt;style face="superscript"&gt;18&lt;/style&gt;&lt;/DisplayText&gt;&lt;record&gt;&lt;rec-number&gt;394&lt;/rec-number&gt;&lt;foreign-keys&gt;&lt;key app="EN" db-id="wtda9z95craf26efrfkv2e215pps5aswe9vv" timestamp="1651655807"&gt;394&lt;/key&gt;&lt;/foreign-keys&gt;&lt;ref-type name="Journal Article"&gt;17&lt;/ref-type&gt;&lt;contributors&gt;&lt;authors&gt;&lt;author&gt;Cheng, Min&lt;/author&gt;&lt;author&gt;Yang, Sen&lt;/author&gt;&lt;author&gt;Chen, Rong&lt;/author&gt;&lt;author&gt;Zhu, Xun&lt;/author&gt;&lt;author&gt;Liao, Qiang&lt;/author&gt;&lt;author&gt;Huang, Yi&lt;/author&gt;&lt;/authors&gt;&lt;/contributors&gt;&lt;titles&gt;&lt;title&gt;&lt;style face="normal" font="default" size="100%"&gt;Copper-decorated TiO&lt;/style&gt;&lt;style face="subscript" font="default" size="100%"&gt;2&lt;/style&gt;&lt;style face="normal" font="default" size="100%"&gt; nanorod thin films in optofluidic planar reactors for efficient photocatalytic reduction of CO&lt;/style&gt;&lt;style face="subscript" font="default" size="100%"&gt;2&lt;/style&gt;&lt;/title&gt;&lt;secondary-title&gt;International Journal of Hydrogen Energy&lt;/secondary-title&gt;&lt;/titles&gt;&lt;periodical&gt;&lt;full-title&gt;International Journal of Hydrogen Energy&lt;/full-title&gt;&lt;abbr-1&gt;Int. J. Hydrogen Energy&lt;/abbr-1&gt;&lt;abbr-2&gt;Int J Hydrogen Energy&lt;/abbr-2&gt;&lt;/periodical&gt;&lt;pages&gt;9722-9732&lt;/pages&gt;&lt;volume&gt;42&lt;/volume&gt;&lt;number&gt;15&lt;/number&gt;&lt;dates&gt;&lt;year&gt;2017&lt;/year&gt;&lt;/dates&gt;&lt;isbn&gt;0360-3199&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18</w:t>
            </w:r>
            <w:r w:rsidRPr="00646FC0">
              <w:rPr>
                <w:rFonts w:eastAsia="等线"/>
                <w:b/>
                <w:bCs/>
                <w:kern w:val="2"/>
                <w:sz w:val="18"/>
                <w:szCs w:val="18"/>
              </w:rPr>
              <w:fldChar w:fldCharType="end"/>
            </w:r>
          </w:p>
        </w:tc>
      </w:tr>
      <w:tr w:rsidR="00D129C3" w:rsidRPr="00646FC0" w14:paraId="6F424B8E" w14:textId="77777777" w:rsidTr="003A7B76">
        <w:trPr>
          <w:trHeight w:val="284"/>
        </w:trPr>
        <w:tc>
          <w:tcPr>
            <w:tcW w:w="1325" w:type="pct"/>
            <w:tcBorders>
              <w:top w:val="nil"/>
              <w:bottom w:val="nil"/>
            </w:tcBorders>
            <w:shd w:val="clear" w:color="auto" w:fill="FFFFFF"/>
          </w:tcPr>
          <w:p w14:paraId="5DDE945F"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AgBr-NG-g-C</w:t>
            </w:r>
            <w:r w:rsidRPr="00646FC0">
              <w:rPr>
                <w:rFonts w:eastAsia="等线"/>
                <w:sz w:val="18"/>
                <w:szCs w:val="18"/>
                <w:vertAlign w:val="subscript"/>
              </w:rPr>
              <w:t>3</w:t>
            </w:r>
            <w:r w:rsidRPr="00646FC0">
              <w:rPr>
                <w:rFonts w:eastAsia="等线"/>
                <w:sz w:val="18"/>
                <w:szCs w:val="18"/>
              </w:rPr>
              <w:t>N</w:t>
            </w:r>
            <w:r w:rsidRPr="00646FC0">
              <w:rPr>
                <w:rFonts w:eastAsia="等线"/>
                <w:sz w:val="18"/>
                <w:szCs w:val="18"/>
                <w:vertAlign w:val="subscript"/>
              </w:rPr>
              <w:t>4</w:t>
            </w:r>
          </w:p>
        </w:tc>
        <w:tc>
          <w:tcPr>
            <w:tcW w:w="840" w:type="pct"/>
            <w:tcBorders>
              <w:top w:val="nil"/>
              <w:bottom w:val="nil"/>
            </w:tcBorders>
            <w:shd w:val="clear" w:color="auto" w:fill="FFFFFF"/>
          </w:tcPr>
          <w:p w14:paraId="3EEEECEF"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21</w:t>
            </w:r>
          </w:p>
        </w:tc>
        <w:tc>
          <w:tcPr>
            <w:tcW w:w="938" w:type="pct"/>
            <w:tcBorders>
              <w:top w:val="nil"/>
              <w:bottom w:val="nil"/>
            </w:tcBorders>
            <w:shd w:val="clear" w:color="auto" w:fill="FFFFFF"/>
          </w:tcPr>
          <w:p w14:paraId="6F04604B"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51</w:t>
            </w:r>
          </w:p>
        </w:tc>
        <w:tc>
          <w:tcPr>
            <w:tcW w:w="1516" w:type="pct"/>
            <w:tcBorders>
              <w:top w:val="nil"/>
              <w:bottom w:val="nil"/>
            </w:tcBorders>
            <w:shd w:val="clear" w:color="auto" w:fill="FFFFFF"/>
          </w:tcPr>
          <w:p w14:paraId="15EF046D"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Xe lamp (&gt; 420 nm), Solid-liquid</w:t>
            </w:r>
          </w:p>
        </w:tc>
        <w:tc>
          <w:tcPr>
            <w:tcW w:w="380" w:type="pct"/>
            <w:tcBorders>
              <w:top w:val="nil"/>
              <w:bottom w:val="nil"/>
            </w:tcBorders>
            <w:shd w:val="clear" w:color="auto" w:fill="FFFFFF"/>
          </w:tcPr>
          <w:p w14:paraId="0D8981B9" w14:textId="63F20754"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&lt;EndNote&gt;&lt;Cite&gt;&lt;Author&gt;Li&lt;/Author&gt;&lt;Year&gt;2015&lt;/Year&gt;&lt;RecNum&gt;396&lt;/RecNum&gt;&lt;DisplayText&gt;&lt;style face="superscript"&gt;19&lt;/style&gt;&lt;/DisplayText&gt;&lt;record&gt;&lt;rec-number&gt;396&lt;/rec-number&gt;&lt;foreign-keys&gt;&lt;key app="EN" db-id="wtda9z95craf26efrfkv2e215pps5aswe9vv" timestamp="1651656247"&gt;396&lt;/key&gt;&lt;/foreign-keys&gt;&lt;ref-type name="Journal Article"&gt;17&lt;/ref-type&gt;&lt;contributors&gt;&lt;authors&gt;&lt;author&gt;Li, H&lt;/author&gt;&lt;author&gt;Gan, S&lt;/author&gt;&lt;author&gt;Wang, H&lt;/author&gt;&lt;author&gt;Han, D&lt;/author&gt;&lt;author&gt;Niu, L&lt;/author&gt;&lt;/authors&gt;&lt;/contributors&gt;&lt;titles&gt;&lt;title&gt;&lt;style face="normal" font="default" size="100%"&gt;Intercorrelated super hybrid of AgBr supported on engineering photocatalytic activities for water purification and CO&lt;/style&gt;&lt;style face="subscript" font="default" size="100%"&gt;2&lt;/style&gt;&lt;style face="normal" font="default" size="100%"&gt; reduction&lt;/style&gt;&lt;/title&gt;&lt;secondary-title&gt;Advanced Materials&lt;/secondary-title&gt;&lt;/titles&gt;&lt;periodical&gt;&lt;full-title&gt;Advanced Materials&lt;/full-title&gt;&lt;abbr-1&gt;Adv. Mater.&lt;/abbr-1&gt;&lt;abbr-2&gt;Adv Mater&lt;/abbr-2&gt;&lt;/periodical&gt;&lt;pages&gt;6906-6913&lt;/pages&gt;&lt;volume&gt;27&lt;/volume&gt;&lt;dates&gt;&lt;year&gt;2015&lt;/year&gt;&lt;/dates&gt;&lt;urls&gt;&lt;/urls&gt;&lt;/record&gt;&lt;/Cite&gt;&lt;/EndNote&gt;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19</w:t>
            </w:r>
            <w:r w:rsidRPr="00646FC0">
              <w:rPr>
                <w:rFonts w:eastAsia="等线"/>
                <w:b/>
                <w:bCs/>
                <w:kern w:val="2"/>
                <w:sz w:val="18"/>
                <w:szCs w:val="18"/>
              </w:rPr>
              <w:fldChar w:fldCharType="end"/>
            </w:r>
          </w:p>
        </w:tc>
      </w:tr>
      <w:tr w:rsidR="00D129C3" w:rsidRPr="00646FC0" w14:paraId="2CBD0591" w14:textId="77777777" w:rsidTr="003A7B76">
        <w:trPr>
          <w:trHeight w:val="284"/>
        </w:trPr>
        <w:tc>
          <w:tcPr>
            <w:tcW w:w="1325" w:type="pct"/>
            <w:tcBorders>
              <w:top w:val="nil"/>
              <w:bottom w:val="nil"/>
            </w:tcBorders>
            <w:shd w:val="clear" w:color="auto" w:fill="FFFFFF"/>
          </w:tcPr>
          <w:p w14:paraId="5D596D03"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GO-TiO</w:t>
            </w:r>
            <w:r w:rsidRPr="00646FC0">
              <w:rPr>
                <w:rFonts w:eastAsia="等线"/>
                <w:sz w:val="18"/>
                <w:szCs w:val="18"/>
                <w:vertAlign w:val="subscript"/>
              </w:rPr>
              <w:t>2</w:t>
            </w:r>
          </w:p>
        </w:tc>
        <w:tc>
          <w:tcPr>
            <w:tcW w:w="840" w:type="pct"/>
            <w:tcBorders>
              <w:top w:val="nil"/>
              <w:bottom w:val="nil"/>
            </w:tcBorders>
            <w:shd w:val="clear" w:color="auto" w:fill="FFFFFF"/>
          </w:tcPr>
          <w:p w14:paraId="4AB7F19E"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12</w:t>
            </w:r>
          </w:p>
        </w:tc>
        <w:tc>
          <w:tcPr>
            <w:tcW w:w="938" w:type="pct"/>
            <w:tcBorders>
              <w:top w:val="nil"/>
              <w:bottom w:val="nil"/>
            </w:tcBorders>
            <w:shd w:val="clear" w:color="auto" w:fill="FFFFFF"/>
          </w:tcPr>
          <w:p w14:paraId="0DBD18F6"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145</w:t>
            </w:r>
          </w:p>
        </w:tc>
        <w:tc>
          <w:tcPr>
            <w:tcW w:w="1516" w:type="pct"/>
            <w:tcBorders>
              <w:top w:val="nil"/>
              <w:bottom w:val="nil"/>
            </w:tcBorders>
            <w:shd w:val="clear" w:color="auto" w:fill="FFFFFF"/>
          </w:tcPr>
          <w:p w14:paraId="2A7351B0"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Hg lamp, Solid-liquid</w:t>
            </w:r>
          </w:p>
        </w:tc>
        <w:tc>
          <w:tcPr>
            <w:tcW w:w="380" w:type="pct"/>
            <w:tcBorders>
              <w:top w:val="nil"/>
              <w:bottom w:val="nil"/>
            </w:tcBorders>
            <w:shd w:val="clear" w:color="auto" w:fill="FFFFFF"/>
          </w:tcPr>
          <w:p w14:paraId="251188E2" w14:textId="0173BF05"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3A7B76">
              <w:rPr>
                <w:rFonts w:eastAsia="等线"/>
                <w:b/>
                <w:bCs/>
                <w:kern w:val="2"/>
                <w:sz w:val="18"/>
                <w:szCs w:val="18"/>
              </w:rPr>
              <w:instrText xml:space="preserve"> ADDIN EN.CITE &lt;EndNote&gt;&lt;Cite&gt;&lt;Author&gt;Pastrana-Martínez&lt;/Author&gt;&lt;Year&gt;2016&lt;/Year&gt;&lt;RecNum&gt;398&lt;/RecNum&gt;&lt;DisplayText&gt;&lt;style face="superscript"&gt;20&lt;/style&gt;&lt;/DisplayText&gt;&lt;record&gt;&lt;rec-number&gt;398&lt;/rec-number&gt;&lt;foreign-keys&gt;&lt;key app="EN" db-id="wtda9z95craf26efrfkv2e215pps5aswe9vv" timestamp="1651656450"&gt;398&lt;/key&gt;&lt;/foreign-keys&gt;&lt;ref-type name="Journal Article"&gt;17&lt;/ref-type&gt;&lt;contributors&gt;&lt;authors&gt;&lt;author&gt;Pastrana-Martínez, LM&lt;/author&gt;&lt;author&gt;Silva, AMT&lt;/author&gt;&lt;author&gt;Fonseca, NNC&lt;/author&gt;&lt;author&gt;Vaz, JR&lt;/author&gt;&lt;author&gt;Figueiredo, JL&lt;/author&gt;&lt;author&gt;Faria, JL&lt;/author&gt;&lt;/authors&gt;&lt;/contributors&gt;&lt;titles&gt;&lt;title&gt;&lt;style face="normal" font="default" size="100%"&gt;Photocatalytic reduction of CO&lt;/style&gt;&lt;style face="subscript" font="default" size="100%"&gt;2&lt;/style&gt;&lt;style face="normal" font="default" size="100%"&gt; with water into methanol and ethanol using graphene derivative-TiO&lt;/style&gt;&lt;style face="subscript" font="default" size="100%"&gt;2&lt;/style&gt;&lt;style face="normal" font="default" size="100%"&gt; composites: effect of pH and copper (I) oxide&lt;/style&gt;&lt;/title&gt;&lt;secondary-title&gt;Topics in Catalysis&lt;/secondary-title&gt;&lt;/titles&gt;&lt;periodical&gt;&lt;full-title&gt;Topics in Catalysis&lt;/full-title&gt;&lt;abbr-1&gt;Top. Catal.&lt;/abbr-1&gt;&lt;abbr-2&gt;Top Catal&lt;/abbr-2&gt;&lt;/periodical&gt;&lt;pages&gt;1279-1291&lt;/pages&gt;&lt;volume&gt;59&lt;/volume&gt;&lt;number&gt;15&lt;/number&gt;&lt;dates&gt;&lt;year&gt;2016&lt;/year&gt;&lt;/dates&gt;&lt;isbn&gt;1572-9028&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20</w:t>
            </w:r>
            <w:r w:rsidRPr="00646FC0">
              <w:rPr>
                <w:rFonts w:eastAsia="等线"/>
                <w:b/>
                <w:bCs/>
                <w:kern w:val="2"/>
                <w:sz w:val="18"/>
                <w:szCs w:val="18"/>
              </w:rPr>
              <w:fldChar w:fldCharType="end"/>
            </w:r>
          </w:p>
        </w:tc>
      </w:tr>
      <w:tr w:rsidR="00D129C3" w:rsidRPr="00646FC0" w14:paraId="1BEBC06A" w14:textId="77777777" w:rsidTr="003A7B76">
        <w:trPr>
          <w:trHeight w:val="284"/>
        </w:trPr>
        <w:tc>
          <w:tcPr>
            <w:tcW w:w="1325" w:type="pct"/>
            <w:tcBorders>
              <w:top w:val="nil"/>
              <w:bottom w:val="nil"/>
            </w:tcBorders>
            <w:shd w:val="clear" w:color="auto" w:fill="FFFFFF"/>
          </w:tcPr>
          <w:p w14:paraId="6A8B5FBE"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Rh nanowires/TiO</w:t>
            </w:r>
            <w:r w:rsidRPr="00646FC0">
              <w:rPr>
                <w:rFonts w:eastAsia="等线"/>
                <w:sz w:val="18"/>
                <w:szCs w:val="18"/>
                <w:vertAlign w:val="subscript"/>
              </w:rPr>
              <w:t>2</w:t>
            </w:r>
          </w:p>
        </w:tc>
        <w:tc>
          <w:tcPr>
            <w:tcW w:w="840" w:type="pct"/>
            <w:tcBorders>
              <w:top w:val="nil"/>
              <w:bottom w:val="nil"/>
            </w:tcBorders>
            <w:shd w:val="clear" w:color="auto" w:fill="FFFFFF"/>
          </w:tcPr>
          <w:p w14:paraId="7FE4F494"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w:t>
            </w:r>
          </w:p>
        </w:tc>
        <w:tc>
          <w:tcPr>
            <w:tcW w:w="938" w:type="pct"/>
            <w:tcBorders>
              <w:top w:val="nil"/>
              <w:bottom w:val="nil"/>
            </w:tcBorders>
            <w:shd w:val="clear" w:color="auto" w:fill="FFFFFF"/>
          </w:tcPr>
          <w:p w14:paraId="0D87DBF0"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12.1</w:t>
            </w:r>
          </w:p>
        </w:tc>
        <w:tc>
          <w:tcPr>
            <w:tcW w:w="1516" w:type="pct"/>
            <w:tcBorders>
              <w:top w:val="nil"/>
              <w:bottom w:val="nil"/>
            </w:tcBorders>
            <w:shd w:val="clear" w:color="auto" w:fill="FFFFFF"/>
          </w:tcPr>
          <w:p w14:paraId="300D3791"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Xe lamp (&lt; 400 nm), Solid-vapour</w:t>
            </w:r>
          </w:p>
        </w:tc>
        <w:tc>
          <w:tcPr>
            <w:tcW w:w="380" w:type="pct"/>
            <w:tcBorders>
              <w:top w:val="nil"/>
              <w:bottom w:val="nil"/>
            </w:tcBorders>
            <w:shd w:val="clear" w:color="auto" w:fill="FFFFFF"/>
          </w:tcPr>
          <w:p w14:paraId="0619840E" w14:textId="65FBCAE6"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&lt;EndNote&gt;&lt;Cite&gt;&lt;Author&gt;Zhu&lt;/Author&gt;&lt;Year&gt;2017&lt;/Year&gt;&lt;RecNum&gt;399&lt;/RecNum&gt;&lt;DisplayText&gt;&lt;style face="superscript"&gt;21&lt;/style&gt;&lt;/DisplayText&gt;&lt;record&gt;&lt;rec-number&gt;399&lt;/rec-number&gt;&lt;foreign-keys&gt;&lt;key app="EN" db-id="wtda9z95craf26efrfkv2e215pps5aswe9vv" timestamp="1651656606"&gt;399&lt;/key&gt;&lt;/foreign-keys&gt;&lt;ref-type name="Journal Article"&gt;17&lt;/ref-type&gt;&lt;contributors&gt;&lt;authors&gt;&lt;author&gt;Zhu, Yuzhen&lt;/author&gt;&lt;author&gt;Xu, Zaixiang&lt;/author&gt;&lt;author&gt;Lang, Qingqing&lt;/author&gt;&lt;author&gt;Jiang, Wenya&lt;/author&gt;&lt;author&gt;Yin, Qiaoqiao&lt;/author&gt;&lt;author&gt;Zhong, Shuxian&lt;/author&gt;&lt;author&gt;Bai, Song&lt;/author&gt;&lt;/authors&gt;&lt;/contributors&gt;&lt;titles&gt;&lt;title&gt;Grain boundary engineered metal nanowire cocatalysts for enhanced photocatalytic reduction of carbon dioxide&lt;/title&gt;&lt;secondary-title&gt;Applied Catalysis B: Environmental&lt;/secondary-title&gt;&lt;/titles&gt;&lt;periodical&gt;&lt;full-title&gt;Applied Catalysis B: Environmental&lt;/full-title&gt;&lt;abbr-1&gt;Appl. Catal. B&lt;/abbr-1&gt;&lt;/periodical&gt;&lt;pages&gt;282-292&lt;/pages&gt;&lt;volume&gt;206&lt;/volume&gt;&lt;dates&gt;&lt;year&gt;2017&lt;/year&gt;&lt;/dates&gt;&lt;isbn&gt;0926-3373&lt;/isbn&gt;&lt;urls&gt;&lt;/urls&gt;&lt;/record&gt;&lt;/Cite&gt;&lt;/EndNote&gt;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21</w:t>
            </w:r>
            <w:r w:rsidRPr="00646FC0">
              <w:rPr>
                <w:rFonts w:eastAsia="等线"/>
                <w:b/>
                <w:bCs/>
                <w:kern w:val="2"/>
                <w:sz w:val="18"/>
                <w:szCs w:val="18"/>
              </w:rPr>
              <w:fldChar w:fldCharType="end"/>
            </w:r>
          </w:p>
        </w:tc>
      </w:tr>
      <w:tr w:rsidR="00D129C3" w:rsidRPr="00646FC0" w14:paraId="23813826" w14:textId="77777777" w:rsidTr="003A7B76">
        <w:trPr>
          <w:trHeight w:val="284"/>
        </w:trPr>
        <w:tc>
          <w:tcPr>
            <w:tcW w:w="1325" w:type="pct"/>
            <w:tcBorders>
              <w:top w:val="nil"/>
              <w:bottom w:val="nil"/>
            </w:tcBorders>
            <w:shd w:val="clear" w:color="auto" w:fill="FFFFFF"/>
          </w:tcPr>
          <w:p w14:paraId="3E41663E"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TiO</w:t>
            </w:r>
            <w:r w:rsidRPr="00646FC0">
              <w:rPr>
                <w:rFonts w:eastAsia="等线"/>
                <w:sz w:val="18"/>
                <w:szCs w:val="18"/>
                <w:vertAlign w:val="subscript"/>
              </w:rPr>
              <w:t>2</w:t>
            </w:r>
            <w:r w:rsidRPr="00646FC0">
              <w:rPr>
                <w:rFonts w:eastAsia="等线"/>
                <w:sz w:val="18"/>
                <w:szCs w:val="18"/>
              </w:rPr>
              <w:t>-Pd nanowires</w:t>
            </w:r>
          </w:p>
        </w:tc>
        <w:tc>
          <w:tcPr>
            <w:tcW w:w="840" w:type="pct"/>
            <w:tcBorders>
              <w:top w:val="nil"/>
              <w:bottom w:val="nil"/>
            </w:tcBorders>
            <w:shd w:val="clear" w:color="auto" w:fill="FFFFFF"/>
          </w:tcPr>
          <w:p w14:paraId="6DFC3A27"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w:t>
            </w:r>
          </w:p>
        </w:tc>
        <w:tc>
          <w:tcPr>
            <w:tcW w:w="938" w:type="pct"/>
            <w:tcBorders>
              <w:top w:val="nil"/>
              <w:bottom w:val="nil"/>
            </w:tcBorders>
            <w:shd w:val="clear" w:color="auto" w:fill="FFFFFF"/>
          </w:tcPr>
          <w:p w14:paraId="004FDE03" w14:textId="77777777" w:rsidR="00D129C3" w:rsidRPr="00646FC0" w:rsidRDefault="00D129C3" w:rsidP="003E35D5">
            <w:pPr>
              <w:widowControl w:val="0"/>
              <w:spacing w:line="360" w:lineRule="auto"/>
              <w:jc w:val="both"/>
              <w:rPr>
                <w:rFonts w:eastAsia="等线"/>
                <w:kern w:val="2"/>
                <w:sz w:val="18"/>
                <w:szCs w:val="18"/>
              </w:rPr>
            </w:pPr>
            <w:r w:rsidRPr="00646FC0">
              <w:rPr>
                <w:rFonts w:eastAsia="等线"/>
                <w:sz w:val="18"/>
                <w:szCs w:val="18"/>
              </w:rPr>
              <w:t>13</w:t>
            </w:r>
          </w:p>
        </w:tc>
        <w:tc>
          <w:tcPr>
            <w:tcW w:w="1516" w:type="pct"/>
            <w:tcBorders>
              <w:top w:val="nil"/>
              <w:bottom w:val="nil"/>
            </w:tcBorders>
            <w:shd w:val="clear" w:color="auto" w:fill="FFFFFF"/>
          </w:tcPr>
          <w:p w14:paraId="1304C5AD"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Xe lamp (&lt; 400 nm), Solid-vapour</w:t>
            </w:r>
          </w:p>
        </w:tc>
        <w:tc>
          <w:tcPr>
            <w:tcW w:w="380" w:type="pct"/>
            <w:tcBorders>
              <w:top w:val="nil"/>
              <w:bottom w:val="nil"/>
            </w:tcBorders>
            <w:shd w:val="clear" w:color="auto" w:fill="FFFFFF"/>
          </w:tcPr>
          <w:p w14:paraId="3920343F" w14:textId="3017C4F3"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&lt;EndNote&gt;&lt;Cite&gt;&lt;Author&gt;Zhu&lt;/Author&gt;&lt;Year&gt;2017&lt;/Year&gt;&lt;RecNum&gt;399&lt;/RecNum&gt;&lt;DisplayText&gt;&lt;style face="superscript"&gt;21&lt;/style&gt;&lt;/DisplayText&gt;&lt;record&gt;&lt;rec-number&gt;399&lt;/rec-number&gt;&lt;foreign-keys&gt;&lt;key app="EN" db-id="wtda9z95craf26efrfkv2e215pps5aswe9vv" timestamp="1651656606"&gt;399&lt;/key&gt;&lt;/foreign-keys&gt;&lt;ref-type name="Journal Article"&gt;17&lt;/ref-type&gt;&lt;contributors&gt;&lt;authors&gt;&lt;author&gt;Zhu, Yuzhen&lt;/author&gt;&lt;author&gt;Xu, Zaixiang&lt;/author&gt;&lt;author&gt;Lang, Qingqing&lt;/author&gt;&lt;author&gt;Jiang, Wenya&lt;/author&gt;&lt;author&gt;Yin, Qiaoqiao&lt;/author&gt;&lt;author&gt;Zhong, Shuxian&lt;/author&gt;&lt;author&gt;Bai, Song&lt;/author&gt;&lt;/authors&gt;&lt;/contributors&gt;&lt;titles&gt;&lt;title&gt;Grain boundary engineered metal nanowire cocatalysts for enhanced photocatalytic reduction of carbon dioxide&lt;/title&gt;&lt;secondary-title&gt;Applied Catalysis B: Environmental&lt;/secondary-title&gt;&lt;/titles&gt;&lt;periodical&gt;&lt;full-title&gt;Applied Catalysis B: Environmental&lt;/full-title&gt;&lt;abbr-1&gt;Appl. Catal. B&lt;/abbr-1&gt;&lt;/periodical&gt;&lt;pages&gt;282-292&lt;/pages&gt;&lt;volume&gt;206&lt;/volume&gt;&lt;dates&gt;&lt;year&gt;2017&lt;/year&gt;&lt;/dates&gt;&lt;isbn&gt;0926-3373&lt;/isbn&gt;&lt;urls&gt;&lt;/urls&gt;&lt;/record&gt;&lt;/Cite&gt;&lt;/EndNote&gt;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21</w:t>
            </w:r>
            <w:r w:rsidRPr="00646FC0">
              <w:rPr>
                <w:rFonts w:eastAsia="等线"/>
                <w:b/>
                <w:bCs/>
                <w:kern w:val="2"/>
                <w:sz w:val="18"/>
                <w:szCs w:val="18"/>
              </w:rPr>
              <w:fldChar w:fldCharType="end"/>
            </w:r>
          </w:p>
        </w:tc>
      </w:tr>
      <w:tr w:rsidR="00D129C3" w:rsidRPr="00646FC0" w14:paraId="5F94AC8F" w14:textId="77777777" w:rsidTr="003A7B76">
        <w:trPr>
          <w:trHeight w:val="284"/>
        </w:trPr>
        <w:tc>
          <w:tcPr>
            <w:tcW w:w="1325" w:type="pct"/>
            <w:tcBorders>
              <w:top w:val="nil"/>
              <w:bottom w:val="nil"/>
            </w:tcBorders>
            <w:shd w:val="clear" w:color="auto" w:fill="FFFFFF"/>
          </w:tcPr>
          <w:p w14:paraId="2F53DF00"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NiO/Na</w:t>
            </w:r>
            <w:r w:rsidRPr="00646FC0">
              <w:rPr>
                <w:rFonts w:eastAsia="等线"/>
                <w:sz w:val="18"/>
                <w:szCs w:val="18"/>
                <w:vertAlign w:val="subscript"/>
              </w:rPr>
              <w:t>1-</w:t>
            </w:r>
            <w:r w:rsidRPr="00646FC0">
              <w:rPr>
                <w:rFonts w:eastAsia="等线"/>
                <w:i/>
                <w:iCs/>
                <w:sz w:val="18"/>
                <w:szCs w:val="18"/>
                <w:vertAlign w:val="subscript"/>
              </w:rPr>
              <w:t>x</w:t>
            </w:r>
            <w:r w:rsidRPr="00646FC0">
              <w:rPr>
                <w:rFonts w:eastAsia="等线"/>
                <w:sz w:val="18"/>
                <w:szCs w:val="18"/>
              </w:rPr>
              <w:t>La</w:t>
            </w:r>
            <w:r w:rsidRPr="00646FC0">
              <w:rPr>
                <w:rFonts w:eastAsia="等线"/>
                <w:i/>
                <w:iCs/>
                <w:sz w:val="18"/>
                <w:szCs w:val="18"/>
                <w:vertAlign w:val="subscript"/>
              </w:rPr>
              <w:t>x</w:t>
            </w:r>
            <w:r w:rsidRPr="00646FC0">
              <w:rPr>
                <w:rFonts w:eastAsia="等线"/>
                <w:sz w:val="18"/>
                <w:szCs w:val="18"/>
              </w:rPr>
              <w:t>TaO</w:t>
            </w:r>
            <w:r w:rsidRPr="00646FC0">
              <w:rPr>
                <w:rFonts w:eastAsia="等线"/>
                <w:sz w:val="18"/>
                <w:szCs w:val="18"/>
                <w:vertAlign w:val="subscript"/>
              </w:rPr>
              <w:t>3+</w:t>
            </w:r>
            <w:r w:rsidRPr="00646FC0">
              <w:rPr>
                <w:rFonts w:eastAsia="等线"/>
                <w:i/>
                <w:iCs/>
                <w:sz w:val="18"/>
                <w:szCs w:val="18"/>
                <w:vertAlign w:val="subscript"/>
              </w:rPr>
              <w:t>x</w:t>
            </w:r>
          </w:p>
        </w:tc>
        <w:tc>
          <w:tcPr>
            <w:tcW w:w="840" w:type="pct"/>
            <w:tcBorders>
              <w:top w:val="nil"/>
              <w:bottom w:val="nil"/>
            </w:tcBorders>
            <w:shd w:val="clear" w:color="auto" w:fill="FFFFFF"/>
          </w:tcPr>
          <w:p w14:paraId="3F9ECAA2"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60</w:t>
            </w:r>
          </w:p>
        </w:tc>
        <w:tc>
          <w:tcPr>
            <w:tcW w:w="938" w:type="pct"/>
            <w:tcBorders>
              <w:top w:val="nil"/>
              <w:bottom w:val="nil"/>
            </w:tcBorders>
            <w:shd w:val="clear" w:color="auto" w:fill="FFFFFF"/>
          </w:tcPr>
          <w:p w14:paraId="49D07534"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19</w:t>
            </w:r>
          </w:p>
        </w:tc>
        <w:tc>
          <w:tcPr>
            <w:tcW w:w="1516" w:type="pct"/>
            <w:tcBorders>
              <w:top w:val="nil"/>
              <w:bottom w:val="nil"/>
            </w:tcBorders>
            <w:shd w:val="clear" w:color="auto" w:fill="FFFFFF"/>
          </w:tcPr>
          <w:p w14:paraId="5D2D2940"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Hg lamp (300-700 nm), Solid-liquid</w:t>
            </w:r>
          </w:p>
        </w:tc>
        <w:tc>
          <w:tcPr>
            <w:tcW w:w="380" w:type="pct"/>
            <w:tcBorders>
              <w:top w:val="nil"/>
              <w:bottom w:val="nil"/>
            </w:tcBorders>
            <w:shd w:val="clear" w:color="auto" w:fill="FFFFFF"/>
          </w:tcPr>
          <w:p w14:paraId="28946287" w14:textId="73A05EC9"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&lt;EndNote&gt;&lt;Cite&gt;&lt;Author&gt;Jeyalakshmi&lt;/Author&gt;&lt;Year&gt;2016&lt;/Year&gt;&lt;RecNum&gt;400&lt;/RecNum&gt;&lt;DisplayText&gt;&lt;style face="superscript"&gt;22&lt;/style&gt;&lt;/DisplayText&gt;&lt;record&gt;&lt;rec-number&gt;400&lt;/rec-number&gt;&lt;foreign-keys&gt;&lt;key app="EN" db-id="wtda9z95craf26efrfkv2e215pps5aswe9vv" timestamp="1651656725"&gt;400&lt;/key&gt;&lt;/foreign-keys&gt;&lt;ref-type name="Journal Article"&gt;17&lt;/ref-type&gt;&lt;contributors&gt;&lt;authors&gt;&lt;author&gt;Jeyalakshmi, Velu&lt;/author&gt;&lt;author&gt;Mahalakshmy, Rajaram&lt;/author&gt;&lt;author&gt;Krishnamurthy, Konda Ramasamy&lt;/author&gt;&lt;author&gt;Viswanathan, Balasubramanian&lt;/author&gt;&lt;/authors&gt;&lt;/contributors&gt;&lt;titles&gt;&lt;title&gt;Photocatalytic reduction of carbon dioxide in alkaline medium on La modified sodium tantalate with different co-catalysts under UV-Visible radiation&lt;/title&gt;&lt;secondary-title&gt;Catalysis Today&lt;/secondary-title&gt;&lt;/titles&gt;&lt;periodical&gt;&lt;full-title&gt;Catalysis Today&lt;/full-title&gt;&lt;abbr-1&gt;Catal. Today&lt;/abbr-1&gt;&lt;abbr-2&gt;Catal Today&lt;/abbr-2&gt;&lt;/periodical&gt;&lt;pages&gt;160-167&lt;/pages&gt;&lt;volume&gt;266&lt;/volume&gt;&lt;dates&gt;&lt;year&gt;2016&lt;/year&gt;&lt;/dates&gt;&lt;isbn&gt;0920-5861&lt;/isbn&gt;&lt;urls&gt;&lt;/urls&gt;&lt;/record&gt;&lt;/Cite&gt;&lt;/EndNote&gt;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22</w:t>
            </w:r>
            <w:r w:rsidRPr="00646FC0">
              <w:rPr>
                <w:rFonts w:eastAsia="等线"/>
                <w:b/>
                <w:bCs/>
                <w:kern w:val="2"/>
                <w:sz w:val="18"/>
                <w:szCs w:val="18"/>
              </w:rPr>
              <w:fldChar w:fldCharType="end"/>
            </w:r>
          </w:p>
        </w:tc>
      </w:tr>
      <w:tr w:rsidR="00D129C3" w:rsidRPr="00646FC0" w14:paraId="5B567787" w14:textId="77777777" w:rsidTr="003A7B76">
        <w:trPr>
          <w:trHeight w:val="284"/>
        </w:trPr>
        <w:tc>
          <w:tcPr>
            <w:tcW w:w="1325" w:type="pct"/>
            <w:tcBorders>
              <w:top w:val="nil"/>
              <w:bottom w:val="nil"/>
            </w:tcBorders>
            <w:shd w:val="clear" w:color="auto" w:fill="FFFFFF"/>
          </w:tcPr>
          <w:p w14:paraId="65ACC9C8"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MWCNTs/TiO</w:t>
            </w:r>
            <w:r w:rsidRPr="00646FC0">
              <w:rPr>
                <w:rFonts w:eastAsia="等线"/>
                <w:sz w:val="18"/>
                <w:szCs w:val="18"/>
                <w:vertAlign w:val="subscript"/>
              </w:rPr>
              <w:t>2</w:t>
            </w:r>
            <w:r w:rsidRPr="00646FC0">
              <w:rPr>
                <w:rFonts w:eastAsia="等线"/>
                <w:sz w:val="18"/>
                <w:szCs w:val="18"/>
              </w:rPr>
              <w:t>(anatase)</w:t>
            </w:r>
          </w:p>
        </w:tc>
        <w:tc>
          <w:tcPr>
            <w:tcW w:w="840" w:type="pct"/>
            <w:tcBorders>
              <w:top w:val="nil"/>
              <w:bottom w:val="nil"/>
            </w:tcBorders>
            <w:shd w:val="clear" w:color="auto" w:fill="FFFFFF"/>
          </w:tcPr>
          <w:p w14:paraId="30C5E3B6"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w:t>
            </w:r>
          </w:p>
        </w:tc>
        <w:tc>
          <w:tcPr>
            <w:tcW w:w="938" w:type="pct"/>
            <w:tcBorders>
              <w:top w:val="nil"/>
              <w:bottom w:val="nil"/>
            </w:tcBorders>
            <w:shd w:val="clear" w:color="auto" w:fill="FFFFFF"/>
          </w:tcPr>
          <w:p w14:paraId="32BD7FBB"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29.9</w:t>
            </w:r>
          </w:p>
        </w:tc>
        <w:tc>
          <w:tcPr>
            <w:tcW w:w="1516" w:type="pct"/>
            <w:tcBorders>
              <w:top w:val="nil"/>
              <w:bottom w:val="nil"/>
            </w:tcBorders>
            <w:shd w:val="clear" w:color="auto" w:fill="FFFFFF"/>
          </w:tcPr>
          <w:p w14:paraId="2AD9EEC5"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UV lamp (365 nm), Solid-vapour</w:t>
            </w:r>
          </w:p>
        </w:tc>
        <w:tc>
          <w:tcPr>
            <w:tcW w:w="380" w:type="pct"/>
            <w:tcBorders>
              <w:top w:val="nil"/>
              <w:bottom w:val="nil"/>
            </w:tcBorders>
            <w:shd w:val="clear" w:color="auto" w:fill="FFFFFF"/>
          </w:tcPr>
          <w:p w14:paraId="05A9BA23" w14:textId="40B5F8B7" w:rsidR="00D129C3" w:rsidRPr="00646FC0" w:rsidRDefault="002027FF"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8577F6">
              <w:rPr>
                <w:rFonts w:eastAsia="等线"/>
                <w:b/>
                <w:bCs/>
                <w:kern w:val="2"/>
                <w:sz w:val="18"/>
                <w:szCs w:val="18"/>
              </w:rPr>
              <w:instrText xml:space="preserve"> ADDIN EN.CITE &lt;EndNote&gt;&lt;Cite&gt;&lt;Author&gt;Xia&lt;/Author&gt;&lt;Year&gt;2007&lt;/Year&gt;&lt;RecNum&gt;493&lt;/RecNum&gt;&lt;DisplayText&gt;&lt;style face="superscript"&gt;23&lt;/style&gt;&lt;/DisplayText&gt;&lt;record&gt;&lt;rec-number&gt;493&lt;/rec-number&gt;&lt;foreign-keys&gt;&lt;key app="EN" db-id="wtda9z95craf26efrfkv2e215pps5aswe9vv" timestamp="1670149546"&gt;493&lt;/key&gt;&lt;/foreign-keys&gt;&lt;ref-type name="Journal Article"&gt;17&lt;/ref-type&gt;&lt;contributors&gt;&lt;authors&gt;&lt;author&gt;Xia, Xiao-Hong&lt;/author&gt;&lt;author&gt;Jia, Zhi-Jie&lt;/author&gt;&lt;author&gt;Yu, Ying&lt;/author&gt;&lt;author&gt;Liang, Ying&lt;/author&gt;&lt;author&gt;Wang, Zhuo&lt;/author&gt;&lt;author&gt;Ma, Li-Li&lt;/author&gt;&lt;/authors&gt;&lt;/contributors&gt;&lt;titles&gt;&lt;title&gt;&lt;style face="normal" font="default" size="100%"&gt;Preparation of multi-walled carbon nanotube supported TiO&lt;/style&gt;&lt;style face="subscript" font="default" size="100%"&gt;2&lt;/style&gt;&lt;style face="normal" font="default" size="100%"&gt; and its photocatalytic activity in the reduction of CO&lt;/style&gt;&lt;style face="subscript" font="default" size="100%"&gt;2&lt;/style&gt;&lt;style face="normal" font="default" size="100%"&gt; with H&lt;/style&gt;&lt;style face="subscript" font="default" size="100%"&gt;2&lt;/style&gt;&lt;style face="normal" font="default" size="100%"&gt;O&lt;/style&gt;&lt;/title&gt;&lt;secondary-title&gt;Carbon&lt;/secondary-title&gt;&lt;/titles&gt;&lt;periodical&gt;&lt;full-title&gt;Carbon&lt;/full-title&gt;&lt;abbr-1&gt;Carbon&lt;/abbr-1&gt;&lt;/periodical&gt;&lt;pages&gt;717-721&lt;/pages&gt;&lt;volume&gt;45&lt;/volume&gt;&lt;number&gt;4&lt;/number&gt;&lt;dates&gt;&lt;year&gt;2007&lt;/year&gt;&lt;/dates&gt;&lt;isbn&gt;0008-6223&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23</w:t>
            </w:r>
            <w:r w:rsidRPr="00646FC0">
              <w:rPr>
                <w:rFonts w:eastAsia="等线"/>
                <w:b/>
                <w:bCs/>
                <w:kern w:val="2"/>
                <w:sz w:val="18"/>
                <w:szCs w:val="18"/>
              </w:rPr>
              <w:fldChar w:fldCharType="end"/>
            </w:r>
          </w:p>
        </w:tc>
      </w:tr>
      <w:tr w:rsidR="00D129C3" w:rsidRPr="00646FC0" w14:paraId="5B6FE6ED" w14:textId="77777777" w:rsidTr="003A7B76">
        <w:trPr>
          <w:trHeight w:val="284"/>
        </w:trPr>
        <w:tc>
          <w:tcPr>
            <w:tcW w:w="1325" w:type="pct"/>
            <w:tcBorders>
              <w:top w:val="nil"/>
              <w:bottom w:val="nil"/>
            </w:tcBorders>
            <w:shd w:val="clear" w:color="auto" w:fill="FFFFFF"/>
          </w:tcPr>
          <w:p w14:paraId="1F345355"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Cu</w:t>
            </w:r>
            <w:r w:rsidRPr="00646FC0">
              <w:rPr>
                <w:rFonts w:eastAsia="等线"/>
                <w:sz w:val="18"/>
                <w:szCs w:val="18"/>
                <w:vertAlign w:val="subscript"/>
              </w:rPr>
              <w:t>2</w:t>
            </w:r>
            <w:r w:rsidRPr="00646FC0">
              <w:rPr>
                <w:rFonts w:eastAsia="等线"/>
                <w:sz w:val="18"/>
                <w:szCs w:val="18"/>
              </w:rPr>
              <w:t>O/ml-G</w:t>
            </w:r>
          </w:p>
        </w:tc>
        <w:tc>
          <w:tcPr>
            <w:tcW w:w="840" w:type="pct"/>
            <w:tcBorders>
              <w:top w:val="nil"/>
              <w:bottom w:val="nil"/>
            </w:tcBorders>
            <w:shd w:val="clear" w:color="auto" w:fill="FFFFFF"/>
          </w:tcPr>
          <w:p w14:paraId="356D9CD3"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w:t>
            </w:r>
          </w:p>
        </w:tc>
        <w:tc>
          <w:tcPr>
            <w:tcW w:w="938" w:type="pct"/>
            <w:tcBorders>
              <w:top w:val="nil"/>
              <w:bottom w:val="nil"/>
            </w:tcBorders>
            <w:shd w:val="clear" w:color="auto" w:fill="FFFFFF"/>
          </w:tcPr>
          <w:p w14:paraId="4926264A"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 xml:space="preserve">545 </w:t>
            </w:r>
          </w:p>
        </w:tc>
        <w:tc>
          <w:tcPr>
            <w:tcW w:w="1516" w:type="pct"/>
            <w:tcBorders>
              <w:top w:val="nil"/>
              <w:bottom w:val="nil"/>
            </w:tcBorders>
            <w:shd w:val="clear" w:color="auto" w:fill="FFFFFF"/>
          </w:tcPr>
          <w:p w14:paraId="5797C457"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UV lamp (254 nm), Solid-liquid</w:t>
            </w:r>
          </w:p>
        </w:tc>
        <w:tc>
          <w:tcPr>
            <w:tcW w:w="380" w:type="pct"/>
            <w:tcBorders>
              <w:top w:val="nil"/>
              <w:bottom w:val="nil"/>
            </w:tcBorders>
            <w:shd w:val="clear" w:color="auto" w:fill="FFFFFF"/>
          </w:tcPr>
          <w:p w14:paraId="7454272D" w14:textId="647877BE"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&lt;EndNote&gt;&lt;Cite&gt;&lt;Author&gt;Hurtado&lt;/Author&gt;&lt;Year&gt;2016&lt;/Year&gt;&lt;RecNum&gt;401&lt;/RecNum&gt;&lt;DisplayText&gt;&lt;style face="superscript"&gt;24&lt;/style&gt;&lt;/DisplayText&gt;&lt;record&gt;&lt;rec-number&gt;401&lt;/rec-number&gt;&lt;foreign-keys&gt;&lt;key app="EN" db-id="wtda9z95craf26efrfkv2e215pps5aswe9vv" timestamp="1651658815"&gt;401&lt;/key&gt;&lt;/foreign-keys&gt;&lt;ref-type name="Journal Article"&gt;17&lt;/ref-type&gt;&lt;contributors&gt;&lt;authors&gt;&lt;author&gt;Hurtado, Lourdes&lt;/author&gt;&lt;author&gt;Natividad, Reyna&lt;/author&gt;&lt;author&gt;García, Hermenegildo&lt;/author&gt;&lt;/authors&gt;&lt;/contributors&gt;&lt;titles&gt;&lt;title&gt;&lt;style face="normal" font="default" size="100%"&gt;Photocatalytic activity of Cu&lt;/style&gt;&lt;style face="subscript" font="default" size="100%"&gt;2&lt;/style&gt;&lt;style face="normal" font="default" size="100%"&gt;O supported on multi layers graphene for CO&lt;/style&gt;&lt;style face="subscript" font="default" size="100%"&gt;2&lt;/style&gt;&lt;style face="normal" font="default" size="100%"&gt; reduction by water under batch and continuous flow&lt;/style&gt;&lt;/title&gt;&lt;secondary-title&gt;Catalysis Communications&lt;/secondary-title&gt;&lt;/titles&gt;&lt;periodical&gt;&lt;full-title&gt;Catalysis Communications&lt;/full-title&gt;&lt;abbr-1&gt;Catal. Commun.&lt;/abbr-1&gt;&lt;abbr-2&gt;Catal Commun&lt;/abbr-2&gt;&lt;/periodical&gt;&lt;pages&gt;30-35&lt;/pages&gt;&lt;volume&gt;84&lt;/volume&gt;&lt;dates&gt;&lt;year&gt;2016&lt;/year&gt;&lt;/dates&gt;&lt;isbn&gt;1566-7367&lt;/isbn&gt;&lt;urls&gt;&lt;/urls&gt;&lt;/record&gt;&lt;/Cite&gt;&lt;/EndNote&gt;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24</w:t>
            </w:r>
            <w:r w:rsidRPr="00646FC0">
              <w:rPr>
                <w:rFonts w:eastAsia="等线"/>
                <w:b/>
                <w:bCs/>
                <w:kern w:val="2"/>
                <w:sz w:val="18"/>
                <w:szCs w:val="18"/>
              </w:rPr>
              <w:fldChar w:fldCharType="end"/>
            </w:r>
          </w:p>
        </w:tc>
      </w:tr>
      <w:tr w:rsidR="00D129C3" w:rsidRPr="00646FC0" w14:paraId="6C86C203" w14:textId="77777777" w:rsidTr="003A7B76">
        <w:trPr>
          <w:trHeight w:val="284"/>
        </w:trPr>
        <w:tc>
          <w:tcPr>
            <w:tcW w:w="1325" w:type="pct"/>
            <w:tcBorders>
              <w:top w:val="nil"/>
              <w:bottom w:val="nil"/>
            </w:tcBorders>
            <w:shd w:val="clear" w:color="auto" w:fill="FFFFFF"/>
          </w:tcPr>
          <w:p w14:paraId="6EFAFC6B"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Pt/TaON</w:t>
            </w:r>
          </w:p>
        </w:tc>
        <w:tc>
          <w:tcPr>
            <w:tcW w:w="840" w:type="pct"/>
            <w:tcBorders>
              <w:top w:val="nil"/>
              <w:bottom w:val="nil"/>
            </w:tcBorders>
            <w:shd w:val="clear" w:color="auto" w:fill="FFFFFF"/>
          </w:tcPr>
          <w:p w14:paraId="2DB28B69"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w:t>
            </w:r>
          </w:p>
        </w:tc>
        <w:tc>
          <w:tcPr>
            <w:tcW w:w="938" w:type="pct"/>
            <w:tcBorders>
              <w:top w:val="nil"/>
              <w:bottom w:val="nil"/>
            </w:tcBorders>
            <w:shd w:val="clear" w:color="auto" w:fill="FFFFFF"/>
          </w:tcPr>
          <w:p w14:paraId="359AFC68"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2.03</w:t>
            </w:r>
          </w:p>
        </w:tc>
        <w:tc>
          <w:tcPr>
            <w:tcW w:w="1516" w:type="pct"/>
            <w:tcBorders>
              <w:top w:val="nil"/>
              <w:bottom w:val="nil"/>
            </w:tcBorders>
            <w:shd w:val="clear" w:color="auto" w:fill="FFFFFF"/>
          </w:tcPr>
          <w:p w14:paraId="15D203A4"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Xe lamp</w:t>
            </w:r>
            <w:r w:rsidRPr="00646FC0">
              <w:rPr>
                <w:rFonts w:eastAsia="等线"/>
                <w:sz w:val="18"/>
                <w:szCs w:val="18"/>
              </w:rPr>
              <w:t xml:space="preserve"> (&gt; 420 nm), Solid-liquid</w:t>
            </w:r>
          </w:p>
        </w:tc>
        <w:tc>
          <w:tcPr>
            <w:tcW w:w="380" w:type="pct"/>
            <w:tcBorders>
              <w:top w:val="nil"/>
              <w:bottom w:val="nil"/>
            </w:tcBorders>
            <w:shd w:val="clear" w:color="auto" w:fill="FFFFFF"/>
          </w:tcPr>
          <w:p w14:paraId="34E26699" w14:textId="68E45BA8"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&lt;EndNote&gt;&lt;Cite&gt;&lt;Author&gt;Han&lt;/Author&gt;&lt;Year&gt;2016&lt;/Year&gt;&lt;RecNum&gt;403&lt;/RecNum&gt;&lt;DisplayText&gt;&lt;style face="superscript"&gt;25&lt;/style&gt;&lt;/DisplayText&gt;&lt;record&gt;&lt;rec-number&gt;403&lt;/rec-number&gt;&lt;foreign-keys&gt;&lt;key app="EN" db-id="wtda9z95craf26efrfkv2e215pps5aswe9vv" timestamp="1651660873"&gt;403&lt;/key&gt;&lt;key app="ENWeb" db-id=""&gt;0&lt;/key&gt;&lt;/foreign-keys&gt;&lt;ref-type name="Journal Article"&gt;17&lt;/ref-type&gt;&lt;contributors&gt;&lt;authors&gt;&lt;author&gt;Han, Qiutong&lt;/author&gt;&lt;author&gt;Zhou, Yong&lt;/author&gt;&lt;author&gt;Tang, Lanqin&lt;/author&gt;&lt;author&gt;Li, Ping&lt;/author&gt;&lt;author&gt;Tu, Wenguang&lt;/author&gt;&lt;author&gt;Li, Liang&lt;/author&gt;&lt;author&gt;Li, Haijin&lt;/author&gt;&lt;author&gt;Zou, Zhigang&lt;/author&gt;&lt;/authors&gt;&lt;/contributors&gt;&lt;titles&gt;&lt;title&gt;&lt;style face="normal" font="default" size="100%"&gt;Synthesis of single-crystalline, porous TaON microspheres toward visible-light photocatalytic conversion of CO&lt;/style&gt;&lt;style face="subscript" font="default" size="100%"&gt;2&lt;/style&gt;&lt;style face="normal" font="default" size="100%"&gt; into liquid hydrocarbon fuels&lt;/style&gt;&lt;/title&gt;&lt;secondary-title&gt;RSC Advances&lt;/secondary-title&gt;&lt;/titles&gt;&lt;periodical&gt;&lt;full-title&gt;RSC Advances&lt;/full-title&gt;&lt;abbr-1&gt;RSC Adv.&lt;/abbr-1&gt;&lt;/periodical&gt;&lt;pages&gt;90792-90796&lt;/pages&gt;&lt;volume&gt;6&lt;/volume&gt;&lt;number&gt;93&lt;/number&gt;&lt;section&gt;90792&lt;/section&gt;&lt;dates&gt;&lt;year&gt;2016&lt;/year&gt;&lt;/dates&gt;&lt;isbn&gt;2046-2069&lt;/isbn&gt;&lt;urls&gt;&lt;/urls&gt;&lt;electronic-resource-num&gt;10.1039/c6ra19368d&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25</w:t>
            </w:r>
            <w:r w:rsidRPr="00646FC0">
              <w:rPr>
                <w:rFonts w:eastAsia="等线"/>
                <w:b/>
                <w:bCs/>
                <w:kern w:val="2"/>
                <w:sz w:val="18"/>
                <w:szCs w:val="18"/>
              </w:rPr>
              <w:fldChar w:fldCharType="end"/>
            </w:r>
          </w:p>
        </w:tc>
      </w:tr>
      <w:tr w:rsidR="00D129C3" w:rsidRPr="00646FC0" w14:paraId="4426EF07" w14:textId="77777777" w:rsidTr="003A7B76">
        <w:trPr>
          <w:trHeight w:val="284"/>
        </w:trPr>
        <w:tc>
          <w:tcPr>
            <w:tcW w:w="1325" w:type="pct"/>
            <w:tcBorders>
              <w:top w:val="nil"/>
              <w:bottom w:val="nil"/>
            </w:tcBorders>
            <w:shd w:val="clear" w:color="auto" w:fill="FFFFFF"/>
          </w:tcPr>
          <w:p w14:paraId="08CDE368"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TiO</w:t>
            </w:r>
            <w:r w:rsidRPr="00646FC0">
              <w:rPr>
                <w:rFonts w:eastAsia="等线"/>
                <w:sz w:val="18"/>
                <w:szCs w:val="18"/>
                <w:vertAlign w:val="subscript"/>
              </w:rPr>
              <w:t>2</w:t>
            </w:r>
            <w:r w:rsidRPr="00646FC0">
              <w:rPr>
                <w:rFonts w:eastAsia="等线"/>
                <w:sz w:val="18"/>
                <w:szCs w:val="18"/>
              </w:rPr>
              <w:t>/Ni(OH)</w:t>
            </w:r>
            <w:r w:rsidRPr="00646FC0">
              <w:rPr>
                <w:rFonts w:eastAsia="等线"/>
                <w:sz w:val="18"/>
                <w:szCs w:val="18"/>
                <w:vertAlign w:val="subscript"/>
              </w:rPr>
              <w:t>2</w:t>
            </w:r>
            <w:r w:rsidRPr="00646FC0">
              <w:rPr>
                <w:rFonts w:eastAsia="等线"/>
                <w:sz w:val="18"/>
                <w:szCs w:val="18"/>
              </w:rPr>
              <w:t xml:space="preserve"> </w:t>
            </w:r>
          </w:p>
        </w:tc>
        <w:tc>
          <w:tcPr>
            <w:tcW w:w="840" w:type="pct"/>
            <w:tcBorders>
              <w:top w:val="nil"/>
              <w:bottom w:val="nil"/>
            </w:tcBorders>
            <w:shd w:val="clear" w:color="auto" w:fill="FFFFFF"/>
          </w:tcPr>
          <w:p w14:paraId="5D99B910"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0.58</w:t>
            </w:r>
          </w:p>
        </w:tc>
        <w:tc>
          <w:tcPr>
            <w:tcW w:w="938" w:type="pct"/>
            <w:tcBorders>
              <w:top w:val="nil"/>
              <w:bottom w:val="nil"/>
            </w:tcBorders>
            <w:shd w:val="clear" w:color="auto" w:fill="FFFFFF"/>
          </w:tcPr>
          <w:p w14:paraId="6D5D8210"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0.37</w:t>
            </w:r>
          </w:p>
        </w:tc>
        <w:tc>
          <w:tcPr>
            <w:tcW w:w="1516" w:type="pct"/>
            <w:tcBorders>
              <w:top w:val="nil"/>
              <w:bottom w:val="nil"/>
            </w:tcBorders>
            <w:shd w:val="clear" w:color="auto" w:fill="FFFFFF"/>
          </w:tcPr>
          <w:p w14:paraId="37538531"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Xe lamp (</w:t>
            </w:r>
            <w:r w:rsidRPr="00646FC0">
              <w:rPr>
                <w:rFonts w:eastAsia="等线"/>
                <w:sz w:val="18"/>
                <w:szCs w:val="18"/>
              </w:rPr>
              <w:t>Simulated sunlight), Solid-vapour</w:t>
            </w:r>
          </w:p>
        </w:tc>
        <w:tc>
          <w:tcPr>
            <w:tcW w:w="380" w:type="pct"/>
            <w:tcBorders>
              <w:top w:val="nil"/>
              <w:bottom w:val="nil"/>
            </w:tcBorders>
            <w:shd w:val="clear" w:color="auto" w:fill="FFFFFF"/>
          </w:tcPr>
          <w:p w14:paraId="1A297980" w14:textId="291CC500"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286B95">
              <w:rPr>
                <w:rFonts w:eastAsia="等线"/>
                <w:b/>
                <w:bCs/>
                <w:kern w:val="2"/>
                <w:sz w:val="18"/>
                <w:szCs w:val="18"/>
              </w:rPr>
              <w:instrText xml:space="preserve"> ADDIN EN.CITE &lt;EndNote&gt;&lt;Cite&gt;&lt;Author&gt;Meng&lt;/Author&gt;&lt;Year&gt;2018&lt;/Year&gt;&lt;RecNum&gt;404&lt;/RecNum&gt;&lt;DisplayText&gt;&lt;style face="superscript"&gt;26&lt;/style&gt;&lt;/DisplayText&gt;&lt;record&gt;&lt;rec-number&gt;404&lt;/rec-number&gt;&lt;foreign-keys&gt;&lt;key app="EN" db-id="wtda9z95craf26efrfkv2e215pps5aswe9vv" timestamp="1651715350"&gt;404&lt;/key&gt;&lt;/foreign-keys&gt;&lt;ref-type name="Journal Article"&gt;17&lt;/ref-type&gt;&lt;contributors&gt;&lt;authors&gt;&lt;author&gt;Meng, Aiyun&lt;/author&gt;&lt;author&gt;Wu, Shuang&lt;/author&gt;&lt;author&gt;Cheng, Bei&lt;/author&gt;&lt;author&gt;Yu, Jiaguo&lt;/author&gt;&lt;author&gt;Xu, Jingsan&lt;/author&gt;&lt;/authors&gt;&lt;/contributors&gt;&lt;titles&gt;&lt;title&gt;&lt;style face="normal" font="default" size="100%"&gt;Hierarchical TiO&lt;/style&gt;&lt;style face="subscript" font="default" size="100%"&gt;2&lt;/style&gt;&lt;style face="normal" font="default" size="100%"&gt;/Ni(OH)&lt;/style&gt;&lt;style face="subscript" font="default" size="100%"&gt;2&lt;/style&gt;&lt;style face="normal" font="default" size="100%"&gt; composite fibers with enhanced photocatalytic CO&lt;/style&gt;&lt;style face="subscript" font="default" size="100%"&gt;2&lt;/style&gt;&lt;style face="normal" font="default" size="100%"&gt; reduction performance&lt;/style&gt;&lt;/title&gt;&lt;secondary-title&gt;Journal of Materials Chemistry A&lt;/secondary-title&gt;&lt;/titles&gt;&lt;periodical&gt;&lt;full-title&gt;Journal of Materials Chemistry A&lt;/full-title&gt;&lt;abbr-1&gt;J. Mater. Chem. A&lt;/abbr-1&gt;&lt;/periodical&gt;&lt;pages&gt;4729-4736&lt;/pages&gt;&lt;volume&gt;6&lt;/volume&gt;&lt;number&gt;11&lt;/number&gt;&lt;dates&gt;&lt;year&gt;2018&lt;/year&gt;&lt;/dates&gt;&lt;urls&gt;&lt;/urls&gt;&lt;/record&gt;&lt;/Cite&gt;&lt;/EndNote&gt;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26</w:t>
            </w:r>
            <w:r w:rsidRPr="00646FC0">
              <w:rPr>
                <w:rFonts w:eastAsia="等线"/>
                <w:b/>
                <w:bCs/>
                <w:kern w:val="2"/>
                <w:sz w:val="18"/>
                <w:szCs w:val="18"/>
              </w:rPr>
              <w:fldChar w:fldCharType="end"/>
            </w:r>
          </w:p>
        </w:tc>
      </w:tr>
      <w:tr w:rsidR="00D129C3" w:rsidRPr="00646FC0" w14:paraId="1F30183E" w14:textId="77777777" w:rsidTr="003A7B76">
        <w:trPr>
          <w:trHeight w:val="284"/>
        </w:trPr>
        <w:tc>
          <w:tcPr>
            <w:tcW w:w="1325" w:type="pct"/>
            <w:tcBorders>
              <w:top w:val="nil"/>
              <w:bottom w:val="nil"/>
            </w:tcBorders>
            <w:shd w:val="clear" w:color="auto" w:fill="FFFFFF"/>
          </w:tcPr>
          <w:p w14:paraId="24ACBCFB" w14:textId="77777777" w:rsidR="00D129C3" w:rsidRPr="00646FC0" w:rsidRDefault="00D129C3" w:rsidP="003E35D5">
            <w:pPr>
              <w:autoSpaceDE w:val="0"/>
              <w:autoSpaceDN w:val="0"/>
              <w:adjustRightInd w:val="0"/>
              <w:spacing w:line="360" w:lineRule="auto"/>
              <w:jc w:val="both"/>
              <w:rPr>
                <w:rFonts w:eastAsia="等线"/>
                <w:kern w:val="2"/>
                <w:sz w:val="18"/>
                <w:szCs w:val="18"/>
              </w:rPr>
            </w:pPr>
            <w:r w:rsidRPr="00646FC0">
              <w:rPr>
                <w:rFonts w:eastAsia="等线"/>
                <w:sz w:val="18"/>
                <w:szCs w:val="18"/>
              </w:rPr>
              <w:t>1.5 wt%Ni</w:t>
            </w:r>
            <w:r w:rsidRPr="00646FC0">
              <w:rPr>
                <w:rFonts w:eastAsia="等线"/>
                <w:sz w:val="18"/>
                <w:szCs w:val="18"/>
                <w:vertAlign w:val="superscript"/>
              </w:rPr>
              <w:t>2+</w:t>
            </w:r>
            <w:r w:rsidRPr="00646FC0">
              <w:rPr>
                <w:rFonts w:eastAsia="等线"/>
                <w:sz w:val="18"/>
                <w:szCs w:val="18"/>
              </w:rPr>
              <w:t>–TiO</w:t>
            </w:r>
            <w:r w:rsidRPr="00646FC0">
              <w:rPr>
                <w:rFonts w:eastAsia="等线"/>
                <w:sz w:val="18"/>
                <w:szCs w:val="18"/>
                <w:vertAlign w:val="subscript"/>
              </w:rPr>
              <w:t>2</w:t>
            </w:r>
          </w:p>
        </w:tc>
        <w:tc>
          <w:tcPr>
            <w:tcW w:w="840" w:type="pct"/>
            <w:tcBorders>
              <w:top w:val="nil"/>
              <w:bottom w:val="nil"/>
            </w:tcBorders>
            <w:shd w:val="clear" w:color="auto" w:fill="FFFFFF"/>
          </w:tcPr>
          <w:p w14:paraId="11DAB012"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5.58</w:t>
            </w:r>
          </w:p>
        </w:tc>
        <w:tc>
          <w:tcPr>
            <w:tcW w:w="938" w:type="pct"/>
            <w:tcBorders>
              <w:top w:val="nil"/>
              <w:bottom w:val="nil"/>
            </w:tcBorders>
            <w:shd w:val="clear" w:color="auto" w:fill="FFFFFF"/>
          </w:tcPr>
          <w:p w14:paraId="0DA14F93"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13.2</w:t>
            </w:r>
          </w:p>
        </w:tc>
        <w:tc>
          <w:tcPr>
            <w:tcW w:w="1516" w:type="pct"/>
            <w:tcBorders>
              <w:top w:val="nil"/>
              <w:bottom w:val="nil"/>
            </w:tcBorders>
            <w:shd w:val="clear" w:color="auto" w:fill="FFFFFF"/>
          </w:tcPr>
          <w:p w14:paraId="00767440" w14:textId="77777777" w:rsidR="00D129C3" w:rsidRPr="00646FC0" w:rsidRDefault="00D129C3" w:rsidP="003E35D5">
            <w:pPr>
              <w:spacing w:line="360" w:lineRule="auto"/>
              <w:jc w:val="both"/>
              <w:rPr>
                <w:rFonts w:eastAsia="等线"/>
                <w:kern w:val="2"/>
                <w:sz w:val="18"/>
                <w:szCs w:val="18"/>
                <w:lang w:val="en-US"/>
              </w:rPr>
            </w:pPr>
            <w:r w:rsidRPr="00646FC0">
              <w:rPr>
                <w:rFonts w:eastAsia="AdvGulliv-R"/>
                <w:sz w:val="18"/>
                <w:szCs w:val="18"/>
              </w:rPr>
              <w:t>Halogen and mercury lamp</w:t>
            </w:r>
            <w:r w:rsidRPr="00646FC0">
              <w:rPr>
                <w:rFonts w:eastAsia="等线"/>
                <w:sz w:val="18"/>
                <w:szCs w:val="18"/>
              </w:rPr>
              <w:t>, Solid-vapour</w:t>
            </w:r>
          </w:p>
        </w:tc>
        <w:tc>
          <w:tcPr>
            <w:tcW w:w="380" w:type="pct"/>
            <w:tcBorders>
              <w:top w:val="nil"/>
              <w:bottom w:val="nil"/>
            </w:tcBorders>
            <w:shd w:val="clear" w:color="auto" w:fill="FFFFFF"/>
          </w:tcPr>
          <w:p w14:paraId="5B56776B" w14:textId="19A1FD2B"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&lt;EndNote&gt;&lt;Cite&gt;&lt;Author&gt;Ola&lt;/Author&gt;&lt;Year&gt;2014&lt;/Year&gt;&lt;RecNum&gt;405&lt;/RecNum&gt;&lt;DisplayText&gt;&lt;style face="superscript"&gt;27&lt;/style&gt;&lt;/DisplayText&gt;&lt;record&gt;&lt;rec-number&gt;405&lt;/rec-number&gt;&lt;foreign-keys&gt;&lt;key app="EN" db-id="wtda9z95craf26efrfkv2e215pps5aswe9vv" timestamp="1651715487"&gt;405&lt;/key&gt;&lt;/foreign-keys&gt;&lt;ref-type name="Journal Article"&gt;17&lt;/ref-type&gt;&lt;contributors&gt;&lt;authors&gt;&lt;author&gt;Ola, Oluwafunmilola&lt;/author&gt;&lt;author&gt;Maroto-Valer, M Mercedes&lt;/author&gt;&lt;/authors&gt;&lt;/contributors&gt;&lt;titles&gt;&lt;title&gt;&lt;style face="normal" font="default" size="100%"&gt;Role of catalyst carriers in CO&lt;/style&gt;&lt;style face="subscript" font="default" size="100%"&gt;2&lt;/style&gt;&lt;style face="normal" font="default" size="100%"&gt; photoreduction over nanocrystalline nickel loaded TiO&lt;/style&gt;&lt;style face="subscript" font="default" size="100%"&gt;2&lt;/style&gt;&lt;style face="normal" font="default" size="100%"&gt;-based photocatalysts&lt;/style&gt;&lt;/title&gt;&lt;secondary-title&gt;Journal of catalysis&lt;/secondary-title&gt;&lt;/titles&gt;&lt;periodical&gt;&lt;full-title&gt;Journal of Catalysis&lt;/full-title&gt;&lt;abbr-1&gt;J. Catal.&lt;/abbr-1&gt;&lt;abbr-2&gt;J Catal&lt;/abbr-2&gt;&lt;/periodical&gt;&lt;pages&gt;300-308&lt;/pages&gt;&lt;volume&gt;309&lt;/volume&gt;&lt;dates&gt;&lt;year&gt;2014&lt;/year&gt;&lt;/dates&gt;&lt;isbn&gt;0021-9517&lt;/isbn&gt;&lt;urls&gt;&lt;/urls&gt;&lt;/record&gt;&lt;/Cite&gt;&lt;/EndNote&gt;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27</w:t>
            </w:r>
            <w:r w:rsidRPr="00646FC0">
              <w:rPr>
                <w:rFonts w:eastAsia="等线"/>
                <w:b/>
                <w:bCs/>
                <w:kern w:val="2"/>
                <w:sz w:val="18"/>
                <w:szCs w:val="18"/>
              </w:rPr>
              <w:fldChar w:fldCharType="end"/>
            </w:r>
          </w:p>
        </w:tc>
      </w:tr>
      <w:tr w:rsidR="00D129C3" w:rsidRPr="00646FC0" w14:paraId="736B006D" w14:textId="77777777" w:rsidTr="003A7B76">
        <w:trPr>
          <w:trHeight w:val="284"/>
        </w:trPr>
        <w:tc>
          <w:tcPr>
            <w:tcW w:w="1325" w:type="pct"/>
            <w:tcBorders>
              <w:top w:val="nil"/>
              <w:bottom w:val="nil"/>
            </w:tcBorders>
            <w:shd w:val="clear" w:color="auto" w:fill="FFFFFF"/>
          </w:tcPr>
          <w:p w14:paraId="131ED5B2"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5%GQDs/V-TiO</w:t>
            </w:r>
            <w:r w:rsidRPr="00646FC0">
              <w:rPr>
                <w:rFonts w:eastAsia="等线"/>
                <w:sz w:val="18"/>
                <w:szCs w:val="18"/>
                <w:vertAlign w:val="subscript"/>
              </w:rPr>
              <w:t>2</w:t>
            </w:r>
          </w:p>
        </w:tc>
        <w:tc>
          <w:tcPr>
            <w:tcW w:w="840" w:type="pct"/>
            <w:tcBorders>
              <w:top w:val="nil"/>
              <w:bottom w:val="nil"/>
            </w:tcBorders>
            <w:shd w:val="clear" w:color="auto" w:fill="FFFFFF"/>
          </w:tcPr>
          <w:p w14:paraId="20F8D8F8"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22.5</w:t>
            </w:r>
          </w:p>
        </w:tc>
        <w:tc>
          <w:tcPr>
            <w:tcW w:w="938" w:type="pct"/>
            <w:tcBorders>
              <w:top w:val="nil"/>
              <w:bottom w:val="nil"/>
            </w:tcBorders>
            <w:shd w:val="clear" w:color="auto" w:fill="FFFFFF"/>
          </w:tcPr>
          <w:p w14:paraId="05A86AA1"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13.5</w:t>
            </w:r>
          </w:p>
        </w:tc>
        <w:tc>
          <w:tcPr>
            <w:tcW w:w="1516" w:type="pct"/>
            <w:tcBorders>
              <w:top w:val="nil"/>
              <w:bottom w:val="nil"/>
            </w:tcBorders>
            <w:shd w:val="clear" w:color="auto" w:fill="FFFFFF"/>
          </w:tcPr>
          <w:p w14:paraId="290F4F5F"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Xe lamp (</w:t>
            </w:r>
            <w:r w:rsidRPr="00646FC0">
              <w:rPr>
                <w:rFonts w:eastAsia="等线"/>
                <w:sz w:val="18"/>
                <w:szCs w:val="18"/>
              </w:rPr>
              <w:t>Simulated sunlight), Solid-liquid</w:t>
            </w:r>
          </w:p>
        </w:tc>
        <w:tc>
          <w:tcPr>
            <w:tcW w:w="380" w:type="pct"/>
            <w:tcBorders>
              <w:top w:val="nil"/>
              <w:bottom w:val="nil"/>
            </w:tcBorders>
            <w:shd w:val="clear" w:color="auto" w:fill="FFFFFF"/>
          </w:tcPr>
          <w:p w14:paraId="4B64C1C8" w14:textId="6CEFE899"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&lt;EndNote&gt;&lt;Cite&gt;&lt;Author&gt;Zou&lt;/Author&gt;&lt;Year&gt;2016&lt;/Year&gt;&lt;RecNum&gt;406&lt;/RecNum&gt;&lt;DisplayText&gt;&lt;style face="superscript"&gt;28&lt;/style&gt;&lt;/DisplayText&gt;&lt;record&gt;&lt;rec-number&gt;406&lt;/rec-number&gt;&lt;foreign-keys&gt;&lt;key app="EN" db-id="wtda9z95craf26efrfkv2e215pps5aswe9vv" timestamp="1651715646"&gt;406&lt;/key&gt;&lt;/foreign-keys&gt;&lt;ref-type name="Journal Article"&gt;17&lt;/ref-type&gt;&lt;contributors&gt;&lt;authors&gt;&lt;author&gt;Zou, Jian-Ping&lt;/author&gt;&lt;author&gt;Wu, Dan-Dan&lt;/author&gt;&lt;author&gt;Luo, Jinming&lt;/author&gt;&lt;author&gt;Xing, Qiu-Ju&lt;/author&gt;&lt;author&gt;Luo, Xu-Biao&lt;/author&gt;&lt;author&gt;Dong, Wen-Hua&lt;/author&gt;&lt;author&gt;Luo, Sheng-Lian&lt;/author&gt;&lt;author&gt;Du, Hong-Mei&lt;/author&gt;&lt;author&gt;Suib, Steven L&lt;/author&gt;&lt;/authors&gt;&lt;/contributors&gt;&lt;titles&gt;&lt;title&gt;&lt;style face="normal" font="default" size="100%"&gt;A strategy for one-pot conversion of organic pollutants into useful hydrocarbons through coupling photodegradation of MB with photoreduction of CO&lt;/style&gt;&lt;style face="subscript" font="default" size="100%"&gt;2&lt;/style&gt;&lt;/title&gt;&lt;secondary-title&gt;ACS Catalysis&lt;/secondary-title&gt;&lt;/titles&gt;&lt;periodical&gt;&lt;full-title&gt;ACS Catalysis&lt;/full-title&gt;&lt;abbr-1&gt;ACS Catal.&lt;/abbr-1&gt;&lt;/periodical&gt;&lt;pages&gt;6861-6867&lt;/pages&gt;&lt;volume&gt;6&lt;/volume&gt;&lt;number&gt;10&lt;/number&gt;&lt;dates&gt;&lt;year&gt;2016&lt;/year&gt;&lt;/dates&gt;&lt;isbn&gt;2155-5435&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28</w:t>
            </w:r>
            <w:r w:rsidRPr="00646FC0">
              <w:rPr>
                <w:rFonts w:eastAsia="等线"/>
                <w:b/>
                <w:bCs/>
                <w:kern w:val="2"/>
                <w:sz w:val="18"/>
                <w:szCs w:val="18"/>
              </w:rPr>
              <w:fldChar w:fldCharType="end"/>
            </w:r>
          </w:p>
        </w:tc>
      </w:tr>
      <w:tr w:rsidR="00D129C3" w:rsidRPr="00646FC0" w14:paraId="0EBAF8A7" w14:textId="77777777" w:rsidTr="003A7B76">
        <w:trPr>
          <w:trHeight w:val="284"/>
        </w:trPr>
        <w:tc>
          <w:tcPr>
            <w:tcW w:w="1325" w:type="pct"/>
            <w:tcBorders>
              <w:top w:val="nil"/>
              <w:bottom w:val="nil"/>
            </w:tcBorders>
            <w:shd w:val="clear" w:color="auto" w:fill="FFFFFF"/>
          </w:tcPr>
          <w:p w14:paraId="6AFC4F94"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23.2% AgBr/TiO</w:t>
            </w:r>
            <w:r w:rsidRPr="00646FC0">
              <w:rPr>
                <w:rFonts w:eastAsia="等线"/>
                <w:sz w:val="18"/>
                <w:szCs w:val="18"/>
                <w:vertAlign w:val="subscript"/>
              </w:rPr>
              <w:t>2</w:t>
            </w:r>
          </w:p>
        </w:tc>
        <w:tc>
          <w:tcPr>
            <w:tcW w:w="840" w:type="pct"/>
            <w:tcBorders>
              <w:top w:val="nil"/>
              <w:bottom w:val="nil"/>
            </w:tcBorders>
            <w:shd w:val="clear" w:color="auto" w:fill="FFFFFF"/>
          </w:tcPr>
          <w:p w14:paraId="6C85D5E0"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77.87</w:t>
            </w:r>
          </w:p>
        </w:tc>
        <w:tc>
          <w:tcPr>
            <w:tcW w:w="938" w:type="pct"/>
            <w:tcBorders>
              <w:top w:val="nil"/>
              <w:bottom w:val="nil"/>
            </w:tcBorders>
            <w:shd w:val="clear" w:color="auto" w:fill="FFFFFF"/>
          </w:tcPr>
          <w:p w14:paraId="656AEEFB"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13.28</w:t>
            </w:r>
          </w:p>
        </w:tc>
        <w:tc>
          <w:tcPr>
            <w:tcW w:w="1516" w:type="pct"/>
            <w:tcBorders>
              <w:top w:val="nil"/>
              <w:bottom w:val="nil"/>
            </w:tcBorders>
            <w:shd w:val="clear" w:color="auto" w:fill="FFFFFF"/>
          </w:tcPr>
          <w:p w14:paraId="525EEFB8"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Xe lamp (&gt; 420 nm), Solid-liquid</w:t>
            </w:r>
          </w:p>
        </w:tc>
        <w:tc>
          <w:tcPr>
            <w:tcW w:w="380" w:type="pct"/>
            <w:tcBorders>
              <w:top w:val="nil"/>
              <w:bottom w:val="nil"/>
            </w:tcBorders>
            <w:shd w:val="clear" w:color="auto" w:fill="FFFFFF"/>
          </w:tcPr>
          <w:p w14:paraId="1F1F4C33" w14:textId="74A2D964" w:rsidR="00D129C3" w:rsidRPr="00646FC0" w:rsidRDefault="00CD4B86"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&lt;EndNote&gt;&lt;Cite&gt;&lt;Author&gt;Abou Asi&lt;/Author&gt;&lt;Year&gt;2011&lt;/Year&gt;&lt;RecNum&gt;407&lt;/RecNum&gt;&lt;DisplayText&gt;&lt;style face="superscript"&gt;29&lt;/style&gt;&lt;/DisplayText&gt;&lt;record&gt;&lt;rec-number&gt;407&lt;/rec-number&gt;&lt;foreign-keys&gt;&lt;key app="EN" db-id="wtda9z95craf26efrfkv2e215pps5aswe9vv" timestamp="1651715968"&gt;407&lt;/key&gt;&lt;/foreign-keys&gt;&lt;ref-type name="Journal Article"&gt;17&lt;/ref-type&gt;&lt;contributors&gt;&lt;authors&gt;&lt;author&gt;Abou Asi, Mudar&lt;/author&gt;&lt;author&gt;He, Chun&lt;/author&gt;&lt;author&gt;Su, Minhua&lt;/author&gt;&lt;author&gt;Xia, Dehua&lt;/author&gt;&lt;author&gt;Lin, Long&lt;/author&gt;&lt;author&gt;Deng, Huiqi&lt;/author&gt;&lt;author&gt;Xiong, Ya&lt;/author&gt;&lt;author&gt;Qiu, Rongliang&lt;/author&gt;&lt;author&gt;Li, Xiang-zhong&lt;/author&gt;&lt;/authors&gt;&lt;/contributors&gt;&lt;titles&gt;&lt;title&gt;&lt;style face="normal" font="default" size="100%"&gt;Photocatalytic reduction of CO&lt;/style&gt;&lt;style face="subscript" font="default" size="100%"&gt;2&lt;/style&gt;&lt;style face="normal" font="default" size="100%"&gt; to hydrocarbons using AgBr/TiO&lt;/style&gt;&lt;style face="subscript" font="default" size="100%"&gt;2&lt;/style&gt;&lt;style face="normal" font="default" size="100%"&gt; nanocomposites under visible light&lt;/style&gt;&lt;/title&gt;&lt;secondary-title&gt;Catalysis Today&lt;/secondary-title&gt;&lt;/titles&gt;&lt;periodical&gt;&lt;full-title&gt;Catalysis Today&lt;/full-title&gt;&lt;abbr-1&gt;Catal. Today&lt;/abbr-1&gt;&lt;abbr-2&gt;Catal Today&lt;/abbr-2&gt;&lt;/periodical&gt;&lt;pages&gt;256-263&lt;/pages&gt;&lt;volume&gt;175&lt;/volume&gt;&lt;number&gt;1&lt;/number&gt;&lt;dates&gt;&lt;year&gt;2011&lt;/year&gt;&lt;/dates&gt;&lt;isbn&gt;0920-5861&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29</w:t>
            </w:r>
            <w:r w:rsidRPr="00646FC0">
              <w:rPr>
                <w:rFonts w:eastAsia="等线"/>
                <w:b/>
                <w:bCs/>
                <w:kern w:val="2"/>
                <w:sz w:val="18"/>
                <w:szCs w:val="18"/>
              </w:rPr>
              <w:fldChar w:fldCharType="end"/>
            </w:r>
          </w:p>
        </w:tc>
      </w:tr>
      <w:tr w:rsidR="00D129C3" w:rsidRPr="00646FC0" w14:paraId="61E135EB" w14:textId="77777777" w:rsidTr="003A7B76">
        <w:trPr>
          <w:trHeight w:val="284"/>
        </w:trPr>
        <w:tc>
          <w:tcPr>
            <w:tcW w:w="1325" w:type="pct"/>
            <w:tcBorders>
              <w:top w:val="nil"/>
              <w:bottom w:val="nil"/>
            </w:tcBorders>
            <w:shd w:val="clear" w:color="auto" w:fill="FFFFFF"/>
          </w:tcPr>
          <w:p w14:paraId="35E1D405"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ZnO/g-C</w:t>
            </w:r>
            <w:r w:rsidRPr="00646FC0">
              <w:rPr>
                <w:rFonts w:eastAsia="等线"/>
                <w:sz w:val="18"/>
                <w:szCs w:val="18"/>
                <w:vertAlign w:val="subscript"/>
              </w:rPr>
              <w:t>3</w:t>
            </w:r>
            <w:r w:rsidRPr="00646FC0">
              <w:rPr>
                <w:rFonts w:eastAsia="等线"/>
                <w:sz w:val="18"/>
                <w:szCs w:val="18"/>
              </w:rPr>
              <w:t>N</w:t>
            </w:r>
            <w:r w:rsidRPr="00646FC0">
              <w:rPr>
                <w:rFonts w:eastAsia="等线"/>
                <w:sz w:val="18"/>
                <w:szCs w:val="18"/>
                <w:vertAlign w:val="subscript"/>
              </w:rPr>
              <w:t>4</w:t>
            </w:r>
          </w:p>
        </w:tc>
        <w:tc>
          <w:tcPr>
            <w:tcW w:w="840" w:type="pct"/>
            <w:tcBorders>
              <w:top w:val="nil"/>
              <w:bottom w:val="nil"/>
            </w:tcBorders>
            <w:shd w:val="clear" w:color="auto" w:fill="FFFFFF"/>
          </w:tcPr>
          <w:p w14:paraId="338F83E2"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19.0</w:t>
            </w:r>
          </w:p>
        </w:tc>
        <w:tc>
          <w:tcPr>
            <w:tcW w:w="938" w:type="pct"/>
            <w:tcBorders>
              <w:top w:val="nil"/>
              <w:bottom w:val="nil"/>
            </w:tcBorders>
            <w:shd w:val="clear" w:color="auto" w:fill="FFFFFF"/>
          </w:tcPr>
          <w:p w14:paraId="23C33431"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2.5</w:t>
            </w:r>
          </w:p>
        </w:tc>
        <w:tc>
          <w:tcPr>
            <w:tcW w:w="1516" w:type="pct"/>
            <w:tcBorders>
              <w:top w:val="nil"/>
              <w:bottom w:val="nil"/>
            </w:tcBorders>
            <w:shd w:val="clear" w:color="auto" w:fill="FFFFFF"/>
          </w:tcPr>
          <w:p w14:paraId="12B61365"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Xe lamp (</w:t>
            </w:r>
            <w:r w:rsidRPr="00646FC0">
              <w:rPr>
                <w:rFonts w:eastAsia="等线"/>
                <w:sz w:val="18"/>
                <w:szCs w:val="18"/>
              </w:rPr>
              <w:t>Simulated sunlight), Solid-liquid</w:t>
            </w:r>
          </w:p>
        </w:tc>
        <w:tc>
          <w:tcPr>
            <w:tcW w:w="380" w:type="pct"/>
            <w:tcBorders>
              <w:top w:val="nil"/>
              <w:bottom w:val="nil"/>
            </w:tcBorders>
            <w:shd w:val="clear" w:color="auto" w:fill="FFFFFF"/>
          </w:tcPr>
          <w:p w14:paraId="6E12CA21" w14:textId="607429EB" w:rsidR="00D129C3" w:rsidRPr="00646FC0" w:rsidRDefault="00D129C3" w:rsidP="003E35D5">
            <w:pPr>
              <w:spacing w:line="360" w:lineRule="auto"/>
              <w:jc w:val="both"/>
              <w:rPr>
                <w:rFonts w:eastAsia="等线"/>
                <w:b/>
                <w:bCs/>
                <w:kern w:val="2"/>
                <w:sz w:val="18"/>
                <w:szCs w:val="18"/>
                <w:lang w:val="en-US"/>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&lt;EndNote&gt;&lt;Cite&gt;&lt;Author&gt;He&lt;/Author&gt;&lt;Year&gt;2015&lt;/Year&gt;&lt;RecNum&gt;409&lt;/RecNum&gt;&lt;DisplayText&gt;&lt;style face="superscript"&gt;30&lt;/style&gt;&lt;/DisplayText&gt;&lt;record&gt;&lt;rec-number&gt;409&lt;/rec-number&gt;&lt;foreign-keys&gt;&lt;key app="EN" db-id="wtda9z95craf26efrfkv2e215pps5aswe9vv" timestamp="1651717083"&gt;409&lt;/key&gt;&lt;/foreign-keys&gt;&lt;ref-type name="Journal Article"&gt;17&lt;/ref-type&gt;&lt;contributors&gt;&lt;authors&gt;&lt;author&gt;He, Yiming&lt;/author&gt;&lt;author&gt;Wang, Yan&lt;/author&gt;&lt;author&gt;Zhang, Lihong&lt;/author&gt;&lt;author&gt;Teng, Botao&lt;/author&gt;&lt;author&gt;Fan, Maohong&lt;/author&gt;&lt;/authors&gt;&lt;/contributors&gt;&lt;titles&gt;&lt;title&gt;&lt;style face="normal" font="default" size="100%"&gt;High-efficiency conversion of CO&lt;/style&gt;&lt;style face="subscript" font="default" size="100%"&gt;2&lt;/style&gt;&lt;style face="normal" font="default" size="100%"&gt; to fuel over ZnO/g-C&lt;/style&gt;&lt;style face="subscript" font="default" size="100%"&gt;3&lt;/style&gt;&lt;style face="normal" font="default" size="100%"&gt;N&lt;/style&gt;&lt;style face="subscript" font="default" size="100%"&gt;4&lt;/style&gt;&lt;style face="normal" font="default" size="100%"&gt; photocatalyst&lt;/style&gt;&lt;/title&gt;&lt;secondary-title&gt;Applied Catalysis B: Environmental&lt;/secondary-title&gt;&lt;/titles&gt;&lt;periodical&gt;&lt;full-title&gt;Applied Catalysis B: Environmental&lt;/full-title&gt;&lt;abbr-1&gt;Appl. Catal. B&lt;/abbr-1&gt;&lt;/periodical&gt;&lt;pages&gt;1-8&lt;/pages&gt;&lt;volume&gt;168&lt;/volume&gt;&lt;dates&gt;&lt;year&gt;2015&lt;/year&gt;&lt;/dates&gt;&lt;isbn&gt;0926-3373&lt;/isbn&gt;&lt;urls&gt;&lt;/urls&gt;&lt;/record&gt;&lt;/Cite&gt;&lt;/EndNote&gt;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30</w:t>
            </w:r>
            <w:r w:rsidRPr="00646FC0">
              <w:rPr>
                <w:rFonts w:eastAsia="等线"/>
                <w:b/>
                <w:bCs/>
                <w:kern w:val="2"/>
                <w:sz w:val="18"/>
                <w:szCs w:val="18"/>
              </w:rPr>
              <w:fldChar w:fldCharType="end"/>
            </w:r>
          </w:p>
        </w:tc>
      </w:tr>
      <w:tr w:rsidR="00D129C3" w:rsidRPr="00646FC0" w14:paraId="2458159D" w14:textId="77777777" w:rsidTr="003A7B76">
        <w:trPr>
          <w:trHeight w:val="284"/>
        </w:trPr>
        <w:tc>
          <w:tcPr>
            <w:tcW w:w="1325" w:type="pct"/>
            <w:tcBorders>
              <w:top w:val="nil"/>
              <w:bottom w:val="nil"/>
            </w:tcBorders>
            <w:shd w:val="clear" w:color="auto" w:fill="FFFFFF"/>
          </w:tcPr>
          <w:p w14:paraId="17DE61CC"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Ag</w:t>
            </w:r>
            <w:r w:rsidRPr="00646FC0">
              <w:rPr>
                <w:rFonts w:eastAsia="等线"/>
                <w:sz w:val="18"/>
                <w:szCs w:val="18"/>
                <w:vertAlign w:val="subscript"/>
              </w:rPr>
              <w:t>3</w:t>
            </w:r>
            <w:r w:rsidRPr="00646FC0">
              <w:rPr>
                <w:rFonts w:eastAsia="等线"/>
                <w:sz w:val="18"/>
                <w:szCs w:val="18"/>
              </w:rPr>
              <w:t>PO</w:t>
            </w:r>
            <w:r w:rsidRPr="00646FC0">
              <w:rPr>
                <w:rFonts w:eastAsia="等线"/>
                <w:sz w:val="18"/>
                <w:szCs w:val="18"/>
                <w:vertAlign w:val="subscript"/>
              </w:rPr>
              <w:t>4</w:t>
            </w:r>
            <w:r w:rsidRPr="00646FC0">
              <w:rPr>
                <w:rFonts w:eastAsia="等线"/>
                <w:sz w:val="18"/>
                <w:szCs w:val="18"/>
              </w:rPr>
              <w:t>/g-C</w:t>
            </w:r>
            <w:r w:rsidRPr="00646FC0">
              <w:rPr>
                <w:rFonts w:eastAsia="等线"/>
                <w:sz w:val="18"/>
                <w:szCs w:val="18"/>
                <w:vertAlign w:val="subscript"/>
              </w:rPr>
              <w:t>3</w:t>
            </w:r>
            <w:r w:rsidRPr="00646FC0">
              <w:rPr>
                <w:rFonts w:eastAsia="等线"/>
                <w:sz w:val="18"/>
                <w:szCs w:val="18"/>
              </w:rPr>
              <w:t>N</w:t>
            </w:r>
            <w:r w:rsidRPr="00646FC0">
              <w:rPr>
                <w:rFonts w:eastAsia="等线"/>
                <w:sz w:val="18"/>
                <w:szCs w:val="18"/>
                <w:vertAlign w:val="subscript"/>
              </w:rPr>
              <w:t>4</w:t>
            </w:r>
          </w:p>
        </w:tc>
        <w:tc>
          <w:tcPr>
            <w:tcW w:w="840" w:type="pct"/>
            <w:tcBorders>
              <w:top w:val="nil"/>
              <w:bottom w:val="nil"/>
            </w:tcBorders>
            <w:shd w:val="clear" w:color="auto" w:fill="FFFFFF"/>
          </w:tcPr>
          <w:p w14:paraId="495A9864"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w:t>
            </w:r>
          </w:p>
        </w:tc>
        <w:tc>
          <w:tcPr>
            <w:tcW w:w="938" w:type="pct"/>
            <w:tcBorders>
              <w:top w:val="nil"/>
              <w:bottom w:val="nil"/>
            </w:tcBorders>
            <w:shd w:val="clear" w:color="auto" w:fill="FFFFFF"/>
          </w:tcPr>
          <w:p w14:paraId="33950088"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1.3</w:t>
            </w:r>
          </w:p>
        </w:tc>
        <w:tc>
          <w:tcPr>
            <w:tcW w:w="1516" w:type="pct"/>
            <w:tcBorders>
              <w:top w:val="nil"/>
              <w:bottom w:val="nil"/>
            </w:tcBorders>
            <w:shd w:val="clear" w:color="auto" w:fill="FFFFFF"/>
          </w:tcPr>
          <w:p w14:paraId="764230D4"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Xe lamp (</w:t>
            </w:r>
            <w:r w:rsidRPr="00646FC0">
              <w:rPr>
                <w:rFonts w:eastAsia="等线"/>
                <w:sz w:val="18"/>
                <w:szCs w:val="18"/>
              </w:rPr>
              <w:t>Simulated sunlight), Solid-liquid</w:t>
            </w:r>
          </w:p>
        </w:tc>
        <w:tc>
          <w:tcPr>
            <w:tcW w:w="380" w:type="pct"/>
            <w:tcBorders>
              <w:top w:val="nil"/>
              <w:bottom w:val="nil"/>
            </w:tcBorders>
            <w:shd w:val="clear" w:color="auto" w:fill="FFFFFF"/>
          </w:tcPr>
          <w:p w14:paraId="64582388" w14:textId="3242C057"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&lt;EndNote&gt;&lt;Cite&gt;&lt;Author&gt;He&lt;/Author&gt;&lt;Year&gt;2015&lt;/Year&gt;&lt;RecNum&gt;410&lt;/RecNum&gt;&lt;DisplayText&gt;&lt;style face="superscript"&gt;31&lt;/style&gt;&lt;/DisplayText&gt;&lt;record&gt;&lt;rec-number&gt;410&lt;/rec-number&gt;&lt;foreign-keys&gt;&lt;key app="EN" db-id="wtda9z95craf26efrfkv2e215pps5aswe9vv" timestamp="1651717194"&gt;410&lt;/key&gt;&lt;/foreign-keys&gt;&lt;ref-type name="Journal Article"&gt;17&lt;/ref-type&gt;&lt;contributors&gt;&lt;authors&gt;&lt;author&gt;He, Yiming&lt;/author&gt;&lt;author&gt;Zhang, Lihong&lt;/author&gt;&lt;author&gt;Teng, Botao&lt;/author&gt;&lt;author&gt;Fan, Maohong&lt;/author&gt;&lt;/authors&gt;&lt;/contributors&gt;&lt;titles&gt;&lt;title&gt;&lt;style face="normal" font="default" size="100%"&gt;New application of Z-scheme Ag&lt;/style&gt;&lt;style face="subscript" font="default" size="100%"&gt;3&lt;/style&gt;&lt;style face="normal" font="default" size="100%"&gt;PO&lt;/style&gt;&lt;style face="subscript" font="default" size="100%"&gt;4&lt;/style&gt;&lt;style face="normal" font="default" size="100%"&gt;/g-C&lt;/style&gt;&lt;style face="subscript" font="default" size="100%"&gt;3&lt;/style&gt;&lt;style face="normal" font="default" size="100%"&gt;N&lt;/style&gt;&lt;style face="subscript" font="default" size="100%"&gt;4&lt;/style&gt;&lt;style face="normal" font="default" size="100%"&gt; composite in converting CO&lt;/style&gt;&lt;style face="subscript" font="default" size="100%"&gt;2&lt;/style&gt;&lt;style face="normal" font="default" size="100%"&gt; to fuel&lt;/style&gt;&lt;/title&gt;&lt;secondary-title&gt;Environmental science &amp;amp; technology&lt;/secondary-title&gt;&lt;/titles&gt;&lt;periodical&gt;&lt;full-title&gt;Environmental science &amp;amp; technology&lt;/full-title&gt;&lt;abbr-1&gt;Environ. Sci. Technol.&lt;/abbr-1&gt;&lt;/periodical&gt;&lt;pages&gt;649-656&lt;/pages&gt;&lt;volume&gt;49&lt;/volume&gt;&lt;number&gt;1&lt;/number&gt;&lt;dates&gt;&lt;year&gt;2015&lt;/year&gt;&lt;/dates&gt;&lt;isbn&gt;0013-936X&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31</w:t>
            </w:r>
            <w:r w:rsidRPr="00646FC0">
              <w:rPr>
                <w:rFonts w:eastAsia="等线"/>
                <w:b/>
                <w:bCs/>
                <w:kern w:val="2"/>
                <w:sz w:val="18"/>
                <w:szCs w:val="18"/>
              </w:rPr>
              <w:fldChar w:fldCharType="end"/>
            </w:r>
          </w:p>
        </w:tc>
      </w:tr>
      <w:tr w:rsidR="00D129C3" w:rsidRPr="00646FC0" w14:paraId="2A3D092D" w14:textId="77777777" w:rsidTr="003A7B76">
        <w:trPr>
          <w:trHeight w:val="284"/>
        </w:trPr>
        <w:tc>
          <w:tcPr>
            <w:tcW w:w="1325" w:type="pct"/>
            <w:tcBorders>
              <w:top w:val="nil"/>
              <w:bottom w:val="nil"/>
            </w:tcBorders>
            <w:shd w:val="clear" w:color="auto" w:fill="FFFFFF"/>
          </w:tcPr>
          <w:p w14:paraId="6241EF84"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5.8wt%Pd/g-C</w:t>
            </w:r>
            <w:r w:rsidRPr="00646FC0">
              <w:rPr>
                <w:rFonts w:eastAsia="等线"/>
                <w:sz w:val="18"/>
                <w:szCs w:val="18"/>
                <w:vertAlign w:val="subscript"/>
              </w:rPr>
              <w:t>3</w:t>
            </w:r>
            <w:r w:rsidRPr="00646FC0">
              <w:rPr>
                <w:rFonts w:eastAsia="等线"/>
                <w:sz w:val="18"/>
                <w:szCs w:val="18"/>
              </w:rPr>
              <w:t>N</w:t>
            </w:r>
            <w:r w:rsidRPr="00646FC0">
              <w:rPr>
                <w:rFonts w:eastAsia="等线"/>
                <w:sz w:val="18"/>
                <w:szCs w:val="18"/>
                <w:vertAlign w:val="subscript"/>
              </w:rPr>
              <w:t>4</w:t>
            </w:r>
          </w:p>
        </w:tc>
        <w:tc>
          <w:tcPr>
            <w:tcW w:w="840" w:type="pct"/>
            <w:tcBorders>
              <w:top w:val="nil"/>
              <w:bottom w:val="nil"/>
            </w:tcBorders>
            <w:shd w:val="clear" w:color="auto" w:fill="FFFFFF"/>
          </w:tcPr>
          <w:p w14:paraId="168E7FBC"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w:t>
            </w:r>
          </w:p>
        </w:tc>
        <w:tc>
          <w:tcPr>
            <w:tcW w:w="938" w:type="pct"/>
            <w:tcBorders>
              <w:top w:val="nil"/>
              <w:bottom w:val="nil"/>
            </w:tcBorders>
            <w:shd w:val="clear" w:color="auto" w:fill="FFFFFF"/>
          </w:tcPr>
          <w:p w14:paraId="73C70E89"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2.18</w:t>
            </w:r>
          </w:p>
        </w:tc>
        <w:tc>
          <w:tcPr>
            <w:tcW w:w="1516" w:type="pct"/>
            <w:tcBorders>
              <w:top w:val="nil"/>
              <w:bottom w:val="nil"/>
            </w:tcBorders>
            <w:shd w:val="clear" w:color="auto" w:fill="FFFFFF"/>
          </w:tcPr>
          <w:p w14:paraId="3685834C"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Xe lamp (&gt; 420 nm), Solid-vapour</w:t>
            </w:r>
          </w:p>
        </w:tc>
        <w:tc>
          <w:tcPr>
            <w:tcW w:w="380" w:type="pct"/>
            <w:tcBorders>
              <w:top w:val="nil"/>
              <w:bottom w:val="nil"/>
            </w:tcBorders>
            <w:shd w:val="clear" w:color="auto" w:fill="FFFFFF"/>
          </w:tcPr>
          <w:p w14:paraId="3B0AD93F" w14:textId="53B8A058"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286B95">
              <w:rPr>
                <w:rFonts w:eastAsia="等线"/>
                <w:b/>
                <w:bCs/>
                <w:kern w:val="2"/>
                <w:sz w:val="18"/>
                <w:szCs w:val="18"/>
              </w:rPr>
              <w:instrText xml:space="preserve"> ADDIN EN.CITE &lt;EndNote&gt;&lt;Cite&gt;&lt;Author&gt;Bai&lt;/Author&gt;&lt;Year&gt;2014&lt;/Year&gt;&lt;RecNum&gt;411&lt;/RecNum&gt;&lt;DisplayText&gt;&lt;style face="superscript"&gt;32&lt;/style&gt;&lt;/DisplayText&gt;&lt;record&gt;&lt;rec-number&gt;411&lt;/rec-number&gt;&lt;foreign-keys&gt;&lt;key app="EN" db-id="wtda9z95craf26efrfkv2e215pps5aswe9vv" timestamp="1651717412"&gt;411&lt;/key&gt;&lt;/foreign-keys&gt;&lt;ref-type name="Journal Article"&gt;17&lt;/ref-type&gt;&lt;contributors&gt;&lt;authors&gt;&lt;author&gt;Bai, Song&lt;/author&gt;&lt;author&gt;Wang, Xijun&lt;/author&gt;&lt;author&gt;Hu, Canyu&lt;/author&gt;&lt;author&gt;Xie, Maolin&lt;/author&gt;&lt;author&gt;Jiang, Jun&lt;/author&gt;&lt;author&gt;Xiong, Yujie&lt;/author&gt;&lt;/authors&gt;&lt;/contributors&gt;&lt;titles&gt;&lt;title&gt;&lt;style face="normal" font="default" size="100%"&gt;Two-dimensional g-C&lt;/style&gt;&lt;style face="subscript" font="default" size="100%"&gt;3&lt;/style&gt;&lt;style face="normal" font="default" size="100%"&gt;N&lt;/style&gt;&lt;style face="subscript" font="default" size="100%"&gt;4&lt;/style&gt;&lt;style face="normal" font="default" size="100%"&gt;: an ideal platform for examining facet selectivity of metal co-catalysts in photocatalysis&lt;/style&gt;&lt;/title&gt;&lt;secondary-title&gt;Chemical communications&lt;/secondary-title&gt;&lt;/titles&gt;&lt;periodical&gt;&lt;full-title&gt;Chemical Communications&lt;/full-title&gt;&lt;abbr-1&gt;Chem. Commun.&lt;/abbr-1&gt;&lt;abbr-2&gt;Chem Commun&lt;/abbr-2&gt;&lt;/periodical&gt;&lt;pages&gt;6094-6097&lt;/pages&gt;&lt;volume&gt;50&lt;/volume&gt;&lt;number&gt;46&lt;/number&gt;&lt;dates&gt;&lt;year&gt;2014&lt;/year&gt;&lt;/dates&gt;&lt;urls&gt;&lt;/urls&gt;&lt;/record&gt;&lt;/Cite&gt;&lt;/EndNote&gt;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32</w:t>
            </w:r>
            <w:r w:rsidRPr="00646FC0">
              <w:rPr>
                <w:rFonts w:eastAsia="等线"/>
                <w:b/>
                <w:bCs/>
                <w:kern w:val="2"/>
                <w:sz w:val="18"/>
                <w:szCs w:val="18"/>
              </w:rPr>
              <w:fldChar w:fldCharType="end"/>
            </w:r>
          </w:p>
        </w:tc>
      </w:tr>
      <w:tr w:rsidR="00D129C3" w:rsidRPr="00646FC0" w14:paraId="303F4F5A" w14:textId="77777777" w:rsidTr="003A7B76">
        <w:trPr>
          <w:trHeight w:val="284"/>
        </w:trPr>
        <w:tc>
          <w:tcPr>
            <w:tcW w:w="1325" w:type="pct"/>
            <w:tcBorders>
              <w:top w:val="nil"/>
              <w:bottom w:val="nil"/>
            </w:tcBorders>
            <w:shd w:val="clear" w:color="auto" w:fill="FFFFFF"/>
          </w:tcPr>
          <w:p w14:paraId="0295BB2C"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Cu/Pt-HCa</w:t>
            </w:r>
            <w:r w:rsidRPr="00646FC0">
              <w:rPr>
                <w:rFonts w:eastAsia="等线"/>
                <w:sz w:val="18"/>
                <w:szCs w:val="18"/>
                <w:vertAlign w:val="subscript"/>
              </w:rPr>
              <w:t>2</w:t>
            </w:r>
            <w:r w:rsidRPr="00646FC0">
              <w:rPr>
                <w:rFonts w:eastAsia="等线"/>
                <w:sz w:val="18"/>
                <w:szCs w:val="18"/>
              </w:rPr>
              <w:t>Ta</w:t>
            </w:r>
            <w:r w:rsidRPr="00646FC0">
              <w:rPr>
                <w:rFonts w:eastAsia="等线"/>
                <w:sz w:val="18"/>
                <w:szCs w:val="18"/>
                <w:vertAlign w:val="subscript"/>
              </w:rPr>
              <w:t>3</w:t>
            </w:r>
            <w:r w:rsidRPr="00646FC0">
              <w:rPr>
                <w:rFonts w:eastAsia="等线"/>
                <w:sz w:val="18"/>
                <w:szCs w:val="18"/>
              </w:rPr>
              <w:t>O</w:t>
            </w:r>
            <w:r w:rsidRPr="00646FC0">
              <w:rPr>
                <w:rFonts w:eastAsia="等线"/>
                <w:sz w:val="18"/>
                <w:szCs w:val="18"/>
                <w:vertAlign w:val="subscript"/>
              </w:rPr>
              <w:t>10</w:t>
            </w:r>
          </w:p>
        </w:tc>
        <w:tc>
          <w:tcPr>
            <w:tcW w:w="840" w:type="pct"/>
            <w:tcBorders>
              <w:top w:val="nil"/>
              <w:bottom w:val="nil"/>
            </w:tcBorders>
            <w:shd w:val="clear" w:color="auto" w:fill="FFFFFF"/>
          </w:tcPr>
          <w:p w14:paraId="453A46D3"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7.4</w:t>
            </w:r>
          </w:p>
        </w:tc>
        <w:tc>
          <w:tcPr>
            <w:tcW w:w="938" w:type="pct"/>
            <w:tcBorders>
              <w:top w:val="nil"/>
              <w:bottom w:val="nil"/>
            </w:tcBorders>
            <w:shd w:val="clear" w:color="auto" w:fill="FFFFFF"/>
          </w:tcPr>
          <w:p w14:paraId="67BBDD33"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113.2</w:t>
            </w:r>
          </w:p>
        </w:tc>
        <w:tc>
          <w:tcPr>
            <w:tcW w:w="1516" w:type="pct"/>
            <w:tcBorders>
              <w:top w:val="nil"/>
              <w:bottom w:val="nil"/>
            </w:tcBorders>
            <w:shd w:val="clear" w:color="auto" w:fill="FFFFFF"/>
          </w:tcPr>
          <w:p w14:paraId="2D21E87C"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Xe lamp (</w:t>
            </w:r>
            <w:r w:rsidRPr="00646FC0">
              <w:rPr>
                <w:rFonts w:eastAsia="等线"/>
                <w:sz w:val="18"/>
                <w:szCs w:val="18"/>
              </w:rPr>
              <w:t>Simulated sunlight), Solid-vapour</w:t>
            </w:r>
          </w:p>
        </w:tc>
        <w:tc>
          <w:tcPr>
            <w:tcW w:w="380" w:type="pct"/>
            <w:tcBorders>
              <w:top w:val="nil"/>
              <w:bottom w:val="nil"/>
            </w:tcBorders>
            <w:shd w:val="clear" w:color="auto" w:fill="FFFFFF"/>
          </w:tcPr>
          <w:p w14:paraId="08E0B9A9" w14:textId="6C572635" w:rsidR="00D129C3" w:rsidRPr="00646FC0" w:rsidRDefault="00DF614C"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&lt;EndNote&gt;&lt;Cite&gt;&lt;Author&gt;Vu&lt;/Author&gt;&lt;Year&gt;2017&lt;/Year&gt;&lt;RecNum&gt;460&lt;/RecNum&gt;&lt;DisplayText&gt;&lt;style face="superscript"&gt;33&lt;/style&gt;&lt;/DisplayText&gt;&lt;record&gt;&lt;rec-number&gt;460&lt;/rec-number&gt;&lt;foreign-keys&gt;&lt;key app="EN" db-id="wtda9z95craf26efrfkv2e215pps5aswe9vv" timestamp="1667218363"&gt;460&lt;/key&gt;&lt;key app="ENWeb" db-id=""&gt;0&lt;/key&gt;&lt;/foreign-keys&gt;&lt;ref-type name="Journal Article"&gt;17&lt;/ref-type&gt;&lt;contributors&gt;&lt;authors&gt;&lt;author&gt;Vu, Nhu-Nang&lt;/author&gt;&lt;author&gt;Nguyen, Chinh-Chien&lt;/author&gt;&lt;author&gt;Kaliaguine, Serge&lt;/author&gt;&lt;author&gt;Do, Trong-On&lt;/author&gt;&lt;/authors&gt;&lt;/contributors&gt;&lt;titles&gt;&lt;title&gt;&lt;style face="normal" font="default" size="100%"&gt;Reduced Cu/Pt-HCa&lt;/style&gt;&lt;style face="subscript" font="default" size="100%"&gt;2&lt;/style&gt;&lt;style face="normal" font="default" size="100%"&gt;Ta&lt;/style&gt;&lt;style face="subscript" font="default" size="100%"&gt;3&lt;/style&gt;&lt;style face="normal" font="default" size="100%"&gt;O&lt;/style&gt;&lt;style face="subscript" font="default" size="100%"&gt;10&lt;/style&gt;&lt;style face="normal" font="default" size="100%"&gt; perovskite nanosheets for sunlight-driven conversion of CO&lt;/style&gt;&lt;style face="subscript" font="default" size="100%"&gt;2&lt;/style&gt;&lt;style face="normal" font="default" size="100%"&gt; into valuable fuels&lt;/style&gt;&lt;/title&gt;&lt;secondary-title&gt;Advanced Sustainable Systems&lt;/secondary-title&gt;&lt;/titles&gt;&lt;periodical&gt;&lt;full-title&gt;Advanced Sustainable Systems&lt;/full-title&gt;&lt;abbr-1&gt;Adv. Sustainable Syst.&lt;/abbr-1&gt;&lt;abbr-2&gt;Adv. Sustainable Syst.&lt;/abbr-2&gt;&lt;/periodical&gt;&lt;pages&gt;1700048&lt;/pages&gt;&lt;volume&gt;1&lt;/volume&gt;&lt;number&gt;9&lt;/number&gt;&lt;section&gt;1700048&lt;/section&gt;&lt;dates&gt;&lt;year&gt;2017&lt;/year&gt;&lt;/dates&gt;&lt;isbn&gt;23667486&lt;/isbn&gt;&lt;urls&gt;&lt;/urls&gt;&lt;electronic-resource-num&gt;10.1002/adsu.201700048&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33</w:t>
            </w:r>
            <w:r w:rsidRPr="00646FC0">
              <w:rPr>
                <w:rFonts w:eastAsia="等线"/>
                <w:b/>
                <w:bCs/>
                <w:kern w:val="2"/>
                <w:sz w:val="18"/>
                <w:szCs w:val="18"/>
              </w:rPr>
              <w:fldChar w:fldCharType="end"/>
            </w:r>
          </w:p>
        </w:tc>
      </w:tr>
      <w:tr w:rsidR="00D129C3" w:rsidRPr="00646FC0" w14:paraId="1293392F" w14:textId="77777777" w:rsidTr="003A7B76">
        <w:trPr>
          <w:trHeight w:val="284"/>
        </w:trPr>
        <w:tc>
          <w:tcPr>
            <w:tcW w:w="1325" w:type="pct"/>
            <w:tcBorders>
              <w:top w:val="nil"/>
              <w:bottom w:val="nil"/>
            </w:tcBorders>
            <w:shd w:val="clear" w:color="auto" w:fill="FFFFFF"/>
          </w:tcPr>
          <w:p w14:paraId="07D40A10"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BiVO</w:t>
            </w:r>
            <w:r w:rsidRPr="00646FC0">
              <w:rPr>
                <w:rFonts w:eastAsia="等线"/>
                <w:sz w:val="18"/>
                <w:szCs w:val="18"/>
                <w:vertAlign w:val="subscript"/>
              </w:rPr>
              <w:t>4</w:t>
            </w:r>
            <w:r w:rsidRPr="00646FC0">
              <w:rPr>
                <w:rFonts w:eastAsia="等线"/>
                <w:sz w:val="18"/>
                <w:szCs w:val="18"/>
              </w:rPr>
              <w:t>/RGO</w:t>
            </w:r>
          </w:p>
        </w:tc>
        <w:tc>
          <w:tcPr>
            <w:tcW w:w="840" w:type="pct"/>
            <w:tcBorders>
              <w:top w:val="nil"/>
              <w:bottom w:val="nil"/>
            </w:tcBorders>
            <w:shd w:val="clear" w:color="auto" w:fill="FFFFFF"/>
          </w:tcPr>
          <w:p w14:paraId="6C92BD89" w14:textId="77777777" w:rsidR="00D129C3" w:rsidRPr="00646FC0" w:rsidRDefault="00D129C3" w:rsidP="003E35D5">
            <w:pPr>
              <w:spacing w:line="360" w:lineRule="auto"/>
              <w:jc w:val="both"/>
              <w:rPr>
                <w:rFonts w:eastAsia="等线"/>
                <w:sz w:val="18"/>
                <w:szCs w:val="18"/>
              </w:rPr>
            </w:pPr>
            <w:r w:rsidRPr="00646FC0">
              <w:rPr>
                <w:rFonts w:eastAsia="等线"/>
                <w:sz w:val="18"/>
                <w:szCs w:val="18"/>
              </w:rPr>
              <w:t>-</w:t>
            </w:r>
          </w:p>
        </w:tc>
        <w:tc>
          <w:tcPr>
            <w:tcW w:w="938" w:type="pct"/>
            <w:tcBorders>
              <w:top w:val="nil"/>
              <w:bottom w:val="nil"/>
            </w:tcBorders>
            <w:shd w:val="clear" w:color="auto" w:fill="FFFFFF"/>
          </w:tcPr>
          <w:p w14:paraId="547E13AD"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5.15</w:t>
            </w:r>
          </w:p>
        </w:tc>
        <w:tc>
          <w:tcPr>
            <w:tcW w:w="1516" w:type="pct"/>
            <w:tcBorders>
              <w:top w:val="nil"/>
              <w:bottom w:val="nil"/>
            </w:tcBorders>
            <w:shd w:val="clear" w:color="auto" w:fill="FFFFFF"/>
          </w:tcPr>
          <w:p w14:paraId="03C5A4B3"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Xe lamp (</w:t>
            </w:r>
            <w:r w:rsidRPr="00646FC0">
              <w:rPr>
                <w:rFonts w:eastAsia="等线"/>
                <w:sz w:val="18"/>
                <w:szCs w:val="18"/>
              </w:rPr>
              <w:t>Simulated sunlight), Solid-liquid</w:t>
            </w:r>
          </w:p>
        </w:tc>
        <w:tc>
          <w:tcPr>
            <w:tcW w:w="380" w:type="pct"/>
            <w:tcBorders>
              <w:top w:val="nil"/>
              <w:bottom w:val="nil"/>
            </w:tcBorders>
            <w:shd w:val="clear" w:color="auto" w:fill="FFFFFF"/>
          </w:tcPr>
          <w:p w14:paraId="504C1A21" w14:textId="62ABADCF"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&lt;EndNote&gt;&lt;Cite&gt;&lt;Author&gt;Wang&lt;/Author&gt;&lt;Year&gt;2015&lt;/Year&gt;&lt;RecNum&gt;413&lt;/RecNum&gt;&lt;DisplayText&gt;&lt;style face="superscript"&gt;34&lt;/style&gt;&lt;/DisplayText&gt;&lt;record&gt;&lt;rec-number&gt;413&lt;/rec-number&gt;&lt;foreign-keys&gt;&lt;key app="EN" db-id="wtda9z95craf26efrfkv2e215pps5aswe9vv" timestamp="1651717693"&gt;413&lt;/key&gt;&lt;/foreign-keys&gt;&lt;ref-type name="Journal Article"&gt;17&lt;/ref-type&gt;&lt;contributors&gt;&lt;authors&gt;&lt;author&gt;Wang, Aolan&lt;/author&gt;&lt;author&gt;Shen, Song&lt;/author&gt;&lt;author&gt;Zhao, Yibo&lt;/author&gt;&lt;author&gt;Wu, Wei&lt;/author&gt;&lt;/authors&gt;&lt;/contributors&gt;&lt;titles&gt;&lt;title&gt;&lt;style face="normal" font="default" size="100%"&gt;Preparation and characterizations of BiVO&lt;/style&gt;&lt;style face="subscript" font="default" size="100%"&gt;4&lt;/style&gt;&lt;style face="normal" font="default" size="100%"&gt;/reduced graphene oxide nanocomposites with higher visible light reduction activities&lt;/style&gt;&lt;/title&gt;&lt;secondary-title&gt;Journal of Colloid and Interface Science&lt;/secondary-title&gt;&lt;/titles&gt;&lt;periodical&gt;&lt;full-title&gt;Journal of Colloid and Interface Science&lt;/full-title&gt;&lt;abbr-1&gt;J. Colloid Interface Sci.&lt;/abbr-1&gt;&lt;abbr-2&gt;J Colloid Interface Sci&lt;/abbr-2&gt;&lt;/periodical&gt;&lt;pages&gt;330-336&lt;/pages&gt;&lt;volume&gt;445&lt;/volume&gt;&lt;dates&gt;&lt;year&gt;2015&lt;/year&gt;&lt;/dates&gt;&lt;isbn&gt;0021-9797&lt;/isbn&gt;&lt;urls&gt;&lt;/urls&gt;&lt;/record&gt;&lt;/Cite&gt;&lt;/EndNote&gt;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34</w:t>
            </w:r>
            <w:r w:rsidRPr="00646FC0">
              <w:rPr>
                <w:rFonts w:eastAsia="等线"/>
                <w:b/>
                <w:bCs/>
                <w:kern w:val="2"/>
                <w:sz w:val="18"/>
                <w:szCs w:val="18"/>
              </w:rPr>
              <w:fldChar w:fldCharType="end"/>
            </w:r>
          </w:p>
        </w:tc>
      </w:tr>
      <w:tr w:rsidR="00D129C3" w:rsidRPr="00646FC0" w14:paraId="5E8DC85F" w14:textId="77777777" w:rsidTr="003A7B76">
        <w:trPr>
          <w:trHeight w:val="284"/>
        </w:trPr>
        <w:tc>
          <w:tcPr>
            <w:tcW w:w="1325" w:type="pct"/>
            <w:tcBorders>
              <w:top w:val="nil"/>
              <w:bottom w:val="nil"/>
            </w:tcBorders>
            <w:shd w:val="clear" w:color="auto" w:fill="FFFFFF"/>
          </w:tcPr>
          <w:p w14:paraId="350587B5"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Ag@AgBr/CNT</w:t>
            </w:r>
          </w:p>
        </w:tc>
        <w:tc>
          <w:tcPr>
            <w:tcW w:w="840" w:type="pct"/>
            <w:tcBorders>
              <w:top w:val="nil"/>
              <w:bottom w:val="nil"/>
            </w:tcBorders>
            <w:shd w:val="clear" w:color="auto" w:fill="FFFFFF"/>
          </w:tcPr>
          <w:p w14:paraId="3033F71B" w14:textId="77777777" w:rsidR="00D129C3" w:rsidRPr="00646FC0" w:rsidRDefault="00D129C3" w:rsidP="003E35D5">
            <w:pPr>
              <w:spacing w:line="360" w:lineRule="auto"/>
              <w:jc w:val="both"/>
              <w:rPr>
                <w:rFonts w:eastAsia="等线"/>
                <w:sz w:val="18"/>
                <w:szCs w:val="18"/>
              </w:rPr>
            </w:pPr>
            <w:r w:rsidRPr="00646FC0">
              <w:rPr>
                <w:rFonts w:eastAsia="等线"/>
                <w:kern w:val="2"/>
                <w:sz w:val="18"/>
                <w:szCs w:val="18"/>
              </w:rPr>
              <w:t>17.21</w:t>
            </w:r>
          </w:p>
        </w:tc>
        <w:tc>
          <w:tcPr>
            <w:tcW w:w="938" w:type="pct"/>
            <w:tcBorders>
              <w:top w:val="nil"/>
              <w:bottom w:val="nil"/>
            </w:tcBorders>
            <w:shd w:val="clear" w:color="auto" w:fill="FFFFFF"/>
          </w:tcPr>
          <w:p w14:paraId="549BA42B"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2.94</w:t>
            </w:r>
          </w:p>
        </w:tc>
        <w:tc>
          <w:tcPr>
            <w:tcW w:w="1516" w:type="pct"/>
            <w:tcBorders>
              <w:top w:val="nil"/>
              <w:bottom w:val="nil"/>
            </w:tcBorders>
            <w:shd w:val="clear" w:color="auto" w:fill="FFFFFF"/>
          </w:tcPr>
          <w:p w14:paraId="71F5EBE5"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Xe lamp (&gt; 420 nm), Solid-liquid</w:t>
            </w:r>
          </w:p>
        </w:tc>
        <w:tc>
          <w:tcPr>
            <w:tcW w:w="380" w:type="pct"/>
            <w:tcBorders>
              <w:top w:val="nil"/>
              <w:bottom w:val="nil"/>
            </w:tcBorders>
            <w:shd w:val="clear" w:color="auto" w:fill="FFFFFF"/>
          </w:tcPr>
          <w:p w14:paraId="0267AE13" w14:textId="2C692CA4"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&lt;EndNote&gt;&lt;Cite&gt;&lt;Author&gt;Abou Asi&lt;/Author&gt;&lt;Year&gt;2013&lt;/Year&gt;&lt;RecNum&gt;414&lt;/RecNum&gt;&lt;DisplayText&gt;&lt;style face="superscript"&gt;35&lt;/style&gt;&lt;/DisplayText&gt;&lt;record&gt;&lt;rec-number&gt;414&lt;/rec-number&gt;&lt;foreign-keys&gt;&lt;key app="EN" db-id="wtda9z95craf26efrfkv2e215pps5aswe9vv" timestamp="1651718036"&gt;414&lt;/key&gt;&lt;/foreign-keys&gt;&lt;ref-type name="Journal Article"&gt;17&lt;/ref-type&gt;&lt;contributors&gt;&lt;authors&gt;&lt;author&gt;Abou Asi, Mudar&lt;/author&gt;&lt;author&gt;Zhu, Linfei&lt;/author&gt;&lt;author&gt;He, Chun&lt;/author&gt;&lt;author&gt;Sharma, Virender K&lt;/author&gt;&lt;author&gt;Shu, Dong&lt;/author&gt;&lt;author&gt;Li, Shuzhen&lt;/author&gt;&lt;author&gt;Yang, Jiannan&lt;/author&gt;&lt;author&gt;Xiong, Ya&lt;/author&gt;&lt;/authors&gt;&lt;/contributors&gt;&lt;titles&gt;&lt;title&gt;&lt;style face="normal" font="default" size="100%"&gt;Visible-light-harvesting reduction of CO&lt;/style&gt;&lt;style face="subscript" font="default" size="100%"&gt;2&lt;/style&gt;&lt;style face="normal" font="default" size="100%"&gt; to chemical fuels with plasmonic Ag@AgBr/CNT nanocomposites&lt;/style&gt;&lt;/title&gt;&lt;secondary-title&gt;Catalysis today&lt;/secondary-title&gt;&lt;/titles&gt;&lt;periodical&gt;&lt;full-title&gt;Catalysis Today&lt;/full-title&gt;&lt;abbr-1&gt;Catal. Today&lt;/abbr-1&gt;&lt;abbr-2&gt;Catal Today&lt;/abbr-2&gt;&lt;/periodical&gt;&lt;pages&gt;268-275&lt;/pages&gt;&lt;volume&gt;216&lt;/volume&gt;&lt;dates&gt;&lt;year&gt;2013&lt;/year&gt;&lt;/dates&gt;&lt;isbn&gt;0920-5861&lt;/isbn&gt;&lt;urls&gt;&lt;/urls&gt;&lt;/record&gt;&lt;/Cite&gt;&lt;/EndNote&gt;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35</w:t>
            </w:r>
            <w:r w:rsidRPr="00646FC0">
              <w:rPr>
                <w:rFonts w:eastAsia="等线"/>
                <w:b/>
                <w:bCs/>
                <w:kern w:val="2"/>
                <w:sz w:val="18"/>
                <w:szCs w:val="18"/>
              </w:rPr>
              <w:fldChar w:fldCharType="end"/>
            </w:r>
          </w:p>
        </w:tc>
      </w:tr>
      <w:tr w:rsidR="00D129C3" w:rsidRPr="00646FC0" w14:paraId="7C2C915C" w14:textId="77777777" w:rsidTr="003A7B76">
        <w:trPr>
          <w:trHeight w:val="284"/>
        </w:trPr>
        <w:tc>
          <w:tcPr>
            <w:tcW w:w="1325" w:type="pct"/>
            <w:tcBorders>
              <w:top w:val="nil"/>
              <w:bottom w:val="nil"/>
            </w:tcBorders>
            <w:shd w:val="clear" w:color="auto" w:fill="FFFFFF"/>
          </w:tcPr>
          <w:p w14:paraId="004CCA92"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Red Ag/AgCl</w:t>
            </w:r>
          </w:p>
        </w:tc>
        <w:tc>
          <w:tcPr>
            <w:tcW w:w="840" w:type="pct"/>
            <w:tcBorders>
              <w:top w:val="nil"/>
              <w:bottom w:val="nil"/>
            </w:tcBorders>
            <w:shd w:val="clear" w:color="auto" w:fill="FFFFFF"/>
          </w:tcPr>
          <w:p w14:paraId="1D03F64B" w14:textId="77777777" w:rsidR="00D129C3" w:rsidRPr="00646FC0" w:rsidRDefault="00D129C3" w:rsidP="003E35D5">
            <w:pPr>
              <w:spacing w:line="360" w:lineRule="auto"/>
              <w:jc w:val="both"/>
              <w:rPr>
                <w:rFonts w:eastAsia="AdvOT999035f4"/>
                <w:sz w:val="18"/>
                <w:szCs w:val="18"/>
              </w:rPr>
            </w:pPr>
            <w:r w:rsidRPr="00646FC0">
              <w:rPr>
                <w:rFonts w:eastAsia="AdvOT999035f4"/>
                <w:sz w:val="18"/>
                <w:szCs w:val="18"/>
              </w:rPr>
              <w:t>29.2</w:t>
            </w:r>
          </w:p>
        </w:tc>
        <w:tc>
          <w:tcPr>
            <w:tcW w:w="938" w:type="pct"/>
            <w:tcBorders>
              <w:top w:val="nil"/>
              <w:bottom w:val="nil"/>
            </w:tcBorders>
            <w:shd w:val="clear" w:color="auto" w:fill="FFFFFF"/>
          </w:tcPr>
          <w:p w14:paraId="3C0C5804"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44.6</w:t>
            </w:r>
          </w:p>
        </w:tc>
        <w:tc>
          <w:tcPr>
            <w:tcW w:w="1516" w:type="pct"/>
            <w:tcBorders>
              <w:top w:val="nil"/>
              <w:bottom w:val="nil"/>
            </w:tcBorders>
            <w:shd w:val="clear" w:color="auto" w:fill="FFFFFF"/>
          </w:tcPr>
          <w:p w14:paraId="40995F3B"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Xe lamp (&gt; 420 nm), Solid-liquid</w:t>
            </w:r>
          </w:p>
        </w:tc>
        <w:tc>
          <w:tcPr>
            <w:tcW w:w="380" w:type="pct"/>
            <w:tcBorders>
              <w:top w:val="nil"/>
              <w:bottom w:val="nil"/>
            </w:tcBorders>
            <w:shd w:val="clear" w:color="auto" w:fill="FFFFFF"/>
          </w:tcPr>
          <w:p w14:paraId="56E722BD" w14:textId="7A433E46"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&lt;EndNote&gt;&lt;Cite&gt;&lt;Author&gt;Cai&lt;/Author&gt;&lt;Year&gt;2014&lt;/Year&gt;&lt;RecNum&gt;415&lt;/RecNum&gt;&lt;DisplayText&gt;&lt;style face="superscript"&gt;36&lt;/style&gt;&lt;/DisplayText&gt;&lt;record&gt;&lt;rec-number&gt;415&lt;/rec-number&gt;&lt;foreign-keys&gt;&lt;key app="EN" db-id="wtda9z95craf26efrfkv2e215pps5aswe9vv" timestamp="1651718151"&gt;415&lt;/key&gt;&lt;/foreign-keys&gt;&lt;ref-type name="Journal Article"&gt;17&lt;/ref-type&gt;&lt;contributors&gt;&lt;authors&gt;&lt;author&gt;Cai, Bin&lt;/author&gt;&lt;author&gt;Wang, Jing&lt;/author&gt;&lt;author&gt;Gan, Shiyu&lt;/author&gt;&lt;author&gt;Han, Dongxue&lt;/author&gt;&lt;author&gt;Wu, Zhijian&lt;/author&gt;&lt;author&gt;Niu, Li&lt;/author&gt;&lt;/authors&gt;&lt;/contributors&gt;&lt;titles&gt;&lt;title&gt;A distinctive red Ag/AgCl photocatalyst with efficient photocatalytic oxidative and reductive activities&lt;/title&gt;&lt;secondary-title&gt;Journal of Materials Chemistry A&lt;/secondary-title&gt;&lt;/titles&gt;&lt;periodical&gt;&lt;full-title&gt;Journal of Materials Chemistry A&lt;/full-title&gt;&lt;abbr-1&gt;J. Mater. Chem. A&lt;/abbr-1&gt;&lt;/periodical&gt;&lt;pages&gt;5280-5286&lt;/pages&gt;&lt;volume&gt;2&lt;/volume&gt;&lt;number&gt;15&lt;/number&gt;&lt;dates&gt;&lt;year&gt;2014&lt;/year&gt;&lt;/dates&gt;&lt;urls&gt;&lt;/urls&gt;&lt;/record&gt;&lt;/Cite&gt;&lt;/EndNote&gt;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36</w:t>
            </w:r>
            <w:r w:rsidRPr="00646FC0">
              <w:rPr>
                <w:rFonts w:eastAsia="等线"/>
                <w:b/>
                <w:bCs/>
                <w:kern w:val="2"/>
                <w:sz w:val="18"/>
                <w:szCs w:val="18"/>
              </w:rPr>
              <w:fldChar w:fldCharType="end"/>
            </w:r>
          </w:p>
        </w:tc>
      </w:tr>
      <w:tr w:rsidR="00D129C3" w:rsidRPr="00646FC0" w14:paraId="1755D883" w14:textId="77777777" w:rsidTr="003A7B76">
        <w:trPr>
          <w:trHeight w:val="284"/>
        </w:trPr>
        <w:tc>
          <w:tcPr>
            <w:tcW w:w="1325" w:type="pct"/>
            <w:tcBorders>
              <w:top w:val="nil"/>
              <w:bottom w:val="nil"/>
            </w:tcBorders>
            <w:shd w:val="clear" w:color="auto" w:fill="FFFFFF"/>
          </w:tcPr>
          <w:p w14:paraId="54D17B6B"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Sr</w:t>
            </w:r>
            <w:r w:rsidRPr="00646FC0">
              <w:rPr>
                <w:rFonts w:eastAsia="等线"/>
                <w:sz w:val="18"/>
                <w:szCs w:val="18"/>
                <w:vertAlign w:val="subscript"/>
              </w:rPr>
              <w:t>3</w:t>
            </w:r>
            <w:r w:rsidRPr="00646FC0">
              <w:rPr>
                <w:rFonts w:eastAsia="等线"/>
                <w:sz w:val="18"/>
                <w:szCs w:val="18"/>
              </w:rPr>
              <w:t>Ti</w:t>
            </w:r>
            <w:r w:rsidRPr="00646FC0">
              <w:rPr>
                <w:rFonts w:eastAsia="等线"/>
                <w:sz w:val="18"/>
                <w:szCs w:val="18"/>
                <w:vertAlign w:val="subscript"/>
              </w:rPr>
              <w:t>(2</w:t>
            </w:r>
            <w:r w:rsidRPr="00646FC0">
              <w:rPr>
                <w:rFonts w:eastAsia="Calibri"/>
                <w:sz w:val="18"/>
                <w:szCs w:val="18"/>
                <w:vertAlign w:val="subscript"/>
              </w:rPr>
              <w:t>-</w:t>
            </w:r>
            <w:r w:rsidRPr="00646FC0">
              <w:rPr>
                <w:rFonts w:eastAsia="等线"/>
                <w:sz w:val="18"/>
                <w:szCs w:val="18"/>
                <w:vertAlign w:val="subscript"/>
              </w:rPr>
              <w:t>x</w:t>
            </w:r>
            <w:r w:rsidRPr="00646FC0">
              <w:rPr>
                <w:rFonts w:eastAsia="Calibri"/>
                <w:sz w:val="18"/>
                <w:szCs w:val="18"/>
                <w:vertAlign w:val="subscript"/>
              </w:rPr>
              <w:t>-</w:t>
            </w:r>
            <w:r w:rsidRPr="00646FC0">
              <w:rPr>
                <w:rFonts w:eastAsia="等线"/>
                <w:sz w:val="18"/>
                <w:szCs w:val="18"/>
                <w:vertAlign w:val="subscript"/>
              </w:rPr>
              <w:t>y)</w:t>
            </w:r>
            <w:r w:rsidRPr="00646FC0">
              <w:rPr>
                <w:rFonts w:eastAsia="等线"/>
                <w:sz w:val="18"/>
                <w:szCs w:val="18"/>
              </w:rPr>
              <w:t>Fe</w:t>
            </w:r>
            <w:r w:rsidRPr="00646FC0">
              <w:rPr>
                <w:rFonts w:eastAsia="等线"/>
                <w:sz w:val="18"/>
                <w:szCs w:val="18"/>
                <w:vertAlign w:val="subscript"/>
              </w:rPr>
              <w:t>x</w:t>
            </w:r>
            <w:r w:rsidRPr="00646FC0">
              <w:rPr>
                <w:rFonts w:eastAsia="等线"/>
                <w:sz w:val="18"/>
                <w:szCs w:val="18"/>
              </w:rPr>
              <w:t>S</w:t>
            </w:r>
            <w:r w:rsidRPr="00646FC0">
              <w:rPr>
                <w:rFonts w:eastAsia="等线"/>
                <w:sz w:val="18"/>
                <w:szCs w:val="18"/>
                <w:vertAlign w:val="subscript"/>
              </w:rPr>
              <w:t>y</w:t>
            </w:r>
            <w:r w:rsidRPr="00646FC0">
              <w:rPr>
                <w:rFonts w:eastAsia="等线"/>
                <w:sz w:val="18"/>
                <w:szCs w:val="18"/>
              </w:rPr>
              <w:t>O</w:t>
            </w:r>
            <w:r w:rsidRPr="00646FC0">
              <w:rPr>
                <w:rFonts w:eastAsia="等线"/>
                <w:sz w:val="18"/>
                <w:szCs w:val="18"/>
                <w:vertAlign w:val="subscript"/>
              </w:rPr>
              <w:t>(7</w:t>
            </w:r>
            <w:r w:rsidRPr="00646FC0">
              <w:rPr>
                <w:rFonts w:eastAsia="Calibri"/>
                <w:sz w:val="18"/>
                <w:szCs w:val="18"/>
                <w:vertAlign w:val="subscript"/>
              </w:rPr>
              <w:t>-</w:t>
            </w:r>
            <w:r w:rsidRPr="00646FC0">
              <w:rPr>
                <w:rFonts w:eastAsia="等线"/>
                <w:sz w:val="18"/>
                <w:szCs w:val="18"/>
                <w:vertAlign w:val="subscript"/>
              </w:rPr>
              <w:t>z)</w:t>
            </w:r>
            <w:r w:rsidRPr="00646FC0">
              <w:rPr>
                <w:rFonts w:eastAsia="等线"/>
                <w:sz w:val="18"/>
                <w:szCs w:val="18"/>
              </w:rPr>
              <w:t>N</w:t>
            </w:r>
            <w:r w:rsidRPr="00646FC0">
              <w:rPr>
                <w:rFonts w:eastAsia="等线"/>
                <w:sz w:val="18"/>
                <w:szCs w:val="18"/>
                <w:vertAlign w:val="subscript"/>
              </w:rPr>
              <w:t>z</w:t>
            </w:r>
          </w:p>
        </w:tc>
        <w:tc>
          <w:tcPr>
            <w:tcW w:w="840" w:type="pct"/>
            <w:tcBorders>
              <w:top w:val="nil"/>
              <w:bottom w:val="nil"/>
            </w:tcBorders>
            <w:shd w:val="clear" w:color="auto" w:fill="FFFFFF"/>
          </w:tcPr>
          <w:p w14:paraId="0378A199" w14:textId="77777777" w:rsidR="00D129C3" w:rsidRPr="00646FC0" w:rsidRDefault="00D129C3" w:rsidP="003E35D5">
            <w:pPr>
              <w:spacing w:line="360" w:lineRule="auto"/>
              <w:jc w:val="both"/>
              <w:rPr>
                <w:rFonts w:eastAsia="AdvOT999035f4"/>
                <w:sz w:val="18"/>
                <w:szCs w:val="18"/>
              </w:rPr>
            </w:pPr>
            <w:r w:rsidRPr="00646FC0">
              <w:rPr>
                <w:rFonts w:eastAsia="AdvOT999035f4"/>
                <w:sz w:val="18"/>
                <w:szCs w:val="18"/>
              </w:rPr>
              <w:t>60.1</w:t>
            </w:r>
          </w:p>
        </w:tc>
        <w:tc>
          <w:tcPr>
            <w:tcW w:w="938" w:type="pct"/>
            <w:tcBorders>
              <w:top w:val="nil"/>
              <w:bottom w:val="nil"/>
            </w:tcBorders>
            <w:shd w:val="clear" w:color="auto" w:fill="FFFFFF"/>
          </w:tcPr>
          <w:p w14:paraId="45DC295F" w14:textId="77777777" w:rsidR="00D129C3" w:rsidRPr="00646FC0" w:rsidRDefault="00D129C3" w:rsidP="003E35D5">
            <w:pPr>
              <w:spacing w:line="360" w:lineRule="auto"/>
              <w:jc w:val="both"/>
              <w:rPr>
                <w:rFonts w:eastAsia="等线"/>
                <w:kern w:val="2"/>
                <w:sz w:val="18"/>
                <w:szCs w:val="18"/>
              </w:rPr>
            </w:pPr>
            <w:r w:rsidRPr="00646FC0">
              <w:rPr>
                <w:rFonts w:eastAsia="AdvOT999035f4"/>
                <w:sz w:val="18"/>
                <w:szCs w:val="18"/>
              </w:rPr>
              <w:t>9.9</w:t>
            </w:r>
          </w:p>
        </w:tc>
        <w:tc>
          <w:tcPr>
            <w:tcW w:w="1516" w:type="pct"/>
            <w:tcBorders>
              <w:top w:val="nil"/>
              <w:bottom w:val="nil"/>
            </w:tcBorders>
            <w:shd w:val="clear" w:color="auto" w:fill="FFFFFF"/>
          </w:tcPr>
          <w:p w14:paraId="2A2C0398"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Hg lamp (300-700 nm)</w:t>
            </w:r>
            <w:r w:rsidRPr="00646FC0">
              <w:rPr>
                <w:rFonts w:eastAsia="等线"/>
                <w:sz w:val="18"/>
                <w:szCs w:val="18"/>
              </w:rPr>
              <w:t>, Solid-liquid</w:t>
            </w:r>
          </w:p>
        </w:tc>
        <w:tc>
          <w:tcPr>
            <w:tcW w:w="380" w:type="pct"/>
            <w:tcBorders>
              <w:top w:val="nil"/>
              <w:bottom w:val="nil"/>
            </w:tcBorders>
            <w:shd w:val="clear" w:color="auto" w:fill="FFFFFF"/>
          </w:tcPr>
          <w:p w14:paraId="7592AF23" w14:textId="313D703A"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286B95">
              <w:rPr>
                <w:rFonts w:eastAsia="等线"/>
                <w:b/>
                <w:bCs/>
                <w:kern w:val="2"/>
                <w:sz w:val="18"/>
                <w:szCs w:val="18"/>
              </w:rPr>
              <w:instrText xml:space="preserve"> ADDIN EN.CITE &lt;EndNote&gt;&lt;Cite&gt;&lt;Author&gt;Jeyalakshmi&lt;/Author&gt;&lt;Year&gt;2018&lt;/Year&gt;&lt;RecNum&gt;416&lt;/RecNum&gt;&lt;DisplayText&gt;&lt;style face="superscript"&gt;37&lt;/style&gt;&lt;/DisplayText&gt;&lt;record&gt;&lt;rec-number&gt;416&lt;/rec-number&gt;&lt;foreign-keys&gt;&lt;key app="EN" db-id="wtda9z95craf26efrfkv2e215pps5aswe9vv" timestamp="1651718245"&gt;416&lt;/key&gt;&lt;/foreign-keys&gt;&lt;ref-type name="Journal Article"&gt;17&lt;/ref-type&gt;&lt;contributors&gt;&lt;authors&gt;&lt;author&gt;Jeyalakshmi, Velu&lt;/author&gt;&lt;author&gt;Mahalakshmy, Rajaram&lt;/author&gt;&lt;author&gt;Krishnamurthy, Konda Ramasamy&lt;/author&gt;&lt;author&gt;Viswanathan, Balasubramanian&lt;/author&gt;&lt;/authors&gt;&lt;/contributors&gt;&lt;titles&gt;&lt;title&gt;&lt;style face="normal" font="default" size="100%"&gt;Strontium titanates with perovskite structure as photo catalysts for reduction of CO&lt;/style&gt;&lt;style face="subscript" font="default" size="100%"&gt;2&lt;/style&gt;&lt;style face="normal" font="default" size="100%"&gt; by water: influence of co-doping with N, S &amp;amp; Fe&lt;/style&gt;&lt;/title&gt;&lt;secondary-title&gt;Catalysis Today&lt;/secondary-title&gt;&lt;/titles&gt;&lt;periodical&gt;&lt;full-title&gt;Catalysis Today&lt;/full-title&gt;&lt;abbr-1&gt;Catal. Today&lt;/abbr-1&gt;&lt;abbr-2&gt;Catal Today&lt;/abbr-2&gt;&lt;/periodical&gt;&lt;pages&gt;152-159&lt;/pages&gt;&lt;volume&gt;300&lt;/volume&gt;&lt;dates&gt;&lt;year&gt;2018&lt;/year&gt;&lt;/dates&gt;&lt;isbn&gt;0920-5861&lt;/isbn&gt;&lt;urls&gt;&lt;/urls&gt;&lt;/record&gt;&lt;/Cite&gt;&lt;/EndNote&gt;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37</w:t>
            </w:r>
            <w:r w:rsidRPr="00646FC0">
              <w:rPr>
                <w:rFonts w:eastAsia="等线"/>
                <w:b/>
                <w:bCs/>
                <w:kern w:val="2"/>
                <w:sz w:val="18"/>
                <w:szCs w:val="18"/>
              </w:rPr>
              <w:fldChar w:fldCharType="end"/>
            </w:r>
          </w:p>
        </w:tc>
      </w:tr>
      <w:tr w:rsidR="00D129C3" w:rsidRPr="00646FC0" w14:paraId="1862C8B2" w14:textId="77777777" w:rsidTr="003A7B76">
        <w:trPr>
          <w:trHeight w:val="284"/>
        </w:trPr>
        <w:tc>
          <w:tcPr>
            <w:tcW w:w="1325" w:type="pct"/>
            <w:tcBorders>
              <w:top w:val="nil"/>
              <w:bottom w:val="nil"/>
            </w:tcBorders>
            <w:shd w:val="clear" w:color="auto" w:fill="FFFFFF"/>
          </w:tcPr>
          <w:p w14:paraId="535FEABD"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Zn</w:t>
            </w:r>
            <w:r w:rsidRPr="00646FC0">
              <w:rPr>
                <w:rFonts w:eastAsia="等线"/>
                <w:sz w:val="18"/>
                <w:szCs w:val="18"/>
                <w:vertAlign w:val="subscript"/>
              </w:rPr>
              <w:t>0.8</w:t>
            </w:r>
            <w:r w:rsidRPr="00646FC0">
              <w:rPr>
                <w:rFonts w:eastAsia="等线"/>
                <w:sz w:val="18"/>
                <w:szCs w:val="18"/>
              </w:rPr>
              <w:t>Cd</w:t>
            </w:r>
            <w:r w:rsidRPr="00646FC0">
              <w:rPr>
                <w:rFonts w:eastAsia="等线"/>
                <w:sz w:val="18"/>
                <w:szCs w:val="18"/>
                <w:vertAlign w:val="subscript"/>
              </w:rPr>
              <w:t>0.2</w:t>
            </w:r>
            <w:r w:rsidRPr="00646FC0">
              <w:rPr>
                <w:rFonts w:eastAsia="等线"/>
                <w:sz w:val="18"/>
                <w:szCs w:val="18"/>
              </w:rPr>
              <w:t>S</w:t>
            </w:r>
          </w:p>
        </w:tc>
        <w:tc>
          <w:tcPr>
            <w:tcW w:w="840" w:type="pct"/>
            <w:tcBorders>
              <w:top w:val="nil"/>
              <w:bottom w:val="nil"/>
            </w:tcBorders>
            <w:shd w:val="clear" w:color="auto" w:fill="FFFFFF"/>
          </w:tcPr>
          <w:p w14:paraId="21BD23A3" w14:textId="77777777" w:rsidR="00D129C3" w:rsidRPr="00646FC0" w:rsidRDefault="00D129C3" w:rsidP="003E35D5">
            <w:pPr>
              <w:spacing w:line="360" w:lineRule="auto"/>
              <w:jc w:val="both"/>
              <w:rPr>
                <w:rFonts w:eastAsia="AdvOT999035f4"/>
                <w:sz w:val="18"/>
                <w:szCs w:val="18"/>
              </w:rPr>
            </w:pPr>
            <w:r w:rsidRPr="00646FC0">
              <w:rPr>
                <w:rFonts w:eastAsia="AdvOT999035f4"/>
                <w:sz w:val="18"/>
                <w:szCs w:val="18"/>
              </w:rPr>
              <w:t>2.5</w:t>
            </w:r>
          </w:p>
        </w:tc>
        <w:tc>
          <w:tcPr>
            <w:tcW w:w="938" w:type="pct"/>
            <w:tcBorders>
              <w:top w:val="nil"/>
              <w:bottom w:val="nil"/>
            </w:tcBorders>
            <w:shd w:val="clear" w:color="auto" w:fill="FFFFFF"/>
          </w:tcPr>
          <w:p w14:paraId="700CE8EC" w14:textId="77777777" w:rsidR="00D129C3" w:rsidRPr="00646FC0" w:rsidRDefault="00D129C3" w:rsidP="003E35D5">
            <w:pPr>
              <w:spacing w:line="360" w:lineRule="auto"/>
              <w:jc w:val="both"/>
              <w:rPr>
                <w:rFonts w:eastAsia="AdvOT999035f4"/>
                <w:sz w:val="18"/>
                <w:szCs w:val="18"/>
              </w:rPr>
            </w:pPr>
            <w:r w:rsidRPr="00646FC0">
              <w:rPr>
                <w:rFonts w:eastAsia="AdvOT999035f4"/>
                <w:sz w:val="18"/>
                <w:szCs w:val="18"/>
              </w:rPr>
              <w:t>6.0</w:t>
            </w:r>
          </w:p>
        </w:tc>
        <w:tc>
          <w:tcPr>
            <w:tcW w:w="1516" w:type="pct"/>
            <w:tcBorders>
              <w:top w:val="nil"/>
              <w:bottom w:val="nil"/>
            </w:tcBorders>
            <w:shd w:val="clear" w:color="auto" w:fill="FFFFFF"/>
          </w:tcPr>
          <w:p w14:paraId="3A50953A"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Xe lamp (&gt; 400 nm), Solid-liquid</w:t>
            </w:r>
          </w:p>
        </w:tc>
        <w:tc>
          <w:tcPr>
            <w:tcW w:w="380" w:type="pct"/>
            <w:tcBorders>
              <w:top w:val="nil"/>
              <w:bottom w:val="nil"/>
            </w:tcBorders>
            <w:shd w:val="clear" w:color="auto" w:fill="FFFFFF"/>
          </w:tcPr>
          <w:p w14:paraId="4079B6B3" w14:textId="0B323E0C"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&lt;EndNote&gt;&lt;Cite&gt;&lt;Author&gt;Tang&lt;/Author&gt;&lt;Year&gt;2018&lt;/Year&gt;&lt;RecNum&gt;417&lt;/RecNum&gt;&lt;DisplayText&gt;&lt;style face="superscript"&gt;38&lt;/style&gt;&lt;/DisplayText&gt;&lt;record&gt;&lt;rec-number&gt;417&lt;/rec-number&gt;&lt;foreign-keys&gt;&lt;key app="EN" db-id="wtda9z95craf26efrfkv2e215pps5aswe9vv" timestamp="1651718500"&gt;417&lt;/key&gt;&lt;/foreign-keys&gt;&lt;ref-type name="Journal Article"&gt;17&lt;/ref-type&gt;&lt;contributors&gt;&lt;authors&gt;&lt;author&gt;Tang, Lanqin&lt;/author&gt;&lt;author&gt;Kuai, Libang&lt;/author&gt;&lt;author&gt;Li, Yichang&lt;/author&gt;&lt;author&gt;Li, Haijin&lt;/author&gt;&lt;author&gt;Zhou, Yong&lt;/author&gt;&lt;author&gt;Zou, Zhigang&lt;/author&gt;&lt;/authors&gt;&lt;/contributors&gt;&lt;titles&gt;&lt;title&gt;&lt;style face="normal" font="default" size="100%"&gt;Zn&lt;/style&gt;&lt;style face="subscript" font="default" size="100%"&gt;x&lt;/style&gt;&lt;style face="normal" font="default" size="100%"&gt;Cd&lt;/style&gt;&lt;style face="subscript" font="default" size="100%"&gt;1-x&lt;/style&gt;&lt;style face="normal" font="default" size="100%"&gt;S tunable band structure-directing photocatalytic activity and selectivity of visible-light reduction of CO&lt;/style&gt;&lt;style face="subscript" font="default" size="100%"&gt;2&lt;/style&gt;&lt;style face="normal" font="default" size="100%"&gt; into liquid solar fuels&lt;/style&gt;&lt;/title&gt;&lt;secondary-title&gt;Nanotechnology&lt;/secondary-title&gt;&lt;/titles&gt;&lt;periodical&gt;&lt;full-title&gt;Nanotechnology&lt;/full-title&gt;&lt;/periodical&gt;&lt;pages&gt;064003&lt;/pages&gt;&lt;volume&gt;29&lt;/volume&gt;&lt;number&gt;6&lt;/number&gt;&lt;dates&gt;&lt;year&gt;2018&lt;/year&gt;&lt;/dates&gt;&lt;isbn&gt;0957-4484&lt;/isbn&gt;&lt;urls&gt;&lt;/urls&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38</w:t>
            </w:r>
            <w:r w:rsidRPr="00646FC0">
              <w:rPr>
                <w:rFonts w:eastAsia="等线"/>
                <w:b/>
                <w:bCs/>
                <w:kern w:val="2"/>
                <w:sz w:val="18"/>
                <w:szCs w:val="18"/>
              </w:rPr>
              <w:fldChar w:fldCharType="end"/>
            </w:r>
          </w:p>
        </w:tc>
      </w:tr>
      <w:tr w:rsidR="00D129C3" w:rsidRPr="00646FC0" w14:paraId="2E497373" w14:textId="77777777" w:rsidTr="003A7B76">
        <w:trPr>
          <w:trHeight w:val="284"/>
        </w:trPr>
        <w:tc>
          <w:tcPr>
            <w:tcW w:w="1325" w:type="pct"/>
            <w:tcBorders>
              <w:top w:val="nil"/>
              <w:bottom w:val="nil"/>
            </w:tcBorders>
            <w:shd w:val="clear" w:color="auto" w:fill="FFFFFF"/>
          </w:tcPr>
          <w:p w14:paraId="20BA1C13" w14:textId="77777777" w:rsidR="00D129C3" w:rsidRPr="00646FC0" w:rsidRDefault="00D129C3" w:rsidP="003E35D5">
            <w:pPr>
              <w:spacing w:line="360" w:lineRule="auto"/>
              <w:jc w:val="both"/>
              <w:rPr>
                <w:rFonts w:eastAsia="等线"/>
                <w:kern w:val="2"/>
                <w:sz w:val="18"/>
                <w:szCs w:val="18"/>
              </w:rPr>
            </w:pPr>
            <w:r w:rsidRPr="00646FC0">
              <w:rPr>
                <w:rFonts w:eastAsia="AdvOT999035f4"/>
                <w:sz w:val="18"/>
                <w:szCs w:val="18"/>
              </w:rPr>
              <w:t>Pd/Mn-TiO</w:t>
            </w:r>
            <w:r w:rsidRPr="00646FC0">
              <w:rPr>
                <w:rFonts w:eastAsia="AdvOT999035f4"/>
                <w:sz w:val="18"/>
                <w:szCs w:val="18"/>
                <w:vertAlign w:val="subscript"/>
              </w:rPr>
              <w:t>2</w:t>
            </w:r>
          </w:p>
        </w:tc>
        <w:tc>
          <w:tcPr>
            <w:tcW w:w="840" w:type="pct"/>
            <w:tcBorders>
              <w:top w:val="nil"/>
              <w:bottom w:val="nil"/>
            </w:tcBorders>
            <w:shd w:val="clear" w:color="auto" w:fill="FFFFFF"/>
          </w:tcPr>
          <w:p w14:paraId="1ED3BC5A" w14:textId="77777777" w:rsidR="00D129C3" w:rsidRPr="00646FC0" w:rsidRDefault="00D129C3" w:rsidP="003E35D5">
            <w:pPr>
              <w:spacing w:line="360" w:lineRule="auto"/>
              <w:jc w:val="both"/>
              <w:rPr>
                <w:rFonts w:eastAsia="AdvOT999035f4"/>
                <w:sz w:val="18"/>
                <w:szCs w:val="18"/>
              </w:rPr>
            </w:pPr>
            <w:r w:rsidRPr="00646FC0">
              <w:rPr>
                <w:rFonts w:eastAsia="AdvOT999035f4"/>
                <w:sz w:val="18"/>
                <w:szCs w:val="18"/>
              </w:rPr>
              <w:t>0.104</w:t>
            </w:r>
          </w:p>
        </w:tc>
        <w:tc>
          <w:tcPr>
            <w:tcW w:w="938" w:type="pct"/>
            <w:tcBorders>
              <w:top w:val="nil"/>
              <w:bottom w:val="nil"/>
            </w:tcBorders>
            <w:shd w:val="clear" w:color="auto" w:fill="FFFFFF"/>
          </w:tcPr>
          <w:p w14:paraId="3BED8C0E" w14:textId="77777777" w:rsidR="00D129C3" w:rsidRPr="00646FC0" w:rsidRDefault="00D129C3" w:rsidP="003E35D5">
            <w:pPr>
              <w:spacing w:line="360" w:lineRule="auto"/>
              <w:jc w:val="both"/>
              <w:rPr>
                <w:rFonts w:eastAsia="AdvOT999035f4"/>
                <w:sz w:val="18"/>
                <w:szCs w:val="18"/>
              </w:rPr>
            </w:pPr>
            <w:r w:rsidRPr="00646FC0">
              <w:rPr>
                <w:rFonts w:eastAsia="AdvOT999035f4"/>
                <w:sz w:val="18"/>
                <w:szCs w:val="18"/>
              </w:rPr>
              <w:t>5.699</w:t>
            </w:r>
          </w:p>
        </w:tc>
        <w:tc>
          <w:tcPr>
            <w:tcW w:w="1516" w:type="pct"/>
            <w:tcBorders>
              <w:top w:val="nil"/>
              <w:bottom w:val="nil"/>
            </w:tcBorders>
            <w:shd w:val="clear" w:color="auto" w:fill="FFFFFF"/>
          </w:tcPr>
          <w:p w14:paraId="2322DA3E"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Xe lamp (UV light), Solid-liquid</w:t>
            </w:r>
          </w:p>
        </w:tc>
        <w:tc>
          <w:tcPr>
            <w:tcW w:w="380" w:type="pct"/>
            <w:tcBorders>
              <w:top w:val="nil"/>
              <w:bottom w:val="nil"/>
            </w:tcBorders>
            <w:shd w:val="clear" w:color="auto" w:fill="FFFFFF"/>
          </w:tcPr>
          <w:p w14:paraId="0B1B383F" w14:textId="6CE27447"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&lt;EndNote&gt;&lt;Cite&gt;&lt;Author&gt;Peng&lt;/Author&gt;&lt;Year&gt;2021&lt;/Year&gt;&lt;RecNum&gt;419&lt;/RecNum&gt;&lt;DisplayText&gt;&lt;style face="superscript"&gt;39&lt;/style&gt;&lt;/DisplayText&gt;&lt;record&gt;&lt;rec-number&gt;419&lt;/rec-number&gt;&lt;foreign-keys&gt;&lt;key app="EN" db-id="wtda9z95craf26efrfkv2e215pps5aswe9vv" timestamp="1651720798"&gt;419&lt;/key&gt;&lt;key app="ENWeb" db-id=""&gt;0&lt;/key&gt;&lt;/foreign-keys&gt;&lt;ref-type name="Journal Article"&gt;17&lt;/ref-type&gt;&lt;contributors&gt;&lt;authors&gt;&lt;author&gt;Peng, Ting&lt;/author&gt;&lt;author&gt;Wang, Ke&lt;/author&gt;&lt;author&gt;He, Shihui&lt;/author&gt;&lt;author&gt;Chen, Xun&lt;/author&gt;&lt;author&gt;Dai, Wenxin&lt;/author&gt;&lt;author&gt;Fu, Xianzhi&lt;/author&gt;&lt;/authors&gt;&lt;/contributors&gt;&lt;titles&gt;&lt;title&gt;&lt;style face="normal" font="default" size="100%"&gt;Photo-driven selective CO&lt;/style&gt;&lt;style face="subscript" font="default" size="100%"&gt;2&lt;/style&gt;&lt;style face="normal" font="default" size="100%"&gt; reduction by H&lt;/style&gt;&lt;style face="subscript" font="default" size="100%"&gt;2&lt;/style&gt;&lt;style face="normal" font="default" size="100%"&gt;O into ethanol over Pd/Mn-TiO&lt;/style&gt;&lt;style face="subscript" font="default" size="100%"&gt;2&lt;/style&gt;&lt;style face="normal" font="default" size="100%"&gt;: suitable synergistic effect between Pd and Mn sites&lt;/style&gt;&lt;/title&gt;&lt;secondary-title&gt;Catalysis Science &amp;amp; Technology&lt;/secondary-title&gt;&lt;/titles&gt;&lt;periodical&gt;&lt;full-title&gt;Catalysis Science &amp;amp; Technology&lt;/full-title&gt;&lt;abbr-1&gt;Catal. Sci. Technol.&lt;/abbr-1&gt;&lt;/periodical&gt;&lt;pages&gt;2261-2272&lt;/pages&gt;&lt;volume&gt;11&lt;/volume&gt;&lt;number&gt;6&lt;/number&gt;&lt;section&gt;2261&lt;/section&gt;&lt;dates&gt;&lt;year&gt;2021&lt;/year&gt;&lt;/dates&gt;&lt;isbn&gt;2044-4753&amp;#xD;2044-4761&lt;/isbn&gt;&lt;urls&gt;&lt;/urls&gt;&lt;electronic-resource-num&gt;10.1039/d0cy02047h&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39</w:t>
            </w:r>
            <w:r w:rsidRPr="00646FC0">
              <w:rPr>
                <w:rFonts w:eastAsia="等线"/>
                <w:b/>
                <w:bCs/>
                <w:kern w:val="2"/>
                <w:sz w:val="18"/>
                <w:szCs w:val="18"/>
              </w:rPr>
              <w:fldChar w:fldCharType="end"/>
            </w:r>
          </w:p>
        </w:tc>
      </w:tr>
      <w:tr w:rsidR="00D129C3" w:rsidRPr="00646FC0" w14:paraId="67B76AF2" w14:textId="77777777" w:rsidTr="003A7B76">
        <w:trPr>
          <w:trHeight w:val="284"/>
        </w:trPr>
        <w:tc>
          <w:tcPr>
            <w:tcW w:w="1325" w:type="pct"/>
            <w:tcBorders>
              <w:top w:val="nil"/>
              <w:bottom w:val="nil"/>
            </w:tcBorders>
            <w:shd w:val="clear" w:color="auto" w:fill="FFFFFF"/>
          </w:tcPr>
          <w:p w14:paraId="52DEBCD9" w14:textId="77777777" w:rsidR="00D129C3" w:rsidRPr="00646FC0" w:rsidRDefault="00D129C3" w:rsidP="003E35D5">
            <w:pPr>
              <w:autoSpaceDE w:val="0"/>
              <w:autoSpaceDN w:val="0"/>
              <w:adjustRightInd w:val="0"/>
              <w:spacing w:line="360" w:lineRule="auto"/>
              <w:jc w:val="both"/>
              <w:rPr>
                <w:rFonts w:eastAsia="等线"/>
                <w:kern w:val="2"/>
                <w:sz w:val="18"/>
                <w:szCs w:val="18"/>
              </w:rPr>
            </w:pPr>
            <w:r w:rsidRPr="00646FC0">
              <w:rPr>
                <w:rFonts w:eastAsia="等线"/>
                <w:color w:val="211D1E"/>
                <w:kern w:val="2"/>
                <w:sz w:val="18"/>
                <w:szCs w:val="18"/>
              </w:rPr>
              <w:t>Na</w:t>
            </w:r>
            <w:r w:rsidRPr="00646FC0">
              <w:rPr>
                <w:rFonts w:eastAsia="等线"/>
                <w:color w:val="211D1E"/>
                <w:kern w:val="2"/>
                <w:sz w:val="18"/>
                <w:szCs w:val="18"/>
                <w:vertAlign w:val="subscript"/>
              </w:rPr>
              <w:t>(1</w:t>
            </w:r>
            <w:r w:rsidRPr="00646FC0">
              <w:rPr>
                <w:rFonts w:eastAsia="OOEIB H+ MTSY"/>
                <w:color w:val="211D1E"/>
                <w:kern w:val="2"/>
                <w:sz w:val="18"/>
                <w:szCs w:val="18"/>
                <w:vertAlign w:val="subscript"/>
              </w:rPr>
              <w:t>−</w:t>
            </w:r>
            <w:r w:rsidRPr="00646FC0">
              <w:rPr>
                <w:rFonts w:eastAsia="等线"/>
                <w:color w:val="211D1E"/>
                <w:kern w:val="2"/>
                <w:sz w:val="18"/>
                <w:szCs w:val="18"/>
                <w:vertAlign w:val="subscript"/>
              </w:rPr>
              <w:t>x)</w:t>
            </w:r>
            <w:r w:rsidRPr="00646FC0">
              <w:rPr>
                <w:rFonts w:eastAsia="等线"/>
                <w:color w:val="211D1E"/>
                <w:kern w:val="2"/>
                <w:sz w:val="18"/>
                <w:szCs w:val="18"/>
              </w:rPr>
              <w:t>La</w:t>
            </w:r>
            <w:r w:rsidRPr="00646FC0">
              <w:rPr>
                <w:rFonts w:eastAsia="等线"/>
                <w:color w:val="211D1E"/>
                <w:kern w:val="2"/>
                <w:sz w:val="18"/>
                <w:szCs w:val="18"/>
                <w:vertAlign w:val="subscript"/>
              </w:rPr>
              <w:t>x</w:t>
            </w:r>
            <w:r w:rsidRPr="00646FC0">
              <w:rPr>
                <w:rFonts w:eastAsia="等线"/>
                <w:color w:val="211D1E"/>
                <w:kern w:val="2"/>
                <w:sz w:val="18"/>
                <w:szCs w:val="18"/>
              </w:rPr>
              <w:t>TaO</w:t>
            </w:r>
            <w:r w:rsidRPr="00646FC0">
              <w:rPr>
                <w:rFonts w:eastAsia="等线"/>
                <w:color w:val="211D1E"/>
                <w:kern w:val="2"/>
                <w:sz w:val="18"/>
                <w:szCs w:val="18"/>
                <w:vertAlign w:val="subscript"/>
              </w:rPr>
              <w:t>(3+x)</w:t>
            </w:r>
          </w:p>
        </w:tc>
        <w:tc>
          <w:tcPr>
            <w:tcW w:w="840" w:type="pct"/>
            <w:tcBorders>
              <w:top w:val="nil"/>
              <w:bottom w:val="nil"/>
            </w:tcBorders>
            <w:shd w:val="clear" w:color="auto" w:fill="FFFFFF"/>
          </w:tcPr>
          <w:p w14:paraId="45FFA1E8" w14:textId="77777777" w:rsidR="00D129C3" w:rsidRPr="00646FC0" w:rsidRDefault="00D129C3" w:rsidP="003E35D5">
            <w:pPr>
              <w:spacing w:line="360" w:lineRule="auto"/>
              <w:jc w:val="both"/>
              <w:rPr>
                <w:rFonts w:eastAsia="AdvOT999035f4"/>
                <w:sz w:val="18"/>
                <w:szCs w:val="18"/>
              </w:rPr>
            </w:pPr>
            <w:r w:rsidRPr="00646FC0">
              <w:rPr>
                <w:rFonts w:eastAsia="等线"/>
                <w:color w:val="211D1E"/>
                <w:kern w:val="2"/>
                <w:sz w:val="18"/>
                <w:szCs w:val="18"/>
              </w:rPr>
              <w:t>35.0</w:t>
            </w:r>
          </w:p>
        </w:tc>
        <w:tc>
          <w:tcPr>
            <w:tcW w:w="938" w:type="pct"/>
            <w:tcBorders>
              <w:top w:val="nil"/>
              <w:bottom w:val="nil"/>
            </w:tcBorders>
            <w:shd w:val="clear" w:color="auto" w:fill="FFFFFF"/>
          </w:tcPr>
          <w:p w14:paraId="7AF30949" w14:textId="77777777" w:rsidR="00D129C3" w:rsidRPr="00646FC0" w:rsidRDefault="00D129C3" w:rsidP="003E35D5">
            <w:pPr>
              <w:spacing w:line="360" w:lineRule="auto"/>
              <w:jc w:val="both"/>
              <w:rPr>
                <w:rFonts w:eastAsia="等线"/>
                <w:kern w:val="2"/>
                <w:sz w:val="18"/>
                <w:szCs w:val="18"/>
              </w:rPr>
            </w:pPr>
            <w:r w:rsidRPr="00646FC0">
              <w:rPr>
                <w:rFonts w:eastAsia="等线"/>
                <w:color w:val="211D1E"/>
                <w:kern w:val="2"/>
                <w:sz w:val="18"/>
                <w:szCs w:val="18"/>
              </w:rPr>
              <w:t>3.1</w:t>
            </w:r>
          </w:p>
        </w:tc>
        <w:tc>
          <w:tcPr>
            <w:tcW w:w="1516" w:type="pct"/>
            <w:tcBorders>
              <w:top w:val="nil"/>
              <w:bottom w:val="nil"/>
            </w:tcBorders>
            <w:shd w:val="clear" w:color="auto" w:fill="FFFFFF"/>
          </w:tcPr>
          <w:p w14:paraId="58B824B6"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Hg lamp (300-700 nm)</w:t>
            </w:r>
            <w:r w:rsidRPr="00646FC0">
              <w:rPr>
                <w:rFonts w:eastAsia="等线"/>
                <w:sz w:val="18"/>
                <w:szCs w:val="18"/>
              </w:rPr>
              <w:t>, Solid-liquid</w:t>
            </w:r>
          </w:p>
        </w:tc>
        <w:tc>
          <w:tcPr>
            <w:tcW w:w="380" w:type="pct"/>
            <w:tcBorders>
              <w:top w:val="nil"/>
              <w:bottom w:val="nil"/>
            </w:tcBorders>
            <w:shd w:val="clear" w:color="auto" w:fill="FFFFFF"/>
          </w:tcPr>
          <w:p w14:paraId="2B65493D" w14:textId="0F4F6DDE" w:rsidR="00D129C3" w:rsidRPr="00646FC0" w:rsidRDefault="00D129C3" w:rsidP="003E35D5">
            <w:pPr>
              <w:spacing w:line="360" w:lineRule="auto"/>
              <w:jc w:val="both"/>
              <w:rPr>
                <w:rFonts w:eastAsia="等线"/>
                <w:b/>
                <w:bCs/>
                <w:kern w:val="2"/>
                <w:sz w:val="18"/>
                <w:szCs w:val="18"/>
                <w:lang w:val="en-US"/>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&lt;EndNote&gt;&lt;Cite&gt;&lt;Author&gt;Jeyalakshmi&lt;/Author&gt;&lt;Year&gt;2016&lt;/Year&gt;&lt;RecNum&gt;358&lt;/RecNum&gt;&lt;DisplayText&gt;&lt;style face="superscript"&gt;40&lt;/style&gt;&lt;/DisplayText&gt;&lt;record&gt;&lt;rec-number&gt;358&lt;/rec-number&gt;&lt;foreign-keys&gt;&lt;key app="EN" db-id="wtda9z95craf26efrfkv2e215pps5aswe9vv" timestamp="1651134249"&gt;358&lt;/key&gt;&lt;key app="ENWeb" db-id=""&gt;0&lt;/key&gt;&lt;/foreign-keys&gt;&lt;ref-type name="Journal Article"&gt;17&lt;/ref-type&gt;&lt;contributors&gt;&lt;authors&gt;&lt;author&gt;Jeyalakshmi, Velu&lt;/author&gt;&lt;author&gt;Tamilmani, Selvaraj&lt;/author&gt;&lt;author&gt;Mahalakshmy, Rajaram&lt;/author&gt;&lt;author&gt;Bhyrappa, Puttaiah&lt;/author&gt;&lt;author&gt;Krishnamurthy, Konda Ramasamy&lt;/author&gt;&lt;author&gt;Viswanathan, Balasubramanian&lt;/author&gt;&lt;/authors&gt;&lt;/contributors&gt;&lt;titles&gt;&lt;title&gt;&lt;style face="normal" font="default" size="100%"&gt;Sensitization of La modified NaTaO&lt;/style&gt;&lt;style face="subscript" font="default" size="100%"&gt;3&lt;/style&gt;&lt;style face="normal" font="default" size="100%"&gt; with cobalt tetra phenyl porphyrin for photo catalytic reduction of CO&lt;/style&gt;&lt;style face="subscript" font="default" size="100%"&gt;2&lt;/style&gt;&lt;style face="normal" font="default" size="100%"&gt; by water with UV-visible light&lt;/style&gt;&lt;/title&gt;&lt;secondary-title&gt;Journal of Molecular Catalysis A: Chemical&lt;/secondary-title&gt;&lt;/titles&gt;&lt;periodical&gt;&lt;full-title&gt;Journal of Molecular Catalysis A: Chemical&lt;/full-title&gt;&lt;abbr-1&gt;J. Mol. Catal. A: Chem.&lt;/abbr-1&gt;&lt;abbr-2&gt;J Mol Catal A: Chem&lt;/abbr-2&gt;&lt;/periodical&gt;&lt;pages&gt;200-207&lt;/pages&gt;&lt;volume&gt;420&lt;/volume&gt;&lt;section&gt;200&lt;/section&gt;&lt;dates&gt;&lt;year&gt;2016&lt;/year&gt;&lt;/dates&gt;&lt;isbn&gt;13811169&lt;/isbn&gt;&lt;urls&gt;&lt;/urls&gt;&lt;electronic-resource-num&gt;10.1016/j.molcata.2016.04.027&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40</w:t>
            </w:r>
            <w:r w:rsidRPr="00646FC0">
              <w:rPr>
                <w:rFonts w:eastAsia="等线"/>
                <w:b/>
                <w:bCs/>
                <w:kern w:val="2"/>
                <w:sz w:val="18"/>
                <w:szCs w:val="18"/>
              </w:rPr>
              <w:fldChar w:fldCharType="end"/>
            </w:r>
          </w:p>
        </w:tc>
      </w:tr>
      <w:tr w:rsidR="00D129C3" w:rsidRPr="00646FC0" w14:paraId="5F9ADE19" w14:textId="77777777" w:rsidTr="003A7B76">
        <w:trPr>
          <w:trHeight w:val="284"/>
        </w:trPr>
        <w:tc>
          <w:tcPr>
            <w:tcW w:w="1325" w:type="pct"/>
            <w:tcBorders>
              <w:top w:val="nil"/>
              <w:bottom w:val="nil"/>
            </w:tcBorders>
            <w:shd w:val="clear" w:color="auto" w:fill="FFFFFF"/>
          </w:tcPr>
          <w:p w14:paraId="028EB231" w14:textId="77777777" w:rsidR="00D129C3" w:rsidRPr="00646FC0" w:rsidRDefault="00D129C3" w:rsidP="003E35D5">
            <w:pPr>
              <w:widowControl w:val="0"/>
              <w:spacing w:line="360" w:lineRule="auto"/>
              <w:jc w:val="both"/>
              <w:rPr>
                <w:rFonts w:eastAsia="等线"/>
                <w:kern w:val="2"/>
                <w:sz w:val="18"/>
                <w:szCs w:val="18"/>
              </w:rPr>
            </w:pPr>
            <w:r w:rsidRPr="00646FC0">
              <w:rPr>
                <w:rFonts w:eastAsia="等线"/>
                <w:color w:val="211D1E"/>
                <w:kern w:val="2"/>
                <w:sz w:val="18"/>
                <w:szCs w:val="18"/>
              </w:rPr>
              <w:t>CoTPP/Na</w:t>
            </w:r>
            <w:r w:rsidRPr="00646FC0">
              <w:rPr>
                <w:rFonts w:eastAsia="等线"/>
                <w:color w:val="211D1E"/>
                <w:kern w:val="2"/>
                <w:sz w:val="18"/>
                <w:szCs w:val="18"/>
                <w:vertAlign w:val="subscript"/>
              </w:rPr>
              <w:t>(1</w:t>
            </w:r>
            <w:r w:rsidRPr="00646FC0">
              <w:rPr>
                <w:rFonts w:eastAsia="OOEIB H+ MTSY"/>
                <w:color w:val="211D1E"/>
                <w:kern w:val="2"/>
                <w:sz w:val="18"/>
                <w:szCs w:val="18"/>
                <w:vertAlign w:val="subscript"/>
              </w:rPr>
              <w:t>−</w:t>
            </w:r>
            <w:r w:rsidRPr="00646FC0">
              <w:rPr>
                <w:rFonts w:eastAsia="等线"/>
                <w:color w:val="211D1E"/>
                <w:kern w:val="2"/>
                <w:sz w:val="18"/>
                <w:szCs w:val="18"/>
                <w:vertAlign w:val="subscript"/>
              </w:rPr>
              <w:t>x)</w:t>
            </w:r>
            <w:r w:rsidRPr="00646FC0">
              <w:rPr>
                <w:rFonts w:eastAsia="等线"/>
                <w:color w:val="211D1E"/>
                <w:kern w:val="2"/>
                <w:sz w:val="18"/>
                <w:szCs w:val="18"/>
              </w:rPr>
              <w:t>La</w:t>
            </w:r>
            <w:r w:rsidRPr="00646FC0">
              <w:rPr>
                <w:rFonts w:eastAsia="等线"/>
                <w:color w:val="211D1E"/>
                <w:kern w:val="2"/>
                <w:sz w:val="18"/>
                <w:szCs w:val="18"/>
                <w:vertAlign w:val="subscript"/>
              </w:rPr>
              <w:t>x</w:t>
            </w:r>
            <w:r w:rsidRPr="00646FC0">
              <w:rPr>
                <w:rFonts w:eastAsia="等线"/>
                <w:color w:val="211D1E"/>
                <w:kern w:val="2"/>
                <w:sz w:val="18"/>
                <w:szCs w:val="18"/>
              </w:rPr>
              <w:t>TaO</w:t>
            </w:r>
            <w:r w:rsidRPr="00646FC0">
              <w:rPr>
                <w:rFonts w:eastAsia="等线"/>
                <w:color w:val="211D1E"/>
                <w:kern w:val="2"/>
                <w:sz w:val="18"/>
                <w:szCs w:val="18"/>
                <w:vertAlign w:val="subscript"/>
              </w:rPr>
              <w:t>(3+x)</w:t>
            </w:r>
          </w:p>
        </w:tc>
        <w:tc>
          <w:tcPr>
            <w:tcW w:w="840" w:type="pct"/>
            <w:tcBorders>
              <w:top w:val="nil"/>
              <w:bottom w:val="nil"/>
            </w:tcBorders>
            <w:shd w:val="clear" w:color="auto" w:fill="FFFFFF"/>
          </w:tcPr>
          <w:p w14:paraId="3756A0F9" w14:textId="77777777" w:rsidR="00D129C3" w:rsidRPr="00646FC0" w:rsidRDefault="00D129C3" w:rsidP="003E35D5">
            <w:pPr>
              <w:spacing w:line="360" w:lineRule="auto"/>
              <w:jc w:val="both"/>
              <w:rPr>
                <w:rFonts w:eastAsia="AdvOT999035f4"/>
                <w:sz w:val="18"/>
                <w:szCs w:val="18"/>
              </w:rPr>
            </w:pPr>
            <w:r w:rsidRPr="00646FC0">
              <w:rPr>
                <w:rFonts w:eastAsia="等线"/>
                <w:color w:val="211D1E"/>
                <w:kern w:val="2"/>
                <w:sz w:val="18"/>
                <w:szCs w:val="18"/>
              </w:rPr>
              <w:t>36.2</w:t>
            </w:r>
          </w:p>
        </w:tc>
        <w:tc>
          <w:tcPr>
            <w:tcW w:w="938" w:type="pct"/>
            <w:tcBorders>
              <w:top w:val="nil"/>
              <w:bottom w:val="nil"/>
            </w:tcBorders>
            <w:shd w:val="clear" w:color="auto" w:fill="FFFFFF"/>
          </w:tcPr>
          <w:p w14:paraId="116A3985" w14:textId="77777777" w:rsidR="00D129C3" w:rsidRPr="00646FC0" w:rsidRDefault="00D129C3" w:rsidP="003E35D5">
            <w:pPr>
              <w:widowControl w:val="0"/>
              <w:spacing w:line="360" w:lineRule="auto"/>
              <w:jc w:val="both"/>
              <w:rPr>
                <w:rFonts w:eastAsia="等线"/>
                <w:kern w:val="2"/>
                <w:sz w:val="18"/>
                <w:szCs w:val="18"/>
              </w:rPr>
            </w:pPr>
            <w:r w:rsidRPr="00646FC0">
              <w:rPr>
                <w:rFonts w:eastAsia="等线"/>
                <w:color w:val="211D1E"/>
                <w:kern w:val="2"/>
                <w:sz w:val="18"/>
                <w:szCs w:val="18"/>
              </w:rPr>
              <w:t>21.4</w:t>
            </w:r>
          </w:p>
        </w:tc>
        <w:tc>
          <w:tcPr>
            <w:tcW w:w="1516" w:type="pct"/>
            <w:tcBorders>
              <w:top w:val="nil"/>
              <w:bottom w:val="nil"/>
            </w:tcBorders>
            <w:shd w:val="clear" w:color="auto" w:fill="FFFFFF"/>
          </w:tcPr>
          <w:p w14:paraId="332D4B41"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rPr>
              <w:t>Hg lamp (300-700 nm),</w:t>
            </w:r>
            <w:r w:rsidRPr="00646FC0">
              <w:rPr>
                <w:rFonts w:eastAsia="等线"/>
                <w:sz w:val="18"/>
                <w:szCs w:val="18"/>
              </w:rPr>
              <w:t xml:space="preserve"> Solid-liquid</w:t>
            </w:r>
          </w:p>
        </w:tc>
        <w:tc>
          <w:tcPr>
            <w:tcW w:w="380" w:type="pct"/>
            <w:tcBorders>
              <w:top w:val="nil"/>
              <w:bottom w:val="nil"/>
            </w:tcBorders>
            <w:shd w:val="clear" w:color="auto" w:fill="FFFFFF"/>
          </w:tcPr>
          <w:p w14:paraId="6BACCF55" w14:textId="738F38D7"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&lt;EndNote&gt;&lt;Cite&gt;&lt;Author&gt;Jeyalakshmi&lt;/Author&gt;&lt;Year&gt;2016&lt;/Year&gt;&lt;RecNum&gt;358&lt;/RecNum&gt;&lt;DisplayText&gt;&lt;style face="superscript"&gt;40&lt;/style&gt;&lt;/DisplayText&gt;&lt;record&gt;&lt;rec-number&gt;358&lt;/rec-number&gt;&lt;foreign-keys&gt;&lt;key app="EN" db-id="wtda9z95craf26efrfkv2e215pps5aswe9vv" timestamp="1651134249"&gt;358&lt;/key&gt;&lt;key app="ENWeb" db-id=""&gt;0&lt;/key&gt;&lt;/foreign-keys&gt;&lt;ref-type name="Journal Article"&gt;17&lt;/ref-type&gt;&lt;contributors&gt;&lt;authors&gt;&lt;author&gt;Jeyalakshmi, Velu&lt;/author&gt;&lt;author&gt;Tamilmani, Selvaraj&lt;/author&gt;&lt;author&gt;Mahalakshmy, Rajaram&lt;/author&gt;&lt;author&gt;Bhyrappa, Puttaiah&lt;/author&gt;&lt;author&gt;Krishnamurthy, Konda Ramasamy&lt;/author&gt;&lt;author&gt;Viswanathan, Balasubramanian&lt;/author&gt;&lt;/authors&gt;&lt;/contributors&gt;&lt;titles&gt;&lt;title&gt;&lt;style face="normal" font="default" size="100%"&gt;Sensitization of La modified NaTaO&lt;/style&gt;&lt;style face="subscript" font="default" size="100%"&gt;3&lt;/style&gt;&lt;style face="normal" font="default" size="100%"&gt; with cobalt tetra phenyl porphyrin for photo catalytic reduction of CO&lt;/style&gt;&lt;style face="subscript" font="default" size="100%"&gt;2&lt;/style&gt;&lt;style face="normal" font="default" size="100%"&gt; by water with UV-visible light&lt;/style&gt;&lt;/title&gt;&lt;secondary-title&gt;Journal of Molecular Catalysis A: Chemical&lt;/secondary-title&gt;&lt;/titles&gt;&lt;periodical&gt;&lt;full-title&gt;Journal of Molecular Catalysis A: Chemical&lt;/full-title&gt;&lt;abbr-1&gt;J. Mol. Catal. A: Chem.&lt;/abbr-1&gt;&lt;abbr-2&gt;J Mol Catal A: Chem&lt;/abbr-2&gt;&lt;/periodical&gt;&lt;pages&gt;200-207&lt;/pages&gt;&lt;volume&gt;420&lt;/volume&gt;&lt;section&gt;200&lt;/section&gt;&lt;dates&gt;&lt;year&gt;2016&lt;/year&gt;&lt;/dates&gt;&lt;isbn&gt;13811169&lt;/isbn&gt;&lt;urls&gt;&lt;/urls&gt;&lt;electronic-resource-num&gt;10.1016/j.molcata.2016.04.027&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40</w:t>
            </w:r>
            <w:r w:rsidRPr="00646FC0">
              <w:rPr>
                <w:rFonts w:eastAsia="等线"/>
                <w:b/>
                <w:bCs/>
                <w:kern w:val="2"/>
                <w:sz w:val="18"/>
                <w:szCs w:val="18"/>
              </w:rPr>
              <w:fldChar w:fldCharType="end"/>
            </w:r>
          </w:p>
        </w:tc>
      </w:tr>
      <w:tr w:rsidR="00D129C3" w:rsidRPr="00646FC0" w14:paraId="2F29F1E5" w14:textId="77777777" w:rsidTr="003A7B76">
        <w:trPr>
          <w:trHeight w:val="284"/>
        </w:trPr>
        <w:tc>
          <w:tcPr>
            <w:tcW w:w="1325" w:type="pct"/>
            <w:tcBorders>
              <w:top w:val="nil"/>
              <w:bottom w:val="nil"/>
            </w:tcBorders>
            <w:shd w:val="clear" w:color="auto" w:fill="FFFFFF"/>
          </w:tcPr>
          <w:p w14:paraId="5347466A" w14:textId="77777777" w:rsidR="00D129C3" w:rsidRPr="00646FC0" w:rsidRDefault="00D129C3" w:rsidP="003E35D5">
            <w:pPr>
              <w:widowControl w:val="0"/>
              <w:spacing w:line="360" w:lineRule="auto"/>
              <w:jc w:val="both"/>
              <w:rPr>
                <w:rFonts w:eastAsia="等线"/>
                <w:color w:val="211D1E"/>
                <w:kern w:val="2"/>
                <w:sz w:val="18"/>
                <w:szCs w:val="18"/>
              </w:rPr>
            </w:pPr>
            <w:r w:rsidRPr="00646FC0">
              <w:rPr>
                <w:rFonts w:eastAsia="等线"/>
                <w:color w:val="211D1E"/>
                <w:kern w:val="2"/>
                <w:sz w:val="18"/>
                <w:szCs w:val="18"/>
                <w:lang w:val="en-US"/>
              </w:rPr>
              <w:t>Cu SAs/UiO-66-NH</w:t>
            </w:r>
            <w:r w:rsidRPr="00646FC0">
              <w:rPr>
                <w:rFonts w:eastAsia="等线"/>
                <w:color w:val="211D1E"/>
                <w:kern w:val="2"/>
                <w:sz w:val="18"/>
                <w:szCs w:val="18"/>
                <w:vertAlign w:val="subscript"/>
                <w:lang w:val="en-US"/>
              </w:rPr>
              <w:t>2</w:t>
            </w:r>
          </w:p>
        </w:tc>
        <w:tc>
          <w:tcPr>
            <w:tcW w:w="840" w:type="pct"/>
            <w:tcBorders>
              <w:top w:val="nil"/>
              <w:bottom w:val="nil"/>
            </w:tcBorders>
            <w:shd w:val="clear" w:color="auto" w:fill="FFFFFF"/>
          </w:tcPr>
          <w:p w14:paraId="70652879"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5.33</w:t>
            </w:r>
          </w:p>
        </w:tc>
        <w:tc>
          <w:tcPr>
            <w:tcW w:w="938" w:type="pct"/>
            <w:tcBorders>
              <w:top w:val="nil"/>
              <w:bottom w:val="nil"/>
            </w:tcBorders>
            <w:shd w:val="clear" w:color="auto" w:fill="FFFFFF"/>
          </w:tcPr>
          <w:p w14:paraId="73CE8D3C" w14:textId="77777777" w:rsidR="00D129C3" w:rsidRPr="00646FC0" w:rsidRDefault="00D129C3" w:rsidP="003E35D5">
            <w:pPr>
              <w:widowControl w:val="0"/>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4.22</w:t>
            </w:r>
          </w:p>
        </w:tc>
        <w:tc>
          <w:tcPr>
            <w:tcW w:w="1516" w:type="pct"/>
            <w:tcBorders>
              <w:top w:val="nil"/>
              <w:bottom w:val="nil"/>
            </w:tcBorders>
            <w:shd w:val="clear" w:color="auto" w:fill="FFFFFF"/>
          </w:tcPr>
          <w:p w14:paraId="560D2A8F"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lang w:val="en-US"/>
              </w:rPr>
              <w:t>X</w:t>
            </w:r>
            <w:r w:rsidRPr="00646FC0">
              <w:rPr>
                <w:rFonts w:eastAsia="等线"/>
                <w:sz w:val="18"/>
                <w:szCs w:val="18"/>
              </w:rPr>
              <w:t>e lamp (400 nm</w:t>
            </w:r>
            <w:r w:rsidRPr="00646FC0">
              <w:rPr>
                <w:rFonts w:eastAsia="等线"/>
                <w:sz w:val="18"/>
                <w:szCs w:val="18"/>
                <w:lang w:eastAsia="zh-CN"/>
              </w:rPr>
              <w:t>)</w:t>
            </w:r>
            <w:r w:rsidRPr="00646FC0">
              <w:rPr>
                <w:rFonts w:eastAsia="等线"/>
                <w:sz w:val="18"/>
                <w:szCs w:val="18"/>
              </w:rPr>
              <w:t>, Solid-liquid</w:t>
            </w:r>
          </w:p>
        </w:tc>
        <w:tc>
          <w:tcPr>
            <w:tcW w:w="380" w:type="pct"/>
            <w:tcBorders>
              <w:top w:val="nil"/>
              <w:bottom w:val="nil"/>
            </w:tcBorders>
            <w:shd w:val="clear" w:color="auto" w:fill="FFFFFF"/>
          </w:tcPr>
          <w:p w14:paraId="5226A237" w14:textId="3B509828"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fldData xml:space="preserve">PEVuZE5vdGU+PENpdGU+PEF1dGhvcj5XYW5nPC9BdXRob3I+PFllYXI+MjAyMDwvWWVhcj48UmVj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</w:fldData>
              </w:fldChar>
            </w:r>
            <w:r w:rsidR="004C5B02" w:rsidRPr="00646FC0">
              <w:rPr>
                <w:rFonts w:eastAsia="等线"/>
                <w:b/>
                <w:bCs/>
                <w:kern w:val="2"/>
                <w:sz w:val="18"/>
                <w:szCs w:val="18"/>
              </w:rPr>
              <w:instrText xml:space="preserve"> ADDIN EN.CITE </w:instrText>
            </w:r>
            <w:r w:rsidR="004C5B02" w:rsidRPr="00646FC0">
              <w:rPr>
                <w:rFonts w:eastAsia="等线"/>
                <w:b/>
                <w:bCs/>
                <w:kern w:val="2"/>
                <w:sz w:val="18"/>
                <w:szCs w:val="18"/>
              </w:rPr>
              <w:fldChar w:fldCharType="begin">
                <w:fldData xml:space="preserve">PEVuZE5vdGU+PENpdGU+PEF1dGhvcj5XYW5nPC9BdXRob3I+PFllYXI+MjAyMDwvWWVhcj48UmVj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</w:fldData>
              </w:fldChar>
            </w:r>
            <w:r w:rsidR="004C5B02" w:rsidRPr="00646FC0">
              <w:rPr>
                <w:rFonts w:eastAsia="等线"/>
                <w:b/>
                <w:bCs/>
                <w:kern w:val="2"/>
                <w:sz w:val="18"/>
                <w:szCs w:val="18"/>
              </w:rPr>
              <w:instrText xml:space="preserve"> ADDIN EN.CITE.DATA </w:instrText>
            </w:r>
            <w:r w:rsidR="004C5B02" w:rsidRPr="00646FC0">
              <w:rPr>
                <w:rFonts w:eastAsia="等线"/>
                <w:b/>
                <w:bCs/>
                <w:kern w:val="2"/>
                <w:sz w:val="18"/>
                <w:szCs w:val="18"/>
              </w:rPr>
            </w:r>
            <w:r w:rsidR="004C5B02" w:rsidRPr="00646FC0">
              <w:rPr>
                <w:rFonts w:eastAsia="等线"/>
                <w:b/>
                <w:bCs/>
                <w:kern w:val="2"/>
                <w:sz w:val="18"/>
                <w:szCs w:val="18"/>
              </w:rPr>
              <w:fldChar w:fldCharType="end"/>
            </w:r>
            <w:r w:rsidRPr="00646FC0">
              <w:rPr>
                <w:rFonts w:eastAsia="等线"/>
                <w:b/>
                <w:bCs/>
                <w:kern w:val="2"/>
                <w:sz w:val="18"/>
                <w:szCs w:val="18"/>
              </w:rPr>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41</w:t>
            </w:r>
            <w:r w:rsidRPr="00646FC0">
              <w:rPr>
                <w:rFonts w:eastAsia="等线"/>
                <w:b/>
                <w:bCs/>
                <w:kern w:val="2"/>
                <w:sz w:val="18"/>
                <w:szCs w:val="18"/>
              </w:rPr>
              <w:fldChar w:fldCharType="end"/>
            </w:r>
          </w:p>
        </w:tc>
      </w:tr>
      <w:tr w:rsidR="00D129C3" w:rsidRPr="00646FC0" w14:paraId="572DA650" w14:textId="77777777" w:rsidTr="003A7B76">
        <w:trPr>
          <w:trHeight w:val="284"/>
        </w:trPr>
        <w:tc>
          <w:tcPr>
            <w:tcW w:w="1325" w:type="pct"/>
            <w:tcBorders>
              <w:top w:val="nil"/>
              <w:bottom w:val="nil"/>
            </w:tcBorders>
            <w:shd w:val="clear" w:color="auto" w:fill="FFFFFF"/>
          </w:tcPr>
          <w:p w14:paraId="7731B6D4" w14:textId="77777777" w:rsidR="00D129C3" w:rsidRPr="00646FC0" w:rsidRDefault="00D129C3" w:rsidP="003E35D5">
            <w:pPr>
              <w:widowControl w:val="0"/>
              <w:spacing w:line="360" w:lineRule="auto"/>
              <w:jc w:val="both"/>
              <w:rPr>
                <w:rFonts w:eastAsia="等线"/>
                <w:color w:val="211D1E"/>
                <w:kern w:val="2"/>
                <w:sz w:val="18"/>
                <w:szCs w:val="18"/>
                <w:lang w:val="en-US"/>
              </w:rPr>
            </w:pPr>
            <w:r w:rsidRPr="00646FC0">
              <w:rPr>
                <w:rFonts w:eastAsia="等线"/>
                <w:color w:val="211D1E"/>
                <w:kern w:val="2"/>
                <w:sz w:val="18"/>
                <w:szCs w:val="18"/>
                <w:lang w:val="en-US"/>
              </w:rPr>
              <w:t>Trimodal silica/g-C</w:t>
            </w:r>
            <w:r w:rsidRPr="00646FC0">
              <w:rPr>
                <w:rFonts w:eastAsia="等线"/>
                <w:color w:val="211D1E"/>
                <w:kern w:val="2"/>
                <w:sz w:val="18"/>
                <w:szCs w:val="18"/>
                <w:vertAlign w:val="subscript"/>
                <w:lang w:val="en-US"/>
              </w:rPr>
              <w:t>3</w:t>
            </w:r>
            <w:r w:rsidRPr="00646FC0">
              <w:rPr>
                <w:rFonts w:eastAsia="等线"/>
                <w:color w:val="211D1E"/>
                <w:kern w:val="2"/>
                <w:sz w:val="18"/>
                <w:szCs w:val="18"/>
                <w:lang w:val="en-US"/>
              </w:rPr>
              <w:t>N</w:t>
            </w:r>
            <w:r w:rsidRPr="00646FC0">
              <w:rPr>
                <w:rFonts w:eastAsia="等线"/>
                <w:color w:val="211D1E"/>
                <w:kern w:val="2"/>
                <w:sz w:val="18"/>
                <w:szCs w:val="18"/>
                <w:vertAlign w:val="subscript"/>
                <w:lang w:val="en-US"/>
              </w:rPr>
              <w:t>4</w:t>
            </w:r>
          </w:p>
        </w:tc>
        <w:tc>
          <w:tcPr>
            <w:tcW w:w="840" w:type="pct"/>
            <w:tcBorders>
              <w:top w:val="nil"/>
              <w:bottom w:val="nil"/>
            </w:tcBorders>
            <w:shd w:val="clear" w:color="auto" w:fill="FFFFFF"/>
          </w:tcPr>
          <w:p w14:paraId="493FDEA6"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w:t>
            </w:r>
          </w:p>
        </w:tc>
        <w:tc>
          <w:tcPr>
            <w:tcW w:w="938" w:type="pct"/>
            <w:tcBorders>
              <w:top w:val="nil"/>
              <w:bottom w:val="nil"/>
            </w:tcBorders>
            <w:shd w:val="clear" w:color="auto" w:fill="FFFFFF"/>
          </w:tcPr>
          <w:p w14:paraId="324D550E" w14:textId="77777777" w:rsidR="00D129C3" w:rsidRPr="00646FC0" w:rsidRDefault="00D129C3" w:rsidP="003E35D5">
            <w:pPr>
              <w:widowControl w:val="0"/>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90</w:t>
            </w:r>
          </w:p>
        </w:tc>
        <w:tc>
          <w:tcPr>
            <w:tcW w:w="1516" w:type="pct"/>
            <w:tcBorders>
              <w:top w:val="nil"/>
              <w:bottom w:val="nil"/>
            </w:tcBorders>
            <w:shd w:val="clear" w:color="auto" w:fill="FFFFFF"/>
          </w:tcPr>
          <w:p w14:paraId="5BC4D041" w14:textId="77777777" w:rsidR="00D129C3" w:rsidRPr="00646FC0" w:rsidRDefault="00D129C3" w:rsidP="003E35D5">
            <w:pPr>
              <w:spacing w:line="360" w:lineRule="auto"/>
              <w:jc w:val="both"/>
              <w:rPr>
                <w:rFonts w:eastAsia="等线"/>
                <w:kern w:val="2"/>
                <w:sz w:val="18"/>
                <w:szCs w:val="18"/>
                <w:lang w:val="en-US"/>
              </w:rPr>
            </w:pPr>
            <w:r w:rsidRPr="00646FC0">
              <w:rPr>
                <w:rFonts w:eastAsia="等线"/>
                <w:kern w:val="2"/>
                <w:sz w:val="18"/>
                <w:szCs w:val="18"/>
                <w:lang w:val="en-US"/>
              </w:rPr>
              <w:t xml:space="preserve">Xe lamp (λ &gt; 420 nm), </w:t>
            </w:r>
            <w:r w:rsidRPr="00646FC0">
              <w:rPr>
                <w:rFonts w:eastAsia="等线"/>
                <w:kern w:val="2"/>
                <w:sz w:val="18"/>
                <w:szCs w:val="18"/>
              </w:rPr>
              <w:t>Solid-liquid</w:t>
            </w:r>
          </w:p>
        </w:tc>
        <w:tc>
          <w:tcPr>
            <w:tcW w:w="380" w:type="pct"/>
            <w:tcBorders>
              <w:top w:val="nil"/>
              <w:bottom w:val="nil"/>
            </w:tcBorders>
            <w:shd w:val="clear" w:color="auto" w:fill="FFFFFF"/>
          </w:tcPr>
          <w:p w14:paraId="2876231C" w14:textId="2FF62B3E"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9D53A6">
              <w:rPr>
                <w:rFonts w:eastAsia="等线"/>
                <w:b/>
                <w:bCs/>
                <w:kern w:val="2"/>
                <w:sz w:val="18"/>
                <w:szCs w:val="18"/>
              </w:rPr>
              <w:instrText xml:space="preserve"> ADDIN EN.CITE &lt;EndNote&gt;&lt;Cite&gt;&lt;Author&gt;Wang&lt;/Author&gt;&lt;Year&gt;2021&lt;/Year&gt;&lt;RecNum&gt;427&lt;/RecNum&gt;&lt;DisplayText&gt;&lt;style face="superscript"&gt;42&lt;/style&gt;&lt;/DisplayText&gt;&lt;record&gt;&lt;rec-number&gt;427&lt;/rec-number&gt;&lt;foreign-keys&gt;&lt;key app="EN" db-id="wtda9z95craf26efrfkv2e215pps5aswe9vv" timestamp="1661487939"&gt;427&lt;/key&gt;&lt;key app="ENWeb" db-id=""&gt;0&lt;/key&gt;&lt;/foreign-keys&gt;&lt;ref-type name="Journal Article"&gt;17&lt;/ref-type&gt;&lt;contributors&gt;&lt;authors&gt;&lt;author&gt;Wang, Yisong&lt;/author&gt;&lt;author&gt;Jia, He&lt;/author&gt;&lt;author&gt;Gong, He&lt;/author&gt;&lt;author&gt;Zhou, Lifeng&lt;/author&gt;&lt;author&gt;Qiu, Ziyang&lt;/author&gt;&lt;author&gt;Fang, Xin&lt;/author&gt;&lt;author&gt;Du, Tao&lt;/author&gt;&lt;/authors&gt;&lt;/contributors&gt;&lt;titles&gt;&lt;title&gt;&lt;style face="normal" font="default" size="100%"&gt;Fabrication of trimodal porous silica/g-C&lt;/style&gt;&lt;style face="subscript" font="default" size="100%"&gt;3&lt;/style&gt;&lt;style face="normal" font="default" size="100%"&gt;N&lt;/style&gt;&lt;style face="subscript" font="default" size="100%"&gt;4&lt;/style&gt;&lt;style face="normal" font="default" size="100%"&gt; nanotubes for efficient visible light photocatalytic reduction of CO&lt;/style&gt;&lt;style face="subscript" font="default" size="100%"&gt;2&lt;/style&gt;&lt;style face="normal" font="default" size="100%"&gt; to ethanol&lt;/style&gt;&lt;/title&gt;&lt;secondary-title&gt;Chemical Engineering Journal&lt;/secondary-title&gt;&lt;/titles&gt;&lt;periodical&gt;&lt;full-title&gt;Chemical Engineering Journal&lt;/full-title&gt;&lt;abbr-1&gt;Chem. Eng. J.&lt;/abbr-1&gt;&lt;abbr-2&gt;Chem Eng J&lt;/abbr-2&gt;&lt;/periodical&gt;&lt;pages&gt;130877&lt;/pages&gt;&lt;volume&gt;426&lt;/volume&gt;&lt;section&gt;130877&lt;/section&gt;&lt;dates&gt;&lt;year&gt;2021&lt;/year&gt;&lt;/dates&gt;&lt;isbn&gt;13858947&lt;/isbn&gt;&lt;urls&gt;&lt;/urls&gt;&lt;electronic-resource-num&gt;10.1016/j.cej.2021.130877&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42</w:t>
            </w:r>
            <w:r w:rsidRPr="00646FC0">
              <w:rPr>
                <w:rFonts w:eastAsia="等线"/>
                <w:b/>
                <w:bCs/>
                <w:kern w:val="2"/>
                <w:sz w:val="18"/>
                <w:szCs w:val="18"/>
              </w:rPr>
              <w:fldChar w:fldCharType="end"/>
            </w:r>
          </w:p>
        </w:tc>
      </w:tr>
      <w:tr w:rsidR="00D129C3" w:rsidRPr="00646FC0" w14:paraId="6E410874" w14:textId="77777777" w:rsidTr="003A7B76">
        <w:trPr>
          <w:trHeight w:val="284"/>
        </w:trPr>
        <w:tc>
          <w:tcPr>
            <w:tcW w:w="1325" w:type="pct"/>
            <w:tcBorders>
              <w:top w:val="nil"/>
              <w:bottom w:val="nil"/>
            </w:tcBorders>
            <w:shd w:val="clear" w:color="auto" w:fill="FFFFFF"/>
          </w:tcPr>
          <w:p w14:paraId="0D522D4C" w14:textId="77777777" w:rsidR="00D129C3" w:rsidRPr="00646FC0" w:rsidRDefault="00D129C3" w:rsidP="003E35D5">
            <w:pPr>
              <w:widowControl w:val="0"/>
              <w:spacing w:line="360" w:lineRule="auto"/>
              <w:jc w:val="both"/>
              <w:rPr>
                <w:rFonts w:eastAsia="等线"/>
                <w:color w:val="211D1E"/>
                <w:kern w:val="2"/>
                <w:sz w:val="18"/>
                <w:szCs w:val="18"/>
                <w:lang w:val="en-US"/>
              </w:rPr>
            </w:pPr>
            <w:r w:rsidRPr="00646FC0">
              <w:rPr>
                <w:rFonts w:eastAsia="等线"/>
                <w:color w:val="211D1E"/>
                <w:kern w:val="2"/>
                <w:sz w:val="18"/>
                <w:szCs w:val="18"/>
                <w:lang w:val="en-US"/>
              </w:rPr>
              <w:t>g-C</w:t>
            </w:r>
            <w:r w:rsidRPr="00646FC0">
              <w:rPr>
                <w:rFonts w:eastAsia="等线"/>
                <w:color w:val="211D1E"/>
                <w:kern w:val="2"/>
                <w:sz w:val="18"/>
                <w:szCs w:val="18"/>
                <w:vertAlign w:val="subscript"/>
                <w:lang w:val="en-US"/>
              </w:rPr>
              <w:t>3</w:t>
            </w:r>
            <w:r w:rsidRPr="00646FC0">
              <w:rPr>
                <w:rFonts w:eastAsia="等线"/>
                <w:color w:val="211D1E"/>
                <w:kern w:val="2"/>
                <w:sz w:val="18"/>
                <w:szCs w:val="18"/>
                <w:lang w:val="en-US"/>
              </w:rPr>
              <w:t>N</w:t>
            </w:r>
            <w:r w:rsidRPr="00646FC0">
              <w:rPr>
                <w:rFonts w:eastAsia="等线"/>
                <w:color w:val="211D1E"/>
                <w:kern w:val="2"/>
                <w:sz w:val="18"/>
                <w:szCs w:val="18"/>
                <w:vertAlign w:val="subscript"/>
                <w:lang w:val="en-US"/>
              </w:rPr>
              <w:t>4</w:t>
            </w:r>
            <w:r w:rsidRPr="00646FC0">
              <w:rPr>
                <w:rFonts w:eastAsia="等线"/>
                <w:color w:val="211D1E"/>
                <w:kern w:val="2"/>
                <w:sz w:val="18"/>
                <w:szCs w:val="18"/>
                <w:lang w:val="en-US"/>
              </w:rPr>
              <w:t xml:space="preserve"> (Defect)</w:t>
            </w:r>
          </w:p>
        </w:tc>
        <w:tc>
          <w:tcPr>
            <w:tcW w:w="840" w:type="pct"/>
            <w:tcBorders>
              <w:top w:val="nil"/>
              <w:bottom w:val="nil"/>
            </w:tcBorders>
            <w:shd w:val="clear" w:color="auto" w:fill="FFFFFF"/>
          </w:tcPr>
          <w:p w14:paraId="24A0751B"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3.85</w:t>
            </w:r>
          </w:p>
        </w:tc>
        <w:tc>
          <w:tcPr>
            <w:tcW w:w="938" w:type="pct"/>
            <w:tcBorders>
              <w:top w:val="nil"/>
              <w:bottom w:val="nil"/>
            </w:tcBorders>
            <w:shd w:val="clear" w:color="auto" w:fill="FFFFFF"/>
          </w:tcPr>
          <w:p w14:paraId="3AB96500" w14:textId="77777777" w:rsidR="00D129C3" w:rsidRPr="00646FC0" w:rsidRDefault="00D129C3" w:rsidP="003E35D5">
            <w:pPr>
              <w:widowControl w:val="0"/>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1.98</w:t>
            </w:r>
          </w:p>
        </w:tc>
        <w:tc>
          <w:tcPr>
            <w:tcW w:w="1516" w:type="pct"/>
            <w:tcBorders>
              <w:top w:val="nil"/>
              <w:bottom w:val="nil"/>
            </w:tcBorders>
            <w:shd w:val="clear" w:color="auto" w:fill="FFFFFF"/>
          </w:tcPr>
          <w:p w14:paraId="756482D2" w14:textId="77777777" w:rsidR="00D129C3" w:rsidRPr="00646FC0" w:rsidRDefault="00D129C3" w:rsidP="003E35D5">
            <w:pPr>
              <w:spacing w:line="360" w:lineRule="auto"/>
              <w:jc w:val="both"/>
              <w:rPr>
                <w:rFonts w:eastAsia="等线"/>
                <w:kern w:val="2"/>
                <w:sz w:val="18"/>
                <w:szCs w:val="18"/>
                <w:lang w:val="en-US"/>
              </w:rPr>
            </w:pPr>
            <w:r w:rsidRPr="00646FC0">
              <w:rPr>
                <w:rFonts w:eastAsia="等线"/>
                <w:kern w:val="2"/>
                <w:sz w:val="18"/>
                <w:szCs w:val="18"/>
                <w:lang w:val="en-US"/>
              </w:rPr>
              <w:t>Xe lamp (λ &gt; 420 nm),</w:t>
            </w:r>
            <w:r w:rsidRPr="00646FC0">
              <w:rPr>
                <w:rFonts w:eastAsia="等线"/>
                <w:sz w:val="18"/>
                <w:szCs w:val="18"/>
              </w:rPr>
              <w:t xml:space="preserve"> Solid-vapour</w:t>
            </w:r>
          </w:p>
        </w:tc>
        <w:tc>
          <w:tcPr>
            <w:tcW w:w="380" w:type="pct"/>
            <w:tcBorders>
              <w:top w:val="nil"/>
              <w:bottom w:val="nil"/>
            </w:tcBorders>
            <w:shd w:val="clear" w:color="auto" w:fill="FFFFFF"/>
          </w:tcPr>
          <w:p w14:paraId="2BFB999E" w14:textId="1334D3AC"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&lt;EndNote&gt;&lt;Cite&gt;&lt;Author&gt;Xia&lt;/Author&gt;&lt;Year&gt;2019&lt;/Year&gt;&lt;RecNum&gt;428&lt;/RecNum&gt;&lt;DisplayText&gt;&lt;style face="superscript"&gt;43&lt;/style&gt;&lt;/DisplayText&gt;&lt;record&gt;&lt;rec-number&gt;428&lt;/rec-number&gt;&lt;foreign-keys&gt;&lt;key app="EN" db-id="wtda9z95craf26efrfkv2e215pps5aswe9vv" timestamp="1661488318"&gt;428&lt;/key&gt;&lt;key app="ENWeb" db-id=""&gt;0&lt;/key&gt;&lt;/foreign-keys&gt;&lt;ref-type name="Journal Article"&gt;17&lt;/ref-type&gt;&lt;contributors&gt;&lt;authors&gt;&lt;author&gt;Xia, Pengfei&lt;/author&gt;&lt;author&gt;Antonietti, Markus&lt;/author&gt;&lt;author&gt;Zhu, Bicheng&lt;/author&gt;&lt;author&gt;Heil, Tobias&lt;/author&gt;&lt;author&gt;Yu, Jiaguo&lt;/author&gt;&lt;author&gt;Cao, Shaowen&lt;/author&gt;&lt;/authors&gt;&lt;/contributors&gt;&lt;titles&gt;&lt;title&gt;&lt;style face="normal" font="default" size="100%"&gt;Designing defective crystalline carbon nitride to enable selective CO&lt;/style&gt;&lt;style face="subscript" font="default" size="100%"&gt;2&lt;/style&gt;&lt;style face="normal" font="default" size="100%"&gt; photoreduction in the gas phase&lt;/style&gt;&lt;/title&gt;&lt;secondary-title&gt;Advanced Functional Materials&lt;/secondary-title&gt;&lt;/titles&gt;&lt;periodical&gt;&lt;full-title&gt;Advanced Functional Materials&lt;/full-title&gt;&lt;abbr-1&gt;Adv. Funct. Mater.&lt;/abbr-1&gt;&lt;abbr-2&gt;Adv Funct Mater&lt;/abbr-2&gt;&lt;/periodical&gt;&lt;pages&gt;1900093&lt;/pages&gt;&lt;volume&gt;29&lt;/volume&gt;&lt;number&gt;15&lt;/number&gt;&lt;section&gt;1900093&lt;/section&gt;&lt;dates&gt;&lt;year&gt;2019&lt;/year&gt;&lt;/dates&gt;&lt;isbn&gt;1616-301X&amp;#xD;1616-3028&lt;/isbn&gt;&lt;urls&gt;&lt;/urls&gt;&lt;electronic-resource-num&gt;10.1002/adfm.201900093&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43</w:t>
            </w:r>
            <w:r w:rsidRPr="00646FC0">
              <w:rPr>
                <w:rFonts w:eastAsia="等线"/>
                <w:b/>
                <w:bCs/>
                <w:kern w:val="2"/>
                <w:sz w:val="18"/>
                <w:szCs w:val="18"/>
              </w:rPr>
              <w:fldChar w:fldCharType="end"/>
            </w:r>
          </w:p>
        </w:tc>
      </w:tr>
      <w:tr w:rsidR="00D129C3" w:rsidRPr="00646FC0" w14:paraId="421F5876" w14:textId="77777777" w:rsidTr="003A7B76">
        <w:trPr>
          <w:trHeight w:val="284"/>
        </w:trPr>
        <w:tc>
          <w:tcPr>
            <w:tcW w:w="1325" w:type="pct"/>
            <w:tcBorders>
              <w:top w:val="nil"/>
              <w:bottom w:val="nil"/>
            </w:tcBorders>
            <w:shd w:val="clear" w:color="auto" w:fill="FFFFFF"/>
          </w:tcPr>
          <w:p w14:paraId="4FEE43F9" w14:textId="77777777" w:rsidR="00D129C3" w:rsidRPr="00646FC0" w:rsidRDefault="00D129C3" w:rsidP="003E35D5">
            <w:pPr>
              <w:widowControl w:val="0"/>
              <w:spacing w:line="360" w:lineRule="auto"/>
              <w:jc w:val="both"/>
              <w:rPr>
                <w:rFonts w:eastAsia="等线"/>
                <w:color w:val="211D1E"/>
                <w:kern w:val="2"/>
                <w:sz w:val="18"/>
                <w:szCs w:val="18"/>
                <w:lang w:val="en-US"/>
              </w:rPr>
            </w:pPr>
            <w:r w:rsidRPr="00646FC0">
              <w:rPr>
                <w:rFonts w:eastAsia="等线"/>
                <w:color w:val="211D1E"/>
                <w:kern w:val="2"/>
                <w:sz w:val="18"/>
                <w:szCs w:val="18"/>
              </w:rPr>
              <w:t>Sn</w:t>
            </w:r>
            <w:r w:rsidRPr="00646FC0">
              <w:rPr>
                <w:rFonts w:eastAsia="等线"/>
                <w:color w:val="211D1E"/>
                <w:kern w:val="2"/>
                <w:sz w:val="18"/>
                <w:szCs w:val="18"/>
                <w:vertAlign w:val="subscript"/>
              </w:rPr>
              <w:t>x</w:t>
            </w:r>
            <w:r w:rsidRPr="00646FC0">
              <w:rPr>
                <w:rFonts w:eastAsia="等线"/>
                <w:color w:val="211D1E"/>
                <w:kern w:val="2"/>
                <w:sz w:val="18"/>
                <w:szCs w:val="18"/>
              </w:rPr>
              <w:t>Nb</w:t>
            </w:r>
            <w:r w:rsidRPr="00646FC0">
              <w:rPr>
                <w:rFonts w:eastAsia="等线"/>
                <w:color w:val="211D1E"/>
                <w:kern w:val="2"/>
                <w:sz w:val="18"/>
                <w:szCs w:val="18"/>
                <w:vertAlign w:val="subscript"/>
              </w:rPr>
              <w:t>1−x</w:t>
            </w:r>
            <w:r w:rsidRPr="00646FC0">
              <w:rPr>
                <w:rFonts w:eastAsia="等线"/>
                <w:color w:val="211D1E"/>
                <w:kern w:val="2"/>
                <w:sz w:val="18"/>
                <w:szCs w:val="18"/>
              </w:rPr>
              <w:t>O</w:t>
            </w:r>
            <w:r w:rsidRPr="00646FC0">
              <w:rPr>
                <w:rFonts w:eastAsia="等线"/>
                <w:color w:val="211D1E"/>
                <w:kern w:val="2"/>
                <w:sz w:val="18"/>
                <w:szCs w:val="18"/>
                <w:vertAlign w:val="subscript"/>
              </w:rPr>
              <w:t>2</w:t>
            </w:r>
          </w:p>
        </w:tc>
        <w:tc>
          <w:tcPr>
            <w:tcW w:w="840" w:type="pct"/>
            <w:tcBorders>
              <w:top w:val="nil"/>
              <w:bottom w:val="nil"/>
            </w:tcBorders>
            <w:shd w:val="clear" w:color="auto" w:fill="FFFFFF"/>
          </w:tcPr>
          <w:p w14:paraId="02B28ECA"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5.25</w:t>
            </w:r>
          </w:p>
        </w:tc>
        <w:tc>
          <w:tcPr>
            <w:tcW w:w="938" w:type="pct"/>
            <w:tcBorders>
              <w:top w:val="nil"/>
              <w:bottom w:val="nil"/>
            </w:tcBorders>
            <w:shd w:val="clear" w:color="auto" w:fill="FFFFFF"/>
          </w:tcPr>
          <w:p w14:paraId="171C7B01" w14:textId="77777777" w:rsidR="00D129C3" w:rsidRPr="00646FC0" w:rsidRDefault="00D129C3" w:rsidP="003E35D5">
            <w:pPr>
              <w:widowControl w:val="0"/>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130.36</w:t>
            </w:r>
          </w:p>
        </w:tc>
        <w:tc>
          <w:tcPr>
            <w:tcW w:w="1516" w:type="pct"/>
            <w:tcBorders>
              <w:top w:val="nil"/>
              <w:bottom w:val="nil"/>
            </w:tcBorders>
            <w:shd w:val="clear" w:color="auto" w:fill="FFFFFF"/>
          </w:tcPr>
          <w:p w14:paraId="3AA7A1DE" w14:textId="77777777" w:rsidR="00D129C3" w:rsidRPr="00646FC0" w:rsidRDefault="00D129C3" w:rsidP="003E35D5">
            <w:pPr>
              <w:spacing w:line="360" w:lineRule="auto"/>
              <w:jc w:val="both"/>
              <w:rPr>
                <w:rFonts w:eastAsia="等线"/>
                <w:kern w:val="2"/>
                <w:sz w:val="18"/>
                <w:szCs w:val="18"/>
                <w:lang w:val="en-US"/>
              </w:rPr>
            </w:pPr>
            <w:r w:rsidRPr="00646FC0">
              <w:rPr>
                <w:rFonts w:eastAsia="等线"/>
                <w:kern w:val="2"/>
                <w:sz w:val="18"/>
                <w:szCs w:val="18"/>
                <w:lang w:val="en-US"/>
              </w:rPr>
              <w:t>Xe lamp,</w:t>
            </w:r>
            <w:r w:rsidRPr="00646FC0">
              <w:rPr>
                <w:rFonts w:eastAsia="等线"/>
                <w:sz w:val="18"/>
                <w:szCs w:val="18"/>
              </w:rPr>
              <w:t xml:space="preserve"> Solid-vapour</w:t>
            </w:r>
          </w:p>
        </w:tc>
        <w:tc>
          <w:tcPr>
            <w:tcW w:w="380" w:type="pct"/>
            <w:tcBorders>
              <w:top w:val="nil"/>
              <w:bottom w:val="nil"/>
            </w:tcBorders>
            <w:shd w:val="clear" w:color="auto" w:fill="FFFFFF"/>
          </w:tcPr>
          <w:p w14:paraId="4BF99D96" w14:textId="5CFF6B98"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533ADD" w:rsidRPr="00646FC0">
              <w:rPr>
                <w:rFonts w:eastAsia="等线"/>
                <w:b/>
                <w:bCs/>
                <w:kern w:val="2"/>
                <w:sz w:val="18"/>
                <w:szCs w:val="18"/>
              </w:rPr>
              <w:instrText xml:space="preserve"> ADDIN EN.CITE &lt;EndNote&gt;&lt;Cite&gt;&lt;Author&gt;Gao&lt;/Author&gt;&lt;Year&gt;2022&lt;/Year&gt;&lt;RecNum&gt;429&lt;/RecNum&gt;&lt;DisplayText&gt;&lt;style face="superscript"&gt;44&lt;/style&gt;&lt;/DisplayText&gt;&lt;record&gt;&lt;rec-number&gt;429&lt;/rec-number&gt;&lt;foreign-keys&gt;&lt;key app="EN" db-id="wtda9z95craf26efrfkv2e215pps5aswe9vv" timestamp="1661493433"&gt;429&lt;/key&gt;&lt;key app="ENWeb" db-id=""&gt;0&lt;/key&gt;&lt;/foreign-keys&gt;&lt;ref-type name="Journal Article"&gt;17&lt;/ref-type&gt;&lt;contributors&gt;&lt;authors&gt;&lt;author&gt;Gao, Shuang&lt;/author&gt;&lt;author&gt;Guan, Haitao&lt;/author&gt;&lt;author&gt;Wang, Hongyang&lt;/author&gt;&lt;author&gt;Yang, Xinhe&lt;/author&gt;&lt;author&gt;Yang, Weiyi&lt;/author&gt;&lt;author&gt;Li, Qi&lt;/author&gt;&lt;/authors&gt;&lt;/contributors&gt;&lt;titles&gt;&lt;title&gt;&lt;style face="normal" font="default" size="100%"&gt;Creation of Sn&lt;/style&gt;&lt;style face="subscript" font="default" size="100%"&gt;x&lt;/style&gt;&lt;style face="normal" font="default" size="100%"&gt;Nb&lt;/style&gt;&lt;style face="subscript" font="default" size="100%"&gt;1-x&lt;/style&gt;&lt;style face="normal" font="default" size="100%"&gt;O&lt;/style&gt;&lt;style face="subscript" font="default" size="100%"&gt;2&lt;/style&gt;&lt;style face="normal" font="default" size="100%"&gt; solid solution through heavy Nb-doping in SnO&lt;/style&gt;&lt;style face="subscript" font="default" size="100%"&gt;2&lt;/style&gt;&lt;style face="normal" font="default" size="100%"&gt; to boost its photocatalytic CO&lt;/style&gt;&lt;style face="subscript" font="default" size="100%"&gt;2&lt;/style&gt;&lt;style face="normal" font="default" size="100%"&gt; reduction to C&lt;/style&gt;&lt;style face="subscript" font="default" size="100%"&gt;2+&lt;/style&gt;&lt;style face="normal" font="default" size="100%"&gt; products under simulated solar illumination&lt;/style&gt;&lt;/title&gt;&lt;secondary-title&gt;Journal of Advanced Ceramics&lt;/secondary-title&gt;&lt;/titles&gt;&lt;periodical&gt;&lt;full-title&gt;Journal of Advanced Ceramics&lt;/full-title&gt;&lt;abbr-1&gt;J. Adv. Ceram.&lt;/abbr-1&gt;&lt;/periodical&gt;&lt;pages&gt;1404-1416&lt;/pages&gt;&lt;volume&gt;11&lt;/volume&gt;&lt;section&gt;1404&lt;/section&gt;&lt;dates&gt;&lt;year&gt;2022&lt;/year&gt;&lt;/dates&gt;&lt;isbn&gt;2226-4108&amp;#xD;2227-8508&lt;/isbn&gt;&lt;urls&gt;&lt;/urls&gt;&lt;electronic-resource-num&gt;10.1007/s40145-022-0619-x&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44</w:t>
            </w:r>
            <w:r w:rsidRPr="00646FC0">
              <w:rPr>
                <w:rFonts w:eastAsia="等线"/>
                <w:b/>
                <w:bCs/>
                <w:kern w:val="2"/>
                <w:sz w:val="18"/>
                <w:szCs w:val="18"/>
              </w:rPr>
              <w:fldChar w:fldCharType="end"/>
            </w:r>
          </w:p>
        </w:tc>
      </w:tr>
      <w:tr w:rsidR="00D129C3" w:rsidRPr="00646FC0" w14:paraId="159C6B82" w14:textId="77777777" w:rsidTr="003A7B76">
        <w:trPr>
          <w:trHeight w:val="284"/>
        </w:trPr>
        <w:tc>
          <w:tcPr>
            <w:tcW w:w="1325" w:type="pct"/>
            <w:tcBorders>
              <w:top w:val="nil"/>
              <w:bottom w:val="nil"/>
            </w:tcBorders>
            <w:shd w:val="clear" w:color="auto" w:fill="FFFFFF"/>
          </w:tcPr>
          <w:p w14:paraId="47917FF5" w14:textId="77777777" w:rsidR="00D129C3" w:rsidRPr="00646FC0" w:rsidRDefault="00D129C3" w:rsidP="003E35D5">
            <w:pPr>
              <w:widowControl w:val="0"/>
              <w:spacing w:line="360" w:lineRule="auto"/>
              <w:jc w:val="both"/>
              <w:rPr>
                <w:rFonts w:eastAsia="等线"/>
                <w:color w:val="211D1E"/>
                <w:kern w:val="2"/>
                <w:sz w:val="18"/>
                <w:szCs w:val="18"/>
              </w:rPr>
            </w:pPr>
            <w:r w:rsidRPr="00646FC0">
              <w:rPr>
                <w:rFonts w:eastAsia="等线"/>
                <w:color w:val="211D1E"/>
                <w:kern w:val="2"/>
                <w:sz w:val="18"/>
                <w:szCs w:val="18"/>
                <w:lang w:val="en-US"/>
              </w:rPr>
              <w:t>SrTiO</w:t>
            </w:r>
            <w:r w:rsidRPr="00646FC0">
              <w:rPr>
                <w:rFonts w:eastAsia="等线"/>
                <w:color w:val="211D1E"/>
                <w:kern w:val="2"/>
                <w:sz w:val="18"/>
                <w:szCs w:val="18"/>
                <w:vertAlign w:val="subscript"/>
                <w:lang w:val="en-US"/>
              </w:rPr>
              <w:t>3</w:t>
            </w:r>
            <w:r w:rsidRPr="00646FC0">
              <w:rPr>
                <w:rFonts w:eastAsia="等线"/>
                <w:color w:val="211D1E"/>
                <w:kern w:val="2"/>
                <w:sz w:val="18"/>
                <w:szCs w:val="18"/>
                <w:lang w:val="en-US"/>
              </w:rPr>
              <w:t>(La Cr)/Cu @ Ni/</w:t>
            </w:r>
            <w:proofErr w:type="spellStart"/>
            <w:r w:rsidRPr="00646FC0">
              <w:rPr>
                <w:rFonts w:eastAsia="等线"/>
                <w:color w:val="211D1E"/>
                <w:kern w:val="2"/>
                <w:sz w:val="18"/>
                <w:szCs w:val="18"/>
                <w:lang w:val="en-US"/>
              </w:rPr>
              <w:t>TiN</w:t>
            </w:r>
            <w:proofErr w:type="spellEnd"/>
          </w:p>
        </w:tc>
        <w:tc>
          <w:tcPr>
            <w:tcW w:w="840" w:type="pct"/>
            <w:tcBorders>
              <w:top w:val="nil"/>
              <w:bottom w:val="nil"/>
            </w:tcBorders>
            <w:shd w:val="clear" w:color="auto" w:fill="FFFFFF"/>
          </w:tcPr>
          <w:p w14:paraId="33E6B2B8"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w:t>
            </w:r>
          </w:p>
        </w:tc>
        <w:tc>
          <w:tcPr>
            <w:tcW w:w="938" w:type="pct"/>
            <w:tcBorders>
              <w:top w:val="nil"/>
              <w:bottom w:val="nil"/>
            </w:tcBorders>
            <w:shd w:val="clear" w:color="auto" w:fill="FFFFFF"/>
          </w:tcPr>
          <w:p w14:paraId="34631915" w14:textId="77777777" w:rsidR="00D129C3" w:rsidRPr="00646FC0" w:rsidRDefault="00D129C3" w:rsidP="003E35D5">
            <w:pPr>
              <w:widowControl w:val="0"/>
              <w:spacing w:line="360" w:lineRule="auto"/>
              <w:jc w:val="both"/>
              <w:rPr>
                <w:rFonts w:eastAsia="等线"/>
                <w:color w:val="211D1E"/>
                <w:kern w:val="2"/>
                <w:sz w:val="18"/>
                <w:szCs w:val="18"/>
                <w:lang w:eastAsia="zh-CN"/>
              </w:rPr>
            </w:pPr>
            <w:r w:rsidRPr="00646FC0">
              <w:rPr>
                <w:rFonts w:eastAsia="等线"/>
                <w:color w:val="211D1E"/>
                <w:kern w:val="2"/>
                <w:sz w:val="18"/>
                <w:szCs w:val="18"/>
                <w:lang w:val="en-US" w:eastAsia="zh-CN"/>
              </w:rPr>
              <w:t>21.3</w:t>
            </w:r>
          </w:p>
        </w:tc>
        <w:tc>
          <w:tcPr>
            <w:tcW w:w="1516" w:type="pct"/>
            <w:tcBorders>
              <w:top w:val="nil"/>
              <w:bottom w:val="nil"/>
            </w:tcBorders>
            <w:shd w:val="clear" w:color="auto" w:fill="FFFFFF"/>
          </w:tcPr>
          <w:p w14:paraId="58C6051B" w14:textId="77777777" w:rsidR="00D129C3" w:rsidRPr="00646FC0" w:rsidRDefault="00D129C3" w:rsidP="003E35D5">
            <w:pPr>
              <w:spacing w:line="360" w:lineRule="auto"/>
              <w:jc w:val="both"/>
              <w:rPr>
                <w:rFonts w:eastAsia="等线"/>
                <w:kern w:val="2"/>
                <w:sz w:val="18"/>
                <w:szCs w:val="18"/>
                <w:lang w:val="en-US"/>
              </w:rPr>
            </w:pPr>
            <w:r w:rsidRPr="00646FC0">
              <w:rPr>
                <w:rFonts w:eastAsia="等线"/>
                <w:kern w:val="2"/>
                <w:sz w:val="18"/>
                <w:szCs w:val="18"/>
                <w:lang w:val="en-US"/>
              </w:rPr>
              <w:t xml:space="preserve">Xe lamp, </w:t>
            </w:r>
            <w:r w:rsidRPr="00646FC0">
              <w:rPr>
                <w:rFonts w:eastAsia="等线"/>
                <w:kern w:val="2"/>
                <w:sz w:val="18"/>
                <w:szCs w:val="18"/>
              </w:rPr>
              <w:t>Solid-liquid</w:t>
            </w:r>
          </w:p>
        </w:tc>
        <w:tc>
          <w:tcPr>
            <w:tcW w:w="380" w:type="pct"/>
            <w:tcBorders>
              <w:top w:val="nil"/>
              <w:bottom w:val="nil"/>
            </w:tcBorders>
            <w:shd w:val="clear" w:color="auto" w:fill="FFFFFF"/>
          </w:tcPr>
          <w:p w14:paraId="3FBECBC7" w14:textId="3F8D39D2"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061FFE" w:rsidRPr="00646FC0">
              <w:rPr>
                <w:rFonts w:eastAsia="等线"/>
                <w:b/>
                <w:bCs/>
                <w:kern w:val="2"/>
                <w:sz w:val="18"/>
                <w:szCs w:val="18"/>
              </w:rPr>
              <w:instrText xml:space="preserve"> ADDIN EN.CITE &lt;EndNote&gt;&lt;Cite&gt;&lt;Author&gt;Yu&lt;/Author&gt;&lt;Year&gt;2022&lt;/Year&gt;&lt;RecNum&gt;430&lt;/RecNum&gt;&lt;DisplayText&gt;&lt;style face="superscript"&gt;45&lt;/style&gt;&lt;/DisplayText&gt;&lt;record&gt;&lt;rec-number&gt;430&lt;/rec-number&gt;&lt;foreign-keys&gt;&lt;key app="EN" db-id="wtda9z95craf26efrfkv2e215pps5aswe9vv" timestamp="1661494503"&gt;430&lt;/key&gt;&lt;key app="ENWeb" db-id=""&gt;0&lt;/key&gt;&lt;/foreign-keys&gt;&lt;ref-type name="Journal Article"&gt;17&lt;/ref-type&gt;&lt;contributors&gt;&lt;authors&gt;&lt;author&gt;Yu, H.&lt;/author&gt;&lt;author&gt;Sun, C.&lt;/author&gt;&lt;author&gt;Xuan, Y.&lt;/author&gt;&lt;author&gt;Zhang, K.&lt;/author&gt;&lt;author&gt;Chang, K.&lt;/author&gt;&lt;/authors&gt;&lt;/contributors&gt;&lt;titles&gt;&lt;title&gt;&lt;style face="normal" font="default" size="100%"&gt;Full solar spectrum driven plasmonic-assisted efficient photocatalytic CO&lt;/style&gt;&lt;style face="subscript" font="default" size="100%"&gt;2&lt;/style&gt;&lt;style face="normal" font="default" size="100%"&gt; reduction to ethanol&lt;/style&gt;&lt;/title&gt;&lt;secondary-title&gt;Chemical Engineering Journal&lt;/secondary-title&gt;&lt;/titles&gt;&lt;periodical&gt;&lt;full-title&gt;Chemical Engineering Journal&lt;/full-title&gt;&lt;abbr-1&gt;Chem. Eng. J.&lt;/abbr-1&gt;&lt;abbr-2&gt;Chem Eng J&lt;/abbr-2&gt;&lt;/periodical&gt;&lt;pages&gt;132940&lt;/pages&gt;&lt;volume&gt;430&lt;/volume&gt;&lt;section&gt;132940&lt;/section&gt;&lt;dates&gt;&lt;year&gt;2022&lt;/year&gt;&lt;/dates&gt;&lt;isbn&gt;13858947&lt;/isbn&gt;&lt;urls&gt;&lt;/urls&gt;&lt;electronic-resource-num&gt;10.1016/j.cej.2021.132940&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45</w:t>
            </w:r>
            <w:r w:rsidRPr="00646FC0">
              <w:rPr>
                <w:rFonts w:eastAsia="等线"/>
                <w:b/>
                <w:bCs/>
                <w:kern w:val="2"/>
                <w:sz w:val="18"/>
                <w:szCs w:val="18"/>
              </w:rPr>
              <w:fldChar w:fldCharType="end"/>
            </w:r>
          </w:p>
        </w:tc>
      </w:tr>
      <w:tr w:rsidR="00D129C3" w:rsidRPr="00646FC0" w14:paraId="0736DF6B" w14:textId="77777777" w:rsidTr="003A7B76">
        <w:trPr>
          <w:trHeight w:val="284"/>
        </w:trPr>
        <w:tc>
          <w:tcPr>
            <w:tcW w:w="1325" w:type="pct"/>
            <w:tcBorders>
              <w:top w:val="nil"/>
              <w:bottom w:val="nil"/>
            </w:tcBorders>
            <w:shd w:val="clear" w:color="auto" w:fill="FFFFFF"/>
          </w:tcPr>
          <w:p w14:paraId="2CD52861" w14:textId="77777777" w:rsidR="00D129C3" w:rsidRPr="00646FC0" w:rsidRDefault="00D129C3" w:rsidP="003E35D5">
            <w:pPr>
              <w:widowControl w:val="0"/>
              <w:spacing w:line="360" w:lineRule="auto"/>
              <w:jc w:val="both"/>
              <w:rPr>
                <w:rFonts w:eastAsia="等线"/>
                <w:color w:val="211D1E"/>
                <w:kern w:val="2"/>
                <w:sz w:val="18"/>
                <w:szCs w:val="18"/>
                <w:lang w:val="en-US"/>
              </w:rPr>
            </w:pPr>
            <w:r w:rsidRPr="00646FC0">
              <w:rPr>
                <w:rFonts w:eastAsia="等线"/>
                <w:color w:val="211D1E"/>
                <w:kern w:val="2"/>
                <w:sz w:val="18"/>
                <w:szCs w:val="18"/>
                <w:lang w:val="en-US"/>
              </w:rPr>
              <w:t>Cu/Cd</w:t>
            </w:r>
            <w:r w:rsidRPr="00646FC0">
              <w:rPr>
                <w:rFonts w:eastAsia="等线"/>
                <w:color w:val="211D1E"/>
                <w:kern w:val="2"/>
                <w:sz w:val="18"/>
                <w:szCs w:val="18"/>
                <w:vertAlign w:val="subscript"/>
                <w:lang w:val="en-US"/>
              </w:rPr>
              <w:t>0.5</w:t>
            </w:r>
            <w:r w:rsidRPr="00646FC0">
              <w:rPr>
                <w:rFonts w:eastAsia="等线"/>
                <w:color w:val="211D1E"/>
                <w:kern w:val="2"/>
                <w:sz w:val="18"/>
                <w:szCs w:val="18"/>
                <w:lang w:val="en-US"/>
              </w:rPr>
              <w:t>Zn</w:t>
            </w:r>
            <w:r w:rsidRPr="00646FC0">
              <w:rPr>
                <w:rFonts w:eastAsia="等线"/>
                <w:color w:val="211D1E"/>
                <w:kern w:val="2"/>
                <w:sz w:val="18"/>
                <w:szCs w:val="18"/>
                <w:vertAlign w:val="subscript"/>
                <w:lang w:val="en-US"/>
              </w:rPr>
              <w:t>0.5</w:t>
            </w:r>
            <w:r w:rsidRPr="00646FC0">
              <w:rPr>
                <w:rFonts w:eastAsia="等线"/>
                <w:color w:val="211D1E"/>
                <w:kern w:val="2"/>
                <w:sz w:val="18"/>
                <w:szCs w:val="18"/>
                <w:lang w:val="en-US"/>
              </w:rPr>
              <w:t>S</w:t>
            </w:r>
          </w:p>
        </w:tc>
        <w:tc>
          <w:tcPr>
            <w:tcW w:w="840" w:type="pct"/>
            <w:tcBorders>
              <w:top w:val="nil"/>
              <w:bottom w:val="nil"/>
            </w:tcBorders>
            <w:shd w:val="clear" w:color="auto" w:fill="FFFFFF"/>
          </w:tcPr>
          <w:p w14:paraId="087AD607"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w:t>
            </w:r>
          </w:p>
        </w:tc>
        <w:tc>
          <w:tcPr>
            <w:tcW w:w="938" w:type="pct"/>
            <w:tcBorders>
              <w:top w:val="nil"/>
              <w:bottom w:val="nil"/>
            </w:tcBorders>
            <w:shd w:val="clear" w:color="auto" w:fill="FFFFFF"/>
          </w:tcPr>
          <w:p w14:paraId="6B717447" w14:textId="77777777" w:rsidR="00D129C3" w:rsidRPr="00646FC0" w:rsidRDefault="00D129C3" w:rsidP="003E35D5">
            <w:pPr>
              <w:widowControl w:val="0"/>
              <w:spacing w:line="360" w:lineRule="auto"/>
              <w:jc w:val="both"/>
              <w:rPr>
                <w:rFonts w:eastAsia="等线"/>
                <w:color w:val="211D1E"/>
                <w:kern w:val="2"/>
                <w:sz w:val="18"/>
                <w:szCs w:val="18"/>
                <w:lang w:val="en-US" w:eastAsia="zh-CN"/>
              </w:rPr>
            </w:pPr>
            <w:r w:rsidRPr="00646FC0">
              <w:rPr>
                <w:rFonts w:eastAsia="等线"/>
                <w:color w:val="211D1E"/>
                <w:kern w:val="2"/>
                <w:sz w:val="18"/>
                <w:szCs w:val="18"/>
                <w:lang w:val="en-US" w:eastAsia="zh-CN"/>
              </w:rPr>
              <w:t xml:space="preserve">2.26 </w:t>
            </w:r>
            <w:proofErr w:type="spellStart"/>
            <w:r w:rsidRPr="00646FC0">
              <w:rPr>
                <w:rFonts w:eastAsia="等线"/>
                <w:color w:val="211D1E"/>
                <w:kern w:val="2"/>
                <w:sz w:val="18"/>
                <w:szCs w:val="18"/>
                <w:lang w:val="en-US" w:eastAsia="zh-CN"/>
              </w:rPr>
              <w:t>μmol</w:t>
            </w:r>
            <w:proofErr w:type="spellEnd"/>
            <w:r w:rsidRPr="00646FC0">
              <w:rPr>
                <w:rFonts w:eastAsia="等线"/>
                <w:color w:val="211D1E"/>
                <w:kern w:val="2"/>
                <w:sz w:val="18"/>
                <w:szCs w:val="18"/>
                <w:lang w:val="en-US" w:eastAsia="zh-CN"/>
              </w:rPr>
              <w:t>/h</w:t>
            </w:r>
          </w:p>
        </w:tc>
        <w:tc>
          <w:tcPr>
            <w:tcW w:w="1516" w:type="pct"/>
            <w:tcBorders>
              <w:top w:val="nil"/>
              <w:bottom w:val="nil"/>
            </w:tcBorders>
            <w:shd w:val="clear" w:color="auto" w:fill="FFFFFF"/>
          </w:tcPr>
          <w:p w14:paraId="7A86A84C" w14:textId="77777777" w:rsidR="00D129C3" w:rsidRPr="00646FC0" w:rsidRDefault="00D129C3" w:rsidP="003E35D5">
            <w:pPr>
              <w:spacing w:line="360" w:lineRule="auto"/>
              <w:jc w:val="both"/>
              <w:rPr>
                <w:rFonts w:eastAsia="等线"/>
                <w:kern w:val="2"/>
                <w:sz w:val="18"/>
                <w:szCs w:val="18"/>
                <w:lang w:val="en-US"/>
              </w:rPr>
            </w:pPr>
            <w:r w:rsidRPr="00646FC0">
              <w:rPr>
                <w:rFonts w:eastAsia="等线"/>
                <w:kern w:val="2"/>
                <w:sz w:val="18"/>
                <w:szCs w:val="18"/>
              </w:rPr>
              <w:t>Xe lamp</w:t>
            </w:r>
            <w:r w:rsidRPr="00646FC0">
              <w:rPr>
                <w:rFonts w:eastAsia="等线"/>
                <w:kern w:val="2"/>
                <w:sz w:val="18"/>
                <w:szCs w:val="18"/>
                <w:lang w:val="en-US"/>
              </w:rPr>
              <w:t xml:space="preserve">, </w:t>
            </w:r>
            <w:r w:rsidRPr="00646FC0">
              <w:rPr>
                <w:rFonts w:eastAsia="等线"/>
                <w:kern w:val="2"/>
                <w:sz w:val="18"/>
                <w:szCs w:val="18"/>
              </w:rPr>
              <w:t>Solid-liquid</w:t>
            </w:r>
          </w:p>
        </w:tc>
        <w:tc>
          <w:tcPr>
            <w:tcW w:w="380" w:type="pct"/>
            <w:tcBorders>
              <w:top w:val="nil"/>
              <w:bottom w:val="nil"/>
            </w:tcBorders>
            <w:shd w:val="clear" w:color="auto" w:fill="FFFFFF"/>
          </w:tcPr>
          <w:p w14:paraId="1AF36A04" w14:textId="04774B98"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&lt;EndNote&gt;&lt;Cite&gt;&lt;Author&gt;Bai&lt;/Author&gt;&lt;Year&gt;2022&lt;/Year&gt;&lt;RecNum&gt;431&lt;/RecNum&gt;&lt;DisplayText&gt;&lt;style face="superscript"&gt;46&lt;/style&gt;&lt;/DisplayText&gt;&lt;record&gt;&lt;rec-number&gt;431&lt;/rec-number&gt;&lt;foreign-keys&gt;&lt;key app="EN" db-id="wtda9z95craf26efrfkv2e215pps5aswe9vv" timestamp="1661498292"&gt;431&lt;/key&gt;&lt;key app="ENWeb" db-id=""&gt;0&lt;/key&gt;&lt;/foreign-keys&gt;&lt;ref-type name="Journal Article"&gt;17&lt;/ref-type&gt;&lt;contributors&gt;&lt;authors&gt;&lt;author&gt;Bai, Shengjie&lt;/author&gt;&lt;author&gt;Qiu, Haoran&lt;/author&gt;&lt;author&gt;Song, Mengmeng&lt;/author&gt;&lt;author&gt;He, Guiwei&lt;/author&gt;&lt;author&gt;Wang, Feng&lt;/author&gt;&lt;author&gt;Liu, Ya&lt;/author&gt;&lt;author&gt;Guo, Liejin&lt;/author&gt;&lt;/authors&gt;&lt;/contributors&gt;&lt;titles&gt;&lt;title&gt;&lt;style face="normal" font="default" size="100%"&gt;Porous fixed-bed photoreactor for boosting C-C coupling in photocatalytic CO&lt;/style&gt;&lt;style face="subscript" font="default" size="100%"&gt;2&lt;/style&gt;&lt;style face="normal" font="default" size="100%"&gt; reduction&lt;/style&gt;&lt;/title&gt;&lt;secondary-title&gt;eScience&lt;/secondary-title&gt;&lt;/titles&gt;&lt;periodical&gt;&lt;full-title&gt;eScience&lt;/full-title&gt;&lt;abbr-1&gt;eScience&lt;/abbr-1&gt;&lt;/periodical&gt;&lt;pages&gt;428-437&lt;/pages&gt;&lt;volume&gt;2&lt;/volume&gt;&lt;number&gt;4&lt;/number&gt;&lt;section&gt;428&lt;/section&gt;&lt;dates&gt;&lt;year&gt;2022&lt;/year&gt;&lt;/dates&gt;&lt;isbn&gt;26671417&lt;/isbn&gt;&lt;urls&gt;&lt;/urls&gt;&lt;electronic-resource-num&gt;10.1016/j.esci.2022.06.006&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46</w:t>
            </w:r>
            <w:r w:rsidRPr="00646FC0">
              <w:rPr>
                <w:rFonts w:eastAsia="等线"/>
                <w:b/>
                <w:bCs/>
                <w:kern w:val="2"/>
                <w:sz w:val="18"/>
                <w:szCs w:val="18"/>
              </w:rPr>
              <w:fldChar w:fldCharType="end"/>
            </w:r>
          </w:p>
        </w:tc>
      </w:tr>
      <w:tr w:rsidR="00D129C3" w:rsidRPr="00646FC0" w14:paraId="57C9BF78" w14:textId="77777777" w:rsidTr="003A7B76">
        <w:trPr>
          <w:trHeight w:val="284"/>
        </w:trPr>
        <w:tc>
          <w:tcPr>
            <w:tcW w:w="1325" w:type="pct"/>
            <w:tcBorders>
              <w:top w:val="nil"/>
              <w:bottom w:val="nil"/>
            </w:tcBorders>
            <w:shd w:val="clear" w:color="auto" w:fill="FFFFFF"/>
          </w:tcPr>
          <w:p w14:paraId="5F25B5AE" w14:textId="77777777" w:rsidR="00D129C3" w:rsidRPr="00646FC0" w:rsidRDefault="00D129C3" w:rsidP="003E35D5">
            <w:pPr>
              <w:widowControl w:val="0"/>
              <w:spacing w:line="360" w:lineRule="auto"/>
              <w:jc w:val="both"/>
              <w:rPr>
                <w:rFonts w:eastAsia="等线"/>
                <w:color w:val="211D1E"/>
                <w:kern w:val="2"/>
                <w:sz w:val="18"/>
                <w:szCs w:val="18"/>
                <w:lang w:val="en-US"/>
              </w:rPr>
            </w:pPr>
            <w:r w:rsidRPr="00646FC0">
              <w:rPr>
                <w:rFonts w:eastAsia="等线"/>
                <w:color w:val="211D1E"/>
                <w:kern w:val="2"/>
                <w:sz w:val="18"/>
                <w:szCs w:val="18"/>
                <w:lang w:val="en-US"/>
              </w:rPr>
              <w:t>Cu</w:t>
            </w:r>
            <w:r w:rsidRPr="00646FC0">
              <w:rPr>
                <w:rFonts w:eastAsia="等线"/>
                <w:color w:val="211D1E"/>
                <w:kern w:val="2"/>
                <w:sz w:val="18"/>
                <w:szCs w:val="18"/>
                <w:vertAlign w:val="subscript"/>
                <w:lang w:val="en-US"/>
              </w:rPr>
              <w:t>2</w:t>
            </w:r>
            <w:r w:rsidRPr="00646FC0">
              <w:rPr>
                <w:rFonts w:eastAsia="等线"/>
                <w:color w:val="211D1E"/>
                <w:kern w:val="2"/>
                <w:sz w:val="18"/>
                <w:szCs w:val="18"/>
                <w:lang w:val="en-US"/>
              </w:rPr>
              <w:t>O/Pt/NH</w:t>
            </w:r>
            <w:r w:rsidRPr="00646FC0">
              <w:rPr>
                <w:rFonts w:eastAsia="等线"/>
                <w:color w:val="211D1E"/>
                <w:kern w:val="2"/>
                <w:sz w:val="18"/>
                <w:szCs w:val="18"/>
                <w:vertAlign w:val="subscript"/>
                <w:lang w:val="en-US"/>
              </w:rPr>
              <w:t>2</w:t>
            </w:r>
            <w:r w:rsidRPr="00646FC0">
              <w:rPr>
                <w:rFonts w:eastAsia="等线"/>
                <w:color w:val="211D1E"/>
                <w:kern w:val="2"/>
                <w:sz w:val="18"/>
                <w:szCs w:val="18"/>
                <w:lang w:val="en-US"/>
              </w:rPr>
              <w:t>-MIL-125(</w:t>
            </w:r>
            <w:proofErr w:type="spellStart"/>
            <w:r w:rsidRPr="00646FC0">
              <w:rPr>
                <w:rFonts w:eastAsia="等线"/>
                <w:color w:val="211D1E"/>
                <w:kern w:val="2"/>
                <w:sz w:val="18"/>
                <w:szCs w:val="18"/>
                <w:lang w:val="en-US"/>
              </w:rPr>
              <w:t>Ti</w:t>
            </w:r>
            <w:proofErr w:type="spellEnd"/>
            <w:r w:rsidRPr="00646FC0">
              <w:rPr>
                <w:rFonts w:eastAsia="等线"/>
                <w:color w:val="211D1E"/>
                <w:kern w:val="2"/>
                <w:sz w:val="18"/>
                <w:szCs w:val="18"/>
                <w:lang w:val="en-US"/>
              </w:rPr>
              <w:t>)</w:t>
            </w:r>
          </w:p>
        </w:tc>
        <w:tc>
          <w:tcPr>
            <w:tcW w:w="840" w:type="pct"/>
            <w:tcBorders>
              <w:top w:val="nil"/>
              <w:bottom w:val="nil"/>
            </w:tcBorders>
            <w:shd w:val="clear" w:color="auto" w:fill="FFFFFF"/>
          </w:tcPr>
          <w:p w14:paraId="44B7BBB0"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144.82</w:t>
            </w:r>
          </w:p>
        </w:tc>
        <w:tc>
          <w:tcPr>
            <w:tcW w:w="938" w:type="pct"/>
            <w:tcBorders>
              <w:top w:val="nil"/>
              <w:bottom w:val="nil"/>
            </w:tcBorders>
            <w:shd w:val="clear" w:color="auto" w:fill="FFFFFF"/>
          </w:tcPr>
          <w:p w14:paraId="57A822DB" w14:textId="77777777" w:rsidR="00D129C3" w:rsidRPr="00646FC0" w:rsidRDefault="00D129C3" w:rsidP="003E35D5">
            <w:pPr>
              <w:widowControl w:val="0"/>
              <w:spacing w:line="360" w:lineRule="auto"/>
              <w:jc w:val="both"/>
              <w:rPr>
                <w:rFonts w:eastAsia="等线"/>
                <w:color w:val="211D1E"/>
                <w:kern w:val="2"/>
                <w:sz w:val="18"/>
                <w:szCs w:val="18"/>
                <w:lang w:val="en-US" w:eastAsia="zh-CN"/>
              </w:rPr>
            </w:pPr>
            <w:r w:rsidRPr="00646FC0">
              <w:rPr>
                <w:rFonts w:eastAsia="等线"/>
                <w:color w:val="211D1E"/>
                <w:kern w:val="2"/>
                <w:sz w:val="18"/>
                <w:szCs w:val="18"/>
                <w:lang w:val="en-US" w:eastAsia="zh-CN"/>
              </w:rPr>
              <w:t>239.49</w:t>
            </w:r>
          </w:p>
        </w:tc>
        <w:tc>
          <w:tcPr>
            <w:tcW w:w="1516" w:type="pct"/>
            <w:tcBorders>
              <w:top w:val="nil"/>
              <w:bottom w:val="nil"/>
            </w:tcBorders>
            <w:shd w:val="clear" w:color="auto" w:fill="FFFFFF"/>
          </w:tcPr>
          <w:p w14:paraId="684E162E" w14:textId="77777777" w:rsidR="00D129C3" w:rsidRPr="00646FC0" w:rsidRDefault="00D129C3" w:rsidP="003E35D5">
            <w:pPr>
              <w:spacing w:line="360" w:lineRule="auto"/>
              <w:jc w:val="both"/>
              <w:rPr>
                <w:rFonts w:eastAsia="等线"/>
                <w:kern w:val="2"/>
                <w:sz w:val="18"/>
                <w:szCs w:val="18"/>
              </w:rPr>
            </w:pPr>
            <w:r w:rsidRPr="00646FC0">
              <w:rPr>
                <w:rFonts w:eastAsia="等线"/>
                <w:kern w:val="2"/>
                <w:sz w:val="18"/>
                <w:szCs w:val="18"/>
                <w:lang w:val="en-US"/>
              </w:rPr>
              <w:t>X</w:t>
            </w:r>
            <w:r w:rsidRPr="00646FC0">
              <w:rPr>
                <w:rFonts w:eastAsia="等线"/>
                <w:sz w:val="18"/>
                <w:szCs w:val="18"/>
              </w:rPr>
              <w:t>e lamp (400 nm</w:t>
            </w:r>
            <w:r w:rsidRPr="00646FC0">
              <w:rPr>
                <w:rFonts w:eastAsia="等线"/>
                <w:sz w:val="18"/>
                <w:szCs w:val="18"/>
                <w:lang w:eastAsia="zh-CN"/>
              </w:rPr>
              <w:t>)</w:t>
            </w:r>
            <w:r w:rsidRPr="00646FC0">
              <w:rPr>
                <w:rFonts w:eastAsia="等线"/>
                <w:sz w:val="18"/>
                <w:szCs w:val="18"/>
              </w:rPr>
              <w:t>, Solid-liquid</w:t>
            </w:r>
          </w:p>
        </w:tc>
        <w:tc>
          <w:tcPr>
            <w:tcW w:w="380" w:type="pct"/>
            <w:tcBorders>
              <w:top w:val="nil"/>
              <w:bottom w:val="nil"/>
            </w:tcBorders>
            <w:shd w:val="clear" w:color="auto" w:fill="FFFFFF"/>
          </w:tcPr>
          <w:p w14:paraId="16B5CEC3" w14:textId="485080AC"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4C5B02" w:rsidRPr="00646FC0">
              <w:rPr>
                <w:rFonts w:eastAsia="等线"/>
                <w:b/>
                <w:bCs/>
                <w:kern w:val="2"/>
                <w:sz w:val="18"/>
                <w:szCs w:val="18"/>
              </w:rPr>
              <w:instrText xml:space="preserve"> ADDIN EN.CITE &lt;EndNote&gt;&lt;Cite&gt;&lt;Author&gt;Jia&lt;/Author&gt;&lt;Year&gt;2022&lt;/Year&gt;&lt;RecNum&gt;436&lt;/RecNum&gt;&lt;DisplayText&gt;&lt;style face="superscript"&gt;47&lt;/style&gt;&lt;/DisplayText&gt;&lt;record&gt;&lt;rec-number&gt;436&lt;/rec-number&gt;&lt;foreign-keys&gt;&lt;key app="EN" db-id="wtda9z95craf26efrfkv2e215pps5aswe9vv" timestamp="1662031611"&gt;436&lt;/key&gt;&lt;key app="ENWeb" db-id=""&gt;0&lt;/key&gt;&lt;/foreign-keys&gt;&lt;ref-type name="Journal Article"&gt;17&lt;/ref-type&gt;&lt;contributors&gt;&lt;authors&gt;&lt;author&gt;Jia, Qinwei&lt;/author&gt;&lt;author&gt;Zhou, Jun&lt;/author&gt;&lt;author&gt;Gong, Lei&lt;/author&gt;&lt;author&gt;Wang, Luyu&lt;/author&gt;&lt;author&gt;Ma, Xiaofan&lt;/author&gt;&lt;author&gt;Zhao, Yuhang&lt;/author&gt;&lt;/authors&gt;&lt;/contributors&gt;&lt;titles&gt;&lt;title&gt;&lt;style face="normal" font="default" size="100%"&gt;Z-scheme heterostructure of Cu&lt;/style&gt;&lt;style face="subscript" font="default" size="100%"&gt;2&lt;/style&gt;&lt;style face="normal" font="default" size="100%"&gt;O/Pt/NH&lt;/style&gt;&lt;style face="subscript" font="default" size="100%"&gt;2&lt;/style&gt;&lt;style face="normal" font="default" size="100%"&gt;-MIL-125(Ti) for photocatalytic CO&lt;/style&gt;&lt;style face="subscript" font="default" size="100%"&gt;2&lt;/style&gt;&lt;style face="normal" font="default" size="100%"&gt; reduction&lt;/style&gt;&lt;/title&gt;&lt;secondary-title&gt;Molecular Catalysis&lt;/secondary-title&gt;&lt;/titles&gt;&lt;periodical&gt;&lt;full-title&gt;Molecular Catalysis&lt;/full-title&gt;&lt;abbr-1&gt;Mol. Catal.&lt;/abbr-1&gt;&lt;/periodical&gt;&lt;pages&gt;112599&lt;/pages&gt;&lt;volume&gt;530&lt;/volume&gt;&lt;section&gt;112599&lt;/section&gt;&lt;dates&gt;&lt;year&gt;2022&lt;/year&gt;&lt;/dates&gt;&lt;isbn&gt;24688231&lt;/isbn&gt;&lt;urls&gt;&lt;/urls&gt;&lt;electronic-resource-num&gt;10.1016/j.mcat.2022.112599&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47</w:t>
            </w:r>
            <w:r w:rsidRPr="00646FC0">
              <w:rPr>
                <w:rFonts w:eastAsia="等线"/>
                <w:b/>
                <w:bCs/>
                <w:kern w:val="2"/>
                <w:sz w:val="18"/>
                <w:szCs w:val="18"/>
              </w:rPr>
              <w:fldChar w:fldCharType="end"/>
            </w:r>
          </w:p>
        </w:tc>
      </w:tr>
      <w:tr w:rsidR="00D129C3" w:rsidRPr="00646FC0" w14:paraId="6AB59C7D" w14:textId="77777777" w:rsidTr="003A7B76">
        <w:trPr>
          <w:trHeight w:val="284"/>
        </w:trPr>
        <w:tc>
          <w:tcPr>
            <w:tcW w:w="1325" w:type="pct"/>
            <w:tcBorders>
              <w:top w:val="nil"/>
              <w:bottom w:val="nil"/>
            </w:tcBorders>
            <w:shd w:val="clear" w:color="auto" w:fill="FFFFFF"/>
          </w:tcPr>
          <w:p w14:paraId="71C33402" w14:textId="77777777" w:rsidR="00D129C3" w:rsidRPr="00646FC0" w:rsidRDefault="00D129C3" w:rsidP="003E35D5">
            <w:pPr>
              <w:widowControl w:val="0"/>
              <w:spacing w:line="360" w:lineRule="auto"/>
              <w:jc w:val="both"/>
              <w:rPr>
                <w:rFonts w:eastAsia="等线"/>
                <w:color w:val="211D1E"/>
                <w:kern w:val="2"/>
                <w:sz w:val="18"/>
                <w:szCs w:val="18"/>
                <w:lang w:val="en-US"/>
              </w:rPr>
            </w:pPr>
            <w:r w:rsidRPr="00646FC0">
              <w:rPr>
                <w:rFonts w:eastAsia="等线"/>
                <w:color w:val="211D1E"/>
                <w:kern w:val="2"/>
                <w:sz w:val="18"/>
                <w:szCs w:val="18"/>
                <w:lang w:val="en-US"/>
              </w:rPr>
              <w:lastRenderedPageBreak/>
              <w:t>Cu</w:t>
            </w:r>
            <w:r w:rsidRPr="00646FC0">
              <w:rPr>
                <w:rFonts w:eastAsia="等线"/>
                <w:color w:val="211D1E"/>
                <w:kern w:val="2"/>
                <w:sz w:val="18"/>
                <w:szCs w:val="18"/>
                <w:vertAlign w:val="subscript"/>
                <w:lang w:val="en-US"/>
              </w:rPr>
              <w:t>2</w:t>
            </w:r>
            <w:r w:rsidRPr="00646FC0">
              <w:rPr>
                <w:rFonts w:eastAsia="等线"/>
                <w:color w:val="211D1E"/>
                <w:kern w:val="2"/>
                <w:sz w:val="18"/>
                <w:szCs w:val="18"/>
                <w:lang w:val="en-US"/>
              </w:rPr>
              <w:t>O/g-C</w:t>
            </w:r>
            <w:r w:rsidRPr="00646FC0">
              <w:rPr>
                <w:rFonts w:eastAsia="等线"/>
                <w:color w:val="211D1E"/>
                <w:kern w:val="2"/>
                <w:sz w:val="18"/>
                <w:szCs w:val="18"/>
                <w:vertAlign w:val="subscript"/>
                <w:lang w:val="en-US"/>
              </w:rPr>
              <w:t>3</w:t>
            </w:r>
            <w:r w:rsidRPr="00646FC0">
              <w:rPr>
                <w:rFonts w:eastAsia="等线"/>
                <w:color w:val="211D1E"/>
                <w:kern w:val="2"/>
                <w:sz w:val="18"/>
                <w:szCs w:val="18"/>
                <w:lang w:val="en-US"/>
              </w:rPr>
              <w:t>N</w:t>
            </w:r>
            <w:r w:rsidRPr="00646FC0">
              <w:rPr>
                <w:rFonts w:eastAsia="等线"/>
                <w:color w:val="211D1E"/>
                <w:kern w:val="2"/>
                <w:sz w:val="18"/>
                <w:szCs w:val="18"/>
                <w:vertAlign w:val="subscript"/>
                <w:lang w:val="en-US"/>
              </w:rPr>
              <w:t>4</w:t>
            </w:r>
          </w:p>
        </w:tc>
        <w:tc>
          <w:tcPr>
            <w:tcW w:w="840" w:type="pct"/>
            <w:tcBorders>
              <w:top w:val="nil"/>
              <w:bottom w:val="nil"/>
            </w:tcBorders>
            <w:shd w:val="clear" w:color="auto" w:fill="FFFFFF"/>
          </w:tcPr>
          <w:p w14:paraId="68AF33A0"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w:t>
            </w:r>
          </w:p>
        </w:tc>
        <w:tc>
          <w:tcPr>
            <w:tcW w:w="938" w:type="pct"/>
            <w:tcBorders>
              <w:top w:val="nil"/>
              <w:bottom w:val="nil"/>
            </w:tcBorders>
            <w:shd w:val="clear" w:color="auto" w:fill="FFFFFF"/>
          </w:tcPr>
          <w:p w14:paraId="245C678E" w14:textId="77777777" w:rsidR="00D129C3" w:rsidRPr="00646FC0" w:rsidRDefault="00D129C3" w:rsidP="003E35D5">
            <w:pPr>
              <w:widowControl w:val="0"/>
              <w:spacing w:line="360" w:lineRule="auto"/>
              <w:jc w:val="both"/>
              <w:rPr>
                <w:rFonts w:eastAsia="等线"/>
                <w:color w:val="211D1E"/>
                <w:kern w:val="2"/>
                <w:sz w:val="18"/>
                <w:szCs w:val="18"/>
                <w:lang w:val="en-US" w:eastAsia="zh-CN"/>
              </w:rPr>
            </w:pPr>
            <w:r w:rsidRPr="00646FC0">
              <w:rPr>
                <w:rFonts w:eastAsia="等线"/>
                <w:color w:val="211D1E"/>
                <w:kern w:val="2"/>
                <w:sz w:val="18"/>
                <w:szCs w:val="18"/>
                <w:lang w:val="en-US" w:eastAsia="zh-CN"/>
              </w:rPr>
              <w:t>375.66</w:t>
            </w:r>
          </w:p>
        </w:tc>
        <w:tc>
          <w:tcPr>
            <w:tcW w:w="1516" w:type="pct"/>
            <w:tcBorders>
              <w:top w:val="nil"/>
              <w:bottom w:val="nil"/>
            </w:tcBorders>
            <w:shd w:val="clear" w:color="auto" w:fill="FFFFFF"/>
          </w:tcPr>
          <w:p w14:paraId="07FD71AE" w14:textId="77777777" w:rsidR="00D129C3" w:rsidRPr="00646FC0" w:rsidRDefault="00D129C3" w:rsidP="003E35D5">
            <w:pPr>
              <w:spacing w:line="360" w:lineRule="auto"/>
              <w:jc w:val="both"/>
              <w:rPr>
                <w:rFonts w:eastAsia="等线"/>
                <w:kern w:val="2"/>
                <w:sz w:val="18"/>
                <w:szCs w:val="18"/>
                <w:lang w:val="en-US" w:eastAsia="zh-CN"/>
              </w:rPr>
            </w:pPr>
            <w:r w:rsidRPr="00646FC0">
              <w:rPr>
                <w:rFonts w:eastAsia="等线"/>
                <w:sz w:val="18"/>
                <w:szCs w:val="18"/>
              </w:rPr>
              <w:t>Xe lamp (&gt; 420 nm), Solid-liquid</w:t>
            </w:r>
          </w:p>
        </w:tc>
        <w:tc>
          <w:tcPr>
            <w:tcW w:w="380" w:type="pct"/>
            <w:tcBorders>
              <w:top w:val="nil"/>
              <w:bottom w:val="nil"/>
            </w:tcBorders>
            <w:shd w:val="clear" w:color="auto" w:fill="FFFFFF"/>
          </w:tcPr>
          <w:p w14:paraId="20FED171" w14:textId="7D154B33"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BC348E" w:rsidRPr="00646FC0">
              <w:rPr>
                <w:rFonts w:eastAsia="等线"/>
                <w:b/>
                <w:bCs/>
                <w:kern w:val="2"/>
                <w:sz w:val="18"/>
                <w:szCs w:val="18"/>
              </w:rPr>
              <w:instrText xml:space="preserve"> ADDIN EN.CITE &lt;EndNote&gt;&lt;Cite&gt;&lt;Author&gt;Li&lt;/Author&gt;&lt;Year&gt;2021&lt;/Year&gt;&lt;RecNum&gt;437&lt;/RecNum&gt;&lt;DisplayText&gt;&lt;style face="superscript"&gt;48&lt;/style&gt;&lt;/DisplayText&gt;&lt;record&gt;&lt;rec-number&gt;437&lt;/rec-number&gt;&lt;foreign-keys&gt;&lt;key app="EN" db-id="wtda9z95craf26efrfkv2e215pps5aswe9vv" timestamp="1662031732"&gt;437&lt;/key&gt;&lt;key app="ENWeb" db-id=""&gt;0&lt;/key&gt;&lt;/foreign-keys&gt;&lt;ref-type name="Journal Article"&gt;17&lt;/ref-type&gt;&lt;contributors&gt;&lt;authors&gt;&lt;author&gt;Li, Pengyan&lt;/author&gt;&lt;author&gt;Liu, Li&lt;/author&gt;&lt;author&gt;An, Weijia&lt;/author&gt;&lt;author&gt;Wang, Huan&lt;/author&gt;&lt;author&gt;Cui, Wenquan&lt;/author&gt;&lt;/authors&gt;&lt;/contributors&gt;&lt;titles&gt;&lt;title&gt;&lt;style face="normal" font="default" size="100%"&gt;Efficient photothermal catalytic CO&lt;/style&gt;&lt;style face="subscript" font="default" size="100%"&gt;2&lt;/style&gt;&lt;style face="normal" font="default" size="100%"&gt; reduction to CH&lt;/style&gt;&lt;style face="subscript" font="default" size="100%"&gt;3&lt;/style&gt;&lt;style face="normal" font="default" size="100%"&gt;CH&lt;/style&gt;&lt;style face="subscript" font="default" size="100%"&gt;2&lt;/style&gt;&lt;style face="normal" font="default" size="100%"&gt;OH over Cu&lt;/style&gt;&lt;style face="subscript" font="default" size="100%"&gt;2&lt;/style&gt;&lt;style face="normal" font="default" size="100%"&gt;O/g-C&lt;/style&gt;&lt;style face="subscript" font="default" size="100%"&gt;3&lt;/style&gt;&lt;style face="normal" font="default" size="100%"&gt;N&lt;/style&gt;&lt;style face="subscript" font="default" size="100%"&gt;4&lt;/style&gt;&lt;style face="normal" font="default" size="100%"&gt; assisted by ionic liquids&lt;/style&gt;&lt;/title&gt;&lt;secondary-title&gt;Applied Surface Science&lt;/secondary-title&gt;&lt;/titles&gt;&lt;periodical&gt;&lt;full-title&gt;Applied Surface Science&lt;/full-title&gt;&lt;abbr-1&gt;Appl. Surf. Sci.&lt;/abbr-1&gt;&lt;abbr-2&gt;Appl Surf Sci&lt;/abbr-2&gt;&lt;/periodical&gt;&lt;pages&gt;150448&lt;/pages&gt;&lt;volume&gt;565&lt;/volume&gt;&lt;section&gt;150448&lt;/section&gt;&lt;dates&gt;&lt;year&gt;2021&lt;/year&gt;&lt;/dates&gt;&lt;isbn&gt;01694332&lt;/isbn&gt;&lt;urls&gt;&lt;/urls&gt;&lt;electronic-resource-num&gt;10.1016/j.apsusc.2021.150448&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48</w:t>
            </w:r>
            <w:r w:rsidRPr="00646FC0">
              <w:rPr>
                <w:rFonts w:eastAsia="等线"/>
                <w:b/>
                <w:bCs/>
                <w:kern w:val="2"/>
                <w:sz w:val="18"/>
                <w:szCs w:val="18"/>
              </w:rPr>
              <w:fldChar w:fldCharType="end"/>
            </w:r>
          </w:p>
        </w:tc>
      </w:tr>
      <w:tr w:rsidR="00D129C3" w:rsidRPr="00646FC0" w14:paraId="6E549726" w14:textId="77777777" w:rsidTr="003A7B76">
        <w:trPr>
          <w:trHeight w:val="284"/>
        </w:trPr>
        <w:tc>
          <w:tcPr>
            <w:tcW w:w="1325" w:type="pct"/>
            <w:tcBorders>
              <w:top w:val="nil"/>
              <w:bottom w:val="nil"/>
            </w:tcBorders>
            <w:shd w:val="clear" w:color="auto" w:fill="FFFFFF"/>
          </w:tcPr>
          <w:p w14:paraId="54414957" w14:textId="77777777" w:rsidR="00D129C3" w:rsidRPr="00646FC0" w:rsidRDefault="00D129C3" w:rsidP="003E35D5">
            <w:pPr>
              <w:widowControl w:val="0"/>
              <w:spacing w:line="360" w:lineRule="auto"/>
              <w:jc w:val="both"/>
              <w:rPr>
                <w:rFonts w:eastAsia="等线"/>
                <w:color w:val="211D1E"/>
                <w:kern w:val="2"/>
                <w:sz w:val="18"/>
                <w:szCs w:val="18"/>
                <w:lang w:val="en-US"/>
              </w:rPr>
            </w:pPr>
            <w:r w:rsidRPr="00646FC0">
              <w:rPr>
                <w:rFonts w:eastAsia="等线"/>
                <w:color w:val="211D1E"/>
                <w:kern w:val="2"/>
                <w:sz w:val="18"/>
                <w:szCs w:val="18"/>
                <w:lang w:val="en-US"/>
              </w:rPr>
              <w:t xml:space="preserve">1.0 </w:t>
            </w:r>
            <w:proofErr w:type="spellStart"/>
            <w:r w:rsidRPr="00646FC0">
              <w:rPr>
                <w:rFonts w:eastAsia="等线"/>
                <w:color w:val="211D1E"/>
                <w:kern w:val="2"/>
                <w:sz w:val="18"/>
                <w:szCs w:val="18"/>
                <w:lang w:val="en-US"/>
              </w:rPr>
              <w:t>wt</w:t>
            </w:r>
            <w:proofErr w:type="spellEnd"/>
            <w:r w:rsidRPr="00646FC0">
              <w:rPr>
                <w:rFonts w:eastAsia="等线"/>
                <w:color w:val="211D1E"/>
                <w:kern w:val="2"/>
                <w:sz w:val="18"/>
                <w:szCs w:val="18"/>
                <w:lang w:val="en-US"/>
              </w:rPr>
              <w:t xml:space="preserve">% </w:t>
            </w:r>
            <w:proofErr w:type="spellStart"/>
            <w:r w:rsidRPr="00646FC0">
              <w:rPr>
                <w:rFonts w:eastAsia="等线"/>
                <w:color w:val="211D1E"/>
                <w:kern w:val="2"/>
                <w:sz w:val="18"/>
                <w:szCs w:val="18"/>
                <w:lang w:val="en-US"/>
              </w:rPr>
              <w:t>AuCu</w:t>
            </w:r>
            <w:proofErr w:type="spellEnd"/>
            <w:r w:rsidRPr="00646FC0">
              <w:rPr>
                <w:rFonts w:eastAsia="等线"/>
                <w:color w:val="211D1E"/>
                <w:kern w:val="2"/>
                <w:sz w:val="18"/>
                <w:szCs w:val="18"/>
                <w:lang w:val="en-US"/>
              </w:rPr>
              <w:t>/g-C</w:t>
            </w:r>
            <w:r w:rsidRPr="00646FC0">
              <w:rPr>
                <w:rFonts w:eastAsia="等线"/>
                <w:color w:val="211D1E"/>
                <w:kern w:val="2"/>
                <w:sz w:val="18"/>
                <w:szCs w:val="18"/>
                <w:vertAlign w:val="subscript"/>
                <w:lang w:val="en-US"/>
              </w:rPr>
              <w:t>3</w:t>
            </w:r>
            <w:r w:rsidRPr="00646FC0">
              <w:rPr>
                <w:rFonts w:eastAsia="等线"/>
                <w:color w:val="211D1E"/>
                <w:kern w:val="2"/>
                <w:sz w:val="18"/>
                <w:szCs w:val="18"/>
                <w:lang w:val="en-US"/>
              </w:rPr>
              <w:t>N</w:t>
            </w:r>
            <w:r w:rsidRPr="00646FC0">
              <w:rPr>
                <w:rFonts w:eastAsia="等线"/>
                <w:color w:val="211D1E"/>
                <w:kern w:val="2"/>
                <w:sz w:val="18"/>
                <w:szCs w:val="18"/>
                <w:vertAlign w:val="subscript"/>
                <w:lang w:val="en-US"/>
              </w:rPr>
              <w:t>4</w:t>
            </w:r>
          </w:p>
        </w:tc>
        <w:tc>
          <w:tcPr>
            <w:tcW w:w="840" w:type="pct"/>
            <w:tcBorders>
              <w:top w:val="nil"/>
              <w:bottom w:val="nil"/>
            </w:tcBorders>
            <w:shd w:val="clear" w:color="auto" w:fill="FFFFFF"/>
          </w:tcPr>
          <w:p w14:paraId="67A777F4"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w:t>
            </w:r>
          </w:p>
        </w:tc>
        <w:tc>
          <w:tcPr>
            <w:tcW w:w="938" w:type="pct"/>
            <w:tcBorders>
              <w:top w:val="nil"/>
              <w:bottom w:val="nil"/>
            </w:tcBorders>
            <w:shd w:val="clear" w:color="auto" w:fill="FFFFFF"/>
          </w:tcPr>
          <w:p w14:paraId="1EB1B451" w14:textId="77777777" w:rsidR="00D129C3" w:rsidRPr="00646FC0" w:rsidRDefault="00D129C3" w:rsidP="003E35D5">
            <w:pPr>
              <w:widowControl w:val="0"/>
              <w:spacing w:line="360" w:lineRule="auto"/>
              <w:jc w:val="both"/>
              <w:rPr>
                <w:rFonts w:eastAsia="等线"/>
                <w:color w:val="211D1E"/>
                <w:kern w:val="2"/>
                <w:sz w:val="18"/>
                <w:szCs w:val="18"/>
                <w:lang w:val="en-US" w:eastAsia="zh-CN"/>
              </w:rPr>
            </w:pPr>
            <w:r w:rsidRPr="00646FC0">
              <w:rPr>
                <w:rFonts w:eastAsia="等线"/>
                <w:color w:val="211D1E"/>
                <w:kern w:val="2"/>
                <w:sz w:val="18"/>
                <w:szCs w:val="18"/>
                <w:lang w:val="en-US" w:eastAsia="zh-CN"/>
              </w:rPr>
              <w:t>211.9</w:t>
            </w:r>
          </w:p>
        </w:tc>
        <w:tc>
          <w:tcPr>
            <w:tcW w:w="1516" w:type="pct"/>
            <w:tcBorders>
              <w:top w:val="nil"/>
              <w:bottom w:val="nil"/>
            </w:tcBorders>
            <w:shd w:val="clear" w:color="auto" w:fill="FFFFFF"/>
          </w:tcPr>
          <w:p w14:paraId="225F57C0" w14:textId="77777777" w:rsidR="00D129C3" w:rsidRPr="00646FC0" w:rsidRDefault="00D129C3" w:rsidP="003E35D5">
            <w:pPr>
              <w:spacing w:line="360" w:lineRule="auto"/>
              <w:jc w:val="both"/>
              <w:rPr>
                <w:rFonts w:eastAsia="等线"/>
                <w:kern w:val="2"/>
                <w:sz w:val="18"/>
                <w:szCs w:val="18"/>
                <w:lang w:val="en-US" w:eastAsia="zh-CN"/>
              </w:rPr>
            </w:pPr>
            <w:r w:rsidRPr="00646FC0">
              <w:rPr>
                <w:rFonts w:eastAsia="等线"/>
                <w:sz w:val="18"/>
                <w:szCs w:val="18"/>
              </w:rPr>
              <w:t>Xe lamp (&gt; 420 nm), Solid-liquid</w:t>
            </w:r>
          </w:p>
        </w:tc>
        <w:tc>
          <w:tcPr>
            <w:tcW w:w="380" w:type="pct"/>
            <w:tcBorders>
              <w:top w:val="nil"/>
              <w:bottom w:val="nil"/>
            </w:tcBorders>
            <w:shd w:val="clear" w:color="auto" w:fill="FFFFFF"/>
          </w:tcPr>
          <w:p w14:paraId="3EB62FCD" w14:textId="061FE3B1"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BC348E" w:rsidRPr="00646FC0">
              <w:rPr>
                <w:rFonts w:eastAsia="等线"/>
                <w:b/>
                <w:bCs/>
                <w:kern w:val="2"/>
                <w:sz w:val="18"/>
                <w:szCs w:val="18"/>
              </w:rPr>
              <w:instrText xml:space="preserve"> ADDIN EN.CITE &lt;EndNote&gt;&lt;Cite&gt;&lt;Author&gt;Li&lt;/Author&gt;&lt;Year&gt;2020&lt;/Year&gt;&lt;RecNum&gt;438&lt;/RecNum&gt;&lt;DisplayText&gt;&lt;style face="superscript"&gt;49&lt;/style&gt;&lt;/DisplayText&gt;&lt;record&gt;&lt;rec-number&gt;438&lt;/rec-number&gt;&lt;foreign-keys&gt;&lt;key app="EN" db-id="wtda9z95craf26efrfkv2e215pps5aswe9vv" timestamp="1662031982"&gt;438&lt;/key&gt;&lt;key app="ENWeb" db-id=""&gt;0&lt;/key&gt;&lt;/foreign-keys&gt;&lt;ref-type name="Journal Article"&gt;17&lt;/ref-type&gt;&lt;contributors&gt;&lt;authors&gt;&lt;author&gt;Li, Pengyan&lt;/author&gt;&lt;author&gt;Liu, Li&lt;/author&gt;&lt;author&gt;An, Weijia&lt;/author&gt;&lt;author&gt;Wang, Huan&lt;/author&gt;&lt;author&gt;Guo, Hongxia&lt;/author&gt;&lt;author&gt;Liang, Yinghua&lt;/author&gt;&lt;author&gt;Cui, Wenquan&lt;/author&gt;&lt;/authors&gt;&lt;/contributors&gt;&lt;titles&gt;&lt;title&gt;&lt;style face="normal" font="default" size="100%"&gt;Ultrathin porous g-C&lt;/style&gt;&lt;style face="subscript" font="default" size="100%"&gt;3&lt;/style&gt;&lt;style face="normal" font="default" size="100%"&gt;N&lt;/style&gt;&lt;style face="subscript" font="default" size="100%"&gt;4&lt;/style&gt;&lt;style face="normal" font="default" size="100%"&gt; nanosheets modified with AuCu alloy nanoparticles and C-C coupling photothermal catalytic reduction of CO to ethanol&lt;/style&gt;&lt;/title&gt;&lt;secondary-title&gt;Applied Catalysis B: Environmental&lt;/secondary-title&gt;&lt;/titles&gt;&lt;periodical&gt;&lt;full-title&gt;Applied Catalysis B: Environmental&lt;/full-title&gt;&lt;abbr-1&gt;Appl. Catal. B&lt;/abbr-1&gt;&lt;/periodical&gt;&lt;pages&gt;118618&lt;/pages&gt;&lt;volume&gt;266&lt;/volume&gt;&lt;section&gt;118618&lt;/section&gt;&lt;dates&gt;&lt;year&gt;2020&lt;/year&gt;&lt;/dates&gt;&lt;isbn&gt;09263373&lt;/isbn&gt;&lt;urls&gt;&lt;/urls&gt;&lt;electronic-resource-num&gt;10.1016/j.apcatb.2020.118618&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49</w:t>
            </w:r>
            <w:r w:rsidRPr="00646FC0">
              <w:rPr>
                <w:rFonts w:eastAsia="等线"/>
                <w:b/>
                <w:bCs/>
                <w:kern w:val="2"/>
                <w:sz w:val="18"/>
                <w:szCs w:val="18"/>
              </w:rPr>
              <w:fldChar w:fldCharType="end"/>
            </w:r>
          </w:p>
        </w:tc>
      </w:tr>
      <w:tr w:rsidR="00D129C3" w:rsidRPr="00646FC0" w14:paraId="0347273D" w14:textId="77777777" w:rsidTr="003A7B76">
        <w:trPr>
          <w:trHeight w:val="284"/>
        </w:trPr>
        <w:tc>
          <w:tcPr>
            <w:tcW w:w="1325" w:type="pct"/>
            <w:tcBorders>
              <w:top w:val="nil"/>
              <w:bottom w:val="nil"/>
            </w:tcBorders>
            <w:shd w:val="clear" w:color="auto" w:fill="FFFFFF"/>
          </w:tcPr>
          <w:p w14:paraId="3E37782D" w14:textId="77777777" w:rsidR="00D129C3" w:rsidRPr="00646FC0" w:rsidRDefault="00D129C3" w:rsidP="003E35D5">
            <w:pPr>
              <w:widowControl w:val="0"/>
              <w:spacing w:line="360" w:lineRule="auto"/>
              <w:jc w:val="both"/>
              <w:rPr>
                <w:rFonts w:eastAsia="等线"/>
                <w:color w:val="211D1E"/>
                <w:kern w:val="2"/>
                <w:sz w:val="18"/>
                <w:szCs w:val="18"/>
                <w:lang w:val="en-US"/>
              </w:rPr>
            </w:pPr>
            <w:r w:rsidRPr="00646FC0">
              <w:rPr>
                <w:rFonts w:eastAsia="等线"/>
                <w:color w:val="211D1E"/>
                <w:kern w:val="2"/>
                <w:sz w:val="18"/>
                <w:szCs w:val="18"/>
              </w:rPr>
              <w:t>Cu</w:t>
            </w:r>
            <w:r w:rsidRPr="00646FC0">
              <w:rPr>
                <w:rFonts w:eastAsia="等线"/>
                <w:color w:val="211D1E"/>
                <w:kern w:val="2"/>
                <w:sz w:val="18"/>
                <w:szCs w:val="18"/>
                <w:vertAlign w:val="subscript"/>
              </w:rPr>
              <w:t>2</w:t>
            </w:r>
            <w:r w:rsidRPr="00646FC0">
              <w:rPr>
                <w:rFonts w:eastAsia="等线"/>
                <w:color w:val="211D1E"/>
                <w:kern w:val="2"/>
                <w:sz w:val="18"/>
                <w:szCs w:val="18"/>
              </w:rPr>
              <w:t>O-modified layered BiOI</w:t>
            </w:r>
          </w:p>
        </w:tc>
        <w:tc>
          <w:tcPr>
            <w:tcW w:w="840" w:type="pct"/>
            <w:tcBorders>
              <w:top w:val="nil"/>
              <w:bottom w:val="nil"/>
            </w:tcBorders>
            <w:shd w:val="clear" w:color="auto" w:fill="FFFFFF"/>
          </w:tcPr>
          <w:p w14:paraId="710A3B6C"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152.26</w:t>
            </w:r>
          </w:p>
        </w:tc>
        <w:tc>
          <w:tcPr>
            <w:tcW w:w="938" w:type="pct"/>
            <w:tcBorders>
              <w:top w:val="nil"/>
              <w:bottom w:val="nil"/>
            </w:tcBorders>
            <w:shd w:val="clear" w:color="auto" w:fill="FFFFFF"/>
          </w:tcPr>
          <w:p w14:paraId="30969FB6" w14:textId="77777777" w:rsidR="00D129C3" w:rsidRPr="00646FC0" w:rsidRDefault="00D129C3" w:rsidP="003E35D5">
            <w:pPr>
              <w:widowControl w:val="0"/>
              <w:spacing w:line="360" w:lineRule="auto"/>
              <w:jc w:val="both"/>
              <w:rPr>
                <w:rFonts w:eastAsia="等线"/>
                <w:color w:val="211D1E"/>
                <w:kern w:val="2"/>
                <w:sz w:val="18"/>
                <w:szCs w:val="18"/>
                <w:lang w:val="en-US" w:eastAsia="zh-CN"/>
              </w:rPr>
            </w:pPr>
            <w:r w:rsidRPr="00646FC0">
              <w:rPr>
                <w:rFonts w:eastAsia="等线"/>
                <w:color w:val="211D1E"/>
                <w:kern w:val="2"/>
                <w:sz w:val="18"/>
                <w:szCs w:val="18"/>
                <w:lang w:val="en-US" w:eastAsia="zh-CN"/>
              </w:rPr>
              <w:t>68.49</w:t>
            </w:r>
          </w:p>
        </w:tc>
        <w:tc>
          <w:tcPr>
            <w:tcW w:w="1516" w:type="pct"/>
            <w:tcBorders>
              <w:top w:val="nil"/>
              <w:bottom w:val="nil"/>
            </w:tcBorders>
            <w:shd w:val="clear" w:color="auto" w:fill="FFFFFF"/>
          </w:tcPr>
          <w:p w14:paraId="1D79DE2A" w14:textId="77777777" w:rsidR="00D129C3" w:rsidRPr="00646FC0" w:rsidRDefault="00D129C3" w:rsidP="003E35D5">
            <w:pPr>
              <w:spacing w:line="360" w:lineRule="auto"/>
              <w:jc w:val="both"/>
              <w:rPr>
                <w:rFonts w:eastAsia="等线"/>
                <w:kern w:val="2"/>
                <w:sz w:val="18"/>
                <w:szCs w:val="18"/>
                <w:lang w:val="en-US" w:eastAsia="zh-CN"/>
              </w:rPr>
            </w:pPr>
            <w:r w:rsidRPr="00646FC0">
              <w:rPr>
                <w:rFonts w:eastAsia="等线"/>
                <w:kern w:val="2"/>
                <w:sz w:val="18"/>
                <w:szCs w:val="18"/>
              </w:rPr>
              <w:t>Xe lamp</w:t>
            </w:r>
            <w:r w:rsidRPr="00646FC0">
              <w:rPr>
                <w:rFonts w:eastAsia="等线"/>
                <w:kern w:val="2"/>
                <w:sz w:val="18"/>
                <w:szCs w:val="18"/>
                <w:lang w:val="en-US"/>
              </w:rPr>
              <w:t xml:space="preserve">, </w:t>
            </w:r>
            <w:r w:rsidRPr="00646FC0">
              <w:rPr>
                <w:rFonts w:eastAsia="等线"/>
                <w:kern w:val="2"/>
                <w:sz w:val="18"/>
                <w:szCs w:val="18"/>
              </w:rPr>
              <w:t>Solid-liquid</w:t>
            </w:r>
          </w:p>
        </w:tc>
        <w:tc>
          <w:tcPr>
            <w:tcW w:w="380" w:type="pct"/>
            <w:tcBorders>
              <w:top w:val="nil"/>
              <w:bottom w:val="nil"/>
            </w:tcBorders>
            <w:shd w:val="clear" w:color="auto" w:fill="FFFFFF"/>
          </w:tcPr>
          <w:p w14:paraId="674CAAF3" w14:textId="62AC61D4"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r>
            <w:r w:rsidR="00BC348E" w:rsidRPr="00646FC0">
              <w:rPr>
                <w:rFonts w:eastAsia="等线"/>
                <w:b/>
                <w:bCs/>
                <w:kern w:val="2"/>
                <w:sz w:val="18"/>
                <w:szCs w:val="18"/>
              </w:rPr>
              <w:instrText xml:space="preserve"> ADDIN EN.CITE &lt;EndNote&gt;&lt;Cite&gt;&lt;Author&gt;Cai&lt;/Author&gt;&lt;Year&gt;2022&lt;/Year&gt;&lt;RecNum&gt;439&lt;/RecNum&gt;&lt;DisplayText&gt;&lt;style face="superscript"&gt;50&lt;/style&gt;&lt;/DisplayText&gt;&lt;record&gt;&lt;rec-number&gt;439&lt;/rec-number&gt;&lt;foreign-keys&gt;&lt;key app="EN" db-id="wtda9z95craf26efrfkv2e215pps5aswe9vv" timestamp="1662033809"&gt;439&lt;/key&gt;&lt;key app="ENWeb" db-id=""&gt;0&lt;/key&gt;&lt;/foreign-keys&gt;&lt;ref-type name="Journal Article"&gt;17&lt;/ref-type&gt;&lt;contributors&gt;&lt;authors&gt;&lt;author&gt;Cai, Jing&lt;/author&gt;&lt;author&gt;Xiao, Yunxue&lt;/author&gt;&lt;author&gt;Tursun, Yalkunjan&lt;/author&gt;&lt;author&gt;Abulizi, Abulikemu&lt;/author&gt;&lt;/authors&gt;&lt;/contributors&gt;&lt;titles&gt;&lt;title&gt;&lt;style face="normal" font="default" size="100%"&gt;Z-type heterojunction of Cu&lt;/style&gt;&lt;style face="subscript" font="default" size="100%"&gt;2&lt;/style&gt;&lt;style face="normal" font="default" size="100%"&gt;O-modified layered BiOI composites with superior photocatalytic performance for CO&lt;/style&gt;&lt;style face="subscript" font="default" size="100%"&gt;2&lt;/style&gt;&lt;style face="normal" font="default" size="100%"&gt; reduction&lt;/style&gt;&lt;/title&gt;&lt;secondary-title&gt;Materials Science in Semiconductor Processing&lt;/secondary-title&gt;&lt;/titles&gt;&lt;periodical&gt;&lt;full-title&gt;Materials Science in Semiconductor Processing&lt;/full-title&gt;&lt;abbr-1&gt;Mater. Sci. Semicond. Process.&lt;/abbr-1&gt;&lt;abbr-2&gt;Mater Sci Semicond Process&lt;/abbr-2&gt;&lt;/periodical&gt;&lt;pages&gt;106891&lt;/pages&gt;&lt;volume&gt;149&lt;/volume&gt;&lt;section&gt;106891&lt;/section&gt;&lt;dates&gt;&lt;year&gt;2022&lt;/year&gt;&lt;/dates&gt;&lt;isbn&gt;13698001&lt;/isbn&gt;&lt;urls&gt;&lt;/urls&gt;&lt;electronic-resource-num&gt;10.1016/j.mssp.2022.106891&lt;/electronic-resource-num&gt;&lt;/record&gt;&lt;/Cite&gt;&lt;/EndNote&gt;</w:instrText>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50</w:t>
            </w:r>
            <w:r w:rsidRPr="00646FC0">
              <w:rPr>
                <w:rFonts w:eastAsia="等线"/>
                <w:b/>
                <w:bCs/>
                <w:kern w:val="2"/>
                <w:sz w:val="18"/>
                <w:szCs w:val="18"/>
              </w:rPr>
              <w:fldChar w:fldCharType="end"/>
            </w:r>
          </w:p>
        </w:tc>
      </w:tr>
      <w:tr w:rsidR="00D129C3" w:rsidRPr="00646FC0" w14:paraId="3EA8F3C5" w14:textId="77777777" w:rsidTr="003A7B76">
        <w:trPr>
          <w:trHeight w:val="284"/>
        </w:trPr>
        <w:tc>
          <w:tcPr>
            <w:tcW w:w="1325" w:type="pct"/>
            <w:tcBorders>
              <w:top w:val="nil"/>
              <w:bottom w:val="nil"/>
            </w:tcBorders>
            <w:shd w:val="clear" w:color="auto" w:fill="FFFFFF"/>
          </w:tcPr>
          <w:p w14:paraId="5BB90568" w14:textId="77777777" w:rsidR="00D129C3" w:rsidRPr="00646FC0" w:rsidRDefault="00D129C3" w:rsidP="003E35D5">
            <w:pPr>
              <w:widowControl w:val="0"/>
              <w:spacing w:line="360" w:lineRule="auto"/>
              <w:jc w:val="both"/>
              <w:rPr>
                <w:rFonts w:eastAsia="等线"/>
                <w:color w:val="211D1E"/>
                <w:kern w:val="2"/>
                <w:sz w:val="18"/>
                <w:szCs w:val="18"/>
              </w:rPr>
            </w:pPr>
            <w:r w:rsidRPr="00646FC0">
              <w:rPr>
                <w:rFonts w:eastAsia="等线"/>
                <w:color w:val="211D1E"/>
                <w:kern w:val="2"/>
                <w:sz w:val="18"/>
                <w:szCs w:val="18"/>
              </w:rPr>
              <w:t>1%CeO</w:t>
            </w:r>
            <w:r w:rsidRPr="00646FC0">
              <w:rPr>
                <w:rFonts w:eastAsia="等线"/>
                <w:color w:val="211D1E"/>
                <w:kern w:val="2"/>
                <w:sz w:val="18"/>
                <w:szCs w:val="18"/>
                <w:vertAlign w:val="subscript"/>
              </w:rPr>
              <w:t>2</w:t>
            </w:r>
            <w:r w:rsidRPr="00646FC0">
              <w:rPr>
                <w:rFonts w:eastAsia="等线"/>
                <w:color w:val="211D1E"/>
                <w:kern w:val="2"/>
                <w:sz w:val="18"/>
                <w:szCs w:val="18"/>
              </w:rPr>
              <w:t>/3%CuO/TiO</w:t>
            </w:r>
            <w:r w:rsidRPr="00646FC0">
              <w:rPr>
                <w:rFonts w:eastAsia="等线"/>
                <w:color w:val="211D1E"/>
                <w:kern w:val="2"/>
                <w:sz w:val="18"/>
                <w:szCs w:val="18"/>
                <w:vertAlign w:val="subscript"/>
              </w:rPr>
              <w:t>2</w:t>
            </w:r>
          </w:p>
        </w:tc>
        <w:tc>
          <w:tcPr>
            <w:tcW w:w="840" w:type="pct"/>
            <w:tcBorders>
              <w:top w:val="nil"/>
              <w:bottom w:val="nil"/>
            </w:tcBorders>
            <w:shd w:val="clear" w:color="auto" w:fill="FFFFFF"/>
          </w:tcPr>
          <w:p w14:paraId="6411541A"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w:t>
            </w:r>
          </w:p>
        </w:tc>
        <w:tc>
          <w:tcPr>
            <w:tcW w:w="938" w:type="pct"/>
            <w:tcBorders>
              <w:top w:val="nil"/>
              <w:bottom w:val="nil"/>
            </w:tcBorders>
            <w:shd w:val="clear" w:color="auto" w:fill="FFFFFF"/>
          </w:tcPr>
          <w:p w14:paraId="07D45AD1" w14:textId="77777777" w:rsidR="00D129C3" w:rsidRPr="00646FC0" w:rsidRDefault="00D129C3" w:rsidP="003E35D5">
            <w:pPr>
              <w:widowControl w:val="0"/>
              <w:spacing w:line="360" w:lineRule="auto"/>
              <w:jc w:val="both"/>
              <w:rPr>
                <w:rFonts w:eastAsia="等线"/>
                <w:color w:val="211D1E"/>
                <w:kern w:val="2"/>
                <w:sz w:val="18"/>
                <w:szCs w:val="18"/>
                <w:lang w:val="en-US" w:eastAsia="zh-CN"/>
              </w:rPr>
            </w:pPr>
            <w:r w:rsidRPr="00646FC0">
              <w:rPr>
                <w:rFonts w:eastAsia="等线"/>
                <w:color w:val="211D1E"/>
                <w:kern w:val="2"/>
                <w:sz w:val="18"/>
                <w:szCs w:val="18"/>
                <w:lang w:val="en-US" w:eastAsia="zh-CN"/>
              </w:rPr>
              <w:t>30.5</w:t>
            </w:r>
          </w:p>
        </w:tc>
        <w:tc>
          <w:tcPr>
            <w:tcW w:w="1516" w:type="pct"/>
            <w:tcBorders>
              <w:top w:val="nil"/>
              <w:bottom w:val="nil"/>
            </w:tcBorders>
            <w:shd w:val="clear" w:color="auto" w:fill="FFFFFF"/>
          </w:tcPr>
          <w:p w14:paraId="78ACB094" w14:textId="77777777" w:rsidR="00D129C3" w:rsidRPr="00646FC0" w:rsidRDefault="00D129C3" w:rsidP="003E35D5">
            <w:pPr>
              <w:spacing w:line="360" w:lineRule="auto"/>
              <w:jc w:val="both"/>
              <w:rPr>
                <w:rFonts w:eastAsia="等线"/>
                <w:kern w:val="2"/>
                <w:sz w:val="18"/>
                <w:szCs w:val="18"/>
              </w:rPr>
            </w:pPr>
            <w:r w:rsidRPr="00646FC0">
              <w:rPr>
                <w:rFonts w:eastAsia="等线"/>
                <w:sz w:val="18"/>
                <w:szCs w:val="18"/>
              </w:rPr>
              <w:t>UV lamp (254 nm), Solid-liquid</w:t>
            </w:r>
          </w:p>
        </w:tc>
        <w:tc>
          <w:tcPr>
            <w:tcW w:w="380" w:type="pct"/>
            <w:tcBorders>
              <w:top w:val="nil"/>
              <w:bottom w:val="nil"/>
            </w:tcBorders>
            <w:shd w:val="clear" w:color="auto" w:fill="FFFFFF"/>
          </w:tcPr>
          <w:p w14:paraId="13FF27DD" w14:textId="1F3594E6"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fldData xml:space="preserve">PEVuZE5vdGU+PENpdGU+PEF1dGhvcj5TZWVoYXJhajwvQXV0aG9yPjxZZWFyPjIwMjE8L1llYXI+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</w:fldData>
              </w:fldChar>
            </w:r>
            <w:r w:rsidR="00BC348E" w:rsidRPr="00646FC0">
              <w:rPr>
                <w:rFonts w:eastAsia="等线"/>
                <w:b/>
                <w:bCs/>
                <w:kern w:val="2"/>
                <w:sz w:val="18"/>
                <w:szCs w:val="18"/>
              </w:rPr>
              <w:instrText xml:space="preserve"> ADDIN EN.CITE </w:instrText>
            </w:r>
            <w:r w:rsidR="00BC348E" w:rsidRPr="00646FC0">
              <w:rPr>
                <w:rFonts w:eastAsia="等线"/>
                <w:b/>
                <w:bCs/>
                <w:kern w:val="2"/>
                <w:sz w:val="18"/>
                <w:szCs w:val="18"/>
              </w:rPr>
              <w:fldChar w:fldCharType="begin">
                <w:fldData xml:space="preserve">PEVuZE5vdGU+PENpdGU+PEF1dGhvcj5TZWVoYXJhajwvQXV0aG9yPjxZZWFyPjIwMjE8L1llYXI+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</w:fldData>
              </w:fldChar>
            </w:r>
            <w:r w:rsidR="00BC348E" w:rsidRPr="00646FC0">
              <w:rPr>
                <w:rFonts w:eastAsia="等线"/>
                <w:b/>
                <w:bCs/>
                <w:kern w:val="2"/>
                <w:sz w:val="18"/>
                <w:szCs w:val="18"/>
              </w:rPr>
              <w:instrText xml:space="preserve"> ADDIN EN.CITE.DATA </w:instrText>
            </w:r>
            <w:r w:rsidR="00BC348E" w:rsidRPr="00646FC0">
              <w:rPr>
                <w:rFonts w:eastAsia="等线"/>
                <w:b/>
                <w:bCs/>
                <w:kern w:val="2"/>
                <w:sz w:val="18"/>
                <w:szCs w:val="18"/>
              </w:rPr>
            </w:r>
            <w:r w:rsidR="00BC348E" w:rsidRPr="00646FC0">
              <w:rPr>
                <w:rFonts w:eastAsia="等线"/>
                <w:b/>
                <w:bCs/>
                <w:kern w:val="2"/>
                <w:sz w:val="18"/>
                <w:szCs w:val="18"/>
              </w:rPr>
              <w:fldChar w:fldCharType="end"/>
            </w:r>
            <w:r w:rsidRPr="00646FC0">
              <w:rPr>
                <w:rFonts w:eastAsia="等线"/>
                <w:b/>
                <w:bCs/>
                <w:kern w:val="2"/>
                <w:sz w:val="18"/>
                <w:szCs w:val="18"/>
              </w:rPr>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51</w:t>
            </w:r>
            <w:r w:rsidRPr="00646FC0">
              <w:rPr>
                <w:rFonts w:eastAsia="等线"/>
                <w:b/>
                <w:bCs/>
                <w:kern w:val="2"/>
                <w:sz w:val="18"/>
                <w:szCs w:val="18"/>
              </w:rPr>
              <w:fldChar w:fldCharType="end"/>
            </w:r>
          </w:p>
        </w:tc>
      </w:tr>
      <w:tr w:rsidR="00D129C3" w:rsidRPr="00646FC0" w14:paraId="0CD9E5EE" w14:textId="77777777" w:rsidTr="003A7B76">
        <w:trPr>
          <w:trHeight w:val="284"/>
        </w:trPr>
        <w:tc>
          <w:tcPr>
            <w:tcW w:w="1325" w:type="pct"/>
            <w:tcBorders>
              <w:top w:val="nil"/>
              <w:bottom w:val="nil"/>
            </w:tcBorders>
            <w:shd w:val="clear" w:color="auto" w:fill="FFFFFF"/>
          </w:tcPr>
          <w:p w14:paraId="729CA607" w14:textId="77777777" w:rsidR="00D129C3" w:rsidRPr="00646FC0" w:rsidRDefault="00D129C3" w:rsidP="003E35D5">
            <w:pPr>
              <w:widowControl w:val="0"/>
              <w:spacing w:line="360" w:lineRule="auto"/>
              <w:jc w:val="both"/>
              <w:rPr>
                <w:rFonts w:eastAsia="等线"/>
                <w:color w:val="211D1E"/>
                <w:kern w:val="2"/>
                <w:sz w:val="18"/>
                <w:szCs w:val="18"/>
              </w:rPr>
            </w:pPr>
            <w:r w:rsidRPr="00646FC0">
              <w:rPr>
                <w:rFonts w:eastAsia="等线"/>
                <w:color w:val="211D1E"/>
                <w:kern w:val="2"/>
                <w:sz w:val="18"/>
                <w:szCs w:val="18"/>
              </w:rPr>
              <w:t>InCu/PCN</w:t>
            </w:r>
          </w:p>
        </w:tc>
        <w:tc>
          <w:tcPr>
            <w:tcW w:w="840" w:type="pct"/>
            <w:tcBorders>
              <w:top w:val="nil"/>
              <w:bottom w:val="nil"/>
            </w:tcBorders>
            <w:shd w:val="clear" w:color="auto" w:fill="FFFFFF"/>
          </w:tcPr>
          <w:p w14:paraId="7E9A5619" w14:textId="77777777" w:rsidR="00D129C3" w:rsidRPr="00646FC0" w:rsidRDefault="00D129C3" w:rsidP="003E35D5">
            <w:pPr>
              <w:spacing w:line="360" w:lineRule="auto"/>
              <w:jc w:val="both"/>
              <w:rPr>
                <w:rFonts w:eastAsia="等线"/>
                <w:color w:val="211D1E"/>
                <w:kern w:val="2"/>
                <w:sz w:val="18"/>
                <w:szCs w:val="18"/>
                <w:lang w:eastAsia="zh-CN"/>
              </w:rPr>
            </w:pPr>
            <w:r w:rsidRPr="00646FC0">
              <w:rPr>
                <w:rFonts w:eastAsia="等线"/>
                <w:color w:val="211D1E"/>
                <w:kern w:val="2"/>
                <w:sz w:val="18"/>
                <w:szCs w:val="18"/>
                <w:lang w:eastAsia="zh-CN"/>
              </w:rPr>
              <w:t>-</w:t>
            </w:r>
          </w:p>
        </w:tc>
        <w:tc>
          <w:tcPr>
            <w:tcW w:w="938" w:type="pct"/>
            <w:tcBorders>
              <w:top w:val="nil"/>
              <w:bottom w:val="nil"/>
            </w:tcBorders>
            <w:shd w:val="clear" w:color="auto" w:fill="FFFFFF"/>
          </w:tcPr>
          <w:p w14:paraId="01E5EB28" w14:textId="77777777" w:rsidR="00D129C3" w:rsidRPr="00646FC0" w:rsidRDefault="00D129C3" w:rsidP="003E35D5">
            <w:pPr>
              <w:widowControl w:val="0"/>
              <w:spacing w:line="360" w:lineRule="auto"/>
              <w:jc w:val="both"/>
              <w:rPr>
                <w:rFonts w:eastAsia="等线"/>
                <w:color w:val="211D1E"/>
                <w:kern w:val="2"/>
                <w:sz w:val="18"/>
                <w:szCs w:val="18"/>
                <w:lang w:val="en-US" w:eastAsia="zh-CN"/>
              </w:rPr>
            </w:pPr>
            <w:r w:rsidRPr="00646FC0">
              <w:rPr>
                <w:rFonts w:eastAsia="等线"/>
                <w:color w:val="211D1E"/>
                <w:kern w:val="2"/>
                <w:sz w:val="18"/>
                <w:szCs w:val="18"/>
                <w:lang w:val="en-US" w:eastAsia="zh-CN"/>
              </w:rPr>
              <w:t>28.5</w:t>
            </w:r>
          </w:p>
        </w:tc>
        <w:tc>
          <w:tcPr>
            <w:tcW w:w="1516" w:type="pct"/>
            <w:tcBorders>
              <w:top w:val="nil"/>
              <w:bottom w:val="nil"/>
            </w:tcBorders>
            <w:shd w:val="clear" w:color="auto" w:fill="FFFFFF"/>
          </w:tcPr>
          <w:p w14:paraId="6C7B0A90" w14:textId="77777777" w:rsidR="00D129C3" w:rsidRPr="00646FC0" w:rsidRDefault="00D129C3" w:rsidP="003E35D5">
            <w:pPr>
              <w:spacing w:line="360" w:lineRule="auto"/>
              <w:jc w:val="both"/>
              <w:rPr>
                <w:rFonts w:eastAsia="等线"/>
                <w:sz w:val="18"/>
                <w:szCs w:val="18"/>
              </w:rPr>
            </w:pPr>
            <w:r w:rsidRPr="00646FC0">
              <w:rPr>
                <w:rFonts w:eastAsia="等线"/>
                <w:kern w:val="2"/>
                <w:sz w:val="18"/>
                <w:szCs w:val="18"/>
              </w:rPr>
              <w:t>Xe lamp</w:t>
            </w:r>
            <w:r w:rsidRPr="00646FC0">
              <w:rPr>
                <w:rFonts w:eastAsia="等线"/>
                <w:kern w:val="2"/>
                <w:sz w:val="18"/>
                <w:szCs w:val="18"/>
                <w:lang w:val="en-US"/>
              </w:rPr>
              <w:t xml:space="preserve">, </w:t>
            </w:r>
            <w:r w:rsidRPr="00646FC0">
              <w:rPr>
                <w:rFonts w:eastAsia="等线"/>
                <w:kern w:val="2"/>
                <w:sz w:val="18"/>
                <w:szCs w:val="18"/>
              </w:rPr>
              <w:t>Solid-liquid</w:t>
            </w:r>
          </w:p>
        </w:tc>
        <w:tc>
          <w:tcPr>
            <w:tcW w:w="380" w:type="pct"/>
            <w:tcBorders>
              <w:top w:val="nil"/>
              <w:bottom w:val="nil"/>
            </w:tcBorders>
            <w:shd w:val="clear" w:color="auto" w:fill="FFFFFF"/>
          </w:tcPr>
          <w:p w14:paraId="47511686" w14:textId="4E5BC0D7" w:rsidR="00D129C3" w:rsidRPr="00646FC0" w:rsidRDefault="00D129C3" w:rsidP="003E35D5">
            <w:pPr>
              <w:spacing w:line="360" w:lineRule="auto"/>
              <w:jc w:val="both"/>
              <w:rPr>
                <w:rFonts w:eastAsia="等线"/>
                <w:b/>
                <w:bCs/>
                <w:kern w:val="2"/>
                <w:sz w:val="18"/>
                <w:szCs w:val="18"/>
              </w:rPr>
            </w:pPr>
            <w:r w:rsidRPr="00646FC0">
              <w:rPr>
                <w:rFonts w:eastAsia="等线"/>
                <w:b/>
                <w:bCs/>
                <w:kern w:val="2"/>
                <w:sz w:val="18"/>
                <w:szCs w:val="18"/>
              </w:rPr>
              <w:fldChar w:fldCharType="begin">
                <w:fldData xml:space="preserve">PEVuZE5vdGU+PENpdGU+PEF1dGhvcj5TaGk8L0F1dGhvcj48WWVhcj4yMDIyPC9ZZWFyPjxSZWNO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</w:fldData>
              </w:fldChar>
            </w:r>
            <w:r w:rsidR="00BC348E" w:rsidRPr="00646FC0">
              <w:rPr>
                <w:rFonts w:eastAsia="等线"/>
                <w:b/>
                <w:bCs/>
                <w:kern w:val="2"/>
                <w:sz w:val="18"/>
                <w:szCs w:val="18"/>
              </w:rPr>
              <w:instrText xml:space="preserve"> ADDIN EN.CITE </w:instrText>
            </w:r>
            <w:r w:rsidR="00BC348E" w:rsidRPr="00646FC0">
              <w:rPr>
                <w:rFonts w:eastAsia="等线"/>
                <w:b/>
                <w:bCs/>
                <w:kern w:val="2"/>
                <w:sz w:val="18"/>
                <w:szCs w:val="18"/>
              </w:rPr>
              <w:fldChar w:fldCharType="begin">
                <w:fldData xml:space="preserve">PEVuZE5vdGU+PENpdGU+PEF1dGhvcj5TaGk8L0F1dGhvcj48WWVhcj4yMDIyPC9ZZWFyPjxSZWNO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</w:fldData>
              </w:fldChar>
            </w:r>
            <w:r w:rsidR="00BC348E" w:rsidRPr="00646FC0">
              <w:rPr>
                <w:rFonts w:eastAsia="等线"/>
                <w:b/>
                <w:bCs/>
                <w:kern w:val="2"/>
                <w:sz w:val="18"/>
                <w:szCs w:val="18"/>
              </w:rPr>
              <w:instrText xml:space="preserve"> ADDIN EN.CITE.DATA </w:instrText>
            </w:r>
            <w:r w:rsidR="00BC348E" w:rsidRPr="00646FC0">
              <w:rPr>
                <w:rFonts w:eastAsia="等线"/>
                <w:b/>
                <w:bCs/>
                <w:kern w:val="2"/>
                <w:sz w:val="18"/>
                <w:szCs w:val="18"/>
              </w:rPr>
            </w:r>
            <w:r w:rsidR="00BC348E" w:rsidRPr="00646FC0">
              <w:rPr>
                <w:rFonts w:eastAsia="等线"/>
                <w:b/>
                <w:bCs/>
                <w:kern w:val="2"/>
                <w:sz w:val="18"/>
                <w:szCs w:val="18"/>
              </w:rPr>
              <w:fldChar w:fldCharType="end"/>
            </w:r>
            <w:r w:rsidRPr="00646FC0">
              <w:rPr>
                <w:rFonts w:eastAsia="等线"/>
                <w:b/>
                <w:bCs/>
                <w:kern w:val="2"/>
                <w:sz w:val="18"/>
                <w:szCs w:val="18"/>
              </w:rPr>
            </w:r>
            <w:r w:rsidRPr="00646FC0">
              <w:rPr>
                <w:rFonts w:eastAsia="等线"/>
                <w:b/>
                <w:bCs/>
                <w:kern w:val="2"/>
                <w:sz w:val="18"/>
                <w:szCs w:val="18"/>
              </w:rPr>
              <w:fldChar w:fldCharType="separate"/>
            </w:r>
            <w:r w:rsidR="004C5B02" w:rsidRPr="00646FC0">
              <w:rPr>
                <w:rFonts w:eastAsia="等线"/>
                <w:b/>
                <w:bCs/>
                <w:noProof/>
                <w:kern w:val="2"/>
                <w:sz w:val="18"/>
                <w:szCs w:val="18"/>
                <w:vertAlign w:val="superscript"/>
              </w:rPr>
              <w:t>52</w:t>
            </w:r>
            <w:r w:rsidRPr="00646FC0">
              <w:rPr>
                <w:rFonts w:eastAsia="等线"/>
                <w:b/>
                <w:bCs/>
                <w:kern w:val="2"/>
                <w:sz w:val="18"/>
                <w:szCs w:val="18"/>
              </w:rPr>
              <w:fldChar w:fldCharType="end"/>
            </w:r>
          </w:p>
        </w:tc>
      </w:tr>
      <w:tr w:rsidR="00DC4B49" w:rsidRPr="00646FC0" w14:paraId="3ADCD54B" w14:textId="77777777" w:rsidTr="003A7B76">
        <w:trPr>
          <w:trHeight w:val="284"/>
        </w:trPr>
        <w:tc>
          <w:tcPr>
            <w:tcW w:w="1325" w:type="pct"/>
            <w:tcBorders>
              <w:top w:val="nil"/>
              <w:bottom w:val="single" w:sz="8" w:space="0" w:color="auto"/>
            </w:tcBorders>
            <w:shd w:val="clear" w:color="auto" w:fill="FFFFFF"/>
          </w:tcPr>
          <w:p w14:paraId="48D0F052" w14:textId="5B6433D9" w:rsidR="00DC4B49" w:rsidRPr="00DC4B49" w:rsidRDefault="00DC4B49" w:rsidP="003E35D5">
            <w:pPr>
              <w:widowControl w:val="0"/>
              <w:spacing w:line="360" w:lineRule="auto"/>
              <w:jc w:val="both"/>
              <w:rPr>
                <w:rFonts w:eastAsia="等线"/>
                <w:color w:val="211D1E"/>
                <w:kern w:val="2"/>
                <w:sz w:val="18"/>
                <w:szCs w:val="18"/>
              </w:rPr>
            </w:pPr>
            <w:r w:rsidRPr="00DC4B49">
              <w:rPr>
                <w:rFonts w:eastAsia="等线"/>
                <w:color w:val="211D1E"/>
                <w:kern w:val="2"/>
                <w:sz w:val="18"/>
                <w:szCs w:val="18"/>
              </w:rPr>
              <w:t>Pd</w:t>
            </w:r>
            <w:r w:rsidRPr="00DC4B49">
              <w:rPr>
                <w:rFonts w:eastAsia="等线"/>
                <w:color w:val="211D1E"/>
                <w:kern w:val="2"/>
                <w:sz w:val="18"/>
                <w:szCs w:val="18"/>
                <w:vertAlign w:val="subscript"/>
              </w:rPr>
              <w:t>x</w:t>
            </w:r>
            <w:r w:rsidRPr="00DC4B49">
              <w:rPr>
                <w:rFonts w:eastAsia="等线"/>
                <w:color w:val="211D1E"/>
                <w:kern w:val="2"/>
                <w:sz w:val="18"/>
                <w:szCs w:val="18"/>
              </w:rPr>
              <w:t>In</w:t>
            </w:r>
            <w:r w:rsidRPr="00DC4B49">
              <w:rPr>
                <w:rFonts w:eastAsia="等线"/>
                <w:color w:val="211D1E"/>
                <w:kern w:val="2"/>
                <w:sz w:val="18"/>
                <w:szCs w:val="18"/>
                <w:vertAlign w:val="subscript"/>
              </w:rPr>
              <w:t>y</w:t>
            </w:r>
            <w:r w:rsidRPr="00DC4B49">
              <w:rPr>
                <w:rFonts w:eastAsia="等线"/>
                <w:color w:val="211D1E"/>
                <w:kern w:val="2"/>
                <w:sz w:val="18"/>
                <w:szCs w:val="18"/>
              </w:rPr>
              <w:t>@N</w:t>
            </w:r>
            <w:r w:rsidRPr="00DC4B49">
              <w:rPr>
                <w:rFonts w:eastAsia="等线"/>
                <w:color w:val="211D1E"/>
                <w:kern w:val="2"/>
                <w:sz w:val="18"/>
                <w:szCs w:val="18"/>
                <w:vertAlign w:val="subscript"/>
              </w:rPr>
              <w:t>3</w:t>
            </w:r>
            <w:r w:rsidRPr="00DC4B49">
              <w:rPr>
                <w:rFonts w:eastAsia="等线"/>
                <w:color w:val="211D1E"/>
                <w:kern w:val="2"/>
                <w:sz w:val="18"/>
                <w:szCs w:val="18"/>
              </w:rPr>
              <w:t>-COF</w:t>
            </w:r>
          </w:p>
        </w:tc>
        <w:tc>
          <w:tcPr>
            <w:tcW w:w="840" w:type="pct"/>
            <w:tcBorders>
              <w:top w:val="nil"/>
              <w:bottom w:val="single" w:sz="8" w:space="0" w:color="auto"/>
            </w:tcBorders>
            <w:shd w:val="clear" w:color="auto" w:fill="FFFFFF"/>
          </w:tcPr>
          <w:p w14:paraId="12A0453F" w14:textId="36DD1125" w:rsidR="00DC4B49" w:rsidRPr="00646FC0" w:rsidRDefault="00DC4B49" w:rsidP="003E35D5">
            <w:pPr>
              <w:spacing w:line="360" w:lineRule="auto"/>
              <w:jc w:val="both"/>
              <w:rPr>
                <w:rFonts w:eastAsia="等线"/>
                <w:color w:val="211D1E"/>
                <w:kern w:val="2"/>
                <w:sz w:val="18"/>
                <w:szCs w:val="18"/>
                <w:lang w:eastAsia="zh-CN"/>
              </w:rPr>
            </w:pPr>
            <w:r>
              <w:rPr>
                <w:rFonts w:eastAsia="等线" w:hint="eastAsia"/>
                <w:color w:val="211D1E"/>
                <w:kern w:val="2"/>
                <w:sz w:val="18"/>
                <w:szCs w:val="18"/>
                <w:lang w:eastAsia="zh-CN"/>
              </w:rPr>
              <w:t>2</w:t>
            </w:r>
            <w:r>
              <w:rPr>
                <w:rFonts w:eastAsia="等线"/>
                <w:color w:val="211D1E"/>
                <w:kern w:val="2"/>
                <w:sz w:val="18"/>
                <w:szCs w:val="18"/>
                <w:lang w:eastAsia="zh-CN"/>
              </w:rPr>
              <w:t>4.605</w:t>
            </w:r>
          </w:p>
        </w:tc>
        <w:tc>
          <w:tcPr>
            <w:tcW w:w="938" w:type="pct"/>
            <w:tcBorders>
              <w:top w:val="nil"/>
              <w:bottom w:val="single" w:sz="8" w:space="0" w:color="auto"/>
            </w:tcBorders>
            <w:shd w:val="clear" w:color="auto" w:fill="FFFFFF"/>
          </w:tcPr>
          <w:p w14:paraId="298D31FE" w14:textId="5F19BE75" w:rsidR="00DC4B49" w:rsidRPr="00DC4B49" w:rsidRDefault="00DC4B49" w:rsidP="003E35D5">
            <w:pPr>
              <w:widowControl w:val="0"/>
              <w:spacing w:line="360" w:lineRule="auto"/>
              <w:jc w:val="both"/>
              <w:rPr>
                <w:rFonts w:eastAsia="等线"/>
                <w:color w:val="211D1E"/>
                <w:kern w:val="2"/>
                <w:sz w:val="18"/>
                <w:szCs w:val="18"/>
                <w:lang w:eastAsia="zh-CN"/>
              </w:rPr>
            </w:pPr>
            <w:r>
              <w:rPr>
                <w:rFonts w:eastAsia="等线" w:hint="eastAsia"/>
                <w:color w:val="211D1E"/>
                <w:kern w:val="2"/>
                <w:sz w:val="18"/>
                <w:szCs w:val="18"/>
                <w:lang w:eastAsia="zh-CN"/>
              </w:rPr>
              <w:t>8</w:t>
            </w:r>
            <w:r>
              <w:rPr>
                <w:rFonts w:eastAsia="等线"/>
                <w:color w:val="211D1E"/>
                <w:kern w:val="2"/>
                <w:sz w:val="18"/>
                <w:szCs w:val="18"/>
                <w:lang w:eastAsia="zh-CN"/>
              </w:rPr>
              <w:t>.645</w:t>
            </w:r>
          </w:p>
        </w:tc>
        <w:tc>
          <w:tcPr>
            <w:tcW w:w="1516" w:type="pct"/>
            <w:tcBorders>
              <w:top w:val="nil"/>
              <w:bottom w:val="single" w:sz="8" w:space="0" w:color="auto"/>
            </w:tcBorders>
            <w:shd w:val="clear" w:color="auto" w:fill="FFFFFF"/>
          </w:tcPr>
          <w:p w14:paraId="28C3A847" w14:textId="1EB48002" w:rsidR="00DC4B49" w:rsidRPr="00646FC0" w:rsidRDefault="00DC4B49" w:rsidP="003E35D5">
            <w:pPr>
              <w:spacing w:line="360" w:lineRule="auto"/>
              <w:jc w:val="both"/>
              <w:rPr>
                <w:rFonts w:eastAsia="等线"/>
                <w:kern w:val="2"/>
                <w:sz w:val="18"/>
                <w:szCs w:val="18"/>
              </w:rPr>
            </w:pPr>
            <w:r w:rsidRPr="00646FC0">
              <w:rPr>
                <w:rFonts w:eastAsia="等线"/>
                <w:kern w:val="2"/>
                <w:sz w:val="18"/>
                <w:szCs w:val="18"/>
                <w:lang w:val="en-US"/>
              </w:rPr>
              <w:t>X</w:t>
            </w:r>
            <w:r w:rsidRPr="00646FC0">
              <w:rPr>
                <w:rFonts w:eastAsia="等线"/>
                <w:sz w:val="18"/>
                <w:szCs w:val="18"/>
              </w:rPr>
              <w:t>e lamp (400 nm</w:t>
            </w:r>
            <w:r w:rsidRPr="00646FC0">
              <w:rPr>
                <w:rFonts w:eastAsia="等线"/>
                <w:sz w:val="18"/>
                <w:szCs w:val="18"/>
                <w:lang w:eastAsia="zh-CN"/>
              </w:rPr>
              <w:t>)</w:t>
            </w:r>
            <w:r w:rsidRPr="00646FC0">
              <w:rPr>
                <w:rFonts w:eastAsia="等线"/>
                <w:sz w:val="18"/>
                <w:szCs w:val="18"/>
              </w:rPr>
              <w:t>, Solid-liquid</w:t>
            </w:r>
          </w:p>
        </w:tc>
        <w:tc>
          <w:tcPr>
            <w:tcW w:w="380" w:type="pct"/>
            <w:tcBorders>
              <w:top w:val="nil"/>
              <w:bottom w:val="single" w:sz="8" w:space="0" w:color="auto"/>
            </w:tcBorders>
            <w:shd w:val="clear" w:color="auto" w:fill="FFFFFF"/>
          </w:tcPr>
          <w:p w14:paraId="751B7ED0" w14:textId="2AC09171" w:rsidR="00DC4B49" w:rsidRPr="00646FC0" w:rsidRDefault="00DC4B49" w:rsidP="003E35D5">
            <w:pPr>
              <w:spacing w:line="360" w:lineRule="auto"/>
              <w:jc w:val="both"/>
              <w:rPr>
                <w:rFonts w:eastAsia="等线"/>
                <w:b/>
                <w:bCs/>
                <w:kern w:val="2"/>
                <w:sz w:val="18"/>
                <w:szCs w:val="18"/>
              </w:rPr>
            </w:pPr>
            <w:r>
              <w:rPr>
                <w:rFonts w:eastAsia="等线"/>
                <w:b/>
                <w:bCs/>
                <w:kern w:val="2"/>
                <w:sz w:val="18"/>
                <w:szCs w:val="18"/>
              </w:rPr>
              <w:fldChar w:fldCharType="begin"/>
            </w:r>
            <w:r w:rsidR="00334E21">
              <w:rPr>
                <w:rFonts w:eastAsia="等线"/>
                <w:b/>
                <w:bCs/>
                <w:kern w:val="2"/>
                <w:sz w:val="18"/>
                <w:szCs w:val="18"/>
              </w:rPr>
              <w:instrText xml:space="preserve"> ADDIN EN.CITE &lt;EndNote&gt;&lt;Cite&gt;&lt;Author&gt;Huang&lt;/Author&gt;&lt;Year&gt;2021&lt;/Year&gt;&lt;RecNum&gt;508&lt;/RecNum&gt;&lt;DisplayText&gt;&lt;style face="superscript"&gt;53&lt;/style&gt;&lt;/DisplayText&gt;&lt;record&gt;&lt;rec-number&gt;508&lt;/rec-number&gt;&lt;foreign-keys&gt;&lt;key app="EN" db-id="wtda9z95craf26efrfkv2e215pps5aswe9vv" timestamp="1673076067"&gt;508&lt;/key&gt;&lt;key app="ENWeb" db-id=""&gt;0&lt;/key&gt;&lt;/foreign-keys&gt;&lt;ref-type name="Journal Article"&gt;17&lt;/ref-type&gt;&lt;contributors&gt;&lt;authors&gt;&lt;author&gt;Huang, Yamei&lt;/author&gt;&lt;author&gt;Du, Peiyao&lt;/author&gt;&lt;author&gt;Shi, Wen-Xiong&lt;/author&gt;&lt;author&gt;Wang, Ye&lt;/author&gt;&lt;author&gt;Yao, Shuang&lt;/author&gt;&lt;author&gt;Zhang, Zhi-Ming&lt;/author&gt;&lt;author&gt;Lu, Tong-Bu&lt;/author&gt;&lt;author&gt;Lu, Xiaoquan&lt;/author&gt;&lt;/authors&gt;&lt;/contributors&gt;&lt;titles&gt;&lt;title&gt;&lt;style face="normal" font="default" size="100%"&gt;Filling COFs with bimetallic nanoclusters for CO&lt;/style&gt;&lt;style face="subscript" font="default" size="100%"&gt;2&lt;/style&gt;&lt;style face="normal" font="default" size="100%"&gt;-to-alcohols conversion with H&lt;/style&gt;&lt;style face="subscript" font="default" size="100%"&gt;2&lt;/style&gt;&lt;style face="normal" font="default" size="100%"&gt;O oxidation&lt;/style&gt;&lt;/title&gt;&lt;secondary-title&gt;Applied Catalysis B: Environmental&lt;/secondary-title&gt;&lt;/titles&gt;&lt;periodical&gt;&lt;full-title&gt;Applied Catalysis B: Environmental&lt;/full-title&gt;&lt;abbr-1&gt;Appl. Catal. B&lt;/abbr-1&gt;&lt;/periodical&gt;&lt;pages&gt;120001&lt;/pages&gt;&lt;volume&gt;288&lt;/volume&gt;&lt;section&gt;120001&lt;/section&gt;&lt;dates&gt;&lt;year&gt;2021&lt;/year&gt;&lt;/dates&gt;&lt;isbn&gt;09263373&lt;/isbn&gt;&lt;urls&gt;&lt;/urls&gt;&lt;electronic-resource-num&gt;10.1016/j.apcatb.2021.120001&lt;/electronic-resource-num&gt;&lt;/record&gt;&lt;/Cite&gt;&lt;/EndNote&gt;</w:instrText>
            </w:r>
            <w:r>
              <w:rPr>
                <w:rFonts w:eastAsia="等线"/>
                <w:b/>
                <w:bCs/>
                <w:kern w:val="2"/>
                <w:sz w:val="18"/>
                <w:szCs w:val="18"/>
              </w:rPr>
              <w:fldChar w:fldCharType="separate"/>
            </w:r>
            <w:r w:rsidRPr="00DC4B49">
              <w:rPr>
                <w:rFonts w:eastAsia="等线"/>
                <w:b/>
                <w:bCs/>
                <w:noProof/>
                <w:kern w:val="2"/>
                <w:sz w:val="18"/>
                <w:szCs w:val="18"/>
                <w:vertAlign w:val="superscript"/>
              </w:rPr>
              <w:t>53</w:t>
            </w:r>
            <w:r>
              <w:rPr>
                <w:rFonts w:eastAsia="等线"/>
                <w:b/>
                <w:bCs/>
                <w:kern w:val="2"/>
                <w:sz w:val="18"/>
                <w:szCs w:val="18"/>
              </w:rPr>
              <w:fldChar w:fldCharType="end"/>
            </w:r>
          </w:p>
        </w:tc>
      </w:tr>
    </w:tbl>
    <w:p w14:paraId="1E56875F" w14:textId="77777777" w:rsidR="00D129C3" w:rsidRPr="007F1916" w:rsidRDefault="00D129C3" w:rsidP="003E35D5">
      <w:pPr>
        <w:spacing w:before="360" w:afterLines="50" w:after="120" w:line="360" w:lineRule="auto"/>
        <w:jc w:val="both"/>
        <w:rPr>
          <w:b/>
          <w:sz w:val="22"/>
          <w:szCs w:val="20"/>
          <w:lang w:val="en-US"/>
        </w:rPr>
      </w:pPr>
      <w:r w:rsidRPr="007F1916">
        <w:rPr>
          <w:b/>
          <w:sz w:val="22"/>
          <w:szCs w:val="20"/>
          <w:lang w:val="en-US"/>
        </w:rPr>
        <w:t>References</w:t>
      </w:r>
    </w:p>
    <w:p w14:paraId="6F6A62E5" w14:textId="77777777" w:rsidR="007E16D9" w:rsidRPr="007E16D9" w:rsidRDefault="00D129C3" w:rsidP="007E16D9">
      <w:pPr>
        <w:pStyle w:val="EndNoteBibliography"/>
        <w:spacing w:after="0"/>
        <w:ind w:left="720" w:hanging="720"/>
      </w:pPr>
      <w:r w:rsidRPr="007F1916">
        <w:rPr>
          <w:rStyle w:val="Comment"/>
          <w:rFonts w:ascii="Times New Roman" w:hAnsi="Times New Roman"/>
          <w:lang w:val="de-DE"/>
        </w:rPr>
        <w:fldChar w:fldCharType="begin"/>
      </w:r>
      <w:r w:rsidRPr="007F1916">
        <w:rPr>
          <w:rStyle w:val="Comment"/>
          <w:rFonts w:ascii="Times New Roman" w:hAnsi="Times New Roman"/>
        </w:rPr>
        <w:instrText xml:space="preserve"> ADDIN EN.REFLIST </w:instrText>
      </w:r>
      <w:r w:rsidRPr="007F1916">
        <w:rPr>
          <w:rStyle w:val="Comment"/>
          <w:rFonts w:ascii="Times New Roman" w:hAnsi="Times New Roman"/>
          <w:lang w:val="de-DE"/>
        </w:rPr>
        <w:fldChar w:fldCharType="separate"/>
      </w:r>
      <w:r w:rsidR="007E16D9" w:rsidRPr="007E16D9">
        <w:t>1.</w:t>
      </w:r>
      <w:r w:rsidR="007E16D9" w:rsidRPr="007E16D9">
        <w:tab/>
        <w:t xml:space="preserve">Thompson, T. E. S. a. N. L. Total internal reflection with fluorescence correlation spectroscopy: combined surface reaction and solution diffusion. </w:t>
      </w:r>
      <w:r w:rsidR="007E16D9" w:rsidRPr="007E16D9">
        <w:rPr>
          <w:i/>
        </w:rPr>
        <w:t>Biophys. J.</w:t>
      </w:r>
      <w:r w:rsidR="007E16D9" w:rsidRPr="007E16D9">
        <w:t xml:space="preserve"> </w:t>
      </w:r>
      <w:r w:rsidR="007E16D9" w:rsidRPr="007E16D9">
        <w:rPr>
          <w:b/>
        </w:rPr>
        <w:t xml:space="preserve">80, </w:t>
      </w:r>
      <w:r w:rsidR="007E16D9" w:rsidRPr="007E16D9">
        <w:t>1575-1584 (2001).</w:t>
      </w:r>
    </w:p>
    <w:p w14:paraId="643D0F9F" w14:textId="77777777" w:rsidR="007E16D9" w:rsidRPr="007E16D9" w:rsidRDefault="007E16D9" w:rsidP="007E16D9">
      <w:pPr>
        <w:pStyle w:val="EndNoteBibliography"/>
        <w:spacing w:after="0"/>
        <w:ind w:left="720" w:hanging="720"/>
      </w:pPr>
      <w:r w:rsidRPr="007E16D9">
        <w:t>2.</w:t>
      </w:r>
      <w:r w:rsidRPr="007E16D9">
        <w:tab/>
        <w:t>Li, Z., Xiong, N., Gu, G. Fabrication of a full-spectrum-response Cu</w:t>
      </w:r>
      <w:r w:rsidRPr="007E16D9">
        <w:rPr>
          <w:vertAlign w:val="subscript"/>
        </w:rPr>
        <w:t>2</w:t>
      </w:r>
      <w:r w:rsidRPr="007E16D9">
        <w:t>(OH)</w:t>
      </w:r>
      <w:r w:rsidRPr="007E16D9">
        <w:rPr>
          <w:vertAlign w:val="subscript"/>
        </w:rPr>
        <w:t>2</w:t>
      </w:r>
      <w:r w:rsidRPr="007E16D9">
        <w:t>CO</w:t>
      </w:r>
      <w:r w:rsidRPr="007E16D9">
        <w:rPr>
          <w:vertAlign w:val="subscript"/>
        </w:rPr>
        <w:t>3</w:t>
      </w:r>
      <w:r w:rsidRPr="007E16D9">
        <w:t>/g-C</w:t>
      </w:r>
      <w:r w:rsidRPr="007E16D9">
        <w:rPr>
          <w:vertAlign w:val="subscript"/>
        </w:rPr>
        <w:t>3</w:t>
      </w:r>
      <w:r w:rsidRPr="007E16D9">
        <w:t>N</w:t>
      </w:r>
      <w:r w:rsidRPr="007E16D9">
        <w:rPr>
          <w:vertAlign w:val="subscript"/>
        </w:rPr>
        <w:t>4</w:t>
      </w:r>
      <w:r w:rsidRPr="007E16D9">
        <w:t xml:space="preserve"> heterojunction catalyst with outstanding photocatalytic H</w:t>
      </w:r>
      <w:r w:rsidRPr="007E16D9">
        <w:rPr>
          <w:vertAlign w:val="subscript"/>
        </w:rPr>
        <w:t>2</w:t>
      </w:r>
      <w:r w:rsidRPr="007E16D9">
        <w:t>O</w:t>
      </w:r>
      <w:r w:rsidRPr="007E16D9">
        <w:rPr>
          <w:vertAlign w:val="subscript"/>
        </w:rPr>
        <w:t>2</w:t>
      </w:r>
      <w:r w:rsidRPr="007E16D9">
        <w:t xml:space="preserve"> production performance via a self-sacrificial method. </w:t>
      </w:r>
      <w:r w:rsidRPr="007E16D9">
        <w:rPr>
          <w:i/>
        </w:rPr>
        <w:t>Dalton Trans.</w:t>
      </w:r>
      <w:r w:rsidRPr="007E16D9">
        <w:t xml:space="preserve"> </w:t>
      </w:r>
      <w:r w:rsidRPr="007E16D9">
        <w:rPr>
          <w:b/>
        </w:rPr>
        <w:t xml:space="preserve">48, </w:t>
      </w:r>
      <w:r w:rsidRPr="007E16D9">
        <w:t>182-189 (2018).</w:t>
      </w:r>
    </w:p>
    <w:p w14:paraId="3177E804" w14:textId="77777777" w:rsidR="007E16D9" w:rsidRPr="007E16D9" w:rsidRDefault="007E16D9" w:rsidP="007E16D9">
      <w:pPr>
        <w:pStyle w:val="EndNoteBibliography"/>
        <w:spacing w:after="0"/>
        <w:ind w:left="720" w:hanging="720"/>
      </w:pPr>
      <w:r w:rsidRPr="007E16D9">
        <w:t>3.</w:t>
      </w:r>
      <w:r w:rsidRPr="007E16D9">
        <w:tab/>
        <w:t>Yu, H.</w:t>
      </w:r>
      <w:r w:rsidRPr="007E16D9">
        <w:rPr>
          <w:i/>
        </w:rPr>
        <w:t>, et al.</w:t>
      </w:r>
      <w:r w:rsidRPr="007E16D9">
        <w:t xml:space="preserve"> CO</w:t>
      </w:r>
      <w:r w:rsidRPr="007E16D9">
        <w:rPr>
          <w:vertAlign w:val="subscript"/>
        </w:rPr>
        <w:t>2</w:t>
      </w:r>
      <w:r w:rsidRPr="007E16D9">
        <w:t xml:space="preserve"> bubble-assisted in-situ construction of mesoporous Co-doped Cu</w:t>
      </w:r>
      <w:r w:rsidRPr="007E16D9">
        <w:rPr>
          <w:vertAlign w:val="subscript"/>
        </w:rPr>
        <w:t>2</w:t>
      </w:r>
      <w:r w:rsidRPr="007E16D9">
        <w:t>(OH)</w:t>
      </w:r>
      <w:r w:rsidRPr="007E16D9">
        <w:rPr>
          <w:vertAlign w:val="subscript"/>
        </w:rPr>
        <w:t>2</w:t>
      </w:r>
      <w:r w:rsidRPr="007E16D9">
        <w:t>CO</w:t>
      </w:r>
      <w:r w:rsidRPr="007E16D9">
        <w:rPr>
          <w:vertAlign w:val="subscript"/>
        </w:rPr>
        <w:t>3</w:t>
      </w:r>
      <w:r w:rsidRPr="007E16D9">
        <w:t xml:space="preserve"> nanosheets as advanced electrodes towards fast and highly efficient electrochemical reduction of nitrate to N</w:t>
      </w:r>
      <w:r w:rsidRPr="007E16D9">
        <w:rPr>
          <w:vertAlign w:val="subscript"/>
        </w:rPr>
        <w:t>2</w:t>
      </w:r>
      <w:r w:rsidRPr="007E16D9">
        <w:t xml:space="preserve"> in wastewater. </w:t>
      </w:r>
      <w:r w:rsidRPr="007E16D9">
        <w:rPr>
          <w:i/>
        </w:rPr>
        <w:t>J. Hazard. Mater.</w:t>
      </w:r>
      <w:r w:rsidRPr="007E16D9">
        <w:t xml:space="preserve"> </w:t>
      </w:r>
      <w:r w:rsidRPr="007E16D9">
        <w:rPr>
          <w:b/>
        </w:rPr>
        <w:t xml:space="preserve">430, </w:t>
      </w:r>
      <w:r w:rsidRPr="007E16D9">
        <w:t>128351 (2022).</w:t>
      </w:r>
    </w:p>
    <w:p w14:paraId="0D169DD0" w14:textId="77777777" w:rsidR="007E16D9" w:rsidRPr="007E16D9" w:rsidRDefault="007E16D9" w:rsidP="007E16D9">
      <w:pPr>
        <w:pStyle w:val="EndNoteBibliography"/>
        <w:spacing w:after="0"/>
        <w:ind w:left="720" w:hanging="720"/>
      </w:pPr>
      <w:r w:rsidRPr="007E16D9">
        <w:t>4.</w:t>
      </w:r>
      <w:r w:rsidRPr="007E16D9">
        <w:tab/>
        <w:t>Liu, X., Cao, L., Sun, W., Zhou, Z., Yang, J. AP/N type compounded Cu</w:t>
      </w:r>
      <w:r w:rsidRPr="007E16D9">
        <w:rPr>
          <w:vertAlign w:val="subscript"/>
        </w:rPr>
        <w:t>2</w:t>
      </w:r>
      <w:r w:rsidRPr="007E16D9">
        <w:t>O/TiO</w:t>
      </w:r>
      <w:r w:rsidRPr="007E16D9">
        <w:rPr>
          <w:vertAlign w:val="subscript"/>
        </w:rPr>
        <w:t>2</w:t>
      </w:r>
      <w:r w:rsidRPr="007E16D9">
        <w:t xml:space="preserve"> photo-catalytic membrane for organic pollutant degradation. </w:t>
      </w:r>
      <w:r w:rsidRPr="007E16D9">
        <w:rPr>
          <w:i/>
        </w:rPr>
        <w:t>Res. Chem. Intermed.</w:t>
      </w:r>
      <w:r w:rsidRPr="007E16D9">
        <w:t xml:space="preserve"> </w:t>
      </w:r>
      <w:r w:rsidRPr="007E16D9">
        <w:rPr>
          <w:b/>
        </w:rPr>
        <w:t xml:space="preserve">42, </w:t>
      </w:r>
      <w:r w:rsidRPr="007E16D9">
        <w:t>6289-6300 (2016).</w:t>
      </w:r>
    </w:p>
    <w:p w14:paraId="370435ED" w14:textId="77777777" w:rsidR="007E16D9" w:rsidRPr="007E16D9" w:rsidRDefault="007E16D9" w:rsidP="007E16D9">
      <w:pPr>
        <w:pStyle w:val="EndNoteBibliography"/>
        <w:spacing w:after="0"/>
        <w:ind w:left="720" w:hanging="720"/>
      </w:pPr>
      <w:r w:rsidRPr="007E16D9">
        <w:t>5.</w:t>
      </w:r>
      <w:r w:rsidRPr="007E16D9">
        <w:tab/>
        <w:t>He, Z., Fu, J., Cheng, B., Yu, J., Cao, S. Cu</w:t>
      </w:r>
      <w:r w:rsidRPr="007E16D9">
        <w:rPr>
          <w:vertAlign w:val="subscript"/>
        </w:rPr>
        <w:t>2</w:t>
      </w:r>
      <w:r w:rsidRPr="007E16D9">
        <w:t>(OH)</w:t>
      </w:r>
      <w:r w:rsidRPr="007E16D9">
        <w:rPr>
          <w:vertAlign w:val="subscript"/>
        </w:rPr>
        <w:t>2</w:t>
      </w:r>
      <w:r w:rsidRPr="007E16D9">
        <w:t>CO</w:t>
      </w:r>
      <w:r w:rsidRPr="007E16D9">
        <w:rPr>
          <w:vertAlign w:val="subscript"/>
        </w:rPr>
        <w:t>3</w:t>
      </w:r>
      <w:r w:rsidRPr="007E16D9">
        <w:t xml:space="preserve"> clusters: novel noble-metal-free cocatalysts for efficient photocatalytic hydrogen production from water splitting. </w:t>
      </w:r>
      <w:r w:rsidRPr="007E16D9">
        <w:rPr>
          <w:i/>
        </w:rPr>
        <w:t>Appl. Catal. B</w:t>
      </w:r>
      <w:r w:rsidRPr="007E16D9">
        <w:t xml:space="preserve"> </w:t>
      </w:r>
      <w:r w:rsidRPr="007E16D9">
        <w:rPr>
          <w:b/>
        </w:rPr>
        <w:t xml:space="preserve">205, </w:t>
      </w:r>
      <w:r w:rsidRPr="007E16D9">
        <w:t>104-111 (2017).</w:t>
      </w:r>
    </w:p>
    <w:p w14:paraId="6F2C8631" w14:textId="77777777" w:rsidR="007E16D9" w:rsidRPr="007E16D9" w:rsidRDefault="007E16D9" w:rsidP="007E16D9">
      <w:pPr>
        <w:pStyle w:val="EndNoteBibliography"/>
        <w:spacing w:after="0"/>
        <w:ind w:left="720" w:hanging="720"/>
      </w:pPr>
      <w:r w:rsidRPr="007E16D9">
        <w:t>6.</w:t>
      </w:r>
      <w:r w:rsidRPr="007E16D9">
        <w:tab/>
        <w:t xml:space="preserve">S. Gonza´lez, M. P. r., M. Barrera, A. R. Gonza´lez Elipe, and R. M. Souto. Mechanism of copper passivation in aqueous sodium carbonate-bicarbonate solution derived from combined X-ray photoelectron spectroscopic and electrochemical data. </w:t>
      </w:r>
      <w:r w:rsidRPr="007E16D9">
        <w:rPr>
          <w:i/>
        </w:rPr>
        <w:t>J. Phys. Chem. B</w:t>
      </w:r>
      <w:r w:rsidRPr="007E16D9">
        <w:t xml:space="preserve"> </w:t>
      </w:r>
      <w:r w:rsidRPr="007E16D9">
        <w:rPr>
          <w:b/>
        </w:rPr>
        <w:t xml:space="preserve">102, </w:t>
      </w:r>
      <w:r w:rsidRPr="007E16D9">
        <w:t>5483-5489 (1998).</w:t>
      </w:r>
    </w:p>
    <w:p w14:paraId="02FC21B8" w14:textId="77777777" w:rsidR="007E16D9" w:rsidRPr="007E16D9" w:rsidRDefault="007E16D9" w:rsidP="007E16D9">
      <w:pPr>
        <w:pStyle w:val="EndNoteBibliography"/>
        <w:spacing w:after="0"/>
        <w:ind w:left="720" w:hanging="720"/>
      </w:pPr>
      <w:r w:rsidRPr="007E16D9">
        <w:t>7.</w:t>
      </w:r>
      <w:r w:rsidRPr="007E16D9">
        <w:tab/>
        <w:t xml:space="preserve">Toe, C. Y., Scott, J., Amal, R., Ng, Y. H. Recent advances in suppressing the photocorrosion of cuprous oxide for photocatalytic and photoelectrochemical energy conversion. </w:t>
      </w:r>
      <w:r w:rsidRPr="007E16D9">
        <w:rPr>
          <w:i/>
        </w:rPr>
        <w:t>J. Photoch. Photobio. C</w:t>
      </w:r>
      <w:r w:rsidRPr="007E16D9">
        <w:t xml:space="preserve"> </w:t>
      </w:r>
      <w:r w:rsidRPr="007E16D9">
        <w:rPr>
          <w:b/>
        </w:rPr>
        <w:t xml:space="preserve">40, </w:t>
      </w:r>
      <w:r w:rsidRPr="007E16D9">
        <w:t>191-211 (2019).</w:t>
      </w:r>
    </w:p>
    <w:p w14:paraId="0D1E41BA" w14:textId="77777777" w:rsidR="007E16D9" w:rsidRPr="007E16D9" w:rsidRDefault="007E16D9" w:rsidP="007E16D9">
      <w:pPr>
        <w:pStyle w:val="EndNoteBibliography"/>
        <w:spacing w:after="0"/>
        <w:ind w:left="720" w:hanging="720"/>
      </w:pPr>
      <w:r w:rsidRPr="007E16D9">
        <w:t>8.</w:t>
      </w:r>
      <w:r w:rsidRPr="007E16D9">
        <w:tab/>
        <w:t xml:space="preserve">Zhonghai Zhang, R. D., Lianbin Zhang, Haibo Zhu, Hongnan Zhang, and Peng Wang. Carbon-layer-protected cuprous oxide nanowire arrays for efficient water reduction. </w:t>
      </w:r>
      <w:r w:rsidRPr="007E16D9">
        <w:rPr>
          <w:i/>
        </w:rPr>
        <w:t>ACS Nano</w:t>
      </w:r>
      <w:r w:rsidRPr="007E16D9">
        <w:t xml:space="preserve"> </w:t>
      </w:r>
      <w:r w:rsidRPr="007E16D9">
        <w:rPr>
          <w:b/>
        </w:rPr>
        <w:t xml:space="preserve">7, </w:t>
      </w:r>
      <w:r w:rsidRPr="007E16D9">
        <w:t>1709-1717 (2013).</w:t>
      </w:r>
    </w:p>
    <w:p w14:paraId="2DB4F989" w14:textId="77777777" w:rsidR="007E16D9" w:rsidRPr="007E16D9" w:rsidRDefault="007E16D9" w:rsidP="007E16D9">
      <w:pPr>
        <w:pStyle w:val="EndNoteBibliography"/>
        <w:spacing w:after="0"/>
        <w:ind w:left="720" w:hanging="720"/>
      </w:pPr>
      <w:r w:rsidRPr="007E16D9">
        <w:t>9.</w:t>
      </w:r>
      <w:r w:rsidRPr="007E16D9">
        <w:tab/>
        <w:t>Toe, C. Y.</w:t>
      </w:r>
      <w:r w:rsidRPr="007E16D9">
        <w:rPr>
          <w:i/>
        </w:rPr>
        <w:t>, et al.</w:t>
      </w:r>
      <w:r w:rsidRPr="007E16D9">
        <w:t xml:space="preserve"> Photocorrosion of cuprous oxide in hydrogen production: rationalising self-oxidation or self-reduction. </w:t>
      </w:r>
      <w:r w:rsidRPr="007E16D9">
        <w:rPr>
          <w:i/>
        </w:rPr>
        <w:t>Angew. Chem. Int. Ed.</w:t>
      </w:r>
      <w:r w:rsidRPr="007E16D9">
        <w:t xml:space="preserve"> </w:t>
      </w:r>
      <w:r w:rsidRPr="007E16D9">
        <w:rPr>
          <w:b/>
        </w:rPr>
        <w:t xml:space="preserve">57, </w:t>
      </w:r>
      <w:r w:rsidRPr="007E16D9">
        <w:t>13613-13617 (2018).</w:t>
      </w:r>
    </w:p>
    <w:p w14:paraId="1BC2887C" w14:textId="77777777" w:rsidR="007E16D9" w:rsidRPr="007E16D9" w:rsidRDefault="007E16D9" w:rsidP="007E16D9">
      <w:pPr>
        <w:pStyle w:val="EndNoteBibliography"/>
        <w:spacing w:after="0"/>
        <w:ind w:left="720" w:hanging="720"/>
      </w:pPr>
      <w:r w:rsidRPr="007E16D9">
        <w:t>10.</w:t>
      </w:r>
      <w:r w:rsidRPr="007E16D9">
        <w:tab/>
        <w:t>Xia, Y.</w:t>
      </w:r>
      <w:r w:rsidRPr="007E16D9">
        <w:rPr>
          <w:i/>
        </w:rPr>
        <w:t>, et al.</w:t>
      </w:r>
      <w:r w:rsidRPr="007E16D9">
        <w:t xml:space="preserve"> Improving artificial photosynthesis over carbon nitride by gas-liquid-solid interface management for full light-induced CO</w:t>
      </w:r>
      <w:r w:rsidRPr="007E16D9">
        <w:rPr>
          <w:vertAlign w:val="subscript"/>
        </w:rPr>
        <w:t>2</w:t>
      </w:r>
      <w:r w:rsidRPr="007E16D9">
        <w:t xml:space="preserve"> reduction to C</w:t>
      </w:r>
      <w:r w:rsidRPr="007E16D9">
        <w:rPr>
          <w:vertAlign w:val="subscript"/>
        </w:rPr>
        <w:t>1</w:t>
      </w:r>
      <w:r w:rsidRPr="007E16D9">
        <w:t xml:space="preserve"> and C</w:t>
      </w:r>
      <w:r w:rsidRPr="007E16D9">
        <w:rPr>
          <w:vertAlign w:val="subscript"/>
        </w:rPr>
        <w:t>2</w:t>
      </w:r>
      <w:r w:rsidRPr="007E16D9">
        <w:t xml:space="preserve"> fuels and O</w:t>
      </w:r>
      <w:r w:rsidRPr="007E16D9">
        <w:rPr>
          <w:vertAlign w:val="subscript"/>
        </w:rPr>
        <w:t>2</w:t>
      </w:r>
      <w:r w:rsidRPr="007E16D9">
        <w:t xml:space="preserve">. </w:t>
      </w:r>
      <w:r w:rsidRPr="007E16D9">
        <w:rPr>
          <w:i/>
        </w:rPr>
        <w:t>ChemSusChem</w:t>
      </w:r>
      <w:r w:rsidRPr="007E16D9">
        <w:t xml:space="preserve"> </w:t>
      </w:r>
      <w:r w:rsidRPr="007E16D9">
        <w:rPr>
          <w:b/>
        </w:rPr>
        <w:t xml:space="preserve">13, </w:t>
      </w:r>
      <w:r w:rsidRPr="007E16D9">
        <w:t>1730-1734 (2020).</w:t>
      </w:r>
    </w:p>
    <w:p w14:paraId="14284AAE" w14:textId="77777777" w:rsidR="007E16D9" w:rsidRPr="007E16D9" w:rsidRDefault="007E16D9" w:rsidP="007E16D9">
      <w:pPr>
        <w:pStyle w:val="EndNoteBibliography"/>
        <w:spacing w:after="0"/>
        <w:ind w:left="720" w:hanging="720"/>
      </w:pPr>
      <w:r w:rsidRPr="007E16D9">
        <w:t>11.</w:t>
      </w:r>
      <w:r w:rsidRPr="007E16D9">
        <w:tab/>
        <w:t>Xie, S.</w:t>
      </w:r>
      <w:r w:rsidRPr="007E16D9">
        <w:rPr>
          <w:i/>
        </w:rPr>
        <w:t>, et al.</w:t>
      </w:r>
      <w:r w:rsidRPr="007E16D9">
        <w:t xml:space="preserve"> Photocatalytic and electrocatalytic transformations of C</w:t>
      </w:r>
      <w:r w:rsidRPr="007E16D9">
        <w:rPr>
          <w:vertAlign w:val="subscript"/>
        </w:rPr>
        <w:t>1</w:t>
      </w:r>
      <w:r w:rsidRPr="007E16D9">
        <w:t xml:space="preserve"> molecules involving C-C coupling. </w:t>
      </w:r>
      <w:r w:rsidRPr="007E16D9">
        <w:rPr>
          <w:i/>
        </w:rPr>
        <w:t>Energ. Environ. Sci.</w:t>
      </w:r>
      <w:r w:rsidRPr="007E16D9">
        <w:t xml:space="preserve"> </w:t>
      </w:r>
      <w:r w:rsidRPr="007E16D9">
        <w:rPr>
          <w:b/>
        </w:rPr>
        <w:t xml:space="preserve">14, </w:t>
      </w:r>
      <w:r w:rsidRPr="007E16D9">
        <w:t>37-89 (2021).</w:t>
      </w:r>
    </w:p>
    <w:p w14:paraId="05325F18" w14:textId="77777777" w:rsidR="007E16D9" w:rsidRPr="007E16D9" w:rsidRDefault="007E16D9" w:rsidP="007E16D9">
      <w:pPr>
        <w:pStyle w:val="EndNoteBibliography"/>
        <w:spacing w:after="0"/>
        <w:ind w:left="720" w:hanging="720"/>
      </w:pPr>
      <w:r w:rsidRPr="007E16D9">
        <w:t>12.</w:t>
      </w:r>
      <w:r w:rsidRPr="007E16D9">
        <w:tab/>
        <w:t>Albero, J., Peng, Y., García, H. Photocatalytic CO</w:t>
      </w:r>
      <w:r w:rsidRPr="007E16D9">
        <w:rPr>
          <w:vertAlign w:val="subscript"/>
        </w:rPr>
        <w:t>2</w:t>
      </w:r>
      <w:r w:rsidRPr="007E16D9">
        <w:t xml:space="preserve"> reduction to C</w:t>
      </w:r>
      <w:r w:rsidRPr="007E16D9">
        <w:rPr>
          <w:vertAlign w:val="subscript"/>
        </w:rPr>
        <w:t>2+</w:t>
      </w:r>
      <w:r w:rsidRPr="007E16D9">
        <w:t xml:space="preserve"> products. </w:t>
      </w:r>
      <w:r w:rsidRPr="007E16D9">
        <w:rPr>
          <w:i/>
        </w:rPr>
        <w:t>ACS Catal.</w:t>
      </w:r>
      <w:r w:rsidRPr="007E16D9">
        <w:t xml:space="preserve"> </w:t>
      </w:r>
      <w:r w:rsidRPr="007E16D9">
        <w:rPr>
          <w:b/>
        </w:rPr>
        <w:t xml:space="preserve">10, </w:t>
      </w:r>
      <w:r w:rsidRPr="007E16D9">
        <w:t>5734-5749 (2020).</w:t>
      </w:r>
    </w:p>
    <w:p w14:paraId="3E680F20" w14:textId="77777777" w:rsidR="007E16D9" w:rsidRPr="007E16D9" w:rsidRDefault="007E16D9" w:rsidP="007E16D9">
      <w:pPr>
        <w:pStyle w:val="EndNoteBibliography"/>
        <w:spacing w:after="0"/>
        <w:ind w:left="720" w:hanging="720"/>
      </w:pPr>
      <w:r w:rsidRPr="007E16D9">
        <w:t>13.</w:t>
      </w:r>
      <w:r w:rsidRPr="007E16D9">
        <w:tab/>
        <w:t>Song, Y., Chen, W., Wei, W., Sun, Y. Advances in clean fuel ethanol production from electro-, photo- and photoelectro-catalytic CO</w:t>
      </w:r>
      <w:r w:rsidRPr="007E16D9">
        <w:rPr>
          <w:vertAlign w:val="subscript"/>
        </w:rPr>
        <w:t>2</w:t>
      </w:r>
      <w:r w:rsidRPr="007E16D9">
        <w:t xml:space="preserve"> reduction. </w:t>
      </w:r>
      <w:r w:rsidRPr="007E16D9">
        <w:rPr>
          <w:i/>
        </w:rPr>
        <w:t>Catalysts</w:t>
      </w:r>
      <w:r w:rsidRPr="007E16D9">
        <w:t xml:space="preserve"> </w:t>
      </w:r>
      <w:r w:rsidRPr="007E16D9">
        <w:rPr>
          <w:b/>
        </w:rPr>
        <w:t xml:space="preserve">10, </w:t>
      </w:r>
      <w:r w:rsidRPr="007E16D9">
        <w:t>1287 (2020).</w:t>
      </w:r>
    </w:p>
    <w:p w14:paraId="4786BB96" w14:textId="77777777" w:rsidR="007E16D9" w:rsidRPr="007E16D9" w:rsidRDefault="007E16D9" w:rsidP="007E16D9">
      <w:pPr>
        <w:pStyle w:val="EndNoteBibliography"/>
        <w:spacing w:after="0"/>
        <w:ind w:left="720" w:hanging="720"/>
      </w:pPr>
      <w:r w:rsidRPr="007E16D9">
        <w:t>14.</w:t>
      </w:r>
      <w:r w:rsidRPr="007E16D9">
        <w:tab/>
        <w:t>Das, R., Das, K., Ray, B., Vinod, C. P., Peter, S. C. Green transformation of CO</w:t>
      </w:r>
      <w:r w:rsidRPr="007E16D9">
        <w:rPr>
          <w:vertAlign w:val="subscript"/>
        </w:rPr>
        <w:t>2</w:t>
      </w:r>
      <w:r w:rsidRPr="007E16D9">
        <w:t xml:space="preserve"> to ethanol using water and sunlight by the combined effect of naturally abundant red phosphorus and Bi</w:t>
      </w:r>
      <w:r w:rsidRPr="007E16D9">
        <w:rPr>
          <w:vertAlign w:val="subscript"/>
        </w:rPr>
        <w:t>2</w:t>
      </w:r>
      <w:r w:rsidRPr="007E16D9">
        <w:t>MoO</w:t>
      </w:r>
      <w:r w:rsidRPr="007E16D9">
        <w:rPr>
          <w:vertAlign w:val="subscript"/>
        </w:rPr>
        <w:t>6</w:t>
      </w:r>
      <w:r w:rsidRPr="007E16D9">
        <w:t xml:space="preserve">. </w:t>
      </w:r>
      <w:r w:rsidRPr="007E16D9">
        <w:rPr>
          <w:i/>
        </w:rPr>
        <w:t>Energ. Environ. Sci.</w:t>
      </w:r>
      <w:r w:rsidRPr="007E16D9">
        <w:t xml:space="preserve"> </w:t>
      </w:r>
      <w:r w:rsidRPr="007E16D9">
        <w:rPr>
          <w:b/>
        </w:rPr>
        <w:t xml:space="preserve">15, </w:t>
      </w:r>
      <w:r w:rsidRPr="007E16D9">
        <w:t>1967-1976 (2022).</w:t>
      </w:r>
    </w:p>
    <w:p w14:paraId="59FA142A" w14:textId="77777777" w:rsidR="007E16D9" w:rsidRPr="007E16D9" w:rsidRDefault="007E16D9" w:rsidP="007E16D9">
      <w:pPr>
        <w:pStyle w:val="EndNoteBibliography"/>
        <w:spacing w:after="0"/>
        <w:ind w:left="720" w:hanging="720"/>
      </w:pPr>
      <w:r w:rsidRPr="007E16D9">
        <w:t>15.</w:t>
      </w:r>
      <w:r w:rsidRPr="007E16D9">
        <w:tab/>
        <w:t>Mao, J.</w:t>
      </w:r>
      <w:r w:rsidRPr="007E16D9">
        <w:rPr>
          <w:i/>
        </w:rPr>
        <w:t>, et al.</w:t>
      </w:r>
      <w:r w:rsidRPr="007E16D9">
        <w:t xml:space="preserve"> Effect of graphitic carbon nitride microstructures on the activity and selectivity of photocatalytic CO</w:t>
      </w:r>
      <w:r w:rsidRPr="007E16D9">
        <w:rPr>
          <w:vertAlign w:val="subscript"/>
        </w:rPr>
        <w:t>2</w:t>
      </w:r>
      <w:r w:rsidRPr="007E16D9">
        <w:t xml:space="preserve"> reduction under visible light. </w:t>
      </w:r>
      <w:r w:rsidRPr="007E16D9">
        <w:rPr>
          <w:i/>
        </w:rPr>
        <w:t>Catal. Sci. Technol.</w:t>
      </w:r>
      <w:r w:rsidRPr="007E16D9">
        <w:t xml:space="preserve"> </w:t>
      </w:r>
      <w:r w:rsidRPr="007E16D9">
        <w:rPr>
          <w:b/>
        </w:rPr>
        <w:t xml:space="preserve">3, </w:t>
      </w:r>
      <w:r w:rsidRPr="007E16D9">
        <w:t>1253-1260 (2013).</w:t>
      </w:r>
    </w:p>
    <w:p w14:paraId="024A6966" w14:textId="77777777" w:rsidR="007E16D9" w:rsidRPr="007E16D9" w:rsidRDefault="007E16D9" w:rsidP="007E16D9">
      <w:pPr>
        <w:pStyle w:val="EndNoteBibliography"/>
        <w:spacing w:after="0"/>
        <w:ind w:left="720" w:hanging="720"/>
      </w:pPr>
      <w:r w:rsidRPr="007E16D9">
        <w:t>16.</w:t>
      </w:r>
      <w:r w:rsidRPr="007E16D9">
        <w:tab/>
        <w:t>Liu, Y.</w:t>
      </w:r>
      <w:r w:rsidRPr="007E16D9">
        <w:rPr>
          <w:i/>
        </w:rPr>
        <w:t>, et al.</w:t>
      </w:r>
      <w:r w:rsidRPr="007E16D9">
        <w:t xml:space="preserve"> Selective ethanol formation from photocatalytic reduction of carbon dioxide in water with BiVO</w:t>
      </w:r>
      <w:r w:rsidRPr="007E16D9">
        <w:rPr>
          <w:vertAlign w:val="subscript"/>
        </w:rPr>
        <w:t>4</w:t>
      </w:r>
      <w:r w:rsidRPr="007E16D9">
        <w:t xml:space="preserve"> photocatalyst. </w:t>
      </w:r>
      <w:r w:rsidRPr="007E16D9">
        <w:rPr>
          <w:i/>
        </w:rPr>
        <w:t>Catal. Commun.</w:t>
      </w:r>
      <w:r w:rsidRPr="007E16D9">
        <w:t xml:space="preserve"> </w:t>
      </w:r>
      <w:r w:rsidRPr="007E16D9">
        <w:rPr>
          <w:b/>
        </w:rPr>
        <w:t xml:space="preserve">11, </w:t>
      </w:r>
      <w:r w:rsidRPr="007E16D9">
        <w:t>210-213 (2009).</w:t>
      </w:r>
    </w:p>
    <w:p w14:paraId="298184EE" w14:textId="77777777" w:rsidR="007E16D9" w:rsidRPr="007E16D9" w:rsidRDefault="007E16D9" w:rsidP="007E16D9">
      <w:pPr>
        <w:pStyle w:val="EndNoteBibliography"/>
        <w:spacing w:after="0"/>
        <w:ind w:left="720" w:hanging="720"/>
      </w:pPr>
      <w:r w:rsidRPr="007E16D9">
        <w:t>17.</w:t>
      </w:r>
      <w:r w:rsidRPr="007E16D9">
        <w:tab/>
        <w:t>Ola, O., Maroto-Valer, M. M. Transition metal oxide based TiO</w:t>
      </w:r>
      <w:r w:rsidRPr="007E16D9">
        <w:rPr>
          <w:vertAlign w:val="subscript"/>
        </w:rPr>
        <w:t>2</w:t>
      </w:r>
      <w:r w:rsidRPr="007E16D9">
        <w:t xml:space="preserve"> nanoparticles for visible light induced CO</w:t>
      </w:r>
      <w:r w:rsidRPr="007E16D9">
        <w:rPr>
          <w:vertAlign w:val="subscript"/>
        </w:rPr>
        <w:t>2</w:t>
      </w:r>
      <w:r w:rsidRPr="007E16D9">
        <w:t xml:space="preserve"> photoreduction. </w:t>
      </w:r>
      <w:r w:rsidRPr="007E16D9">
        <w:rPr>
          <w:i/>
        </w:rPr>
        <w:t>Appl. Catal. A</w:t>
      </w:r>
      <w:r w:rsidRPr="007E16D9">
        <w:t xml:space="preserve"> </w:t>
      </w:r>
      <w:r w:rsidRPr="007E16D9">
        <w:rPr>
          <w:b/>
        </w:rPr>
        <w:t xml:space="preserve">502, </w:t>
      </w:r>
      <w:r w:rsidRPr="007E16D9">
        <w:t>114-121 (2015).</w:t>
      </w:r>
    </w:p>
    <w:p w14:paraId="5C8F8085" w14:textId="77777777" w:rsidR="007E16D9" w:rsidRPr="007E16D9" w:rsidRDefault="007E16D9" w:rsidP="007E16D9">
      <w:pPr>
        <w:pStyle w:val="EndNoteBibliography"/>
        <w:spacing w:after="0"/>
        <w:ind w:left="720" w:hanging="720"/>
      </w:pPr>
      <w:r w:rsidRPr="007E16D9">
        <w:t>18.</w:t>
      </w:r>
      <w:r w:rsidRPr="007E16D9">
        <w:tab/>
        <w:t>Cheng, M.</w:t>
      </w:r>
      <w:r w:rsidRPr="007E16D9">
        <w:rPr>
          <w:i/>
        </w:rPr>
        <w:t>, et al.</w:t>
      </w:r>
      <w:r w:rsidRPr="007E16D9">
        <w:t xml:space="preserve"> Copper-decorated TiO</w:t>
      </w:r>
      <w:r w:rsidRPr="007E16D9">
        <w:rPr>
          <w:vertAlign w:val="subscript"/>
        </w:rPr>
        <w:t>2</w:t>
      </w:r>
      <w:r w:rsidRPr="007E16D9">
        <w:t xml:space="preserve"> nanorod thin films in optofluidic planar reactors for efficient photocatalytic reduction of CO</w:t>
      </w:r>
      <w:r w:rsidRPr="007E16D9">
        <w:rPr>
          <w:vertAlign w:val="subscript"/>
        </w:rPr>
        <w:t>2</w:t>
      </w:r>
      <w:r w:rsidRPr="007E16D9">
        <w:t xml:space="preserve">. </w:t>
      </w:r>
      <w:r w:rsidRPr="007E16D9">
        <w:rPr>
          <w:i/>
        </w:rPr>
        <w:t>Int. J. Hydrogen Energy</w:t>
      </w:r>
      <w:r w:rsidRPr="007E16D9">
        <w:t xml:space="preserve"> </w:t>
      </w:r>
      <w:r w:rsidRPr="007E16D9">
        <w:rPr>
          <w:b/>
        </w:rPr>
        <w:t xml:space="preserve">42, </w:t>
      </w:r>
      <w:r w:rsidRPr="007E16D9">
        <w:t>9722-9732 (2017).</w:t>
      </w:r>
    </w:p>
    <w:p w14:paraId="061E9386" w14:textId="77777777" w:rsidR="007E16D9" w:rsidRPr="007E16D9" w:rsidRDefault="007E16D9" w:rsidP="007E16D9">
      <w:pPr>
        <w:pStyle w:val="EndNoteBibliography"/>
        <w:spacing w:after="0"/>
        <w:ind w:left="720" w:hanging="720"/>
      </w:pPr>
      <w:r w:rsidRPr="007E16D9">
        <w:t>19.</w:t>
      </w:r>
      <w:r w:rsidRPr="007E16D9">
        <w:tab/>
        <w:t>Li, H., Gan, S., Wang, H., Han, D., Niu, L. Intercorrelated super hybrid of AgBr supported on engineering photocatalytic activities for water purification and CO</w:t>
      </w:r>
      <w:r w:rsidRPr="007E16D9">
        <w:rPr>
          <w:vertAlign w:val="subscript"/>
        </w:rPr>
        <w:t>2</w:t>
      </w:r>
      <w:r w:rsidRPr="007E16D9">
        <w:t xml:space="preserve"> reduction. </w:t>
      </w:r>
      <w:r w:rsidRPr="007E16D9">
        <w:rPr>
          <w:i/>
        </w:rPr>
        <w:t>Adv. Mater.</w:t>
      </w:r>
      <w:r w:rsidRPr="007E16D9">
        <w:t xml:space="preserve"> </w:t>
      </w:r>
      <w:r w:rsidRPr="007E16D9">
        <w:rPr>
          <w:b/>
        </w:rPr>
        <w:t xml:space="preserve">27, </w:t>
      </w:r>
      <w:r w:rsidRPr="007E16D9">
        <w:t>6906-6913 (2015).</w:t>
      </w:r>
    </w:p>
    <w:p w14:paraId="10D36A69" w14:textId="77777777" w:rsidR="007E16D9" w:rsidRPr="007E16D9" w:rsidRDefault="007E16D9" w:rsidP="007E16D9">
      <w:pPr>
        <w:pStyle w:val="EndNoteBibliography"/>
        <w:spacing w:after="0"/>
        <w:ind w:left="720" w:hanging="720"/>
      </w:pPr>
      <w:r w:rsidRPr="007E16D9">
        <w:t>20.</w:t>
      </w:r>
      <w:r w:rsidRPr="007E16D9">
        <w:tab/>
        <w:t>Pastrana-Martínez, L.</w:t>
      </w:r>
      <w:r w:rsidRPr="007E16D9">
        <w:rPr>
          <w:i/>
        </w:rPr>
        <w:t>, et al.</w:t>
      </w:r>
      <w:r w:rsidRPr="007E16D9">
        <w:t xml:space="preserve"> Photocatalytic reduction of CO</w:t>
      </w:r>
      <w:r w:rsidRPr="007E16D9">
        <w:rPr>
          <w:vertAlign w:val="subscript"/>
        </w:rPr>
        <w:t>2</w:t>
      </w:r>
      <w:r w:rsidRPr="007E16D9">
        <w:t xml:space="preserve"> with water into methanol and ethanol using graphene derivative-TiO</w:t>
      </w:r>
      <w:r w:rsidRPr="007E16D9">
        <w:rPr>
          <w:vertAlign w:val="subscript"/>
        </w:rPr>
        <w:t>2</w:t>
      </w:r>
      <w:r w:rsidRPr="007E16D9">
        <w:t xml:space="preserve"> composites: effect of pH and copper (I) oxide. </w:t>
      </w:r>
      <w:r w:rsidRPr="007E16D9">
        <w:rPr>
          <w:i/>
        </w:rPr>
        <w:t>Top. Catal.</w:t>
      </w:r>
      <w:r w:rsidRPr="007E16D9">
        <w:t xml:space="preserve"> </w:t>
      </w:r>
      <w:r w:rsidRPr="007E16D9">
        <w:rPr>
          <w:b/>
        </w:rPr>
        <w:t xml:space="preserve">59, </w:t>
      </w:r>
      <w:r w:rsidRPr="007E16D9">
        <w:t>1279-1291 (2016).</w:t>
      </w:r>
    </w:p>
    <w:p w14:paraId="53811449" w14:textId="77777777" w:rsidR="007E16D9" w:rsidRPr="007E16D9" w:rsidRDefault="007E16D9" w:rsidP="007E16D9">
      <w:pPr>
        <w:pStyle w:val="EndNoteBibliography"/>
        <w:spacing w:after="0"/>
        <w:ind w:left="720" w:hanging="720"/>
      </w:pPr>
      <w:r w:rsidRPr="007E16D9">
        <w:t>21.</w:t>
      </w:r>
      <w:r w:rsidRPr="007E16D9">
        <w:tab/>
        <w:t>Zhu, Y.</w:t>
      </w:r>
      <w:r w:rsidRPr="007E16D9">
        <w:rPr>
          <w:i/>
        </w:rPr>
        <w:t>, et al.</w:t>
      </w:r>
      <w:r w:rsidRPr="007E16D9">
        <w:t xml:space="preserve"> Grain boundary engineered metal nanowire cocatalysts for enhanced photocatalytic reduction of carbon dioxide. </w:t>
      </w:r>
      <w:r w:rsidRPr="007E16D9">
        <w:rPr>
          <w:i/>
        </w:rPr>
        <w:t>Appl. Catal. B</w:t>
      </w:r>
      <w:r w:rsidRPr="007E16D9">
        <w:t xml:space="preserve"> </w:t>
      </w:r>
      <w:r w:rsidRPr="007E16D9">
        <w:rPr>
          <w:b/>
        </w:rPr>
        <w:t xml:space="preserve">206, </w:t>
      </w:r>
      <w:r w:rsidRPr="007E16D9">
        <w:t>282-292 (2017).</w:t>
      </w:r>
    </w:p>
    <w:p w14:paraId="0C8F5AF7" w14:textId="77777777" w:rsidR="007E16D9" w:rsidRPr="007E16D9" w:rsidRDefault="007E16D9" w:rsidP="007E16D9">
      <w:pPr>
        <w:pStyle w:val="EndNoteBibliography"/>
        <w:spacing w:after="0"/>
        <w:ind w:left="720" w:hanging="720"/>
      </w:pPr>
      <w:r w:rsidRPr="007E16D9">
        <w:t>22.</w:t>
      </w:r>
      <w:r w:rsidRPr="007E16D9">
        <w:tab/>
        <w:t xml:space="preserve">Jeyalakshmi, V., Mahalakshmy, R., Krishnamurthy, K. R., Viswanathan, B. Photocatalytic reduction of carbon dioxide in alkaline medium on La modified sodium tantalate with different co-catalysts under UV-Visible radiation. </w:t>
      </w:r>
      <w:r w:rsidRPr="007E16D9">
        <w:rPr>
          <w:i/>
        </w:rPr>
        <w:t>Catal. Today</w:t>
      </w:r>
      <w:r w:rsidRPr="007E16D9">
        <w:t xml:space="preserve"> </w:t>
      </w:r>
      <w:r w:rsidRPr="007E16D9">
        <w:rPr>
          <w:b/>
        </w:rPr>
        <w:t xml:space="preserve">266, </w:t>
      </w:r>
      <w:r w:rsidRPr="007E16D9">
        <w:t>160-167 (2016).</w:t>
      </w:r>
    </w:p>
    <w:p w14:paraId="3892624B" w14:textId="77777777" w:rsidR="007E16D9" w:rsidRPr="007E16D9" w:rsidRDefault="007E16D9" w:rsidP="007E16D9">
      <w:pPr>
        <w:pStyle w:val="EndNoteBibliography"/>
        <w:spacing w:after="0"/>
        <w:ind w:left="720" w:hanging="720"/>
      </w:pPr>
      <w:r w:rsidRPr="007E16D9">
        <w:lastRenderedPageBreak/>
        <w:t>23.</w:t>
      </w:r>
      <w:r w:rsidRPr="007E16D9">
        <w:tab/>
        <w:t>Xia, X.-H.</w:t>
      </w:r>
      <w:r w:rsidRPr="007E16D9">
        <w:rPr>
          <w:i/>
        </w:rPr>
        <w:t>, et al.</w:t>
      </w:r>
      <w:r w:rsidRPr="007E16D9">
        <w:t xml:space="preserve"> Preparation of multi-walled carbon nanotube supported TiO</w:t>
      </w:r>
      <w:r w:rsidRPr="007E16D9">
        <w:rPr>
          <w:vertAlign w:val="subscript"/>
        </w:rPr>
        <w:t>2</w:t>
      </w:r>
      <w:r w:rsidRPr="007E16D9">
        <w:t xml:space="preserve"> and its photocatalytic activity in the reduction of CO</w:t>
      </w:r>
      <w:r w:rsidRPr="007E16D9">
        <w:rPr>
          <w:vertAlign w:val="subscript"/>
        </w:rPr>
        <w:t>2</w:t>
      </w:r>
      <w:r w:rsidRPr="007E16D9">
        <w:t xml:space="preserve"> with H</w:t>
      </w:r>
      <w:r w:rsidRPr="007E16D9">
        <w:rPr>
          <w:vertAlign w:val="subscript"/>
        </w:rPr>
        <w:t>2</w:t>
      </w:r>
      <w:r w:rsidRPr="007E16D9">
        <w:t xml:space="preserve">O. </w:t>
      </w:r>
      <w:r w:rsidRPr="007E16D9">
        <w:rPr>
          <w:i/>
        </w:rPr>
        <w:t>Carbon</w:t>
      </w:r>
      <w:r w:rsidRPr="007E16D9">
        <w:t xml:space="preserve"> </w:t>
      </w:r>
      <w:r w:rsidRPr="007E16D9">
        <w:rPr>
          <w:b/>
        </w:rPr>
        <w:t xml:space="preserve">45, </w:t>
      </w:r>
      <w:r w:rsidRPr="007E16D9">
        <w:t>717-721 (2007).</w:t>
      </w:r>
    </w:p>
    <w:p w14:paraId="57AAC03C" w14:textId="77777777" w:rsidR="007E16D9" w:rsidRPr="007E16D9" w:rsidRDefault="007E16D9" w:rsidP="007E16D9">
      <w:pPr>
        <w:pStyle w:val="EndNoteBibliography"/>
        <w:spacing w:after="0"/>
        <w:ind w:left="720" w:hanging="720"/>
      </w:pPr>
      <w:r w:rsidRPr="007E16D9">
        <w:t>24.</w:t>
      </w:r>
      <w:r w:rsidRPr="007E16D9">
        <w:tab/>
        <w:t>Hurtado, L., Natividad, R., García, H. Photocatalytic activity of Cu</w:t>
      </w:r>
      <w:r w:rsidRPr="007E16D9">
        <w:rPr>
          <w:vertAlign w:val="subscript"/>
        </w:rPr>
        <w:t>2</w:t>
      </w:r>
      <w:r w:rsidRPr="007E16D9">
        <w:t>O supported on multi layers graphene for CO</w:t>
      </w:r>
      <w:r w:rsidRPr="007E16D9">
        <w:rPr>
          <w:vertAlign w:val="subscript"/>
        </w:rPr>
        <w:t>2</w:t>
      </w:r>
      <w:r w:rsidRPr="007E16D9">
        <w:t xml:space="preserve"> reduction by water under batch and continuous flow. </w:t>
      </w:r>
      <w:r w:rsidRPr="007E16D9">
        <w:rPr>
          <w:i/>
        </w:rPr>
        <w:t>Catal. Commun.</w:t>
      </w:r>
      <w:r w:rsidRPr="007E16D9">
        <w:t xml:space="preserve"> </w:t>
      </w:r>
      <w:r w:rsidRPr="007E16D9">
        <w:rPr>
          <w:b/>
        </w:rPr>
        <w:t xml:space="preserve">84, </w:t>
      </w:r>
      <w:r w:rsidRPr="007E16D9">
        <w:t>30-35 (2016).</w:t>
      </w:r>
    </w:p>
    <w:p w14:paraId="435CFD48" w14:textId="77777777" w:rsidR="007E16D9" w:rsidRPr="007E16D9" w:rsidRDefault="007E16D9" w:rsidP="007E16D9">
      <w:pPr>
        <w:pStyle w:val="EndNoteBibliography"/>
        <w:spacing w:after="0"/>
        <w:ind w:left="720" w:hanging="720"/>
      </w:pPr>
      <w:r w:rsidRPr="007E16D9">
        <w:t>25.</w:t>
      </w:r>
      <w:r w:rsidRPr="007E16D9">
        <w:tab/>
        <w:t>Han, Q.</w:t>
      </w:r>
      <w:r w:rsidRPr="007E16D9">
        <w:rPr>
          <w:i/>
        </w:rPr>
        <w:t>, et al.</w:t>
      </w:r>
      <w:r w:rsidRPr="007E16D9">
        <w:t xml:space="preserve"> Synthesis of single-crystalline, porous TaON microspheres toward visible-light photocatalytic conversion of CO</w:t>
      </w:r>
      <w:r w:rsidRPr="007E16D9">
        <w:rPr>
          <w:vertAlign w:val="subscript"/>
        </w:rPr>
        <w:t>2</w:t>
      </w:r>
      <w:r w:rsidRPr="007E16D9">
        <w:t xml:space="preserve"> into liquid hydrocarbon fuels. </w:t>
      </w:r>
      <w:r w:rsidRPr="007E16D9">
        <w:rPr>
          <w:i/>
        </w:rPr>
        <w:t>RSC Adv.</w:t>
      </w:r>
      <w:r w:rsidRPr="007E16D9">
        <w:t xml:space="preserve"> </w:t>
      </w:r>
      <w:r w:rsidRPr="007E16D9">
        <w:rPr>
          <w:b/>
        </w:rPr>
        <w:t xml:space="preserve">6, </w:t>
      </w:r>
      <w:r w:rsidRPr="007E16D9">
        <w:t>90792-90796 (2016).</w:t>
      </w:r>
    </w:p>
    <w:p w14:paraId="19E7D32A" w14:textId="77777777" w:rsidR="007E16D9" w:rsidRPr="007E16D9" w:rsidRDefault="007E16D9" w:rsidP="007E16D9">
      <w:pPr>
        <w:pStyle w:val="EndNoteBibliography"/>
        <w:spacing w:after="0"/>
        <w:ind w:left="720" w:hanging="720"/>
      </w:pPr>
      <w:r w:rsidRPr="007E16D9">
        <w:t>26.</w:t>
      </w:r>
      <w:r w:rsidRPr="007E16D9">
        <w:tab/>
        <w:t>Meng, A., Wu, S., Cheng, B., Yu, J., Xu, J. Hierarchical TiO</w:t>
      </w:r>
      <w:r w:rsidRPr="007E16D9">
        <w:rPr>
          <w:vertAlign w:val="subscript"/>
        </w:rPr>
        <w:t>2</w:t>
      </w:r>
      <w:r w:rsidRPr="007E16D9">
        <w:t>/Ni(OH)</w:t>
      </w:r>
      <w:r w:rsidRPr="007E16D9">
        <w:rPr>
          <w:vertAlign w:val="subscript"/>
        </w:rPr>
        <w:t>2</w:t>
      </w:r>
      <w:r w:rsidRPr="007E16D9">
        <w:t xml:space="preserve"> composite fibers with enhanced photocatalytic CO</w:t>
      </w:r>
      <w:r w:rsidRPr="007E16D9">
        <w:rPr>
          <w:vertAlign w:val="subscript"/>
        </w:rPr>
        <w:t>2</w:t>
      </w:r>
      <w:r w:rsidRPr="007E16D9">
        <w:t xml:space="preserve"> reduction performance. </w:t>
      </w:r>
      <w:r w:rsidRPr="007E16D9">
        <w:rPr>
          <w:i/>
        </w:rPr>
        <w:t>J. Mater. Chem. A</w:t>
      </w:r>
      <w:r w:rsidRPr="007E16D9">
        <w:t xml:space="preserve"> </w:t>
      </w:r>
      <w:r w:rsidRPr="007E16D9">
        <w:rPr>
          <w:b/>
        </w:rPr>
        <w:t xml:space="preserve">6, </w:t>
      </w:r>
      <w:r w:rsidRPr="007E16D9">
        <w:t>4729-4736 (2018).</w:t>
      </w:r>
    </w:p>
    <w:p w14:paraId="2D1ED404" w14:textId="77777777" w:rsidR="007E16D9" w:rsidRPr="007E16D9" w:rsidRDefault="007E16D9" w:rsidP="007E16D9">
      <w:pPr>
        <w:pStyle w:val="EndNoteBibliography"/>
        <w:spacing w:after="0"/>
        <w:ind w:left="720" w:hanging="720"/>
      </w:pPr>
      <w:r w:rsidRPr="007E16D9">
        <w:t>27.</w:t>
      </w:r>
      <w:r w:rsidRPr="007E16D9">
        <w:tab/>
        <w:t>Ola, O., Maroto-Valer, M. M. Role of catalyst carriers in CO</w:t>
      </w:r>
      <w:r w:rsidRPr="007E16D9">
        <w:rPr>
          <w:vertAlign w:val="subscript"/>
        </w:rPr>
        <w:t>2</w:t>
      </w:r>
      <w:r w:rsidRPr="007E16D9">
        <w:t xml:space="preserve"> photoreduction over nanocrystalline nickel loaded TiO</w:t>
      </w:r>
      <w:r w:rsidRPr="007E16D9">
        <w:rPr>
          <w:vertAlign w:val="subscript"/>
        </w:rPr>
        <w:t>2</w:t>
      </w:r>
      <w:r w:rsidRPr="007E16D9">
        <w:t xml:space="preserve">-based photocatalysts. </w:t>
      </w:r>
      <w:r w:rsidRPr="007E16D9">
        <w:rPr>
          <w:i/>
        </w:rPr>
        <w:t>J. Catal.</w:t>
      </w:r>
      <w:r w:rsidRPr="007E16D9">
        <w:t xml:space="preserve"> </w:t>
      </w:r>
      <w:r w:rsidRPr="007E16D9">
        <w:rPr>
          <w:b/>
        </w:rPr>
        <w:t xml:space="preserve">309, </w:t>
      </w:r>
      <w:r w:rsidRPr="007E16D9">
        <w:t>300-308 (2014).</w:t>
      </w:r>
    </w:p>
    <w:p w14:paraId="452BDBAF" w14:textId="77777777" w:rsidR="007E16D9" w:rsidRPr="007E16D9" w:rsidRDefault="007E16D9" w:rsidP="007E16D9">
      <w:pPr>
        <w:pStyle w:val="EndNoteBibliography"/>
        <w:spacing w:after="0"/>
        <w:ind w:left="720" w:hanging="720"/>
      </w:pPr>
      <w:r w:rsidRPr="007E16D9">
        <w:t>28.</w:t>
      </w:r>
      <w:r w:rsidRPr="007E16D9">
        <w:tab/>
        <w:t>Zou, J.-P.</w:t>
      </w:r>
      <w:r w:rsidRPr="007E16D9">
        <w:rPr>
          <w:i/>
        </w:rPr>
        <w:t>, et al.</w:t>
      </w:r>
      <w:r w:rsidRPr="007E16D9">
        <w:t xml:space="preserve"> A strategy for one-pot conversion of organic pollutants into useful hydrocarbons through coupling photodegradation of MB with photoreduction of CO</w:t>
      </w:r>
      <w:r w:rsidRPr="007E16D9">
        <w:rPr>
          <w:vertAlign w:val="subscript"/>
        </w:rPr>
        <w:t>2</w:t>
      </w:r>
      <w:r w:rsidRPr="007E16D9">
        <w:t xml:space="preserve">. </w:t>
      </w:r>
      <w:r w:rsidRPr="007E16D9">
        <w:rPr>
          <w:i/>
        </w:rPr>
        <w:t>ACS Catal.</w:t>
      </w:r>
      <w:r w:rsidRPr="007E16D9">
        <w:t xml:space="preserve"> </w:t>
      </w:r>
      <w:r w:rsidRPr="007E16D9">
        <w:rPr>
          <w:b/>
        </w:rPr>
        <w:t xml:space="preserve">6, </w:t>
      </w:r>
      <w:r w:rsidRPr="007E16D9">
        <w:t>6861-6867 (2016).</w:t>
      </w:r>
    </w:p>
    <w:p w14:paraId="01F1B4BD" w14:textId="77777777" w:rsidR="007E16D9" w:rsidRPr="007E16D9" w:rsidRDefault="007E16D9" w:rsidP="007E16D9">
      <w:pPr>
        <w:pStyle w:val="EndNoteBibliography"/>
        <w:spacing w:after="0"/>
        <w:ind w:left="720" w:hanging="720"/>
      </w:pPr>
      <w:r w:rsidRPr="007E16D9">
        <w:t>29.</w:t>
      </w:r>
      <w:r w:rsidRPr="007E16D9">
        <w:tab/>
        <w:t>Abou Asi, M.</w:t>
      </w:r>
      <w:r w:rsidRPr="007E16D9">
        <w:rPr>
          <w:i/>
        </w:rPr>
        <w:t>, et al.</w:t>
      </w:r>
      <w:r w:rsidRPr="007E16D9">
        <w:t xml:space="preserve"> Photocatalytic reduction of CO</w:t>
      </w:r>
      <w:r w:rsidRPr="007E16D9">
        <w:rPr>
          <w:vertAlign w:val="subscript"/>
        </w:rPr>
        <w:t>2</w:t>
      </w:r>
      <w:r w:rsidRPr="007E16D9">
        <w:t xml:space="preserve"> to hydrocarbons using AgBr/TiO</w:t>
      </w:r>
      <w:r w:rsidRPr="007E16D9">
        <w:rPr>
          <w:vertAlign w:val="subscript"/>
        </w:rPr>
        <w:t>2</w:t>
      </w:r>
      <w:r w:rsidRPr="007E16D9">
        <w:t xml:space="preserve"> nanocomposites under visible light. </w:t>
      </w:r>
      <w:r w:rsidRPr="007E16D9">
        <w:rPr>
          <w:i/>
        </w:rPr>
        <w:t>Catal. Today</w:t>
      </w:r>
      <w:r w:rsidRPr="007E16D9">
        <w:t xml:space="preserve"> </w:t>
      </w:r>
      <w:r w:rsidRPr="007E16D9">
        <w:rPr>
          <w:b/>
        </w:rPr>
        <w:t xml:space="preserve">175, </w:t>
      </w:r>
      <w:r w:rsidRPr="007E16D9">
        <w:t>256-263 (2011).</w:t>
      </w:r>
    </w:p>
    <w:p w14:paraId="52AA67DB" w14:textId="77777777" w:rsidR="007E16D9" w:rsidRPr="007E16D9" w:rsidRDefault="007E16D9" w:rsidP="007E16D9">
      <w:pPr>
        <w:pStyle w:val="EndNoteBibliography"/>
        <w:spacing w:after="0"/>
        <w:ind w:left="720" w:hanging="720"/>
      </w:pPr>
      <w:r w:rsidRPr="007E16D9">
        <w:t>30.</w:t>
      </w:r>
      <w:r w:rsidRPr="007E16D9">
        <w:tab/>
        <w:t>He, Y., Wang, Y., Zhang, L., Teng, B., Fan, M. High-efficiency conversion of CO</w:t>
      </w:r>
      <w:r w:rsidRPr="007E16D9">
        <w:rPr>
          <w:vertAlign w:val="subscript"/>
        </w:rPr>
        <w:t>2</w:t>
      </w:r>
      <w:r w:rsidRPr="007E16D9">
        <w:t xml:space="preserve"> to fuel over ZnO/g-C</w:t>
      </w:r>
      <w:r w:rsidRPr="007E16D9">
        <w:rPr>
          <w:vertAlign w:val="subscript"/>
        </w:rPr>
        <w:t>3</w:t>
      </w:r>
      <w:r w:rsidRPr="007E16D9">
        <w:t>N</w:t>
      </w:r>
      <w:r w:rsidRPr="007E16D9">
        <w:rPr>
          <w:vertAlign w:val="subscript"/>
        </w:rPr>
        <w:t>4</w:t>
      </w:r>
      <w:r w:rsidRPr="007E16D9">
        <w:t xml:space="preserve"> photocatalyst. </w:t>
      </w:r>
      <w:r w:rsidRPr="007E16D9">
        <w:rPr>
          <w:i/>
        </w:rPr>
        <w:t>Appl. Catal. B</w:t>
      </w:r>
      <w:r w:rsidRPr="007E16D9">
        <w:t xml:space="preserve"> </w:t>
      </w:r>
      <w:r w:rsidRPr="007E16D9">
        <w:rPr>
          <w:b/>
        </w:rPr>
        <w:t xml:space="preserve">168, </w:t>
      </w:r>
      <w:r w:rsidRPr="007E16D9">
        <w:t>1-8 (2015).</w:t>
      </w:r>
    </w:p>
    <w:p w14:paraId="03435F88" w14:textId="77777777" w:rsidR="007E16D9" w:rsidRPr="007E16D9" w:rsidRDefault="007E16D9" w:rsidP="007E16D9">
      <w:pPr>
        <w:pStyle w:val="EndNoteBibliography"/>
        <w:spacing w:after="0"/>
        <w:ind w:left="720" w:hanging="720"/>
      </w:pPr>
      <w:r w:rsidRPr="007E16D9">
        <w:t>31.</w:t>
      </w:r>
      <w:r w:rsidRPr="007E16D9">
        <w:tab/>
        <w:t>He, Y., Zhang, L., Teng, B., Fan, M. New application of Z-scheme Ag</w:t>
      </w:r>
      <w:r w:rsidRPr="007E16D9">
        <w:rPr>
          <w:vertAlign w:val="subscript"/>
        </w:rPr>
        <w:t>3</w:t>
      </w:r>
      <w:r w:rsidRPr="007E16D9">
        <w:t>PO</w:t>
      </w:r>
      <w:r w:rsidRPr="007E16D9">
        <w:rPr>
          <w:vertAlign w:val="subscript"/>
        </w:rPr>
        <w:t>4</w:t>
      </w:r>
      <w:r w:rsidRPr="007E16D9">
        <w:t>/g-C</w:t>
      </w:r>
      <w:r w:rsidRPr="007E16D9">
        <w:rPr>
          <w:vertAlign w:val="subscript"/>
        </w:rPr>
        <w:t>3</w:t>
      </w:r>
      <w:r w:rsidRPr="007E16D9">
        <w:t>N</w:t>
      </w:r>
      <w:r w:rsidRPr="007E16D9">
        <w:rPr>
          <w:vertAlign w:val="subscript"/>
        </w:rPr>
        <w:t>4</w:t>
      </w:r>
      <w:r w:rsidRPr="007E16D9">
        <w:t xml:space="preserve"> composite in converting CO</w:t>
      </w:r>
      <w:r w:rsidRPr="007E16D9">
        <w:rPr>
          <w:vertAlign w:val="subscript"/>
        </w:rPr>
        <w:t>2</w:t>
      </w:r>
      <w:r w:rsidRPr="007E16D9">
        <w:t xml:space="preserve"> to fuel. </w:t>
      </w:r>
      <w:r w:rsidRPr="007E16D9">
        <w:rPr>
          <w:i/>
        </w:rPr>
        <w:t>Environ. Sci. Technol.</w:t>
      </w:r>
      <w:r w:rsidRPr="007E16D9">
        <w:t xml:space="preserve"> </w:t>
      </w:r>
      <w:r w:rsidRPr="007E16D9">
        <w:rPr>
          <w:b/>
        </w:rPr>
        <w:t xml:space="preserve">49, </w:t>
      </w:r>
      <w:r w:rsidRPr="007E16D9">
        <w:t>649-656 (2015).</w:t>
      </w:r>
    </w:p>
    <w:p w14:paraId="50593186" w14:textId="77777777" w:rsidR="007E16D9" w:rsidRPr="007E16D9" w:rsidRDefault="007E16D9" w:rsidP="007E16D9">
      <w:pPr>
        <w:pStyle w:val="EndNoteBibliography"/>
        <w:spacing w:after="0"/>
        <w:ind w:left="720" w:hanging="720"/>
      </w:pPr>
      <w:r w:rsidRPr="007E16D9">
        <w:t>32.</w:t>
      </w:r>
      <w:r w:rsidRPr="007E16D9">
        <w:tab/>
        <w:t>Bai, S.</w:t>
      </w:r>
      <w:r w:rsidRPr="007E16D9">
        <w:rPr>
          <w:i/>
        </w:rPr>
        <w:t>, et al.</w:t>
      </w:r>
      <w:r w:rsidRPr="007E16D9">
        <w:t xml:space="preserve"> Two-dimensional g-C</w:t>
      </w:r>
      <w:r w:rsidRPr="007E16D9">
        <w:rPr>
          <w:vertAlign w:val="subscript"/>
        </w:rPr>
        <w:t>3</w:t>
      </w:r>
      <w:r w:rsidRPr="007E16D9">
        <w:t>N</w:t>
      </w:r>
      <w:r w:rsidRPr="007E16D9">
        <w:rPr>
          <w:vertAlign w:val="subscript"/>
        </w:rPr>
        <w:t>4</w:t>
      </w:r>
      <w:r w:rsidRPr="007E16D9">
        <w:t xml:space="preserve">: an ideal platform for examining facet selectivity of metal co-catalysts in photocatalysis. </w:t>
      </w:r>
      <w:r w:rsidRPr="007E16D9">
        <w:rPr>
          <w:i/>
        </w:rPr>
        <w:t>Chem. Commun.</w:t>
      </w:r>
      <w:r w:rsidRPr="007E16D9">
        <w:t xml:space="preserve"> </w:t>
      </w:r>
      <w:r w:rsidRPr="007E16D9">
        <w:rPr>
          <w:b/>
        </w:rPr>
        <w:t xml:space="preserve">50, </w:t>
      </w:r>
      <w:r w:rsidRPr="007E16D9">
        <w:t>6094-6097 (2014).</w:t>
      </w:r>
    </w:p>
    <w:p w14:paraId="1BD1D783" w14:textId="77777777" w:rsidR="007E16D9" w:rsidRPr="007E16D9" w:rsidRDefault="007E16D9" w:rsidP="007E16D9">
      <w:pPr>
        <w:pStyle w:val="EndNoteBibliography"/>
        <w:spacing w:after="0"/>
        <w:ind w:left="720" w:hanging="720"/>
      </w:pPr>
      <w:r w:rsidRPr="007E16D9">
        <w:t>33.</w:t>
      </w:r>
      <w:r w:rsidRPr="007E16D9">
        <w:tab/>
        <w:t>Vu, N.-N., Nguyen, C.-C., Kaliaguine, S., Do, T.-O. Reduced Cu/Pt-HCa</w:t>
      </w:r>
      <w:r w:rsidRPr="007E16D9">
        <w:rPr>
          <w:vertAlign w:val="subscript"/>
        </w:rPr>
        <w:t>2</w:t>
      </w:r>
      <w:r w:rsidRPr="007E16D9">
        <w:t>Ta</w:t>
      </w:r>
      <w:r w:rsidRPr="007E16D9">
        <w:rPr>
          <w:vertAlign w:val="subscript"/>
        </w:rPr>
        <w:t>3</w:t>
      </w:r>
      <w:r w:rsidRPr="007E16D9">
        <w:t>O</w:t>
      </w:r>
      <w:r w:rsidRPr="007E16D9">
        <w:rPr>
          <w:vertAlign w:val="subscript"/>
        </w:rPr>
        <w:t>10</w:t>
      </w:r>
      <w:r w:rsidRPr="007E16D9">
        <w:t xml:space="preserve"> perovskite nanosheets for sunlight-driven conversion of CO</w:t>
      </w:r>
      <w:r w:rsidRPr="007E16D9">
        <w:rPr>
          <w:vertAlign w:val="subscript"/>
        </w:rPr>
        <w:t>2</w:t>
      </w:r>
      <w:r w:rsidRPr="007E16D9">
        <w:t xml:space="preserve"> into valuable fuels. </w:t>
      </w:r>
      <w:r w:rsidRPr="007E16D9">
        <w:rPr>
          <w:i/>
        </w:rPr>
        <w:t>Adv. Sustainable Syst.</w:t>
      </w:r>
      <w:r w:rsidRPr="007E16D9">
        <w:t xml:space="preserve"> </w:t>
      </w:r>
      <w:r w:rsidRPr="007E16D9">
        <w:rPr>
          <w:b/>
        </w:rPr>
        <w:t xml:space="preserve">1, </w:t>
      </w:r>
      <w:r w:rsidRPr="007E16D9">
        <w:t>1700048 (2017).</w:t>
      </w:r>
    </w:p>
    <w:p w14:paraId="71952F11" w14:textId="77777777" w:rsidR="007E16D9" w:rsidRPr="007E16D9" w:rsidRDefault="007E16D9" w:rsidP="007E16D9">
      <w:pPr>
        <w:pStyle w:val="EndNoteBibliography"/>
        <w:spacing w:after="0"/>
        <w:ind w:left="720" w:hanging="720"/>
      </w:pPr>
      <w:r w:rsidRPr="007E16D9">
        <w:t>34.</w:t>
      </w:r>
      <w:r w:rsidRPr="007E16D9">
        <w:tab/>
        <w:t>Wang, A., Shen, S., Zhao, Y., Wu, W. Preparation and characterizations of BiVO</w:t>
      </w:r>
      <w:r w:rsidRPr="007E16D9">
        <w:rPr>
          <w:vertAlign w:val="subscript"/>
        </w:rPr>
        <w:t>4</w:t>
      </w:r>
      <w:r w:rsidRPr="007E16D9">
        <w:t xml:space="preserve">/reduced graphene oxide nanocomposites with higher visible light reduction activities. </w:t>
      </w:r>
      <w:r w:rsidRPr="007E16D9">
        <w:rPr>
          <w:i/>
        </w:rPr>
        <w:t>J. Colloid Interface Sci.</w:t>
      </w:r>
      <w:r w:rsidRPr="007E16D9">
        <w:t xml:space="preserve"> </w:t>
      </w:r>
      <w:r w:rsidRPr="007E16D9">
        <w:rPr>
          <w:b/>
        </w:rPr>
        <w:t xml:space="preserve">445, </w:t>
      </w:r>
      <w:r w:rsidRPr="007E16D9">
        <w:t>330-336 (2015).</w:t>
      </w:r>
    </w:p>
    <w:p w14:paraId="3146BD46" w14:textId="77777777" w:rsidR="007E16D9" w:rsidRPr="007E16D9" w:rsidRDefault="007E16D9" w:rsidP="007E16D9">
      <w:pPr>
        <w:pStyle w:val="EndNoteBibliography"/>
        <w:spacing w:after="0"/>
        <w:ind w:left="720" w:hanging="720"/>
      </w:pPr>
      <w:r w:rsidRPr="007E16D9">
        <w:t>35.</w:t>
      </w:r>
      <w:r w:rsidRPr="007E16D9">
        <w:tab/>
        <w:t>Abou Asi, M.</w:t>
      </w:r>
      <w:r w:rsidRPr="007E16D9">
        <w:rPr>
          <w:i/>
        </w:rPr>
        <w:t>, et al.</w:t>
      </w:r>
      <w:r w:rsidRPr="007E16D9">
        <w:t xml:space="preserve"> Visible-light-harvesting reduction of CO</w:t>
      </w:r>
      <w:r w:rsidRPr="007E16D9">
        <w:rPr>
          <w:vertAlign w:val="subscript"/>
        </w:rPr>
        <w:t>2</w:t>
      </w:r>
      <w:r w:rsidRPr="007E16D9">
        <w:t xml:space="preserve"> to chemical fuels with plasmonic Ag@AgBr/CNT nanocomposites. </w:t>
      </w:r>
      <w:r w:rsidRPr="007E16D9">
        <w:rPr>
          <w:i/>
        </w:rPr>
        <w:t>Catal. Today</w:t>
      </w:r>
      <w:r w:rsidRPr="007E16D9">
        <w:t xml:space="preserve"> </w:t>
      </w:r>
      <w:r w:rsidRPr="007E16D9">
        <w:rPr>
          <w:b/>
        </w:rPr>
        <w:t xml:space="preserve">216, </w:t>
      </w:r>
      <w:r w:rsidRPr="007E16D9">
        <w:t>268-275 (2013).</w:t>
      </w:r>
    </w:p>
    <w:p w14:paraId="285C354E" w14:textId="77777777" w:rsidR="007E16D9" w:rsidRPr="007E16D9" w:rsidRDefault="007E16D9" w:rsidP="007E16D9">
      <w:pPr>
        <w:pStyle w:val="EndNoteBibliography"/>
        <w:spacing w:after="0"/>
        <w:ind w:left="720" w:hanging="720"/>
      </w:pPr>
      <w:r w:rsidRPr="007E16D9">
        <w:t>36.</w:t>
      </w:r>
      <w:r w:rsidRPr="007E16D9">
        <w:tab/>
        <w:t>Cai, B.</w:t>
      </w:r>
      <w:r w:rsidRPr="007E16D9">
        <w:rPr>
          <w:i/>
        </w:rPr>
        <w:t>, et al.</w:t>
      </w:r>
      <w:r w:rsidRPr="007E16D9">
        <w:t xml:space="preserve"> A distinctive red Ag/AgCl photocatalyst with efficient photocatalytic oxidative and reductive activities. </w:t>
      </w:r>
      <w:r w:rsidRPr="007E16D9">
        <w:rPr>
          <w:i/>
        </w:rPr>
        <w:t>J. Mater. Chem. A</w:t>
      </w:r>
      <w:r w:rsidRPr="007E16D9">
        <w:t xml:space="preserve"> </w:t>
      </w:r>
      <w:r w:rsidRPr="007E16D9">
        <w:rPr>
          <w:b/>
        </w:rPr>
        <w:t xml:space="preserve">2, </w:t>
      </w:r>
      <w:r w:rsidRPr="007E16D9">
        <w:t>5280-5286 (2014).</w:t>
      </w:r>
    </w:p>
    <w:p w14:paraId="1D7609FB" w14:textId="77777777" w:rsidR="007E16D9" w:rsidRPr="007E16D9" w:rsidRDefault="007E16D9" w:rsidP="007E16D9">
      <w:pPr>
        <w:pStyle w:val="EndNoteBibliography"/>
        <w:spacing w:after="0"/>
        <w:ind w:left="720" w:hanging="720"/>
      </w:pPr>
      <w:r w:rsidRPr="007E16D9">
        <w:t>37.</w:t>
      </w:r>
      <w:r w:rsidRPr="007E16D9">
        <w:tab/>
        <w:t>Jeyalakshmi, V., Mahalakshmy, R., Krishnamurthy, K. R., Viswanathan, B. Strontium titanates with perovskite structure as photo catalysts for reduction of CO</w:t>
      </w:r>
      <w:r w:rsidRPr="007E16D9">
        <w:rPr>
          <w:vertAlign w:val="subscript"/>
        </w:rPr>
        <w:t>2</w:t>
      </w:r>
      <w:r w:rsidRPr="007E16D9">
        <w:t xml:space="preserve"> by water: influence of co-doping with N, S &amp; Fe. </w:t>
      </w:r>
      <w:r w:rsidRPr="007E16D9">
        <w:rPr>
          <w:i/>
        </w:rPr>
        <w:t>Catal. Today</w:t>
      </w:r>
      <w:r w:rsidRPr="007E16D9">
        <w:t xml:space="preserve"> </w:t>
      </w:r>
      <w:r w:rsidRPr="007E16D9">
        <w:rPr>
          <w:b/>
        </w:rPr>
        <w:t xml:space="preserve">300, </w:t>
      </w:r>
      <w:r w:rsidRPr="007E16D9">
        <w:t>152-159 (2018).</w:t>
      </w:r>
    </w:p>
    <w:p w14:paraId="766AAED7" w14:textId="77777777" w:rsidR="007E16D9" w:rsidRPr="007E16D9" w:rsidRDefault="007E16D9" w:rsidP="007E16D9">
      <w:pPr>
        <w:pStyle w:val="EndNoteBibliography"/>
        <w:spacing w:after="0"/>
        <w:ind w:left="720" w:hanging="720"/>
      </w:pPr>
      <w:r w:rsidRPr="007E16D9">
        <w:t>38.</w:t>
      </w:r>
      <w:r w:rsidRPr="007E16D9">
        <w:tab/>
        <w:t>Tang, L.</w:t>
      </w:r>
      <w:r w:rsidRPr="007E16D9">
        <w:rPr>
          <w:i/>
        </w:rPr>
        <w:t>, et al.</w:t>
      </w:r>
      <w:r w:rsidRPr="007E16D9">
        <w:t xml:space="preserve"> Zn</w:t>
      </w:r>
      <w:r w:rsidRPr="007E16D9">
        <w:rPr>
          <w:vertAlign w:val="subscript"/>
        </w:rPr>
        <w:t>x</w:t>
      </w:r>
      <w:r w:rsidRPr="007E16D9">
        <w:t>Cd</w:t>
      </w:r>
      <w:r w:rsidRPr="007E16D9">
        <w:rPr>
          <w:vertAlign w:val="subscript"/>
        </w:rPr>
        <w:t>1-x</w:t>
      </w:r>
      <w:r w:rsidRPr="007E16D9">
        <w:t>S tunable band structure-directing photocatalytic activity and selectivity of visible-light reduction of CO</w:t>
      </w:r>
      <w:r w:rsidRPr="007E16D9">
        <w:rPr>
          <w:vertAlign w:val="subscript"/>
        </w:rPr>
        <w:t>2</w:t>
      </w:r>
      <w:r w:rsidRPr="007E16D9">
        <w:t xml:space="preserve"> into liquid solar fuels. </w:t>
      </w:r>
      <w:r w:rsidRPr="007E16D9">
        <w:rPr>
          <w:i/>
        </w:rPr>
        <w:t>Nanotechnology</w:t>
      </w:r>
      <w:r w:rsidRPr="007E16D9">
        <w:t xml:space="preserve"> </w:t>
      </w:r>
      <w:r w:rsidRPr="007E16D9">
        <w:rPr>
          <w:b/>
        </w:rPr>
        <w:t xml:space="preserve">29, </w:t>
      </w:r>
      <w:r w:rsidRPr="007E16D9">
        <w:t>064003 (2018).</w:t>
      </w:r>
    </w:p>
    <w:p w14:paraId="75A5B74E" w14:textId="77777777" w:rsidR="007E16D9" w:rsidRPr="007E16D9" w:rsidRDefault="007E16D9" w:rsidP="007E16D9">
      <w:pPr>
        <w:pStyle w:val="EndNoteBibliography"/>
        <w:spacing w:after="0"/>
        <w:ind w:left="720" w:hanging="720"/>
      </w:pPr>
      <w:r w:rsidRPr="007E16D9">
        <w:t>39.</w:t>
      </w:r>
      <w:r w:rsidRPr="007E16D9">
        <w:tab/>
        <w:t>Peng, T.</w:t>
      </w:r>
      <w:r w:rsidRPr="007E16D9">
        <w:rPr>
          <w:i/>
        </w:rPr>
        <w:t>, et al.</w:t>
      </w:r>
      <w:r w:rsidRPr="007E16D9">
        <w:t xml:space="preserve"> Photo-driven selective CO</w:t>
      </w:r>
      <w:r w:rsidRPr="007E16D9">
        <w:rPr>
          <w:vertAlign w:val="subscript"/>
        </w:rPr>
        <w:t>2</w:t>
      </w:r>
      <w:r w:rsidRPr="007E16D9">
        <w:t xml:space="preserve"> reduction by H</w:t>
      </w:r>
      <w:r w:rsidRPr="007E16D9">
        <w:rPr>
          <w:vertAlign w:val="subscript"/>
        </w:rPr>
        <w:t>2</w:t>
      </w:r>
      <w:r w:rsidRPr="007E16D9">
        <w:t>O into ethanol over Pd/Mn-TiO</w:t>
      </w:r>
      <w:r w:rsidRPr="007E16D9">
        <w:rPr>
          <w:vertAlign w:val="subscript"/>
        </w:rPr>
        <w:t>2</w:t>
      </w:r>
      <w:r w:rsidRPr="007E16D9">
        <w:t xml:space="preserve">: suitable synergistic effect between Pd and Mn sites. </w:t>
      </w:r>
      <w:r w:rsidRPr="007E16D9">
        <w:rPr>
          <w:i/>
        </w:rPr>
        <w:t>Catal. Sci. Technol.</w:t>
      </w:r>
      <w:r w:rsidRPr="007E16D9">
        <w:t xml:space="preserve"> </w:t>
      </w:r>
      <w:r w:rsidRPr="007E16D9">
        <w:rPr>
          <w:b/>
        </w:rPr>
        <w:t xml:space="preserve">11, </w:t>
      </w:r>
      <w:r w:rsidRPr="007E16D9">
        <w:t>2261-2272 (2021).</w:t>
      </w:r>
    </w:p>
    <w:p w14:paraId="77C01973" w14:textId="77777777" w:rsidR="007E16D9" w:rsidRPr="007E16D9" w:rsidRDefault="007E16D9" w:rsidP="007E16D9">
      <w:pPr>
        <w:pStyle w:val="EndNoteBibliography"/>
        <w:spacing w:after="0"/>
        <w:ind w:left="720" w:hanging="720"/>
      </w:pPr>
      <w:r w:rsidRPr="007E16D9">
        <w:t>40.</w:t>
      </w:r>
      <w:r w:rsidRPr="007E16D9">
        <w:tab/>
        <w:t>Jeyalakshmi, V.</w:t>
      </w:r>
      <w:r w:rsidRPr="007E16D9">
        <w:rPr>
          <w:i/>
        </w:rPr>
        <w:t>, et al.</w:t>
      </w:r>
      <w:r w:rsidRPr="007E16D9">
        <w:t xml:space="preserve"> Sensitization of La modified NaTaO</w:t>
      </w:r>
      <w:r w:rsidRPr="007E16D9">
        <w:rPr>
          <w:vertAlign w:val="subscript"/>
        </w:rPr>
        <w:t>3</w:t>
      </w:r>
      <w:r w:rsidRPr="007E16D9">
        <w:t xml:space="preserve"> with cobalt tetra phenyl porphyrin for photo catalytic reduction of CO</w:t>
      </w:r>
      <w:r w:rsidRPr="007E16D9">
        <w:rPr>
          <w:vertAlign w:val="subscript"/>
        </w:rPr>
        <w:t>2</w:t>
      </w:r>
      <w:r w:rsidRPr="007E16D9">
        <w:t xml:space="preserve"> by water with UV-visible light. </w:t>
      </w:r>
      <w:r w:rsidRPr="007E16D9">
        <w:rPr>
          <w:i/>
        </w:rPr>
        <w:t>J. Mol. Catal. A: Chem.</w:t>
      </w:r>
      <w:r w:rsidRPr="007E16D9">
        <w:t xml:space="preserve"> </w:t>
      </w:r>
      <w:r w:rsidRPr="007E16D9">
        <w:rPr>
          <w:b/>
        </w:rPr>
        <w:t xml:space="preserve">420, </w:t>
      </w:r>
      <w:r w:rsidRPr="007E16D9">
        <w:t>200-207 (2016).</w:t>
      </w:r>
    </w:p>
    <w:p w14:paraId="4EA70C9D" w14:textId="77777777" w:rsidR="007E16D9" w:rsidRPr="007E16D9" w:rsidRDefault="007E16D9" w:rsidP="007E16D9">
      <w:pPr>
        <w:pStyle w:val="EndNoteBibliography"/>
        <w:spacing w:after="0"/>
        <w:ind w:left="720" w:hanging="720"/>
      </w:pPr>
      <w:r w:rsidRPr="007E16D9">
        <w:t>41.</w:t>
      </w:r>
      <w:r w:rsidRPr="007E16D9">
        <w:tab/>
        <w:t>Wang, G.</w:t>
      </w:r>
      <w:r w:rsidRPr="007E16D9">
        <w:rPr>
          <w:i/>
        </w:rPr>
        <w:t>, et al.</w:t>
      </w:r>
      <w:r w:rsidRPr="007E16D9">
        <w:t xml:space="preserve"> Photoinduction of Cu single atoms decorated on UiO-66-NH</w:t>
      </w:r>
      <w:r w:rsidRPr="007E16D9">
        <w:rPr>
          <w:vertAlign w:val="subscript"/>
        </w:rPr>
        <w:t>2</w:t>
      </w:r>
      <w:r w:rsidRPr="007E16D9">
        <w:t xml:space="preserve"> for enhanced photocatalytic reduction of CO</w:t>
      </w:r>
      <w:r w:rsidRPr="007E16D9">
        <w:rPr>
          <w:vertAlign w:val="subscript"/>
        </w:rPr>
        <w:t>2</w:t>
      </w:r>
      <w:r w:rsidRPr="007E16D9">
        <w:t xml:space="preserve"> to liquid fuels. </w:t>
      </w:r>
      <w:r w:rsidRPr="007E16D9">
        <w:rPr>
          <w:i/>
        </w:rPr>
        <w:t>J. Am. Chem. Soc.</w:t>
      </w:r>
      <w:r w:rsidRPr="007E16D9">
        <w:t xml:space="preserve"> </w:t>
      </w:r>
      <w:r w:rsidRPr="007E16D9">
        <w:rPr>
          <w:b/>
        </w:rPr>
        <w:t xml:space="preserve">142, </w:t>
      </w:r>
      <w:r w:rsidRPr="007E16D9">
        <w:t>19339-19345 (2020).</w:t>
      </w:r>
    </w:p>
    <w:p w14:paraId="64C6C4C6" w14:textId="77777777" w:rsidR="007E16D9" w:rsidRPr="007E16D9" w:rsidRDefault="007E16D9" w:rsidP="007E16D9">
      <w:pPr>
        <w:pStyle w:val="EndNoteBibliography"/>
        <w:spacing w:after="0"/>
        <w:ind w:left="720" w:hanging="720"/>
      </w:pPr>
      <w:r w:rsidRPr="007E16D9">
        <w:t>42.</w:t>
      </w:r>
      <w:r w:rsidRPr="007E16D9">
        <w:tab/>
        <w:t>Wang, Y.</w:t>
      </w:r>
      <w:r w:rsidRPr="007E16D9">
        <w:rPr>
          <w:i/>
        </w:rPr>
        <w:t>, et al.</w:t>
      </w:r>
      <w:r w:rsidRPr="007E16D9">
        <w:t xml:space="preserve"> Fabrication of trimodal porous silica/g-C</w:t>
      </w:r>
      <w:r w:rsidRPr="007E16D9">
        <w:rPr>
          <w:vertAlign w:val="subscript"/>
        </w:rPr>
        <w:t>3</w:t>
      </w:r>
      <w:r w:rsidRPr="007E16D9">
        <w:t>N</w:t>
      </w:r>
      <w:r w:rsidRPr="007E16D9">
        <w:rPr>
          <w:vertAlign w:val="subscript"/>
        </w:rPr>
        <w:t>4</w:t>
      </w:r>
      <w:r w:rsidRPr="007E16D9">
        <w:t xml:space="preserve"> nanotubes for efficient visible light photocatalytic reduction of CO</w:t>
      </w:r>
      <w:r w:rsidRPr="007E16D9">
        <w:rPr>
          <w:vertAlign w:val="subscript"/>
        </w:rPr>
        <w:t>2</w:t>
      </w:r>
      <w:r w:rsidRPr="007E16D9">
        <w:t xml:space="preserve"> to ethanol. </w:t>
      </w:r>
      <w:r w:rsidRPr="007E16D9">
        <w:rPr>
          <w:i/>
        </w:rPr>
        <w:t>Chem. Eng. J.</w:t>
      </w:r>
      <w:r w:rsidRPr="007E16D9">
        <w:t xml:space="preserve"> </w:t>
      </w:r>
      <w:r w:rsidRPr="007E16D9">
        <w:rPr>
          <w:b/>
        </w:rPr>
        <w:t xml:space="preserve">426, </w:t>
      </w:r>
      <w:r w:rsidRPr="007E16D9">
        <w:t>130877 (2021).</w:t>
      </w:r>
    </w:p>
    <w:p w14:paraId="20771F5D" w14:textId="77777777" w:rsidR="007E16D9" w:rsidRPr="007E16D9" w:rsidRDefault="007E16D9" w:rsidP="007E16D9">
      <w:pPr>
        <w:pStyle w:val="EndNoteBibliography"/>
        <w:spacing w:after="0"/>
        <w:ind w:left="720" w:hanging="720"/>
      </w:pPr>
      <w:r w:rsidRPr="007E16D9">
        <w:t>43.</w:t>
      </w:r>
      <w:r w:rsidRPr="007E16D9">
        <w:tab/>
        <w:t>Xia, P.</w:t>
      </w:r>
      <w:r w:rsidRPr="007E16D9">
        <w:rPr>
          <w:i/>
        </w:rPr>
        <w:t>, et al.</w:t>
      </w:r>
      <w:r w:rsidRPr="007E16D9">
        <w:t xml:space="preserve"> Designing defective crystalline carbon nitride to enable selective CO</w:t>
      </w:r>
      <w:r w:rsidRPr="007E16D9">
        <w:rPr>
          <w:vertAlign w:val="subscript"/>
        </w:rPr>
        <w:t>2</w:t>
      </w:r>
      <w:r w:rsidRPr="007E16D9">
        <w:t xml:space="preserve"> photoreduction in the gas phase. </w:t>
      </w:r>
      <w:r w:rsidRPr="007E16D9">
        <w:rPr>
          <w:i/>
        </w:rPr>
        <w:t>Adv. Funct. Mater.</w:t>
      </w:r>
      <w:r w:rsidRPr="007E16D9">
        <w:t xml:space="preserve"> </w:t>
      </w:r>
      <w:r w:rsidRPr="007E16D9">
        <w:rPr>
          <w:b/>
        </w:rPr>
        <w:t xml:space="preserve">29, </w:t>
      </w:r>
      <w:r w:rsidRPr="007E16D9">
        <w:t>1900093 (2019).</w:t>
      </w:r>
    </w:p>
    <w:p w14:paraId="0182D684" w14:textId="77777777" w:rsidR="007E16D9" w:rsidRPr="007E16D9" w:rsidRDefault="007E16D9" w:rsidP="007E16D9">
      <w:pPr>
        <w:pStyle w:val="EndNoteBibliography"/>
        <w:spacing w:after="0"/>
        <w:ind w:left="720" w:hanging="720"/>
      </w:pPr>
      <w:r w:rsidRPr="007E16D9">
        <w:t>44.</w:t>
      </w:r>
      <w:r w:rsidRPr="007E16D9">
        <w:tab/>
        <w:t>Gao, S.</w:t>
      </w:r>
      <w:r w:rsidRPr="007E16D9">
        <w:rPr>
          <w:i/>
        </w:rPr>
        <w:t>, et al.</w:t>
      </w:r>
      <w:r w:rsidRPr="007E16D9">
        <w:t xml:space="preserve"> Creation of Sn</w:t>
      </w:r>
      <w:r w:rsidRPr="007E16D9">
        <w:rPr>
          <w:vertAlign w:val="subscript"/>
        </w:rPr>
        <w:t>x</w:t>
      </w:r>
      <w:r w:rsidRPr="007E16D9">
        <w:t>Nb</w:t>
      </w:r>
      <w:r w:rsidRPr="007E16D9">
        <w:rPr>
          <w:vertAlign w:val="subscript"/>
        </w:rPr>
        <w:t>1-x</w:t>
      </w:r>
      <w:r w:rsidRPr="007E16D9">
        <w:t>O</w:t>
      </w:r>
      <w:r w:rsidRPr="007E16D9">
        <w:rPr>
          <w:vertAlign w:val="subscript"/>
        </w:rPr>
        <w:t>2</w:t>
      </w:r>
      <w:r w:rsidRPr="007E16D9">
        <w:t xml:space="preserve"> solid solution through heavy Nb-doping in SnO</w:t>
      </w:r>
      <w:r w:rsidRPr="007E16D9">
        <w:rPr>
          <w:vertAlign w:val="subscript"/>
        </w:rPr>
        <w:t>2</w:t>
      </w:r>
      <w:r w:rsidRPr="007E16D9">
        <w:t xml:space="preserve"> to boost its photocatalytic CO</w:t>
      </w:r>
      <w:r w:rsidRPr="007E16D9">
        <w:rPr>
          <w:vertAlign w:val="subscript"/>
        </w:rPr>
        <w:t>2</w:t>
      </w:r>
      <w:r w:rsidRPr="007E16D9">
        <w:t xml:space="preserve"> reduction to C</w:t>
      </w:r>
      <w:r w:rsidRPr="007E16D9">
        <w:rPr>
          <w:vertAlign w:val="subscript"/>
        </w:rPr>
        <w:t>2+</w:t>
      </w:r>
      <w:r w:rsidRPr="007E16D9">
        <w:t xml:space="preserve"> products under simulated solar illumination. </w:t>
      </w:r>
      <w:r w:rsidRPr="007E16D9">
        <w:rPr>
          <w:i/>
        </w:rPr>
        <w:t>J. Adv. Ceram.</w:t>
      </w:r>
      <w:r w:rsidRPr="007E16D9">
        <w:t xml:space="preserve"> </w:t>
      </w:r>
      <w:r w:rsidRPr="007E16D9">
        <w:rPr>
          <w:b/>
        </w:rPr>
        <w:t xml:space="preserve">11, </w:t>
      </w:r>
      <w:r w:rsidRPr="007E16D9">
        <w:t>1404-1416 (2022).</w:t>
      </w:r>
    </w:p>
    <w:p w14:paraId="2A60A48F" w14:textId="77777777" w:rsidR="007E16D9" w:rsidRPr="007E16D9" w:rsidRDefault="007E16D9" w:rsidP="007E16D9">
      <w:pPr>
        <w:pStyle w:val="EndNoteBibliography"/>
        <w:spacing w:after="0"/>
        <w:ind w:left="720" w:hanging="720"/>
      </w:pPr>
      <w:r w:rsidRPr="007E16D9">
        <w:t>45.</w:t>
      </w:r>
      <w:r w:rsidRPr="007E16D9">
        <w:tab/>
        <w:t>Yu, H., Sun, C., Xuan, Y., Zhang, K., Chang, K. Full solar spectrum driven plasmonic-assisted efficient photocatalytic CO</w:t>
      </w:r>
      <w:r w:rsidRPr="007E16D9">
        <w:rPr>
          <w:vertAlign w:val="subscript"/>
        </w:rPr>
        <w:t>2</w:t>
      </w:r>
      <w:r w:rsidRPr="007E16D9">
        <w:t xml:space="preserve"> reduction to ethanol. </w:t>
      </w:r>
      <w:r w:rsidRPr="007E16D9">
        <w:rPr>
          <w:i/>
        </w:rPr>
        <w:t>Chem. Eng. J.</w:t>
      </w:r>
      <w:r w:rsidRPr="007E16D9">
        <w:t xml:space="preserve"> </w:t>
      </w:r>
      <w:r w:rsidRPr="007E16D9">
        <w:rPr>
          <w:b/>
        </w:rPr>
        <w:t xml:space="preserve">430, </w:t>
      </w:r>
      <w:r w:rsidRPr="007E16D9">
        <w:t>132940 (2022).</w:t>
      </w:r>
    </w:p>
    <w:p w14:paraId="078B0CA7" w14:textId="77777777" w:rsidR="007E16D9" w:rsidRPr="007E16D9" w:rsidRDefault="007E16D9" w:rsidP="007E16D9">
      <w:pPr>
        <w:pStyle w:val="EndNoteBibliography"/>
        <w:spacing w:after="0"/>
        <w:ind w:left="720" w:hanging="720"/>
      </w:pPr>
      <w:r w:rsidRPr="007E16D9">
        <w:t>46.</w:t>
      </w:r>
      <w:r w:rsidRPr="007E16D9">
        <w:tab/>
        <w:t>Bai, S.</w:t>
      </w:r>
      <w:r w:rsidRPr="007E16D9">
        <w:rPr>
          <w:i/>
        </w:rPr>
        <w:t>, et al.</w:t>
      </w:r>
      <w:r w:rsidRPr="007E16D9">
        <w:t xml:space="preserve"> Porous fixed-bed photoreactor for boosting C-C coupling in photocatalytic CO</w:t>
      </w:r>
      <w:r w:rsidRPr="007E16D9">
        <w:rPr>
          <w:vertAlign w:val="subscript"/>
        </w:rPr>
        <w:t>2</w:t>
      </w:r>
      <w:r w:rsidRPr="007E16D9">
        <w:t xml:space="preserve"> reduction. </w:t>
      </w:r>
      <w:r w:rsidRPr="007E16D9">
        <w:rPr>
          <w:i/>
        </w:rPr>
        <w:t>eScience</w:t>
      </w:r>
      <w:r w:rsidRPr="007E16D9">
        <w:t xml:space="preserve"> </w:t>
      </w:r>
      <w:r w:rsidRPr="007E16D9">
        <w:rPr>
          <w:b/>
        </w:rPr>
        <w:t xml:space="preserve">2, </w:t>
      </w:r>
      <w:r w:rsidRPr="007E16D9">
        <w:t>428-437 (2022).</w:t>
      </w:r>
    </w:p>
    <w:p w14:paraId="3A501CDE" w14:textId="77777777" w:rsidR="007E16D9" w:rsidRPr="007E16D9" w:rsidRDefault="007E16D9" w:rsidP="007E16D9">
      <w:pPr>
        <w:pStyle w:val="EndNoteBibliography"/>
        <w:spacing w:after="0"/>
        <w:ind w:left="720" w:hanging="720"/>
      </w:pPr>
      <w:r w:rsidRPr="007E16D9">
        <w:t>47.</w:t>
      </w:r>
      <w:r w:rsidRPr="007E16D9">
        <w:tab/>
        <w:t>Jia, Q.</w:t>
      </w:r>
      <w:r w:rsidRPr="007E16D9">
        <w:rPr>
          <w:i/>
        </w:rPr>
        <w:t>, et al.</w:t>
      </w:r>
      <w:r w:rsidRPr="007E16D9">
        <w:t xml:space="preserve"> Z-scheme heterostructure of Cu</w:t>
      </w:r>
      <w:r w:rsidRPr="007E16D9">
        <w:rPr>
          <w:vertAlign w:val="subscript"/>
        </w:rPr>
        <w:t>2</w:t>
      </w:r>
      <w:r w:rsidRPr="007E16D9">
        <w:t>O/Pt/NH</w:t>
      </w:r>
      <w:r w:rsidRPr="007E16D9">
        <w:rPr>
          <w:vertAlign w:val="subscript"/>
        </w:rPr>
        <w:t>2</w:t>
      </w:r>
      <w:r w:rsidRPr="007E16D9">
        <w:t>-MIL-125(Ti) for photocatalytic CO</w:t>
      </w:r>
      <w:r w:rsidRPr="007E16D9">
        <w:rPr>
          <w:vertAlign w:val="subscript"/>
        </w:rPr>
        <w:t>2</w:t>
      </w:r>
      <w:r w:rsidRPr="007E16D9">
        <w:t xml:space="preserve"> reduction. </w:t>
      </w:r>
      <w:r w:rsidRPr="007E16D9">
        <w:rPr>
          <w:i/>
        </w:rPr>
        <w:t>Mol. Catal.</w:t>
      </w:r>
      <w:r w:rsidRPr="007E16D9">
        <w:t xml:space="preserve"> </w:t>
      </w:r>
      <w:r w:rsidRPr="007E16D9">
        <w:rPr>
          <w:b/>
        </w:rPr>
        <w:t xml:space="preserve">530, </w:t>
      </w:r>
      <w:r w:rsidRPr="007E16D9">
        <w:t>112599 (2022).</w:t>
      </w:r>
    </w:p>
    <w:p w14:paraId="261FC0FD" w14:textId="77777777" w:rsidR="007E16D9" w:rsidRPr="007E16D9" w:rsidRDefault="007E16D9" w:rsidP="007E16D9">
      <w:pPr>
        <w:pStyle w:val="EndNoteBibliography"/>
        <w:spacing w:after="0"/>
        <w:ind w:left="720" w:hanging="720"/>
      </w:pPr>
      <w:r w:rsidRPr="007E16D9">
        <w:t>48.</w:t>
      </w:r>
      <w:r w:rsidRPr="007E16D9">
        <w:tab/>
        <w:t>Li, P., Liu, L., An, W., Wang, H., Cui, W. Efficient photothermal catalytic CO</w:t>
      </w:r>
      <w:r w:rsidRPr="007E16D9">
        <w:rPr>
          <w:vertAlign w:val="subscript"/>
        </w:rPr>
        <w:t>2</w:t>
      </w:r>
      <w:r w:rsidRPr="007E16D9">
        <w:t xml:space="preserve"> reduction to CH</w:t>
      </w:r>
      <w:r w:rsidRPr="007E16D9">
        <w:rPr>
          <w:vertAlign w:val="subscript"/>
        </w:rPr>
        <w:t>3</w:t>
      </w:r>
      <w:r w:rsidRPr="007E16D9">
        <w:t>CH</w:t>
      </w:r>
      <w:r w:rsidRPr="007E16D9">
        <w:rPr>
          <w:vertAlign w:val="subscript"/>
        </w:rPr>
        <w:t>2</w:t>
      </w:r>
      <w:r w:rsidRPr="007E16D9">
        <w:t>OH over Cu</w:t>
      </w:r>
      <w:r w:rsidRPr="007E16D9">
        <w:rPr>
          <w:vertAlign w:val="subscript"/>
        </w:rPr>
        <w:t>2</w:t>
      </w:r>
      <w:r w:rsidRPr="007E16D9">
        <w:t>O/g-C</w:t>
      </w:r>
      <w:r w:rsidRPr="007E16D9">
        <w:rPr>
          <w:vertAlign w:val="subscript"/>
        </w:rPr>
        <w:t>3</w:t>
      </w:r>
      <w:r w:rsidRPr="007E16D9">
        <w:t>N</w:t>
      </w:r>
      <w:r w:rsidRPr="007E16D9">
        <w:rPr>
          <w:vertAlign w:val="subscript"/>
        </w:rPr>
        <w:t>4</w:t>
      </w:r>
      <w:r w:rsidRPr="007E16D9">
        <w:t xml:space="preserve"> assisted by ionic liquids. </w:t>
      </w:r>
      <w:r w:rsidRPr="007E16D9">
        <w:rPr>
          <w:i/>
        </w:rPr>
        <w:t>Appl. Surf. Sci.</w:t>
      </w:r>
      <w:r w:rsidRPr="007E16D9">
        <w:t xml:space="preserve"> </w:t>
      </w:r>
      <w:r w:rsidRPr="007E16D9">
        <w:rPr>
          <w:b/>
        </w:rPr>
        <w:t xml:space="preserve">565, </w:t>
      </w:r>
      <w:r w:rsidRPr="007E16D9">
        <w:t>150448 (2021).</w:t>
      </w:r>
    </w:p>
    <w:p w14:paraId="50951CF8" w14:textId="77777777" w:rsidR="007E16D9" w:rsidRPr="007E16D9" w:rsidRDefault="007E16D9" w:rsidP="007E16D9">
      <w:pPr>
        <w:pStyle w:val="EndNoteBibliography"/>
        <w:spacing w:after="0"/>
        <w:ind w:left="720" w:hanging="720"/>
      </w:pPr>
      <w:r w:rsidRPr="007E16D9">
        <w:t>49.</w:t>
      </w:r>
      <w:r w:rsidRPr="007E16D9">
        <w:tab/>
        <w:t>Li, P.</w:t>
      </w:r>
      <w:r w:rsidRPr="007E16D9">
        <w:rPr>
          <w:i/>
        </w:rPr>
        <w:t>, et al.</w:t>
      </w:r>
      <w:r w:rsidRPr="007E16D9">
        <w:t xml:space="preserve"> Ultrathin porous g-C</w:t>
      </w:r>
      <w:r w:rsidRPr="007E16D9">
        <w:rPr>
          <w:vertAlign w:val="subscript"/>
        </w:rPr>
        <w:t>3</w:t>
      </w:r>
      <w:r w:rsidRPr="007E16D9">
        <w:t>N</w:t>
      </w:r>
      <w:r w:rsidRPr="007E16D9">
        <w:rPr>
          <w:vertAlign w:val="subscript"/>
        </w:rPr>
        <w:t>4</w:t>
      </w:r>
      <w:r w:rsidRPr="007E16D9">
        <w:t xml:space="preserve"> nanosheets modified with AuCu alloy nanoparticles and C-C coupling photothermal catalytic reduction of CO to ethanol. </w:t>
      </w:r>
      <w:r w:rsidRPr="007E16D9">
        <w:rPr>
          <w:i/>
        </w:rPr>
        <w:t>Appl. Catal. B</w:t>
      </w:r>
      <w:r w:rsidRPr="007E16D9">
        <w:t xml:space="preserve"> </w:t>
      </w:r>
      <w:r w:rsidRPr="007E16D9">
        <w:rPr>
          <w:b/>
        </w:rPr>
        <w:t xml:space="preserve">266, </w:t>
      </w:r>
      <w:r w:rsidRPr="007E16D9">
        <w:t>118618 (2020).</w:t>
      </w:r>
    </w:p>
    <w:p w14:paraId="094F7D48" w14:textId="77777777" w:rsidR="007E16D9" w:rsidRPr="007E16D9" w:rsidRDefault="007E16D9" w:rsidP="007E16D9">
      <w:pPr>
        <w:pStyle w:val="EndNoteBibliography"/>
        <w:spacing w:after="0"/>
        <w:ind w:left="720" w:hanging="720"/>
      </w:pPr>
      <w:r w:rsidRPr="007E16D9">
        <w:t>50.</w:t>
      </w:r>
      <w:r w:rsidRPr="007E16D9">
        <w:tab/>
        <w:t>Cai, J., Xiao, Y., Tursun, Y., Abulizi, A. Z-type heterojunction of Cu</w:t>
      </w:r>
      <w:r w:rsidRPr="007E16D9">
        <w:rPr>
          <w:vertAlign w:val="subscript"/>
        </w:rPr>
        <w:t>2</w:t>
      </w:r>
      <w:r w:rsidRPr="007E16D9">
        <w:t>O-modified layered BiOI composites with superior photocatalytic performance for CO</w:t>
      </w:r>
      <w:r w:rsidRPr="007E16D9">
        <w:rPr>
          <w:vertAlign w:val="subscript"/>
        </w:rPr>
        <w:t>2</w:t>
      </w:r>
      <w:r w:rsidRPr="007E16D9">
        <w:t xml:space="preserve"> reduction. </w:t>
      </w:r>
      <w:r w:rsidRPr="007E16D9">
        <w:rPr>
          <w:i/>
        </w:rPr>
        <w:t>Mater. Sci. Semicond. Process.</w:t>
      </w:r>
      <w:r w:rsidRPr="007E16D9">
        <w:t xml:space="preserve"> </w:t>
      </w:r>
      <w:r w:rsidRPr="007E16D9">
        <w:rPr>
          <w:b/>
        </w:rPr>
        <w:t xml:space="preserve">149, </w:t>
      </w:r>
      <w:r w:rsidRPr="007E16D9">
        <w:t>106891 (2022).</w:t>
      </w:r>
    </w:p>
    <w:p w14:paraId="457B64C7" w14:textId="77777777" w:rsidR="007E16D9" w:rsidRPr="007E16D9" w:rsidRDefault="007E16D9" w:rsidP="007E16D9">
      <w:pPr>
        <w:pStyle w:val="EndNoteBibliography"/>
        <w:spacing w:after="0"/>
        <w:ind w:left="720" w:hanging="720"/>
      </w:pPr>
      <w:r w:rsidRPr="007E16D9">
        <w:t>51.</w:t>
      </w:r>
      <w:r w:rsidRPr="007E16D9">
        <w:tab/>
        <w:t>Seeharaj, P., Vittayakorn, N., Morris, J., Kim-Lohsoontorn, P. CeO</w:t>
      </w:r>
      <w:r w:rsidRPr="007E16D9">
        <w:rPr>
          <w:vertAlign w:val="subscript"/>
        </w:rPr>
        <w:t>2</w:t>
      </w:r>
      <w:r w:rsidRPr="007E16D9">
        <w:t>/CuO/TiO</w:t>
      </w:r>
      <w:r w:rsidRPr="007E16D9">
        <w:rPr>
          <w:vertAlign w:val="subscript"/>
        </w:rPr>
        <w:t xml:space="preserve">2 </w:t>
      </w:r>
      <w:r w:rsidRPr="007E16D9">
        <w:t>heterojunction photocatalysts for conversion of CO</w:t>
      </w:r>
      <w:r w:rsidRPr="007E16D9">
        <w:rPr>
          <w:vertAlign w:val="subscript"/>
        </w:rPr>
        <w:t xml:space="preserve">2 </w:t>
      </w:r>
      <w:r w:rsidRPr="007E16D9">
        <w:t xml:space="preserve">to ethanol. </w:t>
      </w:r>
      <w:r w:rsidRPr="007E16D9">
        <w:rPr>
          <w:i/>
        </w:rPr>
        <w:t>Nanotechnology</w:t>
      </w:r>
      <w:r w:rsidRPr="007E16D9">
        <w:t xml:space="preserve"> </w:t>
      </w:r>
      <w:r w:rsidRPr="007E16D9">
        <w:rPr>
          <w:b/>
        </w:rPr>
        <w:t xml:space="preserve">32, </w:t>
      </w:r>
      <w:r w:rsidRPr="007E16D9">
        <w:t>375707 (2021).</w:t>
      </w:r>
    </w:p>
    <w:p w14:paraId="31C1A808" w14:textId="77777777" w:rsidR="007E16D9" w:rsidRPr="007E16D9" w:rsidRDefault="007E16D9" w:rsidP="007E16D9">
      <w:pPr>
        <w:pStyle w:val="EndNoteBibliography"/>
        <w:spacing w:after="0"/>
        <w:ind w:left="720" w:hanging="720"/>
      </w:pPr>
      <w:r w:rsidRPr="007E16D9">
        <w:t>52.</w:t>
      </w:r>
      <w:r w:rsidRPr="007E16D9">
        <w:tab/>
        <w:t>Shi, H.</w:t>
      </w:r>
      <w:r w:rsidRPr="007E16D9">
        <w:rPr>
          <w:i/>
        </w:rPr>
        <w:t>, et al.</w:t>
      </w:r>
      <w:r w:rsidRPr="007E16D9">
        <w:t xml:space="preserve"> Atomically dispersed indium-copper dual-metal active sites promoting C-C Coupling for CO</w:t>
      </w:r>
      <w:r w:rsidRPr="007E16D9">
        <w:rPr>
          <w:vertAlign w:val="subscript"/>
        </w:rPr>
        <w:t>2</w:t>
      </w:r>
      <w:r w:rsidRPr="007E16D9">
        <w:t xml:space="preserve"> photoreduction to ethanol. </w:t>
      </w:r>
      <w:r w:rsidRPr="007E16D9">
        <w:rPr>
          <w:i/>
        </w:rPr>
        <w:t>Angew. Chem. Int. Ed.</w:t>
      </w:r>
      <w:r w:rsidRPr="007E16D9">
        <w:rPr>
          <w:b/>
        </w:rPr>
        <w:t xml:space="preserve">, </w:t>
      </w:r>
      <w:r w:rsidRPr="007E16D9">
        <w:t>e202208904 (2022).</w:t>
      </w:r>
    </w:p>
    <w:p w14:paraId="634C8128" w14:textId="77777777" w:rsidR="007E16D9" w:rsidRPr="007E16D9" w:rsidRDefault="007E16D9" w:rsidP="007E16D9">
      <w:pPr>
        <w:pStyle w:val="EndNoteBibliography"/>
        <w:ind w:left="720" w:hanging="720"/>
      </w:pPr>
      <w:r w:rsidRPr="007E16D9">
        <w:t>53.</w:t>
      </w:r>
      <w:r w:rsidRPr="007E16D9">
        <w:tab/>
        <w:t>Huang, Y.</w:t>
      </w:r>
      <w:r w:rsidRPr="007E16D9">
        <w:rPr>
          <w:i/>
        </w:rPr>
        <w:t>, et al.</w:t>
      </w:r>
      <w:r w:rsidRPr="007E16D9">
        <w:t xml:space="preserve"> Filling COFs with bimetallic nanoclusters for CO</w:t>
      </w:r>
      <w:r w:rsidRPr="007E16D9">
        <w:rPr>
          <w:vertAlign w:val="subscript"/>
        </w:rPr>
        <w:t>2</w:t>
      </w:r>
      <w:r w:rsidRPr="007E16D9">
        <w:t>-to-alcohols conversion with H</w:t>
      </w:r>
      <w:r w:rsidRPr="007E16D9">
        <w:rPr>
          <w:vertAlign w:val="subscript"/>
        </w:rPr>
        <w:t>2</w:t>
      </w:r>
      <w:r w:rsidRPr="007E16D9">
        <w:t xml:space="preserve">O oxidation. </w:t>
      </w:r>
      <w:r w:rsidRPr="007E16D9">
        <w:rPr>
          <w:i/>
        </w:rPr>
        <w:t>Appl. Catal. B</w:t>
      </w:r>
      <w:r w:rsidRPr="007E16D9">
        <w:t xml:space="preserve"> </w:t>
      </w:r>
      <w:r w:rsidRPr="007E16D9">
        <w:rPr>
          <w:b/>
        </w:rPr>
        <w:t xml:space="preserve">288, </w:t>
      </w:r>
      <w:r w:rsidRPr="007E16D9">
        <w:t>120001 (2021).</w:t>
      </w:r>
    </w:p>
    <w:p w14:paraId="3B50984A" w14:textId="6D57FB31" w:rsidR="00C04BCD" w:rsidRPr="007F1916" w:rsidRDefault="00D129C3" w:rsidP="003E35D5">
      <w:pPr>
        <w:pStyle w:val="1"/>
        <w:spacing w:line="360" w:lineRule="auto"/>
        <w:jc w:val="both"/>
      </w:pPr>
      <w:r w:rsidRPr="007F1916">
        <w:rPr>
          <w:rStyle w:val="Comment"/>
          <w:rFonts w:ascii="Times New Roman" w:hAnsi="Times New Roman"/>
        </w:rPr>
        <w:lastRenderedPageBreak/>
        <w:fldChar w:fldCharType="end"/>
      </w:r>
    </w:p>
    <w:sectPr w:rsidR="00C04BCD" w:rsidRPr="007F1916" w:rsidSect="004E0056">
      <w:type w:val="continuous"/>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7C10C" w14:textId="77777777" w:rsidR="00E52CEF" w:rsidRDefault="00E52CEF" w:rsidP="00D129C3">
      <w:r>
        <w:separator/>
      </w:r>
    </w:p>
  </w:endnote>
  <w:endnote w:type="continuationSeparator" w:id="0">
    <w:p w14:paraId="57EA7AB9" w14:textId="77777777" w:rsidR="00E52CEF" w:rsidRDefault="00E52CEF" w:rsidP="00D12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Arno Pro">
    <w:altName w:val="Cambria"/>
    <w:panose1 w:val="00000000000000000000"/>
    <w:charset w:val="00"/>
    <w:family w:val="roman"/>
    <w:notTrueType/>
    <w:pitch w:val="variable"/>
    <w:sig w:usb0="60000287" w:usb1="00000001" w:usb2="00000000" w:usb3="00000000" w:csb0="0000019F" w:csb1="00000000"/>
  </w:font>
  <w:font w:name="AdvOT281613a3">
    <w:altName w:val="微软雅黑"/>
    <w:panose1 w:val="00000000000000000000"/>
    <w:charset w:val="86"/>
    <w:family w:val="auto"/>
    <w:notTrueType/>
    <w:pitch w:val="default"/>
    <w:sig w:usb0="00000001" w:usb1="080E0000" w:usb2="00000010" w:usb3="00000000" w:csb0="00040000" w:csb1="00000000"/>
  </w:font>
  <w:font w:name="Whitney-Book">
    <w:altName w:val="微软雅黑"/>
    <w:panose1 w:val="00000000000000000000"/>
    <w:charset w:val="86"/>
    <w:family w:val="swiss"/>
    <w:notTrueType/>
    <w:pitch w:val="default"/>
    <w:sig w:usb0="00000001" w:usb1="080E0000" w:usb2="00000010" w:usb3="00000000" w:csb0="00040000" w:csb1="00000000"/>
  </w:font>
  <w:font w:name="AdvOT9b12cd41">
    <w:altName w:val="微软雅黑"/>
    <w:panose1 w:val="00000000000000000000"/>
    <w:charset w:val="86"/>
    <w:family w:val="auto"/>
    <w:notTrueType/>
    <w:pitch w:val="default"/>
    <w:sig w:usb0="00000001" w:usb1="080E0000" w:usb2="00000010" w:usb3="00000000" w:csb0="00040000" w:csb1="00000000"/>
  </w:font>
  <w:font w:name="TimesNewRomanPSMT">
    <w:altName w:val="Yu Gothic"/>
    <w:panose1 w:val="00000000000000000000"/>
    <w:charset w:val="00"/>
    <w:family w:val="swiss"/>
    <w:notTrueType/>
    <w:pitch w:val="default"/>
    <w:sig w:usb0="00000083" w:usb1="080F0000" w:usb2="00000010" w:usb3="00000000" w:csb0="00060009" w:csb1="00000000"/>
  </w:font>
  <w:font w:name="Calibri-Bold">
    <w:altName w:val="Calibri"/>
    <w:panose1 w:val="00000000000000000000"/>
    <w:charset w:val="00"/>
    <w:family w:val="swiss"/>
    <w:notTrueType/>
    <w:pitch w:val="default"/>
    <w:sig w:usb0="00000003" w:usb1="080E0000" w:usb2="00000010" w:usb3="00000000" w:csb0="00040001" w:csb1="00000000"/>
  </w:font>
  <w:font w:name="Yu Mincho">
    <w:charset w:val="80"/>
    <w:family w:val="roman"/>
    <w:pitch w:val="variable"/>
    <w:sig w:usb0="800002E7" w:usb1="2AC7FCFF" w:usb2="00000012" w:usb3="00000000" w:csb0="0002009F" w:csb1="00000000"/>
  </w:font>
  <w:font w:name="AdvGulliv-R">
    <w:altName w:val="微软雅黑"/>
    <w:panose1 w:val="00000000000000000000"/>
    <w:charset w:val="86"/>
    <w:family w:val="auto"/>
    <w:notTrueType/>
    <w:pitch w:val="default"/>
    <w:sig w:usb0="00000001" w:usb1="080E0000" w:usb2="00000010" w:usb3="00000000" w:csb0="00040000" w:csb1="00000000"/>
  </w:font>
  <w:font w:name="AdvOT999035f4">
    <w:altName w:val="微软雅黑"/>
    <w:panose1 w:val="00000000000000000000"/>
    <w:charset w:val="86"/>
    <w:family w:val="auto"/>
    <w:notTrueType/>
    <w:pitch w:val="default"/>
    <w:sig w:usb0="00000003" w:usb1="080F0000" w:usb2="00000010" w:usb3="00000000" w:csb0="00060001" w:csb1="00000000"/>
  </w:font>
  <w:font w:name="Calibri">
    <w:panose1 w:val="020F0502020204030204"/>
    <w:charset w:val="00"/>
    <w:family w:val="swiss"/>
    <w:pitch w:val="variable"/>
    <w:sig w:usb0="E4002EFF" w:usb1="C000247B" w:usb2="00000009" w:usb3="00000000" w:csb0="000001FF" w:csb1="00000000"/>
  </w:font>
  <w:font w:name="OOEIB H+ MTSY">
    <w:altName w:val="微软雅黑"/>
    <w:panose1 w:val="00000000000000000000"/>
    <w:charset w:val="86"/>
    <w:family w:val="swiss"/>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831436"/>
      <w:docPartObj>
        <w:docPartGallery w:val="Page Numbers (Bottom of Page)"/>
        <w:docPartUnique/>
      </w:docPartObj>
    </w:sdtPr>
    <w:sdtEndPr>
      <w:rPr>
        <w:rFonts w:ascii="Arial" w:hAnsi="Arial" w:cs="Arial"/>
        <w:sz w:val="14"/>
        <w:szCs w:val="14"/>
      </w:rPr>
    </w:sdtEndPr>
    <w:sdtContent>
      <w:p w14:paraId="067E32B4" w14:textId="4B1EC335" w:rsidR="00247BE6" w:rsidRPr="00247BE6" w:rsidRDefault="00247BE6">
        <w:pPr>
          <w:pStyle w:val="a5"/>
          <w:jc w:val="right"/>
          <w:rPr>
            <w:rFonts w:ascii="Arial" w:hAnsi="Arial" w:cs="Arial"/>
            <w:sz w:val="14"/>
            <w:szCs w:val="14"/>
          </w:rPr>
        </w:pPr>
        <w:r w:rsidRPr="00247BE6">
          <w:rPr>
            <w:rFonts w:ascii="Arial" w:hAnsi="Arial" w:cs="Arial"/>
            <w:sz w:val="14"/>
            <w:szCs w:val="14"/>
          </w:rPr>
          <w:fldChar w:fldCharType="begin"/>
        </w:r>
        <w:r w:rsidRPr="00247BE6">
          <w:rPr>
            <w:rFonts w:ascii="Arial" w:hAnsi="Arial" w:cs="Arial"/>
            <w:sz w:val="14"/>
            <w:szCs w:val="14"/>
          </w:rPr>
          <w:instrText>PAGE   \* MERGEFORMAT</w:instrText>
        </w:r>
        <w:r w:rsidRPr="00247BE6">
          <w:rPr>
            <w:rFonts w:ascii="Arial" w:hAnsi="Arial" w:cs="Arial"/>
            <w:sz w:val="14"/>
            <w:szCs w:val="14"/>
          </w:rPr>
          <w:fldChar w:fldCharType="separate"/>
        </w:r>
        <w:r w:rsidRPr="00247BE6">
          <w:rPr>
            <w:rFonts w:ascii="Arial" w:hAnsi="Arial" w:cs="Arial"/>
            <w:sz w:val="14"/>
            <w:szCs w:val="14"/>
            <w:lang w:val="zh-CN" w:eastAsia="zh-CN"/>
          </w:rPr>
          <w:t>2</w:t>
        </w:r>
        <w:r w:rsidRPr="00247BE6">
          <w:rPr>
            <w:rFonts w:ascii="Arial" w:hAnsi="Arial" w:cs="Arial"/>
            <w:sz w:val="14"/>
            <w:szCs w:val="14"/>
          </w:rPr>
          <w:fldChar w:fldCharType="end"/>
        </w:r>
      </w:p>
    </w:sdtContent>
  </w:sdt>
  <w:p w14:paraId="31C26F3A" w14:textId="77777777" w:rsidR="001C3AE7" w:rsidRDefault="001C3AE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9E998" w14:textId="77777777" w:rsidR="00E52CEF" w:rsidRDefault="00E52CEF" w:rsidP="00D129C3">
      <w:r>
        <w:separator/>
      </w:r>
    </w:p>
  </w:footnote>
  <w:footnote w:type="continuationSeparator" w:id="0">
    <w:p w14:paraId="5F685CCF" w14:textId="77777777" w:rsidR="00E52CEF" w:rsidRDefault="00E52CEF" w:rsidP="00D12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AFE17C"/>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76560C9"/>
    <w:multiLevelType w:val="multilevel"/>
    <w:tmpl w:val="9F5A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0C7114"/>
    <w:multiLevelType w:val="multilevel"/>
    <w:tmpl w:val="AC7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DB27E1"/>
    <w:multiLevelType w:val="hybridMultilevel"/>
    <w:tmpl w:val="956A9BE0"/>
    <w:lvl w:ilvl="0" w:tplc="20A254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61461651">
    <w:abstractNumId w:val="1"/>
  </w:num>
  <w:num w:numId="2" w16cid:durableId="1412584677">
    <w:abstractNumId w:val="0"/>
  </w:num>
  <w:num w:numId="3" w16cid:durableId="745956666">
    <w:abstractNumId w:val="2"/>
  </w:num>
  <w:num w:numId="4" w16cid:durableId="682362946">
    <w:abstractNumId w:val="3"/>
  </w:num>
  <w:num w:numId="5" w16cid:durableId="1599219608">
    <w:abstractNumId w:val="4"/>
  </w:num>
  <w:num w:numId="6" w16cid:durableId="15193480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mmunications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da9z95craf26efrfkv2e215pps5aswe9vv&quot;&gt;写文章所用文献 EndNote Library&lt;record-ids&gt;&lt;item&gt;261&lt;/item&gt;&lt;item&gt;342&lt;/item&gt;&lt;item&gt;343&lt;/item&gt;&lt;item&gt;358&lt;/item&gt;&lt;item&gt;362&lt;/item&gt;&lt;item&gt;391&lt;/item&gt;&lt;item&gt;393&lt;/item&gt;&lt;item&gt;394&lt;/item&gt;&lt;item&gt;396&lt;/item&gt;&lt;item&gt;398&lt;/item&gt;&lt;item&gt;399&lt;/item&gt;&lt;item&gt;401&lt;/item&gt;&lt;item&gt;403&lt;/item&gt;&lt;item&gt;404&lt;/item&gt;&lt;item&gt;405&lt;/item&gt;&lt;item&gt;406&lt;/item&gt;&lt;item&gt;407&lt;/item&gt;&lt;item&gt;409&lt;/item&gt;&lt;item&gt;410&lt;/item&gt;&lt;item&gt;411&lt;/item&gt;&lt;item&gt;413&lt;/item&gt;&lt;item&gt;414&lt;/item&gt;&lt;item&gt;415&lt;/item&gt;&lt;item&gt;416&lt;/item&gt;&lt;item&gt;417&lt;/item&gt;&lt;item&gt;418&lt;/item&gt;&lt;item&gt;419&lt;/item&gt;&lt;item&gt;426&lt;/item&gt;&lt;item&gt;427&lt;/item&gt;&lt;item&gt;428&lt;/item&gt;&lt;item&gt;429&lt;/item&gt;&lt;item&gt;430&lt;/item&gt;&lt;item&gt;431&lt;/item&gt;&lt;item&gt;436&lt;/item&gt;&lt;item&gt;437&lt;/item&gt;&lt;item&gt;438&lt;/item&gt;&lt;item&gt;439&lt;/item&gt;&lt;item&gt;440&lt;/item&gt;&lt;item&gt;441&lt;/item&gt;&lt;item&gt;460&lt;/item&gt;&lt;item&gt;462&lt;/item&gt;&lt;item&gt;463&lt;/item&gt;&lt;item&gt;465&lt;/item&gt;&lt;item&gt;467&lt;/item&gt;&lt;item&gt;468&lt;/item&gt;&lt;item&gt;469&lt;/item&gt;&lt;item&gt;470&lt;/item&gt;&lt;item&gt;475&lt;/item&gt;&lt;item&gt;483&lt;/item&gt;&lt;item&gt;492&lt;/item&gt;&lt;item&gt;493&lt;/item&gt;&lt;item&gt;508&lt;/item&gt;&lt;/record-ids&gt;&lt;/item&gt;&lt;/Libraries&gt;"/>
  </w:docVars>
  <w:rsids>
    <w:rsidRoot w:val="00EE7A3E"/>
    <w:rsid w:val="00002008"/>
    <w:rsid w:val="00007877"/>
    <w:rsid w:val="00010FC2"/>
    <w:rsid w:val="00011D34"/>
    <w:rsid w:val="00012D18"/>
    <w:rsid w:val="00017679"/>
    <w:rsid w:val="000216FA"/>
    <w:rsid w:val="00021743"/>
    <w:rsid w:val="00022CD1"/>
    <w:rsid w:val="00030CAA"/>
    <w:rsid w:val="00031729"/>
    <w:rsid w:val="00032380"/>
    <w:rsid w:val="00032427"/>
    <w:rsid w:val="00044E5B"/>
    <w:rsid w:val="0005521D"/>
    <w:rsid w:val="00055364"/>
    <w:rsid w:val="000559D6"/>
    <w:rsid w:val="00061FFE"/>
    <w:rsid w:val="0006275E"/>
    <w:rsid w:val="000658BF"/>
    <w:rsid w:val="0006665A"/>
    <w:rsid w:val="00067ED1"/>
    <w:rsid w:val="00070B10"/>
    <w:rsid w:val="000742BE"/>
    <w:rsid w:val="000756AB"/>
    <w:rsid w:val="00075BC1"/>
    <w:rsid w:val="0007797E"/>
    <w:rsid w:val="00082BF8"/>
    <w:rsid w:val="00090DE3"/>
    <w:rsid w:val="000920F3"/>
    <w:rsid w:val="00094D6C"/>
    <w:rsid w:val="000A1BE9"/>
    <w:rsid w:val="000A493C"/>
    <w:rsid w:val="000A5348"/>
    <w:rsid w:val="000C5C8B"/>
    <w:rsid w:val="000C66CA"/>
    <w:rsid w:val="000C7EDA"/>
    <w:rsid w:val="000D11E1"/>
    <w:rsid w:val="000D5ABE"/>
    <w:rsid w:val="000D6738"/>
    <w:rsid w:val="000D6C37"/>
    <w:rsid w:val="000E232A"/>
    <w:rsid w:val="000E3D95"/>
    <w:rsid w:val="000F0C7A"/>
    <w:rsid w:val="000F765C"/>
    <w:rsid w:val="00111D20"/>
    <w:rsid w:val="00113109"/>
    <w:rsid w:val="00120495"/>
    <w:rsid w:val="00122983"/>
    <w:rsid w:val="0012346A"/>
    <w:rsid w:val="00127CFC"/>
    <w:rsid w:val="00136968"/>
    <w:rsid w:val="001530FC"/>
    <w:rsid w:val="00154AFD"/>
    <w:rsid w:val="0015527F"/>
    <w:rsid w:val="00157D0F"/>
    <w:rsid w:val="001627FA"/>
    <w:rsid w:val="00162EA8"/>
    <w:rsid w:val="001634B9"/>
    <w:rsid w:val="001638BA"/>
    <w:rsid w:val="001656E2"/>
    <w:rsid w:val="00170D26"/>
    <w:rsid w:val="001758FD"/>
    <w:rsid w:val="001829B0"/>
    <w:rsid w:val="00182E08"/>
    <w:rsid w:val="001830D6"/>
    <w:rsid w:val="0018508C"/>
    <w:rsid w:val="00186E26"/>
    <w:rsid w:val="00190A3E"/>
    <w:rsid w:val="00192C44"/>
    <w:rsid w:val="001A1392"/>
    <w:rsid w:val="001A5496"/>
    <w:rsid w:val="001B1C92"/>
    <w:rsid w:val="001B36A0"/>
    <w:rsid w:val="001B6D4E"/>
    <w:rsid w:val="001C0D03"/>
    <w:rsid w:val="001C1A50"/>
    <w:rsid w:val="001C3AE7"/>
    <w:rsid w:val="001C57A3"/>
    <w:rsid w:val="001C6095"/>
    <w:rsid w:val="001C7D19"/>
    <w:rsid w:val="001D479A"/>
    <w:rsid w:val="001D504A"/>
    <w:rsid w:val="001F464C"/>
    <w:rsid w:val="001F4E21"/>
    <w:rsid w:val="001F58B4"/>
    <w:rsid w:val="001F760F"/>
    <w:rsid w:val="002027FF"/>
    <w:rsid w:val="00202CFC"/>
    <w:rsid w:val="00202DE1"/>
    <w:rsid w:val="002113EB"/>
    <w:rsid w:val="00213344"/>
    <w:rsid w:val="00214A9F"/>
    <w:rsid w:val="00216D67"/>
    <w:rsid w:val="002216DF"/>
    <w:rsid w:val="002217F5"/>
    <w:rsid w:val="002226C1"/>
    <w:rsid w:val="00227061"/>
    <w:rsid w:val="00227D92"/>
    <w:rsid w:val="00231F0B"/>
    <w:rsid w:val="0023291E"/>
    <w:rsid w:val="00232BB6"/>
    <w:rsid w:val="002330B2"/>
    <w:rsid w:val="00234279"/>
    <w:rsid w:val="002346E8"/>
    <w:rsid w:val="002409E0"/>
    <w:rsid w:val="00240BA7"/>
    <w:rsid w:val="00244671"/>
    <w:rsid w:val="00247AA1"/>
    <w:rsid w:val="00247BE6"/>
    <w:rsid w:val="00247FBB"/>
    <w:rsid w:val="00251CB7"/>
    <w:rsid w:val="00253827"/>
    <w:rsid w:val="00254EEA"/>
    <w:rsid w:val="0025521D"/>
    <w:rsid w:val="00256BDF"/>
    <w:rsid w:val="00266E7B"/>
    <w:rsid w:val="00270E52"/>
    <w:rsid w:val="002733D3"/>
    <w:rsid w:val="002740F0"/>
    <w:rsid w:val="00277374"/>
    <w:rsid w:val="00281B0B"/>
    <w:rsid w:val="00286B95"/>
    <w:rsid w:val="00290BF3"/>
    <w:rsid w:val="00290F8C"/>
    <w:rsid w:val="00294379"/>
    <w:rsid w:val="002969F0"/>
    <w:rsid w:val="002979D1"/>
    <w:rsid w:val="002A183B"/>
    <w:rsid w:val="002A515A"/>
    <w:rsid w:val="002B1490"/>
    <w:rsid w:val="002B1C50"/>
    <w:rsid w:val="002B5C82"/>
    <w:rsid w:val="002B61CA"/>
    <w:rsid w:val="002B7F30"/>
    <w:rsid w:val="002C34E5"/>
    <w:rsid w:val="002C3B23"/>
    <w:rsid w:val="002C61BF"/>
    <w:rsid w:val="002D41C6"/>
    <w:rsid w:val="002D69FB"/>
    <w:rsid w:val="002E6568"/>
    <w:rsid w:val="002E6941"/>
    <w:rsid w:val="002F0E52"/>
    <w:rsid w:val="002F48D9"/>
    <w:rsid w:val="003004B5"/>
    <w:rsid w:val="003010FC"/>
    <w:rsid w:val="00313225"/>
    <w:rsid w:val="00315F98"/>
    <w:rsid w:val="0032001E"/>
    <w:rsid w:val="00320575"/>
    <w:rsid w:val="003237B4"/>
    <w:rsid w:val="00325FCA"/>
    <w:rsid w:val="00326BB5"/>
    <w:rsid w:val="00330C9A"/>
    <w:rsid w:val="003346AF"/>
    <w:rsid w:val="00334E21"/>
    <w:rsid w:val="003407D5"/>
    <w:rsid w:val="00341B89"/>
    <w:rsid w:val="00345888"/>
    <w:rsid w:val="0034686F"/>
    <w:rsid w:val="00350E7B"/>
    <w:rsid w:val="00356415"/>
    <w:rsid w:val="00362143"/>
    <w:rsid w:val="00364A02"/>
    <w:rsid w:val="003658BB"/>
    <w:rsid w:val="003748C6"/>
    <w:rsid w:val="00375946"/>
    <w:rsid w:val="00383A12"/>
    <w:rsid w:val="003850FF"/>
    <w:rsid w:val="00390AC9"/>
    <w:rsid w:val="003933DC"/>
    <w:rsid w:val="00395012"/>
    <w:rsid w:val="00396B0F"/>
    <w:rsid w:val="003A0E6C"/>
    <w:rsid w:val="003A1681"/>
    <w:rsid w:val="003A2FA5"/>
    <w:rsid w:val="003A326B"/>
    <w:rsid w:val="003A7B76"/>
    <w:rsid w:val="003B3198"/>
    <w:rsid w:val="003B3D45"/>
    <w:rsid w:val="003B44E2"/>
    <w:rsid w:val="003C1C68"/>
    <w:rsid w:val="003C5B91"/>
    <w:rsid w:val="003D1953"/>
    <w:rsid w:val="003D2243"/>
    <w:rsid w:val="003D3D07"/>
    <w:rsid w:val="003D6C15"/>
    <w:rsid w:val="003D6C17"/>
    <w:rsid w:val="003E299E"/>
    <w:rsid w:val="003E35D5"/>
    <w:rsid w:val="003E6229"/>
    <w:rsid w:val="003E789E"/>
    <w:rsid w:val="003F4120"/>
    <w:rsid w:val="003F450C"/>
    <w:rsid w:val="003F5DE5"/>
    <w:rsid w:val="003F6AF5"/>
    <w:rsid w:val="003F74EB"/>
    <w:rsid w:val="00400D7A"/>
    <w:rsid w:val="004044A7"/>
    <w:rsid w:val="00404F14"/>
    <w:rsid w:val="00405B0B"/>
    <w:rsid w:val="004071BE"/>
    <w:rsid w:val="004115C5"/>
    <w:rsid w:val="00415612"/>
    <w:rsid w:val="004219E4"/>
    <w:rsid w:val="00426C62"/>
    <w:rsid w:val="00430710"/>
    <w:rsid w:val="00441360"/>
    <w:rsid w:val="00443FA9"/>
    <w:rsid w:val="00446724"/>
    <w:rsid w:val="004477AB"/>
    <w:rsid w:val="0045298C"/>
    <w:rsid w:val="00455048"/>
    <w:rsid w:val="0045559F"/>
    <w:rsid w:val="00462C31"/>
    <w:rsid w:val="0047240E"/>
    <w:rsid w:val="00476E6F"/>
    <w:rsid w:val="00477127"/>
    <w:rsid w:val="00477C3A"/>
    <w:rsid w:val="00481618"/>
    <w:rsid w:val="00481B08"/>
    <w:rsid w:val="00490BE2"/>
    <w:rsid w:val="00491BE1"/>
    <w:rsid w:val="00494742"/>
    <w:rsid w:val="00495743"/>
    <w:rsid w:val="00497126"/>
    <w:rsid w:val="004A4E27"/>
    <w:rsid w:val="004A6DD1"/>
    <w:rsid w:val="004A7A5C"/>
    <w:rsid w:val="004C5099"/>
    <w:rsid w:val="004C5B02"/>
    <w:rsid w:val="004C715E"/>
    <w:rsid w:val="004D0EA0"/>
    <w:rsid w:val="004D2380"/>
    <w:rsid w:val="004D2887"/>
    <w:rsid w:val="004D377F"/>
    <w:rsid w:val="004D465B"/>
    <w:rsid w:val="004D5471"/>
    <w:rsid w:val="004D73F8"/>
    <w:rsid w:val="004E3EF9"/>
    <w:rsid w:val="004E51B6"/>
    <w:rsid w:val="004F3F2B"/>
    <w:rsid w:val="004F4882"/>
    <w:rsid w:val="005027DB"/>
    <w:rsid w:val="00503829"/>
    <w:rsid w:val="00504A05"/>
    <w:rsid w:val="00507F11"/>
    <w:rsid w:val="00517626"/>
    <w:rsid w:val="00533ADD"/>
    <w:rsid w:val="0053617F"/>
    <w:rsid w:val="00536967"/>
    <w:rsid w:val="0053780D"/>
    <w:rsid w:val="00537C20"/>
    <w:rsid w:val="00543788"/>
    <w:rsid w:val="0054558F"/>
    <w:rsid w:val="00545A39"/>
    <w:rsid w:val="00546038"/>
    <w:rsid w:val="00553C11"/>
    <w:rsid w:val="005567EB"/>
    <w:rsid w:val="00563812"/>
    <w:rsid w:val="00565CE0"/>
    <w:rsid w:val="00570D22"/>
    <w:rsid w:val="00571332"/>
    <w:rsid w:val="005719E1"/>
    <w:rsid w:val="005725D6"/>
    <w:rsid w:val="00572FC7"/>
    <w:rsid w:val="0058150A"/>
    <w:rsid w:val="00590D28"/>
    <w:rsid w:val="005916FA"/>
    <w:rsid w:val="00591E9B"/>
    <w:rsid w:val="0059339A"/>
    <w:rsid w:val="00594938"/>
    <w:rsid w:val="005A0658"/>
    <w:rsid w:val="005A0F2D"/>
    <w:rsid w:val="005A1C48"/>
    <w:rsid w:val="005A4BBC"/>
    <w:rsid w:val="005A6F24"/>
    <w:rsid w:val="005A738D"/>
    <w:rsid w:val="005B05DC"/>
    <w:rsid w:val="005B0913"/>
    <w:rsid w:val="005B441D"/>
    <w:rsid w:val="005D0143"/>
    <w:rsid w:val="005D5CFC"/>
    <w:rsid w:val="005E1173"/>
    <w:rsid w:val="005E1295"/>
    <w:rsid w:val="005E6943"/>
    <w:rsid w:val="005E6F94"/>
    <w:rsid w:val="005F209C"/>
    <w:rsid w:val="005F2112"/>
    <w:rsid w:val="005F42A8"/>
    <w:rsid w:val="005F5E72"/>
    <w:rsid w:val="00601EC2"/>
    <w:rsid w:val="00604FFC"/>
    <w:rsid w:val="00613223"/>
    <w:rsid w:val="00613CCA"/>
    <w:rsid w:val="006170AC"/>
    <w:rsid w:val="0063620B"/>
    <w:rsid w:val="006411B6"/>
    <w:rsid w:val="00646FC0"/>
    <w:rsid w:val="00650B92"/>
    <w:rsid w:val="00654B62"/>
    <w:rsid w:val="00660E19"/>
    <w:rsid w:val="006617D1"/>
    <w:rsid w:val="00663D29"/>
    <w:rsid w:val="00667766"/>
    <w:rsid w:val="00671F0A"/>
    <w:rsid w:val="006720DF"/>
    <w:rsid w:val="006743F2"/>
    <w:rsid w:val="0067559C"/>
    <w:rsid w:val="00687E6E"/>
    <w:rsid w:val="006944E5"/>
    <w:rsid w:val="006950BE"/>
    <w:rsid w:val="006A4BB1"/>
    <w:rsid w:val="006A7409"/>
    <w:rsid w:val="006B5E48"/>
    <w:rsid w:val="006B6E92"/>
    <w:rsid w:val="006C6AD9"/>
    <w:rsid w:val="006D03B2"/>
    <w:rsid w:val="006D2B56"/>
    <w:rsid w:val="006D308F"/>
    <w:rsid w:val="006D3509"/>
    <w:rsid w:val="006D5A0B"/>
    <w:rsid w:val="006D605F"/>
    <w:rsid w:val="006E1EF0"/>
    <w:rsid w:val="006E744B"/>
    <w:rsid w:val="006F0669"/>
    <w:rsid w:val="006F3D9A"/>
    <w:rsid w:val="006F5F30"/>
    <w:rsid w:val="006F6C5B"/>
    <w:rsid w:val="006F6EBD"/>
    <w:rsid w:val="007011EF"/>
    <w:rsid w:val="00703C9B"/>
    <w:rsid w:val="0070478E"/>
    <w:rsid w:val="007048D0"/>
    <w:rsid w:val="00713F96"/>
    <w:rsid w:val="00714A05"/>
    <w:rsid w:val="00714A2E"/>
    <w:rsid w:val="00715640"/>
    <w:rsid w:val="00716118"/>
    <w:rsid w:val="007260FC"/>
    <w:rsid w:val="007300A6"/>
    <w:rsid w:val="00730E26"/>
    <w:rsid w:val="00731391"/>
    <w:rsid w:val="00734C51"/>
    <w:rsid w:val="007421ED"/>
    <w:rsid w:val="00751849"/>
    <w:rsid w:val="0075456A"/>
    <w:rsid w:val="00754B7C"/>
    <w:rsid w:val="00755F01"/>
    <w:rsid w:val="00771D59"/>
    <w:rsid w:val="00772F92"/>
    <w:rsid w:val="00774CCA"/>
    <w:rsid w:val="0077794B"/>
    <w:rsid w:val="007829A2"/>
    <w:rsid w:val="007841E5"/>
    <w:rsid w:val="0078489E"/>
    <w:rsid w:val="00787101"/>
    <w:rsid w:val="00790137"/>
    <w:rsid w:val="00791032"/>
    <w:rsid w:val="007912D4"/>
    <w:rsid w:val="0079290C"/>
    <w:rsid w:val="00792B72"/>
    <w:rsid w:val="0079301F"/>
    <w:rsid w:val="00794881"/>
    <w:rsid w:val="00796C23"/>
    <w:rsid w:val="007A4832"/>
    <w:rsid w:val="007B20F3"/>
    <w:rsid w:val="007B2D40"/>
    <w:rsid w:val="007B346B"/>
    <w:rsid w:val="007B445D"/>
    <w:rsid w:val="007B475A"/>
    <w:rsid w:val="007B7DF3"/>
    <w:rsid w:val="007C4A07"/>
    <w:rsid w:val="007C4CD0"/>
    <w:rsid w:val="007C5E42"/>
    <w:rsid w:val="007C7BA7"/>
    <w:rsid w:val="007D07A3"/>
    <w:rsid w:val="007E16D9"/>
    <w:rsid w:val="007E19B2"/>
    <w:rsid w:val="007E3322"/>
    <w:rsid w:val="007E515C"/>
    <w:rsid w:val="007E51FB"/>
    <w:rsid w:val="007F0931"/>
    <w:rsid w:val="007F1916"/>
    <w:rsid w:val="007F1B3A"/>
    <w:rsid w:val="007F4741"/>
    <w:rsid w:val="007F57E4"/>
    <w:rsid w:val="007F6884"/>
    <w:rsid w:val="00801313"/>
    <w:rsid w:val="00810CA6"/>
    <w:rsid w:val="00810F29"/>
    <w:rsid w:val="0081783B"/>
    <w:rsid w:val="008218D9"/>
    <w:rsid w:val="00821C5B"/>
    <w:rsid w:val="0082360E"/>
    <w:rsid w:val="00823FBF"/>
    <w:rsid w:val="0082556A"/>
    <w:rsid w:val="00827F8D"/>
    <w:rsid w:val="008301BC"/>
    <w:rsid w:val="00834597"/>
    <w:rsid w:val="00844CFC"/>
    <w:rsid w:val="008474AA"/>
    <w:rsid w:val="008537A3"/>
    <w:rsid w:val="00854AD1"/>
    <w:rsid w:val="0085586A"/>
    <w:rsid w:val="008577F6"/>
    <w:rsid w:val="00857A71"/>
    <w:rsid w:val="00862E60"/>
    <w:rsid w:val="008644D9"/>
    <w:rsid w:val="00864698"/>
    <w:rsid w:val="0086667F"/>
    <w:rsid w:val="00866984"/>
    <w:rsid w:val="00867210"/>
    <w:rsid w:val="008677E8"/>
    <w:rsid w:val="00867D23"/>
    <w:rsid w:val="00875131"/>
    <w:rsid w:val="008759CD"/>
    <w:rsid w:val="0087686E"/>
    <w:rsid w:val="00883F50"/>
    <w:rsid w:val="008907FC"/>
    <w:rsid w:val="008B305E"/>
    <w:rsid w:val="008C190C"/>
    <w:rsid w:val="008C1F91"/>
    <w:rsid w:val="008C7CAB"/>
    <w:rsid w:val="008D089F"/>
    <w:rsid w:val="008D3944"/>
    <w:rsid w:val="008E1266"/>
    <w:rsid w:val="008E2198"/>
    <w:rsid w:val="008E5E48"/>
    <w:rsid w:val="008F37AB"/>
    <w:rsid w:val="009105E1"/>
    <w:rsid w:val="00910BB8"/>
    <w:rsid w:val="009115A0"/>
    <w:rsid w:val="00913FDA"/>
    <w:rsid w:val="00922883"/>
    <w:rsid w:val="00923E78"/>
    <w:rsid w:val="00924273"/>
    <w:rsid w:val="00930316"/>
    <w:rsid w:val="00931305"/>
    <w:rsid w:val="009316C9"/>
    <w:rsid w:val="009378B3"/>
    <w:rsid w:val="00937B15"/>
    <w:rsid w:val="00941411"/>
    <w:rsid w:val="00942FC2"/>
    <w:rsid w:val="00942FDD"/>
    <w:rsid w:val="009463A1"/>
    <w:rsid w:val="009504D2"/>
    <w:rsid w:val="009556E2"/>
    <w:rsid w:val="0096038B"/>
    <w:rsid w:val="00961365"/>
    <w:rsid w:val="009621FE"/>
    <w:rsid w:val="009644C9"/>
    <w:rsid w:val="00964622"/>
    <w:rsid w:val="00966DE8"/>
    <w:rsid w:val="00970B0C"/>
    <w:rsid w:val="00974C6C"/>
    <w:rsid w:val="00982A99"/>
    <w:rsid w:val="00983565"/>
    <w:rsid w:val="00996C3F"/>
    <w:rsid w:val="009972FF"/>
    <w:rsid w:val="009A1E7B"/>
    <w:rsid w:val="009A28D5"/>
    <w:rsid w:val="009B0F1B"/>
    <w:rsid w:val="009B19D0"/>
    <w:rsid w:val="009B5FB8"/>
    <w:rsid w:val="009B68F5"/>
    <w:rsid w:val="009B6928"/>
    <w:rsid w:val="009C11B7"/>
    <w:rsid w:val="009C3F29"/>
    <w:rsid w:val="009C4389"/>
    <w:rsid w:val="009C7094"/>
    <w:rsid w:val="009C72B2"/>
    <w:rsid w:val="009D0090"/>
    <w:rsid w:val="009D147E"/>
    <w:rsid w:val="009D2FED"/>
    <w:rsid w:val="009D444B"/>
    <w:rsid w:val="009D53A6"/>
    <w:rsid w:val="009E3FB5"/>
    <w:rsid w:val="009E408B"/>
    <w:rsid w:val="00A06A94"/>
    <w:rsid w:val="00A12E3C"/>
    <w:rsid w:val="00A14AF1"/>
    <w:rsid w:val="00A162F7"/>
    <w:rsid w:val="00A2249C"/>
    <w:rsid w:val="00A23E8C"/>
    <w:rsid w:val="00A25A50"/>
    <w:rsid w:val="00A276BF"/>
    <w:rsid w:val="00A318E0"/>
    <w:rsid w:val="00A34B0E"/>
    <w:rsid w:val="00A3600F"/>
    <w:rsid w:val="00A3615D"/>
    <w:rsid w:val="00A368DE"/>
    <w:rsid w:val="00A3718C"/>
    <w:rsid w:val="00A46ADA"/>
    <w:rsid w:val="00A53705"/>
    <w:rsid w:val="00A54563"/>
    <w:rsid w:val="00A5557A"/>
    <w:rsid w:val="00A65685"/>
    <w:rsid w:val="00A66E02"/>
    <w:rsid w:val="00A675C3"/>
    <w:rsid w:val="00A70D59"/>
    <w:rsid w:val="00A73331"/>
    <w:rsid w:val="00A76629"/>
    <w:rsid w:val="00A76D87"/>
    <w:rsid w:val="00A771DF"/>
    <w:rsid w:val="00A77725"/>
    <w:rsid w:val="00A84367"/>
    <w:rsid w:val="00A861DB"/>
    <w:rsid w:val="00A8711B"/>
    <w:rsid w:val="00A879F2"/>
    <w:rsid w:val="00A90E33"/>
    <w:rsid w:val="00A91ABF"/>
    <w:rsid w:val="00A93053"/>
    <w:rsid w:val="00AA75C2"/>
    <w:rsid w:val="00AB0908"/>
    <w:rsid w:val="00AB2B11"/>
    <w:rsid w:val="00AB5C00"/>
    <w:rsid w:val="00AC32D0"/>
    <w:rsid w:val="00AC34CC"/>
    <w:rsid w:val="00AC5A29"/>
    <w:rsid w:val="00AD32DE"/>
    <w:rsid w:val="00AD6EAA"/>
    <w:rsid w:val="00AE19FA"/>
    <w:rsid w:val="00AE615E"/>
    <w:rsid w:val="00AF092A"/>
    <w:rsid w:val="00AF14CA"/>
    <w:rsid w:val="00AF14F1"/>
    <w:rsid w:val="00AF23EE"/>
    <w:rsid w:val="00B014F9"/>
    <w:rsid w:val="00B06A5D"/>
    <w:rsid w:val="00B10DDA"/>
    <w:rsid w:val="00B12781"/>
    <w:rsid w:val="00B13036"/>
    <w:rsid w:val="00B177FD"/>
    <w:rsid w:val="00B21B48"/>
    <w:rsid w:val="00B241E7"/>
    <w:rsid w:val="00B25131"/>
    <w:rsid w:val="00B26AE6"/>
    <w:rsid w:val="00B27587"/>
    <w:rsid w:val="00B31E01"/>
    <w:rsid w:val="00B32710"/>
    <w:rsid w:val="00B33A55"/>
    <w:rsid w:val="00B34379"/>
    <w:rsid w:val="00B36B87"/>
    <w:rsid w:val="00B441D3"/>
    <w:rsid w:val="00B466AE"/>
    <w:rsid w:val="00B46BC2"/>
    <w:rsid w:val="00B55145"/>
    <w:rsid w:val="00B600CD"/>
    <w:rsid w:val="00B61CF4"/>
    <w:rsid w:val="00B63D1F"/>
    <w:rsid w:val="00B644C2"/>
    <w:rsid w:val="00B64AA7"/>
    <w:rsid w:val="00B66180"/>
    <w:rsid w:val="00B66215"/>
    <w:rsid w:val="00B66788"/>
    <w:rsid w:val="00B67E06"/>
    <w:rsid w:val="00B714E3"/>
    <w:rsid w:val="00B71AD1"/>
    <w:rsid w:val="00B720CD"/>
    <w:rsid w:val="00B72711"/>
    <w:rsid w:val="00B73607"/>
    <w:rsid w:val="00B765E7"/>
    <w:rsid w:val="00B8549D"/>
    <w:rsid w:val="00B85A9B"/>
    <w:rsid w:val="00B867B0"/>
    <w:rsid w:val="00B938C9"/>
    <w:rsid w:val="00B94B0D"/>
    <w:rsid w:val="00B95E9C"/>
    <w:rsid w:val="00B9648E"/>
    <w:rsid w:val="00B9785E"/>
    <w:rsid w:val="00BA4FC2"/>
    <w:rsid w:val="00BC348E"/>
    <w:rsid w:val="00BC6A6D"/>
    <w:rsid w:val="00BD1230"/>
    <w:rsid w:val="00BD27CA"/>
    <w:rsid w:val="00BD68D5"/>
    <w:rsid w:val="00BE2209"/>
    <w:rsid w:val="00BE2BD3"/>
    <w:rsid w:val="00BE3B44"/>
    <w:rsid w:val="00BE42C1"/>
    <w:rsid w:val="00BE4D80"/>
    <w:rsid w:val="00BF5390"/>
    <w:rsid w:val="00C04BCD"/>
    <w:rsid w:val="00C07BAC"/>
    <w:rsid w:val="00C120D8"/>
    <w:rsid w:val="00C1389A"/>
    <w:rsid w:val="00C1492C"/>
    <w:rsid w:val="00C172B1"/>
    <w:rsid w:val="00C21014"/>
    <w:rsid w:val="00C2115C"/>
    <w:rsid w:val="00C250F4"/>
    <w:rsid w:val="00C3539E"/>
    <w:rsid w:val="00C41FC1"/>
    <w:rsid w:val="00C77650"/>
    <w:rsid w:val="00C77D5B"/>
    <w:rsid w:val="00C821D7"/>
    <w:rsid w:val="00C82E47"/>
    <w:rsid w:val="00C90B74"/>
    <w:rsid w:val="00CA2B90"/>
    <w:rsid w:val="00CA4D70"/>
    <w:rsid w:val="00CA5310"/>
    <w:rsid w:val="00CA5F31"/>
    <w:rsid w:val="00CA7316"/>
    <w:rsid w:val="00CA7D4E"/>
    <w:rsid w:val="00CB02C1"/>
    <w:rsid w:val="00CB0A0C"/>
    <w:rsid w:val="00CB1189"/>
    <w:rsid w:val="00CB223B"/>
    <w:rsid w:val="00CB3755"/>
    <w:rsid w:val="00CB4107"/>
    <w:rsid w:val="00CB59B1"/>
    <w:rsid w:val="00CC1085"/>
    <w:rsid w:val="00CC1EC8"/>
    <w:rsid w:val="00CC36C7"/>
    <w:rsid w:val="00CC3A7D"/>
    <w:rsid w:val="00CC4324"/>
    <w:rsid w:val="00CD2399"/>
    <w:rsid w:val="00CD344C"/>
    <w:rsid w:val="00CD4B86"/>
    <w:rsid w:val="00CE1E9D"/>
    <w:rsid w:val="00CE2F33"/>
    <w:rsid w:val="00CE3A65"/>
    <w:rsid w:val="00CE428B"/>
    <w:rsid w:val="00CE5054"/>
    <w:rsid w:val="00CE516A"/>
    <w:rsid w:val="00CE6F1C"/>
    <w:rsid w:val="00CF2034"/>
    <w:rsid w:val="00CF20E8"/>
    <w:rsid w:val="00CF79A8"/>
    <w:rsid w:val="00CF7D18"/>
    <w:rsid w:val="00D035B3"/>
    <w:rsid w:val="00D03CAF"/>
    <w:rsid w:val="00D05676"/>
    <w:rsid w:val="00D11DB7"/>
    <w:rsid w:val="00D12973"/>
    <w:rsid w:val="00D129C3"/>
    <w:rsid w:val="00D1448A"/>
    <w:rsid w:val="00D21160"/>
    <w:rsid w:val="00D27A2D"/>
    <w:rsid w:val="00D27EFB"/>
    <w:rsid w:val="00D32DE4"/>
    <w:rsid w:val="00D33DE4"/>
    <w:rsid w:val="00D340F4"/>
    <w:rsid w:val="00D3496C"/>
    <w:rsid w:val="00D43241"/>
    <w:rsid w:val="00D43E69"/>
    <w:rsid w:val="00D46E45"/>
    <w:rsid w:val="00D473F1"/>
    <w:rsid w:val="00D509FD"/>
    <w:rsid w:val="00D512E9"/>
    <w:rsid w:val="00D5239E"/>
    <w:rsid w:val="00D5398B"/>
    <w:rsid w:val="00D60905"/>
    <w:rsid w:val="00D62447"/>
    <w:rsid w:val="00D67BC4"/>
    <w:rsid w:val="00D775C6"/>
    <w:rsid w:val="00D87FA5"/>
    <w:rsid w:val="00D9230B"/>
    <w:rsid w:val="00D929E6"/>
    <w:rsid w:val="00D960B2"/>
    <w:rsid w:val="00D9713A"/>
    <w:rsid w:val="00DA12DF"/>
    <w:rsid w:val="00DA4B2C"/>
    <w:rsid w:val="00DA59EC"/>
    <w:rsid w:val="00DB0102"/>
    <w:rsid w:val="00DB5742"/>
    <w:rsid w:val="00DB63E1"/>
    <w:rsid w:val="00DC061E"/>
    <w:rsid w:val="00DC4B49"/>
    <w:rsid w:val="00DC4ED6"/>
    <w:rsid w:val="00DC7E7F"/>
    <w:rsid w:val="00DC7FBF"/>
    <w:rsid w:val="00DD2BC4"/>
    <w:rsid w:val="00DD30B1"/>
    <w:rsid w:val="00DD5798"/>
    <w:rsid w:val="00DE0EC8"/>
    <w:rsid w:val="00DE7927"/>
    <w:rsid w:val="00DE7A34"/>
    <w:rsid w:val="00DF3591"/>
    <w:rsid w:val="00DF3FB5"/>
    <w:rsid w:val="00DF5AD1"/>
    <w:rsid w:val="00DF614C"/>
    <w:rsid w:val="00E00051"/>
    <w:rsid w:val="00E0421C"/>
    <w:rsid w:val="00E04AEB"/>
    <w:rsid w:val="00E102AE"/>
    <w:rsid w:val="00E10F6B"/>
    <w:rsid w:val="00E119D0"/>
    <w:rsid w:val="00E133D0"/>
    <w:rsid w:val="00E231D2"/>
    <w:rsid w:val="00E25766"/>
    <w:rsid w:val="00E27E5E"/>
    <w:rsid w:val="00E336DE"/>
    <w:rsid w:val="00E33AEE"/>
    <w:rsid w:val="00E343E5"/>
    <w:rsid w:val="00E40BE4"/>
    <w:rsid w:val="00E42CCB"/>
    <w:rsid w:val="00E43385"/>
    <w:rsid w:val="00E4426E"/>
    <w:rsid w:val="00E463E0"/>
    <w:rsid w:val="00E47088"/>
    <w:rsid w:val="00E47AA4"/>
    <w:rsid w:val="00E52CEF"/>
    <w:rsid w:val="00E5776B"/>
    <w:rsid w:val="00E57A3E"/>
    <w:rsid w:val="00E601B1"/>
    <w:rsid w:val="00E63E0E"/>
    <w:rsid w:val="00E64A8A"/>
    <w:rsid w:val="00E6696E"/>
    <w:rsid w:val="00E66E4B"/>
    <w:rsid w:val="00E70F90"/>
    <w:rsid w:val="00E76C2B"/>
    <w:rsid w:val="00E77C4D"/>
    <w:rsid w:val="00E82A94"/>
    <w:rsid w:val="00E82BDF"/>
    <w:rsid w:val="00E8406B"/>
    <w:rsid w:val="00E86879"/>
    <w:rsid w:val="00E86C6D"/>
    <w:rsid w:val="00E96A77"/>
    <w:rsid w:val="00EA09AC"/>
    <w:rsid w:val="00EA3920"/>
    <w:rsid w:val="00EB1A9A"/>
    <w:rsid w:val="00EB2283"/>
    <w:rsid w:val="00EB4009"/>
    <w:rsid w:val="00EB40A6"/>
    <w:rsid w:val="00EB4B3E"/>
    <w:rsid w:val="00EB563A"/>
    <w:rsid w:val="00EC34C0"/>
    <w:rsid w:val="00EC5393"/>
    <w:rsid w:val="00ED1C5D"/>
    <w:rsid w:val="00ED3A3F"/>
    <w:rsid w:val="00ED4DC8"/>
    <w:rsid w:val="00ED5191"/>
    <w:rsid w:val="00EE3E04"/>
    <w:rsid w:val="00EE4776"/>
    <w:rsid w:val="00EE4B3E"/>
    <w:rsid w:val="00EE4F61"/>
    <w:rsid w:val="00EE5D72"/>
    <w:rsid w:val="00EE7A3E"/>
    <w:rsid w:val="00EF08CD"/>
    <w:rsid w:val="00EF0C7B"/>
    <w:rsid w:val="00EF2E20"/>
    <w:rsid w:val="00EF49DA"/>
    <w:rsid w:val="00EF67D7"/>
    <w:rsid w:val="00EF7E2F"/>
    <w:rsid w:val="00F0430B"/>
    <w:rsid w:val="00F0443E"/>
    <w:rsid w:val="00F10257"/>
    <w:rsid w:val="00F11161"/>
    <w:rsid w:val="00F15835"/>
    <w:rsid w:val="00F16E7A"/>
    <w:rsid w:val="00F17147"/>
    <w:rsid w:val="00F21B0B"/>
    <w:rsid w:val="00F2780A"/>
    <w:rsid w:val="00F305FE"/>
    <w:rsid w:val="00F35ED0"/>
    <w:rsid w:val="00F37068"/>
    <w:rsid w:val="00F413A2"/>
    <w:rsid w:val="00F44545"/>
    <w:rsid w:val="00F44B37"/>
    <w:rsid w:val="00F45520"/>
    <w:rsid w:val="00F54409"/>
    <w:rsid w:val="00F56730"/>
    <w:rsid w:val="00F56D16"/>
    <w:rsid w:val="00F64D94"/>
    <w:rsid w:val="00F65F44"/>
    <w:rsid w:val="00F72559"/>
    <w:rsid w:val="00F76057"/>
    <w:rsid w:val="00F8466F"/>
    <w:rsid w:val="00F87633"/>
    <w:rsid w:val="00F90319"/>
    <w:rsid w:val="00F926A1"/>
    <w:rsid w:val="00F95C86"/>
    <w:rsid w:val="00FA0807"/>
    <w:rsid w:val="00FB1E74"/>
    <w:rsid w:val="00FB2469"/>
    <w:rsid w:val="00FB2EBB"/>
    <w:rsid w:val="00FB39C3"/>
    <w:rsid w:val="00FB3F98"/>
    <w:rsid w:val="00FC0B79"/>
    <w:rsid w:val="00FC4705"/>
    <w:rsid w:val="00FC6DDE"/>
    <w:rsid w:val="00FF30A4"/>
    <w:rsid w:val="00FF3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0307B"/>
  <w15:chartTrackingRefBased/>
  <w15:docId w15:val="{46C6F518-8707-4881-80B5-B8E33F1AF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D23"/>
    <w:rPr>
      <w:rFonts w:ascii="Times New Roman" w:eastAsia="MS Mincho" w:hAnsi="Times New Roman" w:cs="Times New Roman"/>
      <w:kern w:val="0"/>
      <w:sz w:val="24"/>
      <w:szCs w:val="24"/>
      <w:lang w:val="de-DE" w:eastAsia="ja-JP"/>
    </w:rPr>
  </w:style>
  <w:style w:type="paragraph" w:styleId="1">
    <w:name w:val="heading 1"/>
    <w:basedOn w:val="a"/>
    <w:next w:val="a"/>
    <w:link w:val="10"/>
    <w:uiPriority w:val="9"/>
    <w:rsid w:val="00D129C3"/>
    <w:pPr>
      <w:spacing w:before="460" w:after="230" w:line="230" w:lineRule="atLeast"/>
      <w:outlineLvl w:val="0"/>
    </w:pPr>
    <w:rPr>
      <w:rFonts w:ascii="Arial" w:hAnsi="Arial"/>
      <w:b/>
      <w:sz w:val="22"/>
      <w:szCs w:val="20"/>
      <w:lang w:val="en-US"/>
    </w:rPr>
  </w:style>
  <w:style w:type="paragraph" w:styleId="4">
    <w:name w:val="heading 4"/>
    <w:basedOn w:val="a"/>
    <w:next w:val="a"/>
    <w:link w:val="40"/>
    <w:uiPriority w:val="9"/>
    <w:semiHidden/>
    <w:unhideWhenUsed/>
    <w:qFormat/>
    <w:rsid w:val="00D129C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29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129C3"/>
    <w:rPr>
      <w:sz w:val="18"/>
      <w:szCs w:val="18"/>
    </w:rPr>
  </w:style>
  <w:style w:type="paragraph" w:styleId="a5">
    <w:name w:val="footer"/>
    <w:basedOn w:val="a"/>
    <w:link w:val="a6"/>
    <w:uiPriority w:val="99"/>
    <w:unhideWhenUsed/>
    <w:rsid w:val="00D129C3"/>
    <w:pPr>
      <w:tabs>
        <w:tab w:val="center" w:pos="4153"/>
        <w:tab w:val="right" w:pos="8306"/>
      </w:tabs>
      <w:snapToGrid w:val="0"/>
    </w:pPr>
    <w:rPr>
      <w:sz w:val="18"/>
      <w:szCs w:val="18"/>
    </w:rPr>
  </w:style>
  <w:style w:type="character" w:customStyle="1" w:styleId="a6">
    <w:name w:val="页脚 字符"/>
    <w:basedOn w:val="a0"/>
    <w:link w:val="a5"/>
    <w:uiPriority w:val="99"/>
    <w:rsid w:val="00D129C3"/>
    <w:rPr>
      <w:sz w:val="18"/>
      <w:szCs w:val="18"/>
    </w:rPr>
  </w:style>
  <w:style w:type="character" w:customStyle="1" w:styleId="10">
    <w:name w:val="标题 1 字符"/>
    <w:basedOn w:val="a0"/>
    <w:link w:val="1"/>
    <w:uiPriority w:val="9"/>
    <w:rsid w:val="00D129C3"/>
    <w:rPr>
      <w:rFonts w:ascii="Arial" w:eastAsia="MS Mincho" w:hAnsi="Arial" w:cs="Times New Roman"/>
      <w:b/>
      <w:kern w:val="0"/>
      <w:sz w:val="22"/>
      <w:szCs w:val="20"/>
      <w:lang w:eastAsia="ja-JP"/>
    </w:rPr>
  </w:style>
  <w:style w:type="character" w:customStyle="1" w:styleId="40">
    <w:name w:val="标题 4 字符"/>
    <w:basedOn w:val="a0"/>
    <w:link w:val="4"/>
    <w:uiPriority w:val="9"/>
    <w:semiHidden/>
    <w:rsid w:val="00D129C3"/>
    <w:rPr>
      <w:rFonts w:asciiTheme="majorHAnsi" w:eastAsiaTheme="majorEastAsia" w:hAnsiTheme="majorHAnsi" w:cstheme="majorBidi"/>
      <w:b/>
      <w:bCs/>
      <w:kern w:val="0"/>
      <w:sz w:val="28"/>
      <w:szCs w:val="28"/>
      <w:lang w:val="de-DE" w:eastAsia="ja-JP"/>
    </w:rPr>
  </w:style>
  <w:style w:type="paragraph" w:customStyle="1" w:styleId="Title1">
    <w:name w:val="Title1"/>
    <w:basedOn w:val="a"/>
    <w:next w:val="a"/>
    <w:qFormat/>
    <w:rsid w:val="00D129C3"/>
    <w:pPr>
      <w:spacing w:before="360" w:line="480" w:lineRule="exact"/>
    </w:pPr>
    <w:rPr>
      <w:rFonts w:ascii="Arial" w:hAnsi="Arial"/>
      <w:b/>
      <w:sz w:val="32"/>
      <w:szCs w:val="28"/>
    </w:rPr>
  </w:style>
  <w:style w:type="paragraph" w:customStyle="1" w:styleId="Authors">
    <w:name w:val="Authors"/>
    <w:basedOn w:val="a"/>
    <w:qFormat/>
    <w:rsid w:val="00D129C3"/>
    <w:pPr>
      <w:spacing w:before="120" w:after="360" w:line="320" w:lineRule="exact"/>
    </w:pPr>
    <w:rPr>
      <w:rFonts w:ascii="Arial" w:hAnsi="Arial"/>
      <w:sz w:val="22"/>
      <w:lang w:val="en-GB"/>
    </w:rPr>
  </w:style>
  <w:style w:type="paragraph" w:customStyle="1" w:styleId="P1withoutIndendation">
    <w:name w:val="P1_without_Indendation"/>
    <w:basedOn w:val="a"/>
    <w:qFormat/>
    <w:rsid w:val="00D129C3"/>
    <w:pPr>
      <w:spacing w:line="225" w:lineRule="exact"/>
      <w:jc w:val="both"/>
    </w:pPr>
    <w:rPr>
      <w:rFonts w:ascii="Arial" w:hAnsi="Arial"/>
      <w:sz w:val="17"/>
    </w:rPr>
  </w:style>
  <w:style w:type="paragraph" w:customStyle="1" w:styleId="H1">
    <w:name w:val="H1"/>
    <w:basedOn w:val="1"/>
    <w:qFormat/>
    <w:rsid w:val="00D129C3"/>
  </w:style>
  <w:style w:type="paragraph" w:customStyle="1" w:styleId="Adress">
    <w:name w:val="Adress"/>
    <w:basedOn w:val="a"/>
    <w:qFormat/>
    <w:rsid w:val="00D129C3"/>
    <w:pPr>
      <w:spacing w:line="180" w:lineRule="exact"/>
      <w:ind w:left="425" w:hanging="425"/>
    </w:pPr>
    <w:rPr>
      <w:rFonts w:ascii="Arial" w:hAnsi="Arial"/>
      <w:sz w:val="14"/>
      <w:szCs w:val="20"/>
    </w:rPr>
  </w:style>
  <w:style w:type="paragraph" w:customStyle="1" w:styleId="Footnote">
    <w:name w:val="Footnote"/>
    <w:basedOn w:val="Adress"/>
    <w:unhideWhenUsed/>
    <w:rsid w:val="00D129C3"/>
    <w:pPr>
      <w:spacing w:before="120"/>
    </w:pPr>
    <w:rPr>
      <w:szCs w:val="14"/>
      <w:lang w:val="en-GB"/>
    </w:rPr>
  </w:style>
  <w:style w:type="paragraph" w:customStyle="1" w:styleId="References">
    <w:name w:val="References"/>
    <w:basedOn w:val="a"/>
    <w:qFormat/>
    <w:rsid w:val="00D129C3"/>
    <w:pPr>
      <w:spacing w:line="200" w:lineRule="exact"/>
      <w:ind w:left="425" w:hanging="425"/>
      <w:jc w:val="both"/>
    </w:pPr>
    <w:rPr>
      <w:rFonts w:ascii="Arial" w:hAnsi="Arial"/>
      <w:sz w:val="14"/>
      <w:szCs w:val="14"/>
      <w:lang w:val="en-GB"/>
    </w:rPr>
  </w:style>
  <w:style w:type="paragraph" w:customStyle="1" w:styleId="ColumnTitle">
    <w:name w:val="ColumnTitle"/>
    <w:basedOn w:val="a"/>
    <w:rsid w:val="00D129C3"/>
    <w:pPr>
      <w:pBdr>
        <w:bottom w:val="single" w:sz="36" w:space="1" w:color="DDDDDD"/>
      </w:pBdr>
      <w:spacing w:after="320"/>
      <w:jc w:val="right"/>
    </w:pPr>
    <w:rPr>
      <w:rFonts w:ascii="Arial" w:hAnsi="Arial" w:cs="Arial"/>
      <w:b/>
      <w:color w:val="C0C0C0"/>
      <w:sz w:val="36"/>
      <w:szCs w:val="36"/>
      <w:lang w:val="en-GB"/>
    </w:rPr>
  </w:style>
  <w:style w:type="paragraph" w:customStyle="1" w:styleId="H2">
    <w:name w:val="H2"/>
    <w:basedOn w:val="H1"/>
    <w:qFormat/>
    <w:rsid w:val="00D129C3"/>
    <w:rPr>
      <w:bCs/>
      <w:sz w:val="18"/>
    </w:rPr>
  </w:style>
  <w:style w:type="character" w:customStyle="1" w:styleId="Comment">
    <w:name w:val="Comment"/>
    <w:rsid w:val="00D129C3"/>
    <w:rPr>
      <w:rFonts w:ascii="Arial" w:hAnsi="Arial"/>
      <w:color w:val="FF0000"/>
      <w:sz w:val="14"/>
    </w:rPr>
  </w:style>
  <w:style w:type="paragraph" w:customStyle="1" w:styleId="SchemeCaption">
    <w:name w:val="SchemeCaption"/>
    <w:basedOn w:val="a"/>
    <w:rsid w:val="00D129C3"/>
    <w:pPr>
      <w:spacing w:before="230" w:after="460" w:line="180" w:lineRule="exact"/>
      <w:jc w:val="both"/>
    </w:pPr>
    <w:rPr>
      <w:rFonts w:ascii="Arial" w:hAnsi="Arial"/>
      <w:sz w:val="14"/>
      <w:szCs w:val="14"/>
      <w:lang w:val="en-GB"/>
    </w:rPr>
  </w:style>
  <w:style w:type="paragraph" w:customStyle="1" w:styleId="FigureCaption">
    <w:name w:val="FigureCaption"/>
    <w:basedOn w:val="a"/>
    <w:rsid w:val="00D129C3"/>
    <w:pPr>
      <w:spacing w:before="230" w:after="460" w:line="180" w:lineRule="exact"/>
      <w:jc w:val="both"/>
    </w:pPr>
    <w:rPr>
      <w:rFonts w:ascii="Arial" w:hAnsi="Arial"/>
      <w:sz w:val="14"/>
      <w:szCs w:val="14"/>
      <w:lang w:val="en-GB"/>
    </w:rPr>
  </w:style>
  <w:style w:type="paragraph" w:customStyle="1" w:styleId="TableCaption">
    <w:name w:val="TableCaption"/>
    <w:basedOn w:val="a"/>
    <w:qFormat/>
    <w:rsid w:val="00D129C3"/>
    <w:pPr>
      <w:spacing w:after="120" w:line="180" w:lineRule="exact"/>
      <w:jc w:val="both"/>
    </w:pPr>
    <w:rPr>
      <w:rFonts w:ascii="Arial" w:hAnsi="Arial"/>
      <w:sz w:val="14"/>
      <w:szCs w:val="14"/>
      <w:lang w:val="en-GB"/>
    </w:rPr>
  </w:style>
  <w:style w:type="paragraph" w:customStyle="1" w:styleId="TableHead">
    <w:name w:val="TableHead"/>
    <w:basedOn w:val="TableCaption"/>
    <w:qFormat/>
    <w:rsid w:val="00D129C3"/>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D129C3"/>
  </w:style>
  <w:style w:type="paragraph" w:customStyle="1" w:styleId="TableFoot">
    <w:name w:val="TableFoot"/>
    <w:basedOn w:val="TableBody"/>
    <w:rsid w:val="00D129C3"/>
    <w:pPr>
      <w:spacing w:before="60" w:after="60"/>
    </w:pPr>
  </w:style>
  <w:style w:type="paragraph" w:customStyle="1" w:styleId="H3">
    <w:name w:val="H3"/>
    <w:basedOn w:val="H2"/>
    <w:qFormat/>
    <w:rsid w:val="00D129C3"/>
    <w:rPr>
      <w:b w:val="0"/>
      <w:bCs w:val="0"/>
      <w:i/>
      <w:iCs/>
    </w:rPr>
  </w:style>
  <w:style w:type="paragraph" w:customStyle="1" w:styleId="ManuscriptID">
    <w:name w:val="ManuscriptID"/>
    <w:basedOn w:val="a"/>
    <w:rsid w:val="00D129C3"/>
    <w:pPr>
      <w:spacing w:before="220" w:line="230" w:lineRule="exact"/>
    </w:pPr>
    <w:rPr>
      <w:rFonts w:ascii="Arial" w:hAnsi="Arial"/>
      <w:b/>
      <w:sz w:val="17"/>
      <w:szCs w:val="15"/>
      <w:lang w:val="en-GB"/>
    </w:rPr>
  </w:style>
  <w:style w:type="paragraph" w:customStyle="1" w:styleId="Intro">
    <w:name w:val="Intro"/>
    <w:basedOn w:val="a"/>
    <w:rsid w:val="00D129C3"/>
    <w:pPr>
      <w:jc w:val="center"/>
    </w:pPr>
    <w:rPr>
      <w:rFonts w:ascii="Arial" w:eastAsia="Times New Roman" w:hAnsi="Arial"/>
      <w:sz w:val="32"/>
      <w:szCs w:val="20"/>
    </w:rPr>
  </w:style>
  <w:style w:type="paragraph" w:customStyle="1" w:styleId="TitleTOC">
    <w:name w:val="Title_TOC"/>
    <w:basedOn w:val="a"/>
    <w:rsid w:val="00D129C3"/>
    <w:pPr>
      <w:spacing w:before="120" w:line="225" w:lineRule="atLeast"/>
    </w:pPr>
    <w:rPr>
      <w:rFonts w:ascii="Arial" w:hAnsi="Arial"/>
      <w:b/>
      <w:sz w:val="17"/>
      <w:szCs w:val="20"/>
      <w:lang w:val="en-GB"/>
    </w:rPr>
  </w:style>
  <w:style w:type="paragraph" w:customStyle="1" w:styleId="TableOfContentText">
    <w:name w:val="TableOfContentText"/>
    <w:basedOn w:val="a"/>
    <w:rsid w:val="00D129C3"/>
    <w:pPr>
      <w:spacing w:before="120" w:line="225" w:lineRule="atLeast"/>
    </w:pPr>
    <w:rPr>
      <w:rFonts w:ascii="Arial" w:hAnsi="Arial"/>
      <w:color w:val="000000"/>
      <w:sz w:val="17"/>
      <w:szCs w:val="20"/>
      <w:lang w:val="en-GB"/>
    </w:rPr>
  </w:style>
  <w:style w:type="paragraph" w:customStyle="1" w:styleId="P1withIndendation">
    <w:name w:val="P1_with_Indendation"/>
    <w:basedOn w:val="TableCaption"/>
    <w:qFormat/>
    <w:rsid w:val="00D129C3"/>
    <w:pPr>
      <w:spacing w:line="225" w:lineRule="exact"/>
      <w:ind w:firstLine="284"/>
    </w:pPr>
    <w:rPr>
      <w:sz w:val="17"/>
    </w:rPr>
  </w:style>
  <w:style w:type="paragraph" w:customStyle="1" w:styleId="Acknowledgements">
    <w:name w:val="Acknowledgements"/>
    <w:basedOn w:val="P1withoutIndendation"/>
    <w:rsid w:val="00D129C3"/>
    <w:pPr>
      <w:spacing w:after="240" w:line="230" w:lineRule="atLeast"/>
    </w:pPr>
  </w:style>
  <w:style w:type="paragraph" w:customStyle="1" w:styleId="ColumnTitleTOC">
    <w:name w:val="ColumnTitle_TOC"/>
    <w:basedOn w:val="ColumnTitle"/>
    <w:rsid w:val="00D129C3"/>
    <w:pPr>
      <w:pBdr>
        <w:bottom w:val="single" w:sz="36" w:space="3" w:color="008080"/>
      </w:pBdr>
      <w:spacing w:after="0"/>
      <w:jc w:val="left"/>
    </w:pPr>
    <w:rPr>
      <w:b w:val="0"/>
      <w:color w:val="000000"/>
      <w:sz w:val="28"/>
      <w:szCs w:val="28"/>
    </w:rPr>
  </w:style>
  <w:style w:type="paragraph" w:customStyle="1" w:styleId="MSType">
    <w:name w:val="MSType"/>
    <w:basedOn w:val="ColumnTitleTOC"/>
    <w:rsid w:val="00D129C3"/>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D129C3"/>
    <w:pPr>
      <w:spacing w:before="230"/>
    </w:pPr>
    <w:rPr>
      <w:rFonts w:ascii="Arial" w:hAnsi="Arial"/>
      <w:b/>
      <w:i/>
      <w:sz w:val="17"/>
    </w:rPr>
  </w:style>
  <w:style w:type="paragraph" w:styleId="a7">
    <w:name w:val="Balloon Text"/>
    <w:basedOn w:val="a"/>
    <w:link w:val="a8"/>
    <w:uiPriority w:val="99"/>
    <w:semiHidden/>
    <w:unhideWhenUsed/>
    <w:rsid w:val="00D129C3"/>
    <w:rPr>
      <w:rFonts w:ascii="Tahoma" w:hAnsi="Tahoma" w:cs="Tahoma"/>
      <w:sz w:val="16"/>
      <w:szCs w:val="16"/>
    </w:rPr>
  </w:style>
  <w:style w:type="character" w:customStyle="1" w:styleId="a8">
    <w:name w:val="批注框文本 字符"/>
    <w:basedOn w:val="a0"/>
    <w:link w:val="a7"/>
    <w:uiPriority w:val="99"/>
    <w:semiHidden/>
    <w:rsid w:val="00D129C3"/>
    <w:rPr>
      <w:rFonts w:ascii="Tahoma" w:eastAsia="MS Mincho" w:hAnsi="Tahoma" w:cs="Tahoma"/>
      <w:kern w:val="0"/>
      <w:sz w:val="16"/>
      <w:szCs w:val="16"/>
      <w:lang w:val="de-DE" w:eastAsia="ja-JP"/>
    </w:rPr>
  </w:style>
  <w:style w:type="paragraph" w:customStyle="1" w:styleId="TableSpacer">
    <w:name w:val="TableSpacer"/>
    <w:basedOn w:val="a"/>
    <w:qFormat/>
    <w:rsid w:val="00D129C3"/>
    <w:pPr>
      <w:spacing w:before="360"/>
    </w:pPr>
    <w:rPr>
      <w:rFonts w:ascii="Arial" w:hAnsi="Arial"/>
      <w:noProof/>
      <w:sz w:val="14"/>
    </w:rPr>
  </w:style>
  <w:style w:type="paragraph" w:customStyle="1" w:styleId="Abstract">
    <w:name w:val="Abstract"/>
    <w:basedOn w:val="a"/>
    <w:qFormat/>
    <w:rsid w:val="00D129C3"/>
    <w:pPr>
      <w:spacing w:after="360" w:line="225" w:lineRule="exact"/>
      <w:jc w:val="both"/>
    </w:pPr>
    <w:rPr>
      <w:rFonts w:ascii="Arial" w:hAnsi="Arial"/>
      <w:sz w:val="16"/>
      <w:szCs w:val="20"/>
      <w:lang w:val="en-GB"/>
    </w:rPr>
  </w:style>
  <w:style w:type="paragraph" w:customStyle="1" w:styleId="P1">
    <w:name w:val="P1"/>
    <w:basedOn w:val="P1withoutIndendation"/>
    <w:qFormat/>
    <w:rsid w:val="00D129C3"/>
    <w:pPr>
      <w:jc w:val="left"/>
    </w:pPr>
    <w:rPr>
      <w:lang w:val="en-US"/>
    </w:rPr>
  </w:style>
  <w:style w:type="character" w:styleId="a9">
    <w:name w:val="line number"/>
    <w:uiPriority w:val="99"/>
    <w:semiHidden/>
    <w:unhideWhenUsed/>
    <w:rsid w:val="00D129C3"/>
  </w:style>
  <w:style w:type="paragraph" w:customStyle="1" w:styleId="List1">
    <w:name w:val="List1"/>
    <w:basedOn w:val="a"/>
    <w:rsid w:val="00D129C3"/>
    <w:pPr>
      <w:tabs>
        <w:tab w:val="left" w:pos="567"/>
      </w:tabs>
      <w:spacing w:before="240" w:after="120" w:line="480" w:lineRule="exact"/>
      <w:ind w:left="567" w:hanging="567"/>
    </w:pPr>
    <w:rPr>
      <w:rFonts w:eastAsia="Times New Roman"/>
      <w:lang w:eastAsia="de-DE"/>
    </w:rPr>
  </w:style>
  <w:style w:type="paragraph" w:customStyle="1" w:styleId="EndNoteBibliography">
    <w:name w:val="EndNote Bibliography"/>
    <w:basedOn w:val="a"/>
    <w:link w:val="EndNoteBibliography0"/>
    <w:rsid w:val="00533ADD"/>
    <w:pPr>
      <w:adjustRightInd w:val="0"/>
      <w:snapToGrid w:val="0"/>
      <w:spacing w:after="200"/>
      <w:jc w:val="both"/>
    </w:pPr>
    <w:rPr>
      <w:rFonts w:eastAsia="微软雅黑"/>
      <w:noProof/>
      <w:sz w:val="20"/>
      <w:szCs w:val="22"/>
      <w:lang w:val="en-US" w:eastAsia="zh-CN"/>
    </w:rPr>
  </w:style>
  <w:style w:type="character" w:customStyle="1" w:styleId="EndNoteBibliography0">
    <w:name w:val="EndNote Bibliography 字符"/>
    <w:link w:val="EndNoteBibliography"/>
    <w:rsid w:val="00533ADD"/>
    <w:rPr>
      <w:rFonts w:ascii="Times New Roman" w:eastAsia="微软雅黑" w:hAnsi="Times New Roman" w:cs="Times New Roman"/>
      <w:noProof/>
      <w:kern w:val="0"/>
      <w:sz w:val="20"/>
    </w:rPr>
  </w:style>
  <w:style w:type="paragraph" w:customStyle="1" w:styleId="EndNoteBibliographyTitle">
    <w:name w:val="EndNote Bibliography Title"/>
    <w:basedOn w:val="a"/>
    <w:link w:val="EndNoteBibliographyTitle0"/>
    <w:rsid w:val="00D129C3"/>
    <w:pPr>
      <w:jc w:val="center"/>
    </w:pPr>
    <w:rPr>
      <w:noProof/>
      <w:sz w:val="20"/>
    </w:rPr>
  </w:style>
  <w:style w:type="character" w:customStyle="1" w:styleId="EndNoteBibliographyTitle0">
    <w:name w:val="EndNote Bibliography Title 字符"/>
    <w:link w:val="EndNoteBibliographyTitle"/>
    <w:rsid w:val="00D129C3"/>
    <w:rPr>
      <w:rFonts w:ascii="Times New Roman" w:eastAsia="MS Mincho" w:hAnsi="Times New Roman" w:cs="Times New Roman"/>
      <w:noProof/>
      <w:kern w:val="0"/>
      <w:sz w:val="20"/>
      <w:szCs w:val="24"/>
      <w:lang w:val="de-DE" w:eastAsia="ja-JP"/>
    </w:rPr>
  </w:style>
  <w:style w:type="table" w:styleId="2">
    <w:name w:val="Plain Table 2"/>
    <w:basedOn w:val="a1"/>
    <w:uiPriority w:val="42"/>
    <w:rsid w:val="00D129C3"/>
    <w:rPr>
      <w:rFonts w:ascii="等线" w:eastAsia="等线" w:hAnsi="等线"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rsid w:val="00D129C3"/>
    <w:pPr>
      <w:widowControl w:val="0"/>
      <w:autoSpaceDE w:val="0"/>
      <w:autoSpaceDN w:val="0"/>
      <w:adjustRightInd w:val="0"/>
    </w:pPr>
    <w:rPr>
      <w:rFonts w:ascii="Times New Roman" w:eastAsia="MS Mincho" w:hAnsi="Times New Roman" w:cs="Times New Roman"/>
      <w:color w:val="000000"/>
      <w:kern w:val="0"/>
      <w:sz w:val="24"/>
      <w:szCs w:val="24"/>
    </w:rPr>
  </w:style>
  <w:style w:type="character" w:styleId="aa">
    <w:name w:val="Hyperlink"/>
    <w:uiPriority w:val="99"/>
    <w:unhideWhenUsed/>
    <w:rsid w:val="00D129C3"/>
    <w:rPr>
      <w:color w:val="0563C1"/>
      <w:u w:val="single"/>
    </w:rPr>
  </w:style>
  <w:style w:type="character" w:styleId="ab">
    <w:name w:val="Unresolved Mention"/>
    <w:uiPriority w:val="99"/>
    <w:semiHidden/>
    <w:unhideWhenUsed/>
    <w:rsid w:val="00D129C3"/>
    <w:rPr>
      <w:color w:val="605E5C"/>
      <w:shd w:val="clear" w:color="auto" w:fill="E1DFDD"/>
    </w:rPr>
  </w:style>
  <w:style w:type="table" w:styleId="ac">
    <w:name w:val="Table Grid"/>
    <w:basedOn w:val="a1"/>
    <w:uiPriority w:val="39"/>
    <w:rsid w:val="00D12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D129C3"/>
    <w:rPr>
      <w:color w:val="808080"/>
    </w:rPr>
  </w:style>
  <w:style w:type="paragraph" w:customStyle="1" w:styleId="BBAuthorName">
    <w:name w:val="BB_Author_Name"/>
    <w:basedOn w:val="a"/>
    <w:next w:val="BCAuthorAddress"/>
    <w:autoRedefine/>
    <w:rsid w:val="007912D4"/>
    <w:pPr>
      <w:spacing w:after="180"/>
    </w:pPr>
    <w:rPr>
      <w:rFonts w:ascii="Arno Pro" w:eastAsiaTheme="minorEastAsia" w:hAnsi="Arno Pro"/>
      <w:kern w:val="26"/>
      <w:szCs w:val="20"/>
      <w:lang w:val="en-US" w:eastAsia="en-US"/>
    </w:rPr>
  </w:style>
  <w:style w:type="paragraph" w:customStyle="1" w:styleId="BCAuthorAddress">
    <w:name w:val="BC_Author_Address"/>
    <w:basedOn w:val="a"/>
    <w:next w:val="a"/>
    <w:autoRedefine/>
    <w:rsid w:val="007912D4"/>
    <w:pPr>
      <w:spacing w:after="60"/>
      <w:ind w:left="425" w:hanging="425"/>
    </w:pPr>
    <w:rPr>
      <w:rFonts w:ascii="Arno Pro" w:eastAsiaTheme="minorEastAsia" w:hAnsi="Arno Pro"/>
      <w:kern w:val="22"/>
      <w:sz w:val="20"/>
      <w:szCs w:val="20"/>
      <w:lang w:val="en-US" w:eastAsia="en-US"/>
    </w:rPr>
  </w:style>
  <w:style w:type="paragraph" w:customStyle="1" w:styleId="BGKeywords">
    <w:name w:val="BG_Keywords"/>
    <w:basedOn w:val="a"/>
    <w:next w:val="a"/>
    <w:autoRedefine/>
    <w:rsid w:val="007912D4"/>
    <w:pPr>
      <w:spacing w:after="220" w:line="480" w:lineRule="auto"/>
      <w:jc w:val="both"/>
    </w:pPr>
    <w:rPr>
      <w:rFonts w:ascii="Arial" w:eastAsiaTheme="minorEastAsia" w:hAnsi="Arial" w:cs="Arial"/>
      <w:iCs/>
      <w:kern w:val="22"/>
      <w:sz w:val="20"/>
      <w:szCs w:val="20"/>
      <w:lang w:val="en-US" w:eastAsia="en-US"/>
    </w:rPr>
  </w:style>
  <w:style w:type="character" w:styleId="ae">
    <w:name w:val="annotation reference"/>
    <w:basedOn w:val="a0"/>
    <w:uiPriority w:val="99"/>
    <w:semiHidden/>
    <w:unhideWhenUsed/>
    <w:rsid w:val="005F2112"/>
    <w:rPr>
      <w:sz w:val="21"/>
      <w:szCs w:val="21"/>
    </w:rPr>
  </w:style>
  <w:style w:type="paragraph" w:styleId="af">
    <w:name w:val="annotation text"/>
    <w:basedOn w:val="a"/>
    <w:link w:val="af0"/>
    <w:uiPriority w:val="99"/>
    <w:semiHidden/>
    <w:unhideWhenUsed/>
    <w:rsid w:val="005F2112"/>
  </w:style>
  <w:style w:type="character" w:customStyle="1" w:styleId="af0">
    <w:name w:val="批注文字 字符"/>
    <w:basedOn w:val="a0"/>
    <w:link w:val="af"/>
    <w:uiPriority w:val="99"/>
    <w:semiHidden/>
    <w:rsid w:val="005F2112"/>
    <w:rPr>
      <w:rFonts w:ascii="Times New Roman" w:eastAsia="MS Mincho" w:hAnsi="Times New Roman" w:cs="Times New Roman"/>
      <w:kern w:val="0"/>
      <w:sz w:val="24"/>
      <w:szCs w:val="24"/>
      <w:lang w:val="de-DE" w:eastAsia="ja-JP"/>
    </w:rPr>
  </w:style>
  <w:style w:type="paragraph" w:styleId="af1">
    <w:name w:val="annotation subject"/>
    <w:basedOn w:val="af"/>
    <w:next w:val="af"/>
    <w:link w:val="af2"/>
    <w:uiPriority w:val="99"/>
    <w:semiHidden/>
    <w:unhideWhenUsed/>
    <w:rsid w:val="005F2112"/>
    <w:rPr>
      <w:b/>
      <w:bCs/>
    </w:rPr>
  </w:style>
  <w:style w:type="character" w:customStyle="1" w:styleId="af2">
    <w:name w:val="批注主题 字符"/>
    <w:basedOn w:val="af0"/>
    <w:link w:val="af1"/>
    <w:uiPriority w:val="99"/>
    <w:semiHidden/>
    <w:rsid w:val="005F2112"/>
    <w:rPr>
      <w:rFonts w:ascii="Times New Roman" w:eastAsia="MS Mincho" w:hAnsi="Times New Roman" w:cs="Times New Roman"/>
      <w:b/>
      <w:bCs/>
      <w:kern w:val="0"/>
      <w:sz w:val="24"/>
      <w:szCs w:val="24"/>
      <w:lang w:val="de-DE" w:eastAsia="ja-JP"/>
    </w:rPr>
  </w:style>
  <w:style w:type="paragraph" w:styleId="af3">
    <w:name w:val="Revision"/>
    <w:hidden/>
    <w:uiPriority w:val="99"/>
    <w:semiHidden/>
    <w:rsid w:val="001F464C"/>
    <w:rPr>
      <w:rFonts w:ascii="Times New Roman" w:eastAsia="MS Mincho" w:hAnsi="Times New Roman" w:cs="Times New Roman"/>
      <w:kern w:val="0"/>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53793">
      <w:bodyDiv w:val="1"/>
      <w:marLeft w:val="0"/>
      <w:marRight w:val="0"/>
      <w:marTop w:val="0"/>
      <w:marBottom w:val="0"/>
      <w:divBdr>
        <w:top w:val="none" w:sz="0" w:space="0" w:color="auto"/>
        <w:left w:val="none" w:sz="0" w:space="0" w:color="auto"/>
        <w:bottom w:val="none" w:sz="0" w:space="0" w:color="auto"/>
        <w:right w:val="none" w:sz="0" w:space="0" w:color="auto"/>
      </w:divBdr>
    </w:div>
    <w:div w:id="137112205">
      <w:bodyDiv w:val="1"/>
      <w:marLeft w:val="0"/>
      <w:marRight w:val="0"/>
      <w:marTop w:val="0"/>
      <w:marBottom w:val="0"/>
      <w:divBdr>
        <w:top w:val="none" w:sz="0" w:space="0" w:color="auto"/>
        <w:left w:val="none" w:sz="0" w:space="0" w:color="auto"/>
        <w:bottom w:val="none" w:sz="0" w:space="0" w:color="auto"/>
        <w:right w:val="none" w:sz="0" w:space="0" w:color="auto"/>
      </w:divBdr>
    </w:div>
    <w:div w:id="265117025">
      <w:bodyDiv w:val="1"/>
      <w:marLeft w:val="0"/>
      <w:marRight w:val="0"/>
      <w:marTop w:val="0"/>
      <w:marBottom w:val="0"/>
      <w:divBdr>
        <w:top w:val="none" w:sz="0" w:space="0" w:color="auto"/>
        <w:left w:val="none" w:sz="0" w:space="0" w:color="auto"/>
        <w:bottom w:val="none" w:sz="0" w:space="0" w:color="auto"/>
        <w:right w:val="none" w:sz="0" w:space="0" w:color="auto"/>
      </w:divBdr>
    </w:div>
    <w:div w:id="399793205">
      <w:bodyDiv w:val="1"/>
      <w:marLeft w:val="0"/>
      <w:marRight w:val="0"/>
      <w:marTop w:val="0"/>
      <w:marBottom w:val="0"/>
      <w:divBdr>
        <w:top w:val="none" w:sz="0" w:space="0" w:color="auto"/>
        <w:left w:val="none" w:sz="0" w:space="0" w:color="auto"/>
        <w:bottom w:val="none" w:sz="0" w:space="0" w:color="auto"/>
        <w:right w:val="none" w:sz="0" w:space="0" w:color="auto"/>
      </w:divBdr>
    </w:div>
    <w:div w:id="510030586">
      <w:bodyDiv w:val="1"/>
      <w:marLeft w:val="0"/>
      <w:marRight w:val="0"/>
      <w:marTop w:val="0"/>
      <w:marBottom w:val="0"/>
      <w:divBdr>
        <w:top w:val="none" w:sz="0" w:space="0" w:color="auto"/>
        <w:left w:val="none" w:sz="0" w:space="0" w:color="auto"/>
        <w:bottom w:val="none" w:sz="0" w:space="0" w:color="auto"/>
        <w:right w:val="none" w:sz="0" w:space="0" w:color="auto"/>
      </w:divBdr>
    </w:div>
    <w:div w:id="749932725">
      <w:bodyDiv w:val="1"/>
      <w:marLeft w:val="0"/>
      <w:marRight w:val="0"/>
      <w:marTop w:val="0"/>
      <w:marBottom w:val="0"/>
      <w:divBdr>
        <w:top w:val="none" w:sz="0" w:space="0" w:color="auto"/>
        <w:left w:val="none" w:sz="0" w:space="0" w:color="auto"/>
        <w:bottom w:val="none" w:sz="0" w:space="0" w:color="auto"/>
        <w:right w:val="none" w:sz="0" w:space="0" w:color="auto"/>
      </w:divBdr>
    </w:div>
    <w:div w:id="804659984">
      <w:bodyDiv w:val="1"/>
      <w:marLeft w:val="0"/>
      <w:marRight w:val="0"/>
      <w:marTop w:val="0"/>
      <w:marBottom w:val="0"/>
      <w:divBdr>
        <w:top w:val="none" w:sz="0" w:space="0" w:color="auto"/>
        <w:left w:val="none" w:sz="0" w:space="0" w:color="auto"/>
        <w:bottom w:val="none" w:sz="0" w:space="0" w:color="auto"/>
        <w:right w:val="none" w:sz="0" w:space="0" w:color="auto"/>
      </w:divBdr>
    </w:div>
    <w:div w:id="854853289">
      <w:bodyDiv w:val="1"/>
      <w:marLeft w:val="0"/>
      <w:marRight w:val="0"/>
      <w:marTop w:val="0"/>
      <w:marBottom w:val="0"/>
      <w:divBdr>
        <w:top w:val="none" w:sz="0" w:space="0" w:color="auto"/>
        <w:left w:val="none" w:sz="0" w:space="0" w:color="auto"/>
        <w:bottom w:val="none" w:sz="0" w:space="0" w:color="auto"/>
        <w:right w:val="none" w:sz="0" w:space="0" w:color="auto"/>
      </w:divBdr>
    </w:div>
    <w:div w:id="860776893">
      <w:bodyDiv w:val="1"/>
      <w:marLeft w:val="0"/>
      <w:marRight w:val="0"/>
      <w:marTop w:val="0"/>
      <w:marBottom w:val="0"/>
      <w:divBdr>
        <w:top w:val="none" w:sz="0" w:space="0" w:color="auto"/>
        <w:left w:val="none" w:sz="0" w:space="0" w:color="auto"/>
        <w:bottom w:val="none" w:sz="0" w:space="0" w:color="auto"/>
        <w:right w:val="none" w:sz="0" w:space="0" w:color="auto"/>
      </w:divBdr>
    </w:div>
    <w:div w:id="872380056">
      <w:bodyDiv w:val="1"/>
      <w:marLeft w:val="0"/>
      <w:marRight w:val="0"/>
      <w:marTop w:val="0"/>
      <w:marBottom w:val="0"/>
      <w:divBdr>
        <w:top w:val="none" w:sz="0" w:space="0" w:color="auto"/>
        <w:left w:val="none" w:sz="0" w:space="0" w:color="auto"/>
        <w:bottom w:val="none" w:sz="0" w:space="0" w:color="auto"/>
        <w:right w:val="none" w:sz="0" w:space="0" w:color="auto"/>
      </w:divBdr>
    </w:div>
    <w:div w:id="894239313">
      <w:bodyDiv w:val="1"/>
      <w:marLeft w:val="0"/>
      <w:marRight w:val="0"/>
      <w:marTop w:val="0"/>
      <w:marBottom w:val="0"/>
      <w:divBdr>
        <w:top w:val="none" w:sz="0" w:space="0" w:color="auto"/>
        <w:left w:val="none" w:sz="0" w:space="0" w:color="auto"/>
        <w:bottom w:val="none" w:sz="0" w:space="0" w:color="auto"/>
        <w:right w:val="none" w:sz="0" w:space="0" w:color="auto"/>
      </w:divBdr>
    </w:div>
    <w:div w:id="1095828328">
      <w:bodyDiv w:val="1"/>
      <w:marLeft w:val="0"/>
      <w:marRight w:val="0"/>
      <w:marTop w:val="0"/>
      <w:marBottom w:val="0"/>
      <w:divBdr>
        <w:top w:val="none" w:sz="0" w:space="0" w:color="auto"/>
        <w:left w:val="none" w:sz="0" w:space="0" w:color="auto"/>
        <w:bottom w:val="none" w:sz="0" w:space="0" w:color="auto"/>
        <w:right w:val="none" w:sz="0" w:space="0" w:color="auto"/>
      </w:divBdr>
    </w:div>
    <w:div w:id="1247347748">
      <w:bodyDiv w:val="1"/>
      <w:marLeft w:val="0"/>
      <w:marRight w:val="0"/>
      <w:marTop w:val="0"/>
      <w:marBottom w:val="0"/>
      <w:divBdr>
        <w:top w:val="none" w:sz="0" w:space="0" w:color="auto"/>
        <w:left w:val="none" w:sz="0" w:space="0" w:color="auto"/>
        <w:bottom w:val="none" w:sz="0" w:space="0" w:color="auto"/>
        <w:right w:val="none" w:sz="0" w:space="0" w:color="auto"/>
      </w:divBdr>
    </w:div>
    <w:div w:id="1264148440">
      <w:bodyDiv w:val="1"/>
      <w:marLeft w:val="0"/>
      <w:marRight w:val="0"/>
      <w:marTop w:val="0"/>
      <w:marBottom w:val="0"/>
      <w:divBdr>
        <w:top w:val="none" w:sz="0" w:space="0" w:color="auto"/>
        <w:left w:val="none" w:sz="0" w:space="0" w:color="auto"/>
        <w:bottom w:val="none" w:sz="0" w:space="0" w:color="auto"/>
        <w:right w:val="none" w:sz="0" w:space="0" w:color="auto"/>
      </w:divBdr>
    </w:div>
    <w:div w:id="1374304756">
      <w:bodyDiv w:val="1"/>
      <w:marLeft w:val="0"/>
      <w:marRight w:val="0"/>
      <w:marTop w:val="0"/>
      <w:marBottom w:val="0"/>
      <w:divBdr>
        <w:top w:val="none" w:sz="0" w:space="0" w:color="auto"/>
        <w:left w:val="none" w:sz="0" w:space="0" w:color="auto"/>
        <w:bottom w:val="none" w:sz="0" w:space="0" w:color="auto"/>
        <w:right w:val="none" w:sz="0" w:space="0" w:color="auto"/>
      </w:divBdr>
    </w:div>
    <w:div w:id="1482424645">
      <w:bodyDiv w:val="1"/>
      <w:marLeft w:val="0"/>
      <w:marRight w:val="0"/>
      <w:marTop w:val="0"/>
      <w:marBottom w:val="0"/>
      <w:divBdr>
        <w:top w:val="none" w:sz="0" w:space="0" w:color="auto"/>
        <w:left w:val="none" w:sz="0" w:space="0" w:color="auto"/>
        <w:bottom w:val="none" w:sz="0" w:space="0" w:color="auto"/>
        <w:right w:val="none" w:sz="0" w:space="0" w:color="auto"/>
      </w:divBdr>
    </w:div>
    <w:div w:id="1587835451">
      <w:bodyDiv w:val="1"/>
      <w:marLeft w:val="0"/>
      <w:marRight w:val="0"/>
      <w:marTop w:val="0"/>
      <w:marBottom w:val="0"/>
      <w:divBdr>
        <w:top w:val="none" w:sz="0" w:space="0" w:color="auto"/>
        <w:left w:val="none" w:sz="0" w:space="0" w:color="auto"/>
        <w:bottom w:val="none" w:sz="0" w:space="0" w:color="auto"/>
        <w:right w:val="none" w:sz="0" w:space="0" w:color="auto"/>
      </w:divBdr>
    </w:div>
    <w:div w:id="1657225705">
      <w:bodyDiv w:val="1"/>
      <w:marLeft w:val="0"/>
      <w:marRight w:val="0"/>
      <w:marTop w:val="0"/>
      <w:marBottom w:val="0"/>
      <w:divBdr>
        <w:top w:val="none" w:sz="0" w:space="0" w:color="auto"/>
        <w:left w:val="none" w:sz="0" w:space="0" w:color="auto"/>
        <w:bottom w:val="none" w:sz="0" w:space="0" w:color="auto"/>
        <w:right w:val="none" w:sz="0" w:space="0" w:color="auto"/>
      </w:divBdr>
    </w:div>
    <w:div w:id="1686983430">
      <w:bodyDiv w:val="1"/>
      <w:marLeft w:val="0"/>
      <w:marRight w:val="0"/>
      <w:marTop w:val="0"/>
      <w:marBottom w:val="0"/>
      <w:divBdr>
        <w:top w:val="none" w:sz="0" w:space="0" w:color="auto"/>
        <w:left w:val="none" w:sz="0" w:space="0" w:color="auto"/>
        <w:bottom w:val="none" w:sz="0" w:space="0" w:color="auto"/>
        <w:right w:val="none" w:sz="0" w:space="0" w:color="auto"/>
      </w:divBdr>
    </w:div>
    <w:div w:id="1803186763">
      <w:bodyDiv w:val="1"/>
      <w:marLeft w:val="0"/>
      <w:marRight w:val="0"/>
      <w:marTop w:val="0"/>
      <w:marBottom w:val="0"/>
      <w:divBdr>
        <w:top w:val="none" w:sz="0" w:space="0" w:color="auto"/>
        <w:left w:val="none" w:sz="0" w:space="0" w:color="auto"/>
        <w:bottom w:val="none" w:sz="0" w:space="0" w:color="auto"/>
        <w:right w:val="none" w:sz="0" w:space="0" w:color="auto"/>
      </w:divBdr>
    </w:div>
    <w:div w:id="1845167079">
      <w:bodyDiv w:val="1"/>
      <w:marLeft w:val="0"/>
      <w:marRight w:val="0"/>
      <w:marTop w:val="0"/>
      <w:marBottom w:val="0"/>
      <w:divBdr>
        <w:top w:val="none" w:sz="0" w:space="0" w:color="auto"/>
        <w:left w:val="none" w:sz="0" w:space="0" w:color="auto"/>
        <w:bottom w:val="none" w:sz="0" w:space="0" w:color="auto"/>
        <w:right w:val="none" w:sz="0" w:space="0" w:color="auto"/>
      </w:divBdr>
    </w:div>
    <w:div w:id="211847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ng2100@njust.edu.cn" TargetMode="External"/><Relationship Id="rId13" Type="http://schemas.openxmlformats.org/officeDocument/2006/relationships/image" Target="media/image2.tiff"/><Relationship Id="rId18" Type="http://schemas.openxmlformats.org/officeDocument/2006/relationships/image" Target="media/image7.tiff"/><Relationship Id="rId26" Type="http://schemas.openxmlformats.org/officeDocument/2006/relationships/image" Target="media/image14.tiff"/><Relationship Id="rId3" Type="http://schemas.openxmlformats.org/officeDocument/2006/relationships/styles" Target="styles.xml"/><Relationship Id="rId21" Type="http://schemas.openxmlformats.org/officeDocument/2006/relationships/image" Target="media/image9.tiff"/><Relationship Id="rId34" Type="http://schemas.openxmlformats.org/officeDocument/2006/relationships/image" Target="media/image22.tiff"/><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image" Target="media/image6.png"/><Relationship Id="rId25" Type="http://schemas.openxmlformats.org/officeDocument/2006/relationships/image" Target="media/image13.tiff"/><Relationship Id="rId33" Type="http://schemas.openxmlformats.org/officeDocument/2006/relationships/image" Target="media/image21.tif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image" Target="media/image8.tiff"/><Relationship Id="rId29" Type="http://schemas.openxmlformats.org/officeDocument/2006/relationships/image" Target="media/image1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24" Type="http://schemas.openxmlformats.org/officeDocument/2006/relationships/image" Target="media/image12.tiff"/><Relationship Id="rId32" Type="http://schemas.openxmlformats.org/officeDocument/2006/relationships/image" Target="media/image20.tif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tiff"/><Relationship Id="rId23" Type="http://schemas.openxmlformats.org/officeDocument/2006/relationships/image" Target="media/image11.tiff"/><Relationship Id="rId28" Type="http://schemas.openxmlformats.org/officeDocument/2006/relationships/image" Target="media/image16.tiff"/><Relationship Id="rId36" Type="http://schemas.openxmlformats.org/officeDocument/2006/relationships/image" Target="media/image24.tiff"/><Relationship Id="rId10" Type="http://schemas.openxmlformats.org/officeDocument/2006/relationships/footer" Target="footer1.xml"/><Relationship Id="rId19" Type="http://schemas.openxmlformats.org/officeDocument/2006/relationships/hyperlink" Target="https://sciencedirect.53yu.com/science/article/pii/S0141391098000536" TargetMode="External"/><Relationship Id="rId31" Type="http://schemas.openxmlformats.org/officeDocument/2006/relationships/image" Target="media/image19.tiff"/><Relationship Id="rId4" Type="http://schemas.openxmlformats.org/officeDocument/2006/relationships/settings" Target="settings.xml"/><Relationship Id="rId9" Type="http://schemas.openxmlformats.org/officeDocument/2006/relationships/hyperlink" Target="mailto:ekan@njust.edu.cn" TargetMode="External"/><Relationship Id="rId14" Type="http://schemas.openxmlformats.org/officeDocument/2006/relationships/image" Target="media/image3.tiff"/><Relationship Id="rId22" Type="http://schemas.openxmlformats.org/officeDocument/2006/relationships/image" Target="media/image10.tiff"/><Relationship Id="rId27" Type="http://schemas.openxmlformats.org/officeDocument/2006/relationships/image" Target="media/image15.tiff"/><Relationship Id="rId30" Type="http://schemas.openxmlformats.org/officeDocument/2006/relationships/image" Target="media/image18.tiff"/><Relationship Id="rId35" Type="http://schemas.openxmlformats.org/officeDocument/2006/relationships/image" Target="media/image2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B1025-5CDE-4D6A-B6F7-69063ED86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6592</TotalTime>
  <Pages>24</Pages>
  <Words>14686</Words>
  <Characters>83711</Characters>
  <Application>Microsoft Office Word</Application>
  <DocSecurity>0</DocSecurity>
  <Lines>697</Lines>
  <Paragraphs>196</Paragraphs>
  <ScaleCrop>false</ScaleCrop>
  <Company/>
  <LinksUpToDate>false</LinksUpToDate>
  <CharactersWithSpaces>98201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霍 海玲</dc:creator>
  <cp:keywords/>
  <dc:description/>
  <cp:lastModifiedBy>霍 海玲</cp:lastModifiedBy>
  <cp:revision>740</cp:revision>
  <cp:lastPrinted>2022-11-15T12:40:00Z</cp:lastPrinted>
  <dcterms:created xsi:type="dcterms:W3CDTF">2022-10-25T08:07:00Z</dcterms:created>
  <dcterms:modified xsi:type="dcterms:W3CDTF">2023-01-08T03:43:00Z</dcterms:modified>
</cp:coreProperties>
</file>