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927"/>
        <w:gridCol w:w="1456"/>
        <w:gridCol w:w="873"/>
        <w:gridCol w:w="1267"/>
        <w:gridCol w:w="1463"/>
        <w:gridCol w:w="950"/>
        <w:gridCol w:w="1438"/>
        <w:gridCol w:w="1691"/>
        <w:gridCol w:w="1760"/>
        <w:gridCol w:w="1413"/>
      </w:tblGrid>
      <w:tr w:rsidR="007F2556" w:rsidRPr="00163739" w14:paraId="041C81AA" w14:textId="77777777" w:rsidTr="00163739">
        <w:trPr>
          <w:trHeight w:val="429"/>
        </w:trPr>
        <w:tc>
          <w:tcPr>
            <w:tcW w:w="0" w:type="auto"/>
            <w:gridSpan w:val="10"/>
            <w:vAlign w:val="bottom"/>
            <w:hideMark/>
          </w:tcPr>
          <w:p w14:paraId="5C6404E4" w14:textId="0C3101A1" w:rsidR="007F2556" w:rsidRPr="00163739" w:rsidRDefault="007F2556" w:rsidP="00163739">
            <w:pPr>
              <w:spacing w:line="480" w:lineRule="auto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</w:t>
            </w:r>
            <w:r w:rsidR="00163739" w:rsidRPr="001637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S6. </w:t>
            </w:r>
            <w:r w:rsidRPr="001637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Antibody tit</w:t>
            </w:r>
            <w:r w:rsidR="009A7EE5" w:rsidRPr="001637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er</w:t>
            </w:r>
            <w:r w:rsidRPr="001637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 after the </w:t>
            </w:r>
            <w:r w:rsidR="00CE70ED" w:rsidRPr="001637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boost </w:t>
            </w:r>
            <w:r w:rsidRPr="001637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COVID-19 vaccine</w:t>
            </w:r>
            <w:r w:rsidR="008C1A2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.</w:t>
            </w:r>
          </w:p>
        </w:tc>
      </w:tr>
      <w:tr w:rsidR="007F2556" w:rsidRPr="00163739" w14:paraId="1534A031" w14:textId="77777777" w:rsidTr="00163739">
        <w:trPr>
          <w:trHeight w:val="988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4A6FA46" w14:textId="77777777" w:rsidR="007F2556" w:rsidRPr="00163739" w:rsidRDefault="007F2556" w:rsidP="0016373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Source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4DC2D04" w14:textId="77777777" w:rsidR="007F2556" w:rsidRPr="00163739" w:rsidRDefault="007F2556" w:rsidP="0016373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Outcome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DB7C746" w14:textId="77777777" w:rsidR="007F2556" w:rsidRPr="00163739" w:rsidRDefault="007F2556" w:rsidP="0016373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n, PLWH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E649394" w14:textId="77777777" w:rsidR="007F2556" w:rsidRPr="00163739" w:rsidRDefault="007F2556" w:rsidP="0016373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Median, unless</w:t>
            </w: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otherwise</w:t>
            </w: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stated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37E9C15" w14:textId="77777777" w:rsidR="007F2556" w:rsidRPr="00163739" w:rsidRDefault="007F2556" w:rsidP="0016373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IQR, unless</w:t>
            </w: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otherwise</w:t>
            </w: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br/>
              <w:t>stated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B36D3A1" w14:textId="77777777" w:rsidR="007F2556" w:rsidRPr="00163739" w:rsidRDefault="007F2556" w:rsidP="0016373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n, controls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161A705" w14:textId="77777777" w:rsidR="007F2556" w:rsidRPr="00163739" w:rsidRDefault="007F2556" w:rsidP="0016373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Median, unless otherwise stated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A515B5B" w14:textId="77777777" w:rsidR="007F2556" w:rsidRPr="00163739" w:rsidRDefault="007F2556" w:rsidP="0016373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IQR, unless otherwise stated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E2AAB85" w14:textId="77777777" w:rsidR="007F2556" w:rsidRPr="00163739" w:rsidRDefault="007F2556" w:rsidP="0016373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Fold difference (Control/PLWH)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602D1B9" w14:textId="77777777" w:rsidR="007F2556" w:rsidRPr="00163739" w:rsidRDefault="007F2556" w:rsidP="0016373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Endpoints of data collection</w:t>
            </w:r>
          </w:p>
        </w:tc>
      </w:tr>
      <w:tr w:rsidR="007F2556" w:rsidRPr="00163739" w14:paraId="2A77ACEF" w14:textId="77777777" w:rsidTr="00163739">
        <w:trPr>
          <w:trHeight w:val="909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0C44B2B1" w14:textId="77777777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Lapointe</w:t>
            </w:r>
          </w:p>
          <w:p w14:paraId="1EF2468E" w14:textId="0201707A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2022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4F896564" w14:textId="15BEE587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Neutralizing Activity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650382D2" w14:textId="45A6948D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26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52BE95CB" w14:textId="6011B7A6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640</w:t>
            </w:r>
          </w:p>
        </w:tc>
        <w:tc>
          <w:tcPr>
            <w:tcW w:w="1463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74856EF9" w14:textId="78739EE4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160 to1280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3DFF4BAE" w14:textId="22A8787C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06072A8E" w14:textId="503AB99A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169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5BF842FB" w14:textId="77FCF038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160 to 320</w:t>
            </w:r>
          </w:p>
        </w:tc>
        <w:tc>
          <w:tcPr>
            <w:tcW w:w="176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5E2E7644" w14:textId="54E79626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377BFBCD" w14:textId="5F10CD76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moth after 3rd dose</w:t>
            </w:r>
          </w:p>
        </w:tc>
      </w:tr>
      <w:tr w:rsidR="007F2556" w:rsidRPr="00163739" w14:paraId="2BB5C5EA" w14:textId="77777777" w:rsidTr="00163739">
        <w:trPr>
          <w:trHeight w:val="60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6575E9" w14:textId="77777777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Tan</w:t>
            </w:r>
          </w:p>
          <w:p w14:paraId="4C320EE9" w14:textId="101ECB2F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772E26D" w14:textId="110DE2AD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nAbs</w:t>
            </w:r>
            <w:proofErr w:type="spellEnd"/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against RBD antigen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D654B02" w14:textId="7FBB4B42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</w:tcPr>
          <w:p w14:paraId="41FB7CA5" w14:textId="22BD2BCC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39.010 BAU/mL</w:t>
            </w: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</w:tcPr>
          <w:p w14:paraId="67E99583" w14:textId="48BB494E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95%CI: 21.380 to 71.160 BAU/mL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719BF0D" w14:textId="697D2A6E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1C2FDE3" w14:textId="30D6B3FA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GMT: 100.800 BAU/mL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3092AEBB" w14:textId="66CE338F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95%CI: 40.280 to 252.300 BAU/mL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14:paraId="0645F76F" w14:textId="3C50C470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3209FB" w14:textId="14299797" w:rsidR="007F2556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days after 3rd dose</w:t>
            </w:r>
          </w:p>
        </w:tc>
      </w:tr>
      <w:tr w:rsidR="00B475CA" w:rsidRPr="00163739" w14:paraId="750804BB" w14:textId="77777777" w:rsidTr="00163739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24CD5C" w14:textId="77777777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637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Vergori</w:t>
            </w:r>
            <w:proofErr w:type="spellEnd"/>
          </w:p>
          <w:p w14:paraId="776C6AA7" w14:textId="71E742C5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44831B" w14:textId="4FF9859D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nAbsT</w:t>
            </w:r>
            <w:proofErr w:type="spellEnd"/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against BA.1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664ECC" w14:textId="3287B03A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E98D1F" w14:textId="1A8072E5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Mean: 6.4 log2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D7D41F" w14:textId="4CC47C27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SD 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F1AD37" w14:textId="28DBD084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8EC583" w14:textId="13DB2475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Mean: 6.1 log2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3C04B5" w14:textId="59126170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SD 1.8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8D96F4" w14:textId="3130E3B9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E4EA93" w14:textId="3B9D0879" w:rsidR="00B475CA" w:rsidRPr="00163739" w:rsidRDefault="00B475CA" w:rsidP="0016373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6373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weeks after 3rd dose</w:t>
            </w:r>
          </w:p>
        </w:tc>
      </w:tr>
    </w:tbl>
    <w:p w14:paraId="254D8A83" w14:textId="4AD60B7E" w:rsidR="00C746E6" w:rsidRPr="00163739" w:rsidRDefault="00163739">
      <w:pPr>
        <w:rPr>
          <w:rFonts w:ascii="Times New Roman" w:hAnsi="Times New Roman" w:cs="Times New Roman"/>
          <w:sz w:val="20"/>
          <w:szCs w:val="20"/>
        </w:rPr>
      </w:pPr>
      <w:r w:rsidRPr="00163739">
        <w:rPr>
          <w:rFonts w:ascii="Times New Roman" w:hAnsi="Times New Roman" w:cs="Times New Roman"/>
          <w:sz w:val="20"/>
          <w:szCs w:val="20"/>
        </w:rPr>
        <w:t xml:space="preserve">Abbreviations: PLWH, people living with HIV; IQR, </w:t>
      </w:r>
      <w:proofErr w:type="spellStart"/>
      <w:r w:rsidRPr="00163739">
        <w:rPr>
          <w:rFonts w:ascii="Times New Roman" w:hAnsi="Times New Roman" w:cs="Times New Roman"/>
          <w:sz w:val="20"/>
          <w:szCs w:val="20"/>
        </w:rPr>
        <w:t>interquatile</w:t>
      </w:r>
      <w:proofErr w:type="spellEnd"/>
      <w:r w:rsidRPr="00163739">
        <w:rPr>
          <w:rFonts w:ascii="Times New Roman" w:hAnsi="Times New Roman" w:cs="Times New Roman"/>
          <w:sz w:val="20"/>
          <w:szCs w:val="20"/>
        </w:rPr>
        <w:t xml:space="preserve"> range; </w:t>
      </w:r>
      <w:proofErr w:type="spellStart"/>
      <w:r w:rsidRPr="00163739">
        <w:rPr>
          <w:rFonts w:ascii="Times New Roman" w:hAnsi="Times New Roman" w:cs="Times New Roman"/>
          <w:sz w:val="20"/>
          <w:szCs w:val="20"/>
        </w:rPr>
        <w:t>nAb</w:t>
      </w:r>
      <w:proofErr w:type="spellEnd"/>
      <w:r w:rsidRPr="00163739">
        <w:rPr>
          <w:rFonts w:ascii="Times New Roman" w:hAnsi="Times New Roman" w:cs="Times New Roman"/>
          <w:sz w:val="20"/>
          <w:szCs w:val="20"/>
        </w:rPr>
        <w:t xml:space="preserve">, neutralizing antibodies; BAU, binding antibody units; RBD, receptor binding domain; GMT: geometric mean </w:t>
      </w:r>
      <w:proofErr w:type="spellStart"/>
      <w:r w:rsidRPr="00163739">
        <w:rPr>
          <w:rFonts w:ascii="Times New Roman" w:hAnsi="Times New Roman" w:cs="Times New Roman"/>
          <w:sz w:val="20"/>
          <w:szCs w:val="20"/>
        </w:rPr>
        <w:t>titres</w:t>
      </w:r>
      <w:proofErr w:type="spellEnd"/>
      <w:r w:rsidRPr="00163739">
        <w:rPr>
          <w:rFonts w:ascii="Times New Roman" w:hAnsi="Times New Roman" w:cs="Times New Roman"/>
          <w:sz w:val="20"/>
          <w:szCs w:val="20"/>
        </w:rPr>
        <w:t xml:space="preserve">; SD, Standard Deviation; </w:t>
      </w:r>
      <w:r w:rsidRPr="00163739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95% CI: confidence interval;</w:t>
      </w:r>
      <w:r w:rsidRPr="00163739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C746E6" w:rsidRPr="00163739" w:rsidSect="00163739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52B66" w14:textId="77777777" w:rsidR="002724C2" w:rsidRDefault="002724C2" w:rsidP="007F2556">
      <w:r>
        <w:separator/>
      </w:r>
    </w:p>
  </w:endnote>
  <w:endnote w:type="continuationSeparator" w:id="0">
    <w:p w14:paraId="00EE303C" w14:textId="77777777" w:rsidR="002724C2" w:rsidRDefault="002724C2" w:rsidP="007F2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49A54" w14:textId="77777777" w:rsidR="002724C2" w:rsidRDefault="002724C2" w:rsidP="007F2556">
      <w:r>
        <w:separator/>
      </w:r>
    </w:p>
  </w:footnote>
  <w:footnote w:type="continuationSeparator" w:id="0">
    <w:p w14:paraId="5D707130" w14:textId="77777777" w:rsidR="002724C2" w:rsidRDefault="002724C2" w:rsidP="007F25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6E6"/>
    <w:rsid w:val="001436EB"/>
    <w:rsid w:val="00163739"/>
    <w:rsid w:val="001A7977"/>
    <w:rsid w:val="002724C2"/>
    <w:rsid w:val="003768C6"/>
    <w:rsid w:val="00382884"/>
    <w:rsid w:val="005C2726"/>
    <w:rsid w:val="00704F87"/>
    <w:rsid w:val="00705745"/>
    <w:rsid w:val="007F2556"/>
    <w:rsid w:val="00815ACF"/>
    <w:rsid w:val="008C1A24"/>
    <w:rsid w:val="00993D04"/>
    <w:rsid w:val="009A7EE5"/>
    <w:rsid w:val="009F4D4B"/>
    <w:rsid w:val="00B475CA"/>
    <w:rsid w:val="00BC2CF1"/>
    <w:rsid w:val="00C271A1"/>
    <w:rsid w:val="00C746E6"/>
    <w:rsid w:val="00CE70ED"/>
    <w:rsid w:val="00D161B2"/>
    <w:rsid w:val="00E245DA"/>
    <w:rsid w:val="00F7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AC625"/>
  <w15:chartTrackingRefBased/>
  <w15:docId w15:val="{2DE2A99F-DC8D-4CBE-BA9C-64E729258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25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2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25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25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25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倩</dc:creator>
  <cp:keywords/>
  <dc:description/>
  <cp:lastModifiedBy>Deng Guangtong</cp:lastModifiedBy>
  <cp:revision>9</cp:revision>
  <dcterms:created xsi:type="dcterms:W3CDTF">2022-11-05T10:33:00Z</dcterms:created>
  <dcterms:modified xsi:type="dcterms:W3CDTF">2022-11-19T13:25:00Z</dcterms:modified>
</cp:coreProperties>
</file>