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12F" w:rsidRDefault="00BA512F" w:rsidP="00BA512F">
      <w:pPr>
        <w:rPr>
          <w:b/>
        </w:rPr>
      </w:pPr>
      <w:r w:rsidRPr="00BA512F">
        <w:rPr>
          <w:b/>
        </w:rPr>
        <w:t>Appendix A: Word cloud of most dominant words before and during Omicron</w:t>
      </w:r>
    </w:p>
    <w:p w:rsidR="003247F1" w:rsidRPr="00BA512F" w:rsidRDefault="003247F1" w:rsidP="00BA512F">
      <w:pPr>
        <w:rPr>
          <w:b/>
        </w:rPr>
      </w:pPr>
    </w:p>
    <w:tbl>
      <w:tblPr>
        <w:tblStyle w:val="TableGrid"/>
        <w:tblW w:w="0" w:type="auto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8"/>
        <w:gridCol w:w="4902"/>
      </w:tblGrid>
      <w:tr w:rsidR="003247F1" w:rsidTr="003247F1">
        <w:tc>
          <w:tcPr>
            <w:tcW w:w="4838" w:type="dxa"/>
          </w:tcPr>
          <w:p w:rsidR="00BA512F" w:rsidRDefault="00BA512F" w:rsidP="00BA512F">
            <w:r>
              <w:rPr>
                <w:noProof/>
                <w:lang w:eastAsia="en-ZA"/>
              </w:rPr>
              <w:drawing>
                <wp:inline distT="0" distB="0" distL="0" distR="0">
                  <wp:extent cx="2971011" cy="1609090"/>
                  <wp:effectExtent l="0" t="0" r="127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ppend1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7053" cy="1623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A512F" w:rsidRDefault="00BA512F" w:rsidP="00BA512F"/>
        </w:tc>
        <w:tc>
          <w:tcPr>
            <w:tcW w:w="4902" w:type="dxa"/>
          </w:tcPr>
          <w:p w:rsidR="00BA512F" w:rsidRDefault="00BA512F" w:rsidP="00BA512F">
            <w:r>
              <w:rPr>
                <w:noProof/>
                <w:lang w:eastAsia="en-ZA"/>
              </w:rPr>
              <w:drawing>
                <wp:inline distT="0" distB="0" distL="0" distR="0">
                  <wp:extent cx="3013075" cy="160909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ppend2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3323" cy="1619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47F1" w:rsidTr="003247F1">
        <w:tc>
          <w:tcPr>
            <w:tcW w:w="4838" w:type="dxa"/>
          </w:tcPr>
          <w:p w:rsidR="00BA512F" w:rsidRDefault="00BA512F" w:rsidP="00BA512F">
            <w:r>
              <w:t>(a) Dominant words before Omicron</w:t>
            </w:r>
          </w:p>
        </w:tc>
        <w:tc>
          <w:tcPr>
            <w:tcW w:w="4902" w:type="dxa"/>
          </w:tcPr>
          <w:p w:rsidR="00BA512F" w:rsidRDefault="00BA512F" w:rsidP="00BA512F">
            <w:r>
              <w:t>(b) Dominant words during Omicron</w:t>
            </w:r>
          </w:p>
        </w:tc>
      </w:tr>
    </w:tbl>
    <w:p w:rsidR="00BA512F" w:rsidRDefault="00BA512F" w:rsidP="00BA512F"/>
    <w:p w:rsidR="00BA512F" w:rsidRDefault="00BA512F" w:rsidP="00BA512F"/>
    <w:p w:rsidR="00BA512F" w:rsidRDefault="00BA512F" w:rsidP="00BA512F"/>
    <w:p w:rsidR="00BA512F" w:rsidRDefault="00BA512F" w:rsidP="00BA512F">
      <w:pPr>
        <w:rPr>
          <w:b/>
        </w:rPr>
      </w:pPr>
      <w:r w:rsidRPr="00BA512F">
        <w:rPr>
          <w:b/>
        </w:rPr>
        <w:t>Appendix B: Trend in tweets with time before and during Omicron</w:t>
      </w:r>
    </w:p>
    <w:p w:rsidR="003247F1" w:rsidRDefault="003247F1" w:rsidP="00BA512F">
      <w:pPr>
        <w:rPr>
          <w:b/>
        </w:rPr>
      </w:pPr>
    </w:p>
    <w:tbl>
      <w:tblPr>
        <w:tblStyle w:val="TableGrid"/>
        <w:tblW w:w="1045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  <w:gridCol w:w="5345"/>
      </w:tblGrid>
      <w:tr w:rsidR="00811EEE" w:rsidTr="003247F1">
        <w:trPr>
          <w:trHeight w:val="2922"/>
        </w:trPr>
        <w:tc>
          <w:tcPr>
            <w:tcW w:w="5105" w:type="dxa"/>
          </w:tcPr>
          <w:p w:rsidR="00811EEE" w:rsidRDefault="00811EEE" w:rsidP="00007898">
            <w:r>
              <w:rPr>
                <w:noProof/>
                <w:lang w:eastAsia="en-ZA"/>
              </w:rPr>
              <w:drawing>
                <wp:inline distT="0" distB="0" distL="0" distR="0">
                  <wp:extent cx="2886075" cy="1669101"/>
                  <wp:effectExtent l="0" t="0" r="0" b="762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ppend3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4789" cy="1691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11EEE" w:rsidRDefault="00811EEE" w:rsidP="00007898"/>
        </w:tc>
        <w:tc>
          <w:tcPr>
            <w:tcW w:w="5345" w:type="dxa"/>
          </w:tcPr>
          <w:p w:rsidR="00811EEE" w:rsidRDefault="00811EEE" w:rsidP="00007898">
            <w:r>
              <w:rPr>
                <w:noProof/>
                <w:lang w:eastAsia="en-ZA"/>
              </w:rPr>
              <w:drawing>
                <wp:inline distT="0" distB="0" distL="0" distR="0">
                  <wp:extent cx="3021771" cy="1752600"/>
                  <wp:effectExtent l="0" t="0" r="762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append4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4112" cy="1765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1EEE" w:rsidTr="003247F1">
        <w:trPr>
          <w:trHeight w:val="547"/>
        </w:trPr>
        <w:tc>
          <w:tcPr>
            <w:tcW w:w="5105" w:type="dxa"/>
          </w:tcPr>
          <w:p w:rsidR="00811EEE" w:rsidRDefault="00811EEE" w:rsidP="00007898">
            <w:r>
              <w:t>(a) Trends in COVID-19 vaccine related tweets before Omicron</w:t>
            </w:r>
          </w:p>
        </w:tc>
        <w:tc>
          <w:tcPr>
            <w:tcW w:w="5345" w:type="dxa"/>
          </w:tcPr>
          <w:p w:rsidR="00811EEE" w:rsidRDefault="00811EEE" w:rsidP="00007898">
            <w:r>
              <w:t>(b) Trends in COVID-19 vaccine related tweets during Omicron</w:t>
            </w:r>
          </w:p>
        </w:tc>
      </w:tr>
    </w:tbl>
    <w:p w:rsidR="00811EEE" w:rsidRDefault="00811EEE" w:rsidP="00BA512F">
      <w:pPr>
        <w:rPr>
          <w:b/>
        </w:rPr>
      </w:pPr>
    </w:p>
    <w:p w:rsidR="00811EEE" w:rsidRDefault="00811EEE" w:rsidP="00BA512F">
      <w:pPr>
        <w:rPr>
          <w:b/>
        </w:rPr>
      </w:pPr>
      <w:bookmarkStart w:id="0" w:name="_GoBack"/>
      <w:bookmarkEnd w:id="0"/>
    </w:p>
    <w:p w:rsidR="00811EEE" w:rsidRPr="00BA512F" w:rsidRDefault="00811EEE" w:rsidP="00BA512F">
      <w:pPr>
        <w:rPr>
          <w:b/>
        </w:rPr>
      </w:pPr>
    </w:p>
    <w:p w:rsidR="00BA512F" w:rsidRDefault="00BA512F" w:rsidP="00BA512F"/>
    <w:sectPr w:rsidR="00BA51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12F"/>
    <w:rsid w:val="003247F1"/>
    <w:rsid w:val="00811EEE"/>
    <w:rsid w:val="00827646"/>
    <w:rsid w:val="00AA3FED"/>
    <w:rsid w:val="00BA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4B013AE-9FC4-441D-BE02-0D5C58D5C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5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 B</dc:creator>
  <cp:keywords/>
  <dc:description/>
  <cp:lastModifiedBy>Man B</cp:lastModifiedBy>
  <cp:revision>3</cp:revision>
  <dcterms:created xsi:type="dcterms:W3CDTF">2023-01-14T16:48:00Z</dcterms:created>
  <dcterms:modified xsi:type="dcterms:W3CDTF">2023-01-14T17:21:00Z</dcterms:modified>
</cp:coreProperties>
</file>