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718F76" w14:textId="77777777" w:rsidR="00D94262" w:rsidRDefault="00265A7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Materials</w:t>
      </w:r>
    </w:p>
    <w:p w14:paraId="3999A032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5A38171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anchor distT="0" distB="0" distL="114300" distR="114300" simplePos="0" relativeHeight="2" behindDoc="0" locked="0" layoutInCell="1" allowOverlap="1" wp14:anchorId="18B08F51" wp14:editId="4876D597">
            <wp:simplePos x="0" y="0"/>
            <wp:positionH relativeFrom="column">
              <wp:posOffset>-571500</wp:posOffset>
            </wp:positionH>
            <wp:positionV relativeFrom="paragraph">
              <wp:posOffset>274320</wp:posOffset>
            </wp:positionV>
            <wp:extent cx="6971665" cy="1353185"/>
            <wp:effectExtent l="0" t="0" r="0" b="0"/>
            <wp:wrapTight wrapText="bothSides">
              <wp:wrapPolygon edited="0">
                <wp:start x="-40" y="0"/>
                <wp:lineTo x="-40" y="21237"/>
                <wp:lineTo x="21533" y="21237"/>
                <wp:lineTo x="21533" y="0"/>
                <wp:lineTo x="-40" y="0"/>
              </wp:wrapPolygon>
            </wp:wrapTight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1665" cy="1353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A9BFBD" w14:textId="77777777" w:rsidR="00D94262" w:rsidRDefault="00D94262">
      <w:pPr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72DA0E3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 S1.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Mean depth of coverage per base of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VWF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for exome (blue) and genome (green) data of the gnomAD database (</w:t>
      </w:r>
      <w:hyperlink r:id="rId7">
        <w:r>
          <w:rPr>
            <w:rStyle w:val="Hyperlink"/>
            <w:rFonts w:ascii="Times New Roman" w:hAnsi="Times New Roman"/>
            <w:sz w:val="24"/>
            <w:szCs w:val="24"/>
            <w:lang w:val="en-GB"/>
          </w:rPr>
          <w:t>https://gnomad.broadinstitute.org/gene/ENSG00000110799?dataset=gnomad_r2_1</w:t>
        </w:r>
      </w:hyperlink>
      <w:r>
        <w:rPr>
          <w:rFonts w:ascii="Times New Roman" w:hAnsi="Times New Roman" w:cs="Times New Roman"/>
          <w:sz w:val="24"/>
          <w:szCs w:val="24"/>
          <w:lang w:val="en-GB"/>
        </w:rPr>
        <w:t xml:space="preserve">). </w:t>
      </w:r>
    </w:p>
    <w:p w14:paraId="4C81D53E" w14:textId="77777777" w:rsidR="00D94262" w:rsidRDefault="00D94262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BDE8EE1" w14:textId="77777777" w:rsidR="00D94262" w:rsidRDefault="00D94262">
      <w:pPr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41C2209" w14:textId="77777777" w:rsidR="00D94262" w:rsidRDefault="00265A7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1ECE06B" wp14:editId="476A2530">
            <wp:extent cx="6400800" cy="174307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27403" w14:textId="77777777" w:rsidR="00D94262" w:rsidRDefault="00265A77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 S2.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Linkage disequilibrium analysis for th</w:t>
      </w:r>
      <w:r>
        <w:rPr>
          <w:rFonts w:ascii="Times New Roman" w:hAnsi="Times New Roman" w:cs="Times New Roman"/>
          <w:sz w:val="24"/>
          <w:szCs w:val="24"/>
          <w:lang w:val="en-GB"/>
        </w:rPr>
        <w:t>e 3 common variants identified in the African/American ethnicity including p.Arg2185Gln (rs2229446), p.Met740Ile (rs2228317) and p.His817Gln (rs57950734).</w:t>
      </w:r>
    </w:p>
    <w:p w14:paraId="7439482A" w14:textId="77777777" w:rsidR="00D94262" w:rsidRDefault="00D94262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492727C" w14:textId="77777777" w:rsidR="00D94262" w:rsidRDefault="00D942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3EE960" w14:textId="77777777" w:rsidR="00D94262" w:rsidRDefault="00D942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8BB1B0" w14:textId="77777777" w:rsidR="00D94262" w:rsidRDefault="00D942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2C6E0D" w14:textId="77777777" w:rsidR="00D94262" w:rsidRDefault="00D942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FFCA34" w14:textId="77777777" w:rsidR="00D94262" w:rsidRDefault="00D94262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0FCF294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>
        <w:rPr>
          <w:rFonts w:ascii="Times New Roman" w:hAnsi="Times New Roman" w:cs="Times New Roman"/>
          <w:bCs/>
          <w:sz w:val="24"/>
          <w:szCs w:val="24"/>
        </w:rPr>
        <w:t xml:space="preserve"> Novel variants found in the gnomAD predicted to be pathogenic. </w:t>
      </w:r>
    </w:p>
    <w:p w14:paraId="42F2DF63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1 is provided in an excel file. </w:t>
      </w:r>
    </w:p>
    <w:p w14:paraId="7A70BC64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51F849F4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Identified pathogenic variants in the gnomAD that reported to be </w:t>
      </w:r>
      <w:r>
        <w:rPr>
          <w:rFonts w:ascii="Times New Roman" w:hAnsi="Times New Roman" w:cs="Times New Roman"/>
          <w:bCs/>
          <w:sz w:val="24"/>
          <w:szCs w:val="24"/>
        </w:rPr>
        <w:t>associated</w:t>
      </w:r>
      <w:r>
        <w:rPr>
          <w:rFonts w:ascii="Times New Roman" w:hAnsi="Times New Roman" w:cs="Times New Roman"/>
          <w:bCs/>
          <w:sz w:val="24"/>
          <w:szCs w:val="24"/>
        </w:rPr>
        <w:t xml:space="preserve"> with VWD. </w:t>
      </w:r>
    </w:p>
    <w:p w14:paraId="3D39F8C5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is provided in an excel file. </w:t>
      </w:r>
    </w:p>
    <w:p w14:paraId="74098351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BFFADE4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S3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Gene constraint of 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VWF</w:t>
      </w:r>
    </w:p>
    <w:tbl>
      <w:tblPr>
        <w:tblW w:w="9350" w:type="dxa"/>
        <w:jc w:val="center"/>
        <w:tblLook w:val="01E0" w:firstRow="1" w:lastRow="1" w:firstColumn="1" w:lastColumn="1" w:noHBand="0" w:noVBand="0"/>
      </w:tblPr>
      <w:tblGrid>
        <w:gridCol w:w="2340"/>
        <w:gridCol w:w="2336"/>
        <w:gridCol w:w="2335"/>
        <w:gridCol w:w="2339"/>
      </w:tblGrid>
      <w:tr w:rsidR="00D94262" w14:paraId="1CAE16D8" w14:textId="77777777">
        <w:trPr>
          <w:trHeight w:val="518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EDA39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Type of variant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680B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Expected no. of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variants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D02B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Observed no. of</w:t>
            </w:r>
          </w:p>
          <w:p w14:paraId="494FBE9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variants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615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Constraint</w:t>
            </w:r>
          </w:p>
          <w:p w14:paraId="0DB2BA9F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metric*</w:t>
            </w:r>
          </w:p>
        </w:tc>
      </w:tr>
      <w:tr w:rsidR="00D94262" w14:paraId="436E0A43" w14:textId="77777777">
        <w:trPr>
          <w:trHeight w:val="511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F0EF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Synoymous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E2A4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666.3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85B4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728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388B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Z= -1.88</w:t>
            </w:r>
          </w:p>
          <w:p w14:paraId="5CBFC17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o/e= 1.09 (1.03-1.16)</w:t>
            </w:r>
          </w:p>
        </w:tc>
      </w:tr>
      <w:tr w:rsidR="00D94262" w14:paraId="538E504C" w14:textId="77777777">
        <w:trPr>
          <w:trHeight w:val="511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C74D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Missense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C624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1602.5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2505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1491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04B9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Z= 0.99</w:t>
            </w:r>
          </w:p>
          <w:p w14:paraId="5BF14FC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o/e= 0.93 (0.89-0.97)</w:t>
            </w:r>
          </w:p>
        </w:tc>
      </w:tr>
      <w:tr w:rsidR="00D94262" w14:paraId="54A353FC" w14:textId="77777777">
        <w:trPr>
          <w:trHeight w:val="523"/>
          <w:jc w:val="center"/>
        </w:trPr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B46A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pLoF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1723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133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79F1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64</w:t>
            </w:r>
          </w:p>
        </w:tc>
        <w:tc>
          <w:tcPr>
            <w:tcW w:w="2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0146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pLI= 0</w:t>
            </w:r>
          </w:p>
          <w:p w14:paraId="120B400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o/e= 0.48 (0.39-0.59)</w:t>
            </w:r>
          </w:p>
        </w:tc>
      </w:tr>
    </w:tbl>
    <w:p w14:paraId="18D9BA6C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73D18CD6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914D225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3ECEBE91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C719473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C58B61A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24ED160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4C2FFC2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7DA6B93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15DDCCA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4F13A592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F68F80F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77EFA07" w14:textId="77777777" w:rsidR="00265A77" w:rsidRDefault="00265A77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9011F14" w14:textId="2378843A" w:rsidR="00D94262" w:rsidRDefault="00265A77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S4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Type of genetic variants in 1026 Individuals who were homozygous for </w:t>
      </w:r>
      <w:r>
        <w:rPr>
          <w:rFonts w:ascii="Times New Roman" w:hAnsi="Times New Roman" w:cs="Times New Roman"/>
          <w:i/>
          <w:sz w:val="24"/>
          <w:szCs w:val="24"/>
          <w:lang w:val="en-GB"/>
        </w:rPr>
        <w:t>VWF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pathogenic variants.</w:t>
      </w:r>
    </w:p>
    <w:tbl>
      <w:tblPr>
        <w:tblW w:w="10428" w:type="dxa"/>
        <w:tblInd w:w="-252" w:type="dxa"/>
        <w:tblLook w:val="00A0" w:firstRow="1" w:lastRow="0" w:firstColumn="1" w:lastColumn="0" w:noHBand="0" w:noVBand="0"/>
      </w:tblPr>
      <w:tblGrid>
        <w:gridCol w:w="1862"/>
        <w:gridCol w:w="1861"/>
        <w:gridCol w:w="1493"/>
        <w:gridCol w:w="1115"/>
        <w:gridCol w:w="2813"/>
        <w:gridCol w:w="1284"/>
      </w:tblGrid>
      <w:tr w:rsidR="00D94262" w14:paraId="02B998E8" w14:textId="77777777">
        <w:trPr>
          <w:trHeight w:val="467"/>
        </w:trPr>
        <w:tc>
          <w:tcPr>
            <w:tcW w:w="1861" w:type="dxa"/>
            <w:tcBorders>
              <w:top w:val="single" w:sz="4" w:space="0" w:color="70AD47"/>
              <w:left w:val="single" w:sz="4" w:space="0" w:color="70AD47"/>
              <w:bottom w:val="single" w:sz="4" w:space="0" w:color="70AD47"/>
            </w:tcBorders>
            <w:shd w:val="clear" w:color="auto" w:fill="70AD47"/>
          </w:tcPr>
          <w:p w14:paraId="6B1234F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  <w:t>Variant</w:t>
            </w:r>
          </w:p>
        </w:tc>
        <w:tc>
          <w:tcPr>
            <w:tcW w:w="1861" w:type="dxa"/>
            <w:tcBorders>
              <w:top w:val="single" w:sz="4" w:space="0" w:color="70AD47"/>
              <w:bottom w:val="single" w:sz="4" w:space="0" w:color="70AD47"/>
            </w:tcBorders>
            <w:shd w:val="clear" w:color="auto" w:fill="70AD47"/>
          </w:tcPr>
          <w:p w14:paraId="34875E8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  <w:t>Protein Consequence</w:t>
            </w:r>
          </w:p>
        </w:tc>
        <w:tc>
          <w:tcPr>
            <w:tcW w:w="1493" w:type="dxa"/>
            <w:tcBorders>
              <w:top w:val="single" w:sz="4" w:space="0" w:color="70AD47"/>
              <w:bottom w:val="single" w:sz="4" w:space="0" w:color="70AD47"/>
            </w:tcBorders>
            <w:shd w:val="clear" w:color="auto" w:fill="70AD47"/>
          </w:tcPr>
          <w:p w14:paraId="4842E0E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  <w:t>Type of variant</w:t>
            </w:r>
          </w:p>
        </w:tc>
        <w:tc>
          <w:tcPr>
            <w:tcW w:w="1115" w:type="dxa"/>
            <w:tcBorders>
              <w:top w:val="single" w:sz="4" w:space="0" w:color="70AD47"/>
              <w:bottom w:val="single" w:sz="4" w:space="0" w:color="70AD47"/>
            </w:tcBorders>
            <w:shd w:val="clear" w:color="auto" w:fill="70AD47"/>
          </w:tcPr>
          <w:p w14:paraId="48BBA33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  <w:t>Homozygote Count</w:t>
            </w:r>
          </w:p>
        </w:tc>
        <w:tc>
          <w:tcPr>
            <w:tcW w:w="2813" w:type="dxa"/>
            <w:tcBorders>
              <w:top w:val="single" w:sz="4" w:space="0" w:color="70AD47"/>
              <w:bottom w:val="single" w:sz="4" w:space="0" w:color="70AD47"/>
            </w:tcBorders>
            <w:shd w:val="clear" w:color="auto" w:fill="70AD47"/>
          </w:tcPr>
          <w:p w14:paraId="6170400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  <w:t>Ethnicity (n. of homozygous cases/total n. of cases)</w:t>
            </w:r>
          </w:p>
          <w:p w14:paraId="2A553359" w14:textId="77777777" w:rsidR="00D94262" w:rsidRDefault="00D942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1284" w:type="dxa"/>
            <w:tcBorders>
              <w:top w:val="single" w:sz="4" w:space="0" w:color="70AD47"/>
              <w:bottom w:val="single" w:sz="4" w:space="0" w:color="70AD47"/>
              <w:right w:val="single" w:sz="4" w:space="0" w:color="70AD47"/>
            </w:tcBorders>
            <w:shd w:val="clear" w:color="auto" w:fill="70AD47"/>
          </w:tcPr>
          <w:p w14:paraId="219F98E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  <w:t>Reported type of VWD variant</w:t>
            </w:r>
          </w:p>
        </w:tc>
      </w:tr>
      <w:tr w:rsidR="00D94262" w14:paraId="46E420F2" w14:textId="77777777">
        <w:trPr>
          <w:trHeight w:val="467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52BBE9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c.3101_3103delCCA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1A3B9D8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p.Thr1034del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C17C38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Inframe deletion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6B5BAD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4CD69A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African/African American (3/12487)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75AF13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3</w:t>
            </w:r>
          </w:p>
        </w:tc>
      </w:tr>
      <w:tr w:rsidR="00D94262" w14:paraId="38C9A7F9" w14:textId="77777777">
        <w:trPr>
          <w:trHeight w:val="455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8D0C193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c.3097_3099dupGAC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B9F0031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p.Asp1033dup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DD71ED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Inframe insertion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20C6B2B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1C2C81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Latino/Admixed American (1/17720)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2882B0E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3</w:t>
            </w:r>
          </w:p>
        </w:tc>
      </w:tr>
      <w:tr w:rsidR="00D94262" w14:paraId="7DD6E0E9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B3DD75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c.6187C&gt;T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E7A32C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p.Pro2063Ser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0FB4C9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3B63B8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117BCB4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Latino/Admixed American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(2/17720), Ashkenazi Jewish (7/5185), non-Finnish European (10/64603), South Asian (46/15308), Other (2/3614)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6AF4AD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434C4BCA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77F3D6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c.7940C&gt;T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2764AFA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p.Thr2647Met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CB37BD3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CA2258A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238721C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Finnish (4/12562), non-Finnish European (2/64603)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1228D3A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51CDC773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61045EF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c.7025G&gt;A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FBC411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p.Arg2342His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419BF8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1AD5BCD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14B973D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Ashkenazi Jewish (1/5185)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99EF29A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UC</w:t>
            </w:r>
          </w:p>
        </w:tc>
      </w:tr>
      <w:tr w:rsidR="00D94262" w14:paraId="3F90A6A8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E6967E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c.6859C&gt;T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CC3328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p.Arg2287Trp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7762E53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BDBF25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FED5C7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African/African American (1/12487)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001C934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002C1CE7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B5661E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c.6554G&gt;A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BF6EA2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p.Arg2185Gln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A82CBF1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6D69F3D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472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2A7B3F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African/African American (465/12487)*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66AFC52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172287D8" w14:textId="77777777">
        <w:trPr>
          <w:trHeight w:val="222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75D7D5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c.6104G&gt;A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189D7D7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p.Gly2035Asp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CE436A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A122D8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7669E4DD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East Asian (2/9977)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77DFB6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129CE8D4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2C232C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c.5793G&gt;C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F21BBF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p.Gln1931His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1C344F11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1DCA075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6A881EA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South Asian (2/15308)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30C86D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3</w:t>
            </w:r>
          </w:p>
        </w:tc>
      </w:tr>
      <w:tr w:rsidR="00D94262" w14:paraId="4FF2884E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289CCBE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c.5278G&gt;A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224676C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p.Val1760Ile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4480D7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B3A095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C8435E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non-Finnish European ( 1/64603)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714B1B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754F254E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663F57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c.5191T&gt;A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63CCF454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p.Ser1731Thr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8C61E6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388E76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662224A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Ashkenazi Jewish (1/5,185)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6E5B49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2MCB</w:t>
            </w:r>
          </w:p>
        </w:tc>
      </w:tr>
      <w:tr w:rsidR="00D94262" w14:paraId="42FCE63E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7857109A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c.4751A&gt;G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F24DA1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p.Tyr1584Cys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3D028E3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3BD2F3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BC9CF0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European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(non-Finnish (4/64603)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819707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1E11F088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B199DE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c.3797C&gt;T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0CBAEC4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p.Pro1266Leu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0FC54D1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B4EB7E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5F315C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Finnish European (1/12562)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599757D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2B NY</w:t>
            </w:r>
          </w:p>
        </w:tc>
      </w:tr>
      <w:tr w:rsidR="00D94262" w14:paraId="79FD53E5" w14:textId="77777777">
        <w:trPr>
          <w:trHeight w:val="222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1455CE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c.3797C&gt;A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D0B1A4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p.Pro1266Gln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DFB433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B4EB51A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58686A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South Asian (2/15308)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4E89733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2B NY</w:t>
            </w:r>
          </w:p>
        </w:tc>
      </w:tr>
      <w:tr w:rsidR="00D94262" w14:paraId="283A77A3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6886644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c.3692A&gt;G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9C7EBB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p.Asn1231Ser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5AB6B81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5C48166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548FF50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South Asian (5/15308)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1B92E8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2B NY</w:t>
            </w:r>
          </w:p>
        </w:tc>
      </w:tr>
      <w:tr w:rsidR="00D94262" w14:paraId="2D571A61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60C8174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c.3692A&gt;C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8CF25C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p.Asn1231Thr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DE9B0BE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92E344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C97632D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South Asian (2/15308) 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6C48CB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2B NY</w:t>
            </w:r>
          </w:p>
        </w:tc>
      </w:tr>
      <w:tr w:rsidR="00D94262" w14:paraId="24CBA14F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19BC32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c.2900G&gt;A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F9B30D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p.Gly967Asp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FADC1B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17ED2FF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1570B0E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African/African American (15/12487)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34FBB2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UC</w:t>
            </w:r>
          </w:p>
        </w:tc>
      </w:tr>
      <w:tr w:rsidR="00D94262" w14:paraId="73D427FF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2F8266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c.2771G&gt;A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74E53E2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p.Arg924Gln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198E375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7FEF079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1003CC2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non-Finnish European (30/64603), Latino/Admixed American (1/17720)), South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Asian (1/15308), Other (1/3614)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7CBCD8C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3F224794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D0F515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c.2561G&gt;A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FB0E34E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p.Arg854Gln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00CF99D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CD09A1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9B3EB4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non-Finnish (3/64603), Finnish European (2/12562) 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654D2A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2N</w:t>
            </w:r>
          </w:p>
        </w:tc>
      </w:tr>
      <w:tr w:rsidR="00D94262" w14:paraId="699DDE3B" w14:textId="77777777">
        <w:trPr>
          <w:trHeight w:val="222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2120DCB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c.2451T&gt;A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4C0648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p.His817Gln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3DD2ED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759BC0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088E2F0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African/African American (152/12487)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1B00AD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2N</w:t>
            </w:r>
          </w:p>
        </w:tc>
      </w:tr>
      <w:tr w:rsidR="00D94262" w14:paraId="5D16B521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686379BD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c.2220G&gt;A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B422E9C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p.Met740Ile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4503068A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01EBD3E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396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564EB69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African/African American (391/12487), Latino/Admixed American (3/17720), non-Finnish European (2/64603)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4BF61C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UC</w:t>
            </w:r>
          </w:p>
        </w:tc>
      </w:tr>
      <w:tr w:rsidR="00D94262" w14:paraId="1BDCA2F8" w14:textId="77777777">
        <w:trPr>
          <w:trHeight w:val="233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B2FA8C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c.1870G&gt;A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7E6AA272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p.Gly624Ser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5BE6EC8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50D778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0AF202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East Asian (1/9977)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9715527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2A</w:t>
            </w:r>
          </w:p>
        </w:tc>
      </w:tr>
      <w:tr w:rsidR="00D94262" w14:paraId="08B269EF" w14:textId="77777777">
        <w:trPr>
          <w:trHeight w:val="467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7A64C9D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c.1728G&gt;T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7A08E2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p.Met576Ile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57A65F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33A712AB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2B8404B6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Latino/Admixed American (32/17720)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  <w:shd w:val="clear" w:color="auto" w:fill="E2EFD9"/>
          </w:tcPr>
          <w:p w14:paraId="02B584C0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  <w:tr w:rsidR="00D94262" w14:paraId="27AF73B3" w14:textId="77777777">
        <w:trPr>
          <w:trHeight w:val="118"/>
        </w:trPr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3F96A16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c.385C&gt;A</w:t>
            </w:r>
          </w:p>
        </w:tc>
        <w:tc>
          <w:tcPr>
            <w:tcW w:w="1861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10BC0538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p.Leu129Met</w:t>
            </w:r>
          </w:p>
        </w:tc>
        <w:tc>
          <w:tcPr>
            <w:tcW w:w="149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18210119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missense</w:t>
            </w:r>
          </w:p>
        </w:tc>
        <w:tc>
          <w:tcPr>
            <w:tcW w:w="1115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4533E80F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735A6854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African/African American (1/12487)</w:t>
            </w:r>
          </w:p>
        </w:tc>
        <w:tc>
          <w:tcPr>
            <w:tcW w:w="1284" w:type="dxa"/>
            <w:tcBorders>
              <w:top w:val="single" w:sz="4" w:space="0" w:color="A8D08D"/>
              <w:left w:val="single" w:sz="4" w:space="0" w:color="A8D08D"/>
              <w:bottom w:val="single" w:sz="4" w:space="0" w:color="A8D08D"/>
              <w:right w:val="single" w:sz="4" w:space="0" w:color="A8D08D"/>
            </w:tcBorders>
          </w:tcPr>
          <w:p w14:paraId="6E615965" w14:textId="77777777" w:rsidR="00D94262" w:rsidRDefault="00265A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Type 1</w:t>
            </w:r>
          </w:p>
        </w:tc>
      </w:tr>
    </w:tbl>
    <w:p w14:paraId="10F6652F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79476AB" w14:textId="77777777" w:rsidR="00D94262" w:rsidRDefault="00265A7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UC, unclassified variant; * remaining count: Latino/Admixed American (n= 1), Ashkenazi Jewish (n= 1), non-Finnish European (n= 1), South Asian (n= 2) and other (n=2).</w:t>
      </w:r>
    </w:p>
    <w:p w14:paraId="7599599B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</w:rPr>
      </w:pPr>
    </w:p>
    <w:p w14:paraId="170F8732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49C2549E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DDB02AC" w14:textId="398C41EA" w:rsidR="00265A77" w:rsidRDefault="00265A77" w:rsidP="00265A77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674D06B8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107BCDA" w14:textId="6EF23799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S5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Estimated global prevalence of autosomal dominant von Willebrand disease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type 1.</w:t>
      </w:r>
    </w:p>
    <w:tbl>
      <w:tblPr>
        <w:tblW w:w="9117" w:type="dxa"/>
        <w:tblLook w:val="01E0" w:firstRow="1" w:lastRow="1" w:firstColumn="1" w:lastColumn="1" w:noHBand="0" w:noVBand="0"/>
      </w:tblPr>
      <w:tblGrid>
        <w:gridCol w:w="1766"/>
        <w:gridCol w:w="1425"/>
        <w:gridCol w:w="1429"/>
        <w:gridCol w:w="1464"/>
        <w:gridCol w:w="1557"/>
        <w:gridCol w:w="1476"/>
      </w:tblGrid>
      <w:tr w:rsidR="00D94262" w14:paraId="315B9AF0" w14:textId="77777777">
        <w:trPr>
          <w:trHeight w:val="1471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E4C24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Population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DD16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Total number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alleles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7D58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Total number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 xml:space="preserve">affected alleles by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type 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variants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880B3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Collective frequency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affected alleles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E443F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Heterozygote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frequency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CEA0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1 VWD prevalence in 1000 individuals (autosomal  dominant), n variant </w:t>
            </w:r>
            <w:r>
              <w:rPr>
                <w:rFonts w:ascii="Times New Roman" w:hAnsi="Times New Roman" w:cs="Times New Roman"/>
                <w:b/>
                <w:color w:val="333333"/>
                <w:sz w:val="16"/>
                <w:szCs w:val="16"/>
              </w:rPr>
              <w:t>(n=78)</w:t>
            </w:r>
          </w:p>
        </w:tc>
      </w:tr>
      <w:tr w:rsidR="00D94262" w14:paraId="42D59235" w14:textId="77777777">
        <w:trPr>
          <w:trHeight w:val="282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53B518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All ‡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570D4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257938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A4E8B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9914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803D0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B1EC2B" w14:textId="77777777" w:rsidR="00D94262" w:rsidRDefault="00265A7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BDF10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73.9</w:t>
            </w:r>
          </w:p>
        </w:tc>
      </w:tr>
      <w:tr w:rsidR="00D94262" w14:paraId="2E5EA016" w14:textId="77777777">
        <w:trPr>
          <w:trHeight w:val="454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56D938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Latino/Admixed American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D7E44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35440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5D54B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2107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87603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83349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853C1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1.8</w:t>
            </w:r>
          </w:p>
        </w:tc>
      </w:tr>
      <w:tr w:rsidR="00D94262" w14:paraId="289ACAB7" w14:textId="77777777">
        <w:trPr>
          <w:trHeight w:val="447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303724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Ashkenazi Jewish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C0676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10370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4B8FB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D458D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60D3E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AED7D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D94262" w14:paraId="6742FD11" w14:textId="77777777">
        <w:trPr>
          <w:trHeight w:val="282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5F9B22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East Asian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CF3A3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19954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F9728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AA718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D1A6B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F5016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</w:tr>
      <w:tr w:rsidR="00D94262" w14:paraId="5587F274" w14:textId="77777777">
        <w:trPr>
          <w:trHeight w:val="282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F367AB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Finnish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DCD39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25124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ADA10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07F96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F7355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C707E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0.5</w:t>
            </w:r>
          </w:p>
        </w:tc>
      </w:tr>
      <w:tr w:rsidR="00D94262" w14:paraId="73BF3951" w14:textId="77777777">
        <w:trPr>
          <w:trHeight w:val="454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6D206F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European (not Finnish)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82296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129206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7C120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4767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CCE28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1A0C5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571B4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1.1</w:t>
            </w:r>
          </w:p>
        </w:tc>
      </w:tr>
      <w:tr w:rsidR="00D94262" w14:paraId="747DD202" w14:textId="77777777">
        <w:trPr>
          <w:trHeight w:val="282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06DFFA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South Asian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CB1D9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30616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39E97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756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BD5C8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92B38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FD324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8.2</w:t>
            </w:r>
          </w:p>
        </w:tc>
      </w:tr>
      <w:tr w:rsidR="00D94262" w14:paraId="207B033E" w14:textId="77777777">
        <w:trPr>
          <w:trHeight w:val="276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EE943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Other ethnicities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B97ED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7228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44BF8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292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7540F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4B0FA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A4B9DC" w14:textId="77777777" w:rsidR="00D94262" w:rsidRDefault="00265A7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77.5</w:t>
            </w:r>
          </w:p>
        </w:tc>
      </w:tr>
      <w:tr w:rsidR="00D94262" w14:paraId="4FC008E3" w14:textId="77777777">
        <w:trPr>
          <w:trHeight w:val="475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81E97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  <w:t>African/African American §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A621E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  <w:t>24974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FBE1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  <w:t>844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5BE8D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  <w:t>0.03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C22EF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  <w:t>0.07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4DA1B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16"/>
                <w:szCs w:val="16"/>
                <w:lang w:val="it-IT" w:eastAsia="ja-JP"/>
              </w:rPr>
              <w:t>65.3</w:t>
            </w:r>
          </w:p>
        </w:tc>
      </w:tr>
    </w:tbl>
    <w:p w14:paraId="1521C675" w14:textId="77777777" w:rsidR="00D94262" w:rsidRDefault="00265A77">
      <w:pPr>
        <w:rPr>
          <w:rFonts w:ascii="Times New Roman" w:hAnsi="Times New Roman" w:cs="Times New Roman"/>
          <w:sz w:val="20"/>
          <w:szCs w:val="20"/>
          <w:lang w:val="en-GB"/>
        </w:rPr>
      </w:pPr>
      <w:r>
        <w:rPr>
          <w:rFonts w:ascii="Times New Roman" w:hAnsi="Times New Roman" w:cs="Times New Roman"/>
          <w:sz w:val="20"/>
          <w:szCs w:val="20"/>
          <w:lang w:val="en-GB"/>
        </w:rPr>
        <w:t xml:space="preserve">‡ The global prevalence of VWD type 1 is calculated after excluding the common genetic variant p.Arg2185Gln identified in the African/American </w:t>
      </w:r>
      <w:r>
        <w:rPr>
          <w:rFonts w:ascii="Times New Roman" w:hAnsi="Times New Roman" w:cs="Times New Roman"/>
          <w:sz w:val="20"/>
          <w:szCs w:val="20"/>
          <w:lang w:val="en-GB"/>
        </w:rPr>
        <w:t>ethnicity. § After excluding p.Arg2185Gln variant.</w:t>
      </w:r>
    </w:p>
    <w:p w14:paraId="4BC72FC0" w14:textId="77777777" w:rsidR="00D94262" w:rsidRDefault="00D94262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337FA9E6" w14:textId="3FD8AAB0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S6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Estimated global prevalence of autosomal dominant von Willebrand disease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type 2A.</w:t>
      </w:r>
    </w:p>
    <w:tbl>
      <w:tblPr>
        <w:tblW w:w="9301" w:type="dxa"/>
        <w:tblLook w:val="01E0" w:firstRow="1" w:lastRow="1" w:firstColumn="1" w:lastColumn="1" w:noHBand="0" w:noVBand="0"/>
      </w:tblPr>
      <w:tblGrid>
        <w:gridCol w:w="1801"/>
        <w:gridCol w:w="1340"/>
        <w:gridCol w:w="1570"/>
        <w:gridCol w:w="1498"/>
        <w:gridCol w:w="1587"/>
        <w:gridCol w:w="1505"/>
      </w:tblGrid>
      <w:tr w:rsidR="00D94262" w14:paraId="72EC11B6" w14:textId="77777777">
        <w:trPr>
          <w:trHeight w:val="1463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5AB8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Population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B2451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Total number of alleles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2590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Total number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 xml:space="preserve">affected alleles by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type 2A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variants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E462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Collective frequency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affected alleles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6DDA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Heterozygote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frequency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21713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2A VWD prevalence in 1000 individuals (autosomal  dominant), n variant </w:t>
            </w:r>
            <w:r>
              <w:rPr>
                <w:rFonts w:ascii="Times New Roman" w:hAnsi="Times New Roman" w:cs="Times New Roman"/>
                <w:b/>
                <w:color w:val="333333"/>
                <w:sz w:val="16"/>
                <w:szCs w:val="16"/>
                <w:lang w:val="fr-FR"/>
              </w:rPr>
              <w:t>(n=23)</w:t>
            </w:r>
          </w:p>
        </w:tc>
      </w:tr>
      <w:tr w:rsidR="00D94262" w14:paraId="3F2FFFD3" w14:textId="77777777">
        <w:trPr>
          <w:trHeight w:val="28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705CD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All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A6895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257938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EF6AE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374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E5F94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0.0014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98602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0.0029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AD5F5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2.9</w:t>
            </w:r>
          </w:p>
        </w:tc>
      </w:tr>
      <w:tr w:rsidR="00D94262" w14:paraId="56CB5838" w14:textId="77777777">
        <w:trPr>
          <w:trHeight w:val="45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760C5B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Latino/Admixed American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C4DC9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35440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4E9AE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98EC1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A6820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D725A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4</w:t>
            </w:r>
          </w:p>
        </w:tc>
      </w:tr>
      <w:tr w:rsidR="00D94262" w14:paraId="1821A7E8" w14:textId="77777777">
        <w:trPr>
          <w:trHeight w:val="444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04482A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Ashkenazi Jewish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515BB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10370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38108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DF332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BB5CA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0.0004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DD5C1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</w:tr>
      <w:tr w:rsidR="00D94262" w14:paraId="28B4A55B" w14:textId="77777777">
        <w:trPr>
          <w:trHeight w:val="28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333DC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East Asian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D6EF7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19954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AD63B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D792B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0.0052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25310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0.0104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D6C79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10.4</w:t>
            </w:r>
          </w:p>
        </w:tc>
      </w:tr>
      <w:tr w:rsidR="00D94262" w14:paraId="3F78A279" w14:textId="77777777">
        <w:trPr>
          <w:trHeight w:val="28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386D4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Finnish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C5E34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25124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AC555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528F7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56D68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0.0015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7083A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</w:t>
            </w:r>
          </w:p>
        </w:tc>
      </w:tr>
      <w:tr w:rsidR="00D94262" w14:paraId="65EF4440" w14:textId="77777777">
        <w:trPr>
          <w:trHeight w:val="45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FDC3E4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European (not Finnish)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50C3B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129206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702A2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128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0EE82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EBDD0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0.0020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8C3C3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</w:t>
            </w:r>
          </w:p>
        </w:tc>
      </w:tr>
      <w:tr w:rsidR="00D94262" w14:paraId="60209B73" w14:textId="77777777">
        <w:trPr>
          <w:trHeight w:val="281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1A460F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South Asian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FE7C2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30616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ECA6D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C8C64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6B01D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0.0010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322E2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</w:t>
            </w:r>
          </w:p>
        </w:tc>
      </w:tr>
      <w:tr w:rsidR="00D94262" w14:paraId="57E2AD63" w14:textId="77777777">
        <w:trPr>
          <w:trHeight w:val="274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F8877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Other ethnicities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7176F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7228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EC8A1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7A50F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81385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0.0036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5B8AA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3.6</w:t>
            </w:r>
          </w:p>
        </w:tc>
      </w:tr>
      <w:tr w:rsidR="00D94262" w14:paraId="5F68447A" w14:textId="77777777">
        <w:trPr>
          <w:trHeight w:val="472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299D0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  <w:t xml:space="preserve">African/African American 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739B2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24974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13F1C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2FF5A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0.0006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EFE54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0.0011</w:t>
            </w:r>
          </w:p>
        </w:tc>
        <w:tc>
          <w:tcPr>
            <w:tcW w:w="1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3AC36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</w:t>
            </w:r>
          </w:p>
        </w:tc>
      </w:tr>
    </w:tbl>
    <w:p w14:paraId="3E17DD5A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493A827" w14:textId="35664B26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S7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Estimated global prevalence of autosomal dominant von Willebrand disease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type 2B.</w:t>
      </w:r>
    </w:p>
    <w:tbl>
      <w:tblPr>
        <w:tblW w:w="8940" w:type="dxa"/>
        <w:tblLook w:val="01E0" w:firstRow="1" w:lastRow="1" w:firstColumn="1" w:lastColumn="1" w:noHBand="0" w:noVBand="0"/>
      </w:tblPr>
      <w:tblGrid>
        <w:gridCol w:w="1731"/>
        <w:gridCol w:w="1289"/>
        <w:gridCol w:w="1510"/>
        <w:gridCol w:w="1436"/>
        <w:gridCol w:w="1526"/>
        <w:gridCol w:w="1448"/>
      </w:tblGrid>
      <w:tr w:rsidR="00D94262" w14:paraId="25D518AC" w14:textId="77777777">
        <w:trPr>
          <w:trHeight w:val="146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6AD92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Population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5D85D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Total number of alleles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56899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Total number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 xml:space="preserve">affected alleles by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type 2B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variants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A6BFA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Collective frequency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affected alleles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D5114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Heterozygote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frequency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C3E7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2B VWD prevalence in 1000 individuals (autosomal  dominant), n variant </w:t>
            </w:r>
            <w:r>
              <w:rPr>
                <w:rFonts w:ascii="Times New Roman" w:hAnsi="Times New Roman" w:cs="Times New Roman"/>
                <w:b/>
                <w:color w:val="333333"/>
                <w:sz w:val="16"/>
                <w:szCs w:val="16"/>
                <w:lang w:val="fr-FR"/>
              </w:rPr>
              <w:t>(n=12)</w:t>
            </w:r>
          </w:p>
        </w:tc>
      </w:tr>
      <w:tr w:rsidR="00D94262" w14:paraId="17DAC2C4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205639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All 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98BD7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257938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A8984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434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E5C74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0.0017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1B14E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FDFCD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3.4</w:t>
            </w:r>
          </w:p>
        </w:tc>
      </w:tr>
      <w:tr w:rsidR="00D94262" w14:paraId="0CD397C0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6EA52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Latino/Admixed American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C3B69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40B9B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225D4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0.0019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62446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0.0037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E7708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3.7</w:t>
            </w:r>
          </w:p>
        </w:tc>
      </w:tr>
      <w:tr w:rsidR="00D94262" w14:paraId="4C0E4FFE" w14:textId="77777777">
        <w:trPr>
          <w:trHeight w:val="44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714B89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Ashkenazi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Jewish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6B95B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5C851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6AD93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0.0053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1BD14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0.0106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37358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10.6</w:t>
            </w:r>
          </w:p>
        </w:tc>
      </w:tr>
      <w:tr w:rsidR="00D94262" w14:paraId="11EDB844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1FA11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East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738C5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19954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DC3DD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3D8FE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C6D4E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E38EE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</w:t>
            </w:r>
          </w:p>
        </w:tc>
      </w:tr>
      <w:tr w:rsidR="00D94262" w14:paraId="017AAF57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C2D0B6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Finnish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CDB5F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CA115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07AC7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0.0037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71239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0.0073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6FD63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7.3</w:t>
            </w:r>
          </w:p>
        </w:tc>
      </w:tr>
      <w:tr w:rsidR="00D94262" w14:paraId="37F6A92B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A553A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European (not Finnish)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88011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129206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9ED49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4E09F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E0CDD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44FEF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</w:t>
            </w:r>
          </w:p>
        </w:tc>
      </w:tr>
      <w:tr w:rsidR="00D94262" w14:paraId="54BE58DC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C4A34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South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B8874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2B6AC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ABBA4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16A7F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0.0039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36649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</w:t>
            </w:r>
          </w:p>
        </w:tc>
      </w:tr>
      <w:tr w:rsidR="00D94262" w14:paraId="6834A635" w14:textId="77777777">
        <w:trPr>
          <w:trHeight w:val="27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63E5D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Other ethnicities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75FF0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C50AF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43007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0.0019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474F74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0.0039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3EF47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3.9</w:t>
            </w:r>
          </w:p>
        </w:tc>
      </w:tr>
      <w:tr w:rsidR="00D94262" w14:paraId="57AF3648" w14:textId="77777777">
        <w:trPr>
          <w:trHeight w:val="471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93591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  <w:t xml:space="preserve">African/African American 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E8CE4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3D272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14862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0.0004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6A238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0.0008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E120A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</w:t>
            </w:r>
          </w:p>
        </w:tc>
      </w:tr>
    </w:tbl>
    <w:p w14:paraId="77C25327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4FCF327" w14:textId="2D3F33D6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S8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Estimated global prevalence of autosomal dominant von Willebrand disease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type 2M.</w:t>
      </w:r>
    </w:p>
    <w:tbl>
      <w:tblPr>
        <w:tblW w:w="8940" w:type="dxa"/>
        <w:tblLook w:val="01E0" w:firstRow="1" w:lastRow="1" w:firstColumn="1" w:lastColumn="1" w:noHBand="0" w:noVBand="0"/>
      </w:tblPr>
      <w:tblGrid>
        <w:gridCol w:w="1731"/>
        <w:gridCol w:w="1289"/>
        <w:gridCol w:w="1510"/>
        <w:gridCol w:w="1436"/>
        <w:gridCol w:w="1526"/>
        <w:gridCol w:w="1448"/>
      </w:tblGrid>
      <w:tr w:rsidR="00D94262" w14:paraId="696A99A3" w14:textId="77777777">
        <w:trPr>
          <w:trHeight w:val="146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092644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Population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0DC55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Total number of alleles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93F4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Total number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 xml:space="preserve">affected alleles by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type 2M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variants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D4D01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Collective frequency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affected alleles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DFDA69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Heterozygote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frequency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CAA6B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2M VWD prevalence in 1000 individuals (autosomal  dominant), n variant </w:t>
            </w:r>
            <w:r>
              <w:rPr>
                <w:rFonts w:ascii="Times New Roman" w:hAnsi="Times New Roman" w:cs="Times New Roman"/>
                <w:b/>
                <w:color w:val="333333"/>
                <w:sz w:val="16"/>
                <w:szCs w:val="16"/>
                <w:lang w:val="fr-FR"/>
              </w:rPr>
              <w:t>(n=</w:t>
            </w:r>
            <w:r>
              <w:rPr>
                <w:rFonts w:ascii="Times New Roman" w:eastAsia="Calibri" w:hAnsi="Times New Roman" w:cs="Times New Roman"/>
                <w:b/>
                <w:color w:val="333333"/>
                <w:sz w:val="16"/>
                <w:szCs w:val="16"/>
                <w:lang w:val="fr-FR"/>
              </w:rPr>
              <w:t>21</w:t>
            </w:r>
            <w:r>
              <w:rPr>
                <w:rFonts w:ascii="Times New Roman" w:hAnsi="Times New Roman" w:cs="Times New Roman"/>
                <w:b/>
                <w:color w:val="333333"/>
                <w:sz w:val="16"/>
                <w:szCs w:val="16"/>
                <w:lang w:val="fr-FR"/>
              </w:rPr>
              <w:t>)</w:t>
            </w:r>
          </w:p>
        </w:tc>
      </w:tr>
      <w:tr w:rsidR="00D94262" w14:paraId="7FCC9BAB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94F648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All 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B8E97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257938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E26F9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E01ED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0C0B4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0.0061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196F3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6.1</w:t>
            </w:r>
          </w:p>
        </w:tc>
      </w:tr>
      <w:tr w:rsidR="00D94262" w14:paraId="3264AE4F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7CF7A3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Latino/Admixed American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35269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1765A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A35A8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0.0013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D418D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0.0026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C92A3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2.6</w:t>
            </w:r>
          </w:p>
        </w:tc>
      </w:tr>
      <w:tr w:rsidR="00D94262" w14:paraId="26CF2CA7" w14:textId="77777777">
        <w:trPr>
          <w:trHeight w:val="44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7FE6F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Ashkenazi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Jewish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CD4D0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10EC9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506D8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0.0212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86179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434C3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1.5</w:t>
            </w:r>
          </w:p>
        </w:tc>
      </w:tr>
      <w:tr w:rsidR="00D94262" w14:paraId="4257993F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F0BA56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East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2973D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19954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4F0AF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63FD6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0.0004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FDD65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0.0008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15046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</w:t>
            </w:r>
          </w:p>
        </w:tc>
      </w:tr>
      <w:tr w:rsidR="00D94262" w14:paraId="19510835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9EE306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Finnish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782E8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9EBB1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124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7CB32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0.0049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F1CFC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BD2C1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8</w:t>
            </w:r>
          </w:p>
        </w:tc>
      </w:tr>
      <w:tr w:rsidR="00D94262" w14:paraId="3797AB2E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B4A64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European (not Finnish)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5BE78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129206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CD276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181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6DE86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0.0014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79513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0.0028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2CB13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</w:t>
            </w:r>
          </w:p>
        </w:tc>
      </w:tr>
      <w:tr w:rsidR="00D94262" w14:paraId="7523E7AE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8EC4A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South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1BE6D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7345E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4CB40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0.0023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A39B4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0.0046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89D7A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4.6</w:t>
            </w:r>
          </w:p>
        </w:tc>
      </w:tr>
      <w:tr w:rsidR="00D94262" w14:paraId="79673BA7" w14:textId="77777777">
        <w:trPr>
          <w:trHeight w:val="27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7BE443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Other ethnicities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F0C77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20F41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40608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0.0033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C517E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0.0066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32DD7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6.6</w:t>
            </w:r>
          </w:p>
        </w:tc>
      </w:tr>
      <w:tr w:rsidR="00D94262" w14:paraId="7A2B5D85" w14:textId="77777777">
        <w:trPr>
          <w:trHeight w:val="471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86790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  <w:t>African/African American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59B66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B6BAD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118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2AEA3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0.0047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68934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0.0094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E6ED5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9.4</w:t>
            </w:r>
          </w:p>
        </w:tc>
      </w:tr>
    </w:tbl>
    <w:p w14:paraId="6CAFA562" w14:textId="77777777" w:rsidR="00D94262" w:rsidRDefault="00D94262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9689A5D" w14:textId="5D4141FA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Table S9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Estimated global prevalence of autosomal recessive von Willebrand disease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type 2N.</w:t>
      </w:r>
    </w:p>
    <w:tbl>
      <w:tblPr>
        <w:tblW w:w="10388" w:type="dxa"/>
        <w:tblInd w:w="-510" w:type="dxa"/>
        <w:tblLook w:val="01E0" w:firstRow="1" w:lastRow="1" w:firstColumn="1" w:lastColumn="1" w:noHBand="0" w:noVBand="0"/>
      </w:tblPr>
      <w:tblGrid>
        <w:gridCol w:w="1731"/>
        <w:gridCol w:w="1289"/>
        <w:gridCol w:w="1510"/>
        <w:gridCol w:w="1436"/>
        <w:gridCol w:w="1526"/>
        <w:gridCol w:w="1448"/>
        <w:gridCol w:w="1448"/>
      </w:tblGrid>
      <w:tr w:rsidR="00D94262" w14:paraId="35FE304A" w14:textId="77777777">
        <w:trPr>
          <w:trHeight w:val="146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69BB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Population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031E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Total number of alleles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6C813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Total number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 xml:space="preserve">affected alleles by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type 2N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variants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766F59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Collective frequency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affected alleles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9A7921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Heterozygote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frequency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5D1F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2N VWD prevalence in 1000 individuals (autosomal recessive), n variant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(n=1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5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)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59913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2N VWD carrier prevalence in 1000 individuals, n variant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(n=1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5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)</w:t>
            </w:r>
          </w:p>
        </w:tc>
      </w:tr>
      <w:tr w:rsidR="00D94262" w14:paraId="18F73C33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8F5E2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All 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1CAF4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257938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7D02D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1359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E3005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901A3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49797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C5450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</w:tr>
      <w:tr w:rsidR="00D94262" w14:paraId="1911CEF2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CD2BA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Latino/Admixed American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103ED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47BF8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315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8AAC4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D00EA2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23AE6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0.079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E6031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</w:p>
        </w:tc>
      </w:tr>
      <w:tr w:rsidR="00D94262" w14:paraId="439A6455" w14:textId="77777777">
        <w:trPr>
          <w:trHeight w:val="44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3CCCD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Ashkenazi Jewish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8C27E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E3BF2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292D2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B555C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A7B63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07216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</w:t>
            </w:r>
          </w:p>
        </w:tc>
      </w:tr>
      <w:tr w:rsidR="00D94262" w14:paraId="29A822FB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07F5E3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East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70CA3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19954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0BC95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383BE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5F5F0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CD029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0.000003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E8D7B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</w:tr>
      <w:tr w:rsidR="00D94262" w14:paraId="48A45133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52C410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Finnish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385B3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10898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145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77CDA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18D3C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80A8B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D6771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11.5</w:t>
            </w:r>
          </w:p>
        </w:tc>
      </w:tr>
      <w:tr w:rsidR="00D94262" w14:paraId="37AB09D1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CBFE2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European (not Finnish)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E2C65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129206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E0923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739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56E75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F5720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257C8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27CB3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11.4</w:t>
            </w:r>
          </w:p>
        </w:tc>
      </w:tr>
      <w:tr w:rsidR="00D94262" w14:paraId="2A8817A3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A469CC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South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7B8CE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D952E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4F6C9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04FD6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79FC2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CB7D0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</w:p>
        </w:tc>
      </w:tr>
      <w:tr w:rsidR="00D94262" w14:paraId="59D58779" w14:textId="77777777">
        <w:trPr>
          <w:trHeight w:val="27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FF947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Other ethnicities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F07C2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D841A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5BA12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42F85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3DF5E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0F5FA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20</w:t>
            </w:r>
          </w:p>
        </w:tc>
      </w:tr>
      <w:tr w:rsidR="00D94262" w14:paraId="4C9C026A" w14:textId="77777777">
        <w:trPr>
          <w:trHeight w:val="471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05D2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  <w:t>African/African American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DB337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521E8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6A8AE5" w14:textId="77777777" w:rsidR="00D94262" w:rsidRDefault="00265A77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5F4936" w14:textId="77777777" w:rsidR="00D94262" w:rsidRDefault="00265A77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88642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77D7BB" w14:textId="77777777" w:rsidR="00D94262" w:rsidRDefault="00265A7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3</w:t>
            </w:r>
          </w:p>
        </w:tc>
      </w:tr>
    </w:tbl>
    <w:p w14:paraId="1815827D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C3BB10E" w14:textId="77777777" w:rsidR="00D94262" w:rsidRDefault="00D94262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904300A" w14:textId="5FA635F4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S10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Estimated global prevalence of autosomal recessive von Willebrand disease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type 3.</w:t>
      </w:r>
    </w:p>
    <w:tbl>
      <w:tblPr>
        <w:tblW w:w="10388" w:type="dxa"/>
        <w:tblInd w:w="-510" w:type="dxa"/>
        <w:tblLook w:val="01E0" w:firstRow="1" w:lastRow="1" w:firstColumn="1" w:lastColumn="1" w:noHBand="0" w:noVBand="0"/>
      </w:tblPr>
      <w:tblGrid>
        <w:gridCol w:w="1731"/>
        <w:gridCol w:w="1289"/>
        <w:gridCol w:w="1510"/>
        <w:gridCol w:w="1436"/>
        <w:gridCol w:w="1526"/>
        <w:gridCol w:w="1448"/>
        <w:gridCol w:w="1448"/>
      </w:tblGrid>
      <w:tr w:rsidR="00D94262" w14:paraId="4F1DA356" w14:textId="77777777">
        <w:trPr>
          <w:trHeight w:val="146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3D42F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Population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00622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Total number of alleles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8383E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Total number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 xml:space="preserve">affected alleles by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type 3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variants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27FF6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Collective frequency of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affected alleles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3C73F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Heterozygote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br/>
              <w:t>frequency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1FB5A6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3 VWD prevalence in 1000 individuals (autosomal recessive), n variant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(n=132)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85B27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fr-FR"/>
              </w:rPr>
              <w:t xml:space="preserve">Type 3 VWD carrier prevalence in 1000 individuals, n variant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fr-FR"/>
              </w:rPr>
              <w:t>(n=132)</w:t>
            </w:r>
          </w:p>
        </w:tc>
      </w:tr>
      <w:tr w:rsidR="00D94262" w14:paraId="72995EBD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0FEE9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All 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41C4B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257938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25805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14123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B9893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0.0548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D19CE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0.110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D444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B1230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04</w:t>
            </w:r>
          </w:p>
        </w:tc>
      </w:tr>
      <w:tr w:rsidR="00D94262" w14:paraId="16100F36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D47665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Latino/Admixed American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CEAC5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35440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B7B4B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2508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9DC88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0.0708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236F70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0.142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6E79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9F65C4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32</w:t>
            </w:r>
          </w:p>
        </w:tc>
      </w:tr>
      <w:tr w:rsidR="00D94262" w14:paraId="66D32DA5" w14:textId="77777777">
        <w:trPr>
          <w:trHeight w:val="44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24399A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Ashkenazi Jewish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C2782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10370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88344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4A715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0.0402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EBFA7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0.080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F38BF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4DE83D" w14:textId="77777777" w:rsidR="00D94262" w:rsidRDefault="00265A7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77</w:t>
            </w:r>
          </w:p>
        </w:tc>
      </w:tr>
      <w:tr w:rsidR="00D94262" w14:paraId="440A0E34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8B09B4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East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001468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19954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1BC7B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C909C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0.0110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88D26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0.022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CEC0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F8636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</w:tr>
      <w:tr w:rsidR="00D94262" w14:paraId="213F3CFC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CFCC0A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Finnish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D36BB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D8C57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836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1B581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0.0333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0F549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2D878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B4982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</w:tr>
      <w:tr w:rsidR="00D94262" w14:paraId="00DB41FC" w14:textId="77777777">
        <w:trPr>
          <w:trHeight w:val="45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135768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European (not Finnish)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0CEBA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129206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BA1CD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5950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F171DF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0.0461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AA44F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0.092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4801D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539DD7" w14:textId="77777777" w:rsidR="00D94262" w:rsidRDefault="00265A7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88</w:t>
            </w:r>
          </w:p>
        </w:tc>
      </w:tr>
      <w:tr w:rsidR="00D94262" w14:paraId="2701F807" w14:textId="77777777">
        <w:trPr>
          <w:trHeight w:val="280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7F2434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South Asian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9CDFEC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30616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471782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2512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5DA79A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0.0820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F37C77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0.164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A999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E2988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51</w:t>
            </w:r>
          </w:p>
        </w:tc>
      </w:tr>
      <w:tr w:rsidR="00D94262" w14:paraId="01D40393" w14:textId="77777777">
        <w:trPr>
          <w:trHeight w:val="273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94EE3D" w14:textId="77777777" w:rsidR="00D94262" w:rsidRDefault="00265A7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Other ethnicities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84532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767E63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414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DB3FD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0.0573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2C1EB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0.115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21B5B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004E99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08</w:t>
            </w:r>
          </w:p>
        </w:tc>
      </w:tr>
      <w:tr w:rsidR="00D94262" w14:paraId="5C8D4193" w14:textId="77777777">
        <w:trPr>
          <w:trHeight w:val="471"/>
        </w:trPr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9D686" w14:textId="77777777" w:rsidR="00D94262" w:rsidRDefault="00265A77">
            <w:pPr>
              <w:suppressAutoHyphens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</w:pPr>
            <w:r>
              <w:rPr>
                <w:rFonts w:ascii="Times New Roman" w:eastAsia="MS Mincho" w:hAnsi="Times New Roman" w:cs="Times New Roman"/>
                <w:b/>
                <w:color w:val="000000"/>
                <w:sz w:val="16"/>
                <w:szCs w:val="16"/>
                <w:lang w:val="it-IT" w:eastAsia="ja-JP"/>
              </w:rPr>
              <w:t>African/African American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C7AE65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24974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7A2FC1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1266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8701DE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0.0507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5F53C6" w14:textId="77777777" w:rsidR="00D94262" w:rsidRDefault="00265A7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0.101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DC0A1" w14:textId="77777777" w:rsidR="00D94262" w:rsidRDefault="00265A77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7390F8" w14:textId="77777777" w:rsidR="00D94262" w:rsidRDefault="00265A77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</w:rPr>
              <w:t>96</w:t>
            </w:r>
          </w:p>
        </w:tc>
      </w:tr>
    </w:tbl>
    <w:p w14:paraId="3219892F" w14:textId="77777777" w:rsidR="00D94262" w:rsidRDefault="00265A77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* </w:t>
      </w:r>
      <w:r>
        <w:rPr>
          <w:rFonts w:ascii="Times New Roman" w:hAnsi="Times New Roman" w:cs="Times New Roman"/>
          <w:sz w:val="20"/>
          <w:szCs w:val="20"/>
          <w:lang w:val="en-GB"/>
        </w:rPr>
        <w:t>The global prevalence of VWD type 3 was calculated using both type 1 (n= 78) and type 3 (n= 54) variants.</w:t>
      </w:r>
    </w:p>
    <w:sectPr w:rsidR="00D94262">
      <w:footerReference w:type="default" r:id="rId9"/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0261A" w14:textId="77777777" w:rsidR="00000000" w:rsidRDefault="00265A77">
      <w:pPr>
        <w:spacing w:after="0" w:line="240" w:lineRule="auto"/>
      </w:pPr>
      <w:r>
        <w:separator/>
      </w:r>
    </w:p>
  </w:endnote>
  <w:endnote w:type="continuationSeparator" w:id="0">
    <w:p w14:paraId="01B64D0B" w14:textId="77777777" w:rsidR="00000000" w:rsidRDefault="00265A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Lohit Devanagari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2CA0B" w14:textId="77777777" w:rsidR="00D94262" w:rsidRDefault="00265A77">
    <w:pPr>
      <w:pStyle w:val="Footer"/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</w:p>
  <w:p w14:paraId="5BBE0460" w14:textId="77777777" w:rsidR="00D94262" w:rsidRDefault="00D942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184BE" w14:textId="77777777" w:rsidR="00000000" w:rsidRDefault="00265A77">
      <w:pPr>
        <w:spacing w:after="0" w:line="240" w:lineRule="auto"/>
      </w:pPr>
      <w:r>
        <w:separator/>
      </w:r>
    </w:p>
  </w:footnote>
  <w:footnote w:type="continuationSeparator" w:id="0">
    <w:p w14:paraId="2FED4944" w14:textId="77777777" w:rsidR="00000000" w:rsidRDefault="00265A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262"/>
    <w:rsid w:val="00265A77"/>
    <w:rsid w:val="00D9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A9D85"/>
  <w15:docId w15:val="{5967A523-EBAC-4CE1-8DC7-1A0C4F84B0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DFB"/>
    <w:pPr>
      <w:spacing w:after="160" w:line="259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uiPriority w:val="99"/>
    <w:qFormat/>
    <w:rsid w:val="003C6DFB"/>
    <w:rPr>
      <w:rFonts w:ascii="Calibri" w:eastAsia="Calibri" w:hAnsi="Calibri" w:cs="Arial"/>
    </w:rPr>
  </w:style>
  <w:style w:type="character" w:styleId="Hyperlink">
    <w:name w:val="Hyperlink"/>
    <w:uiPriority w:val="99"/>
    <w:rsid w:val="003C6DFB"/>
    <w:rPr>
      <w:rFonts w:cs="Times New Roman"/>
      <w:color w:val="0000FF"/>
      <w:u w:val="single"/>
    </w:rPr>
  </w:style>
  <w:style w:type="character" w:styleId="Emphasis">
    <w:name w:val="Emphasis"/>
    <w:uiPriority w:val="99"/>
    <w:qFormat/>
    <w:rsid w:val="003C6DFB"/>
    <w:rPr>
      <w:rFonts w:cs="Times New Roman"/>
      <w:i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C6DFB"/>
    <w:rPr>
      <w:rFonts w:ascii="Calibri" w:eastAsia="Calibri" w:hAnsi="Calibri" w:cs="Arial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C6DFB"/>
    <w:rPr>
      <w:rFonts w:ascii="Calibri" w:eastAsia="Calibri" w:hAnsi="Calibri" w:cs="Arial"/>
    </w:rPr>
  </w:style>
  <w:style w:type="paragraph" w:customStyle="1" w:styleId="Heading">
    <w:name w:val="Heading"/>
    <w:basedOn w:val="Normal"/>
    <w:next w:val="BodyText"/>
    <w:uiPriority w:val="99"/>
    <w:qFormat/>
    <w:rsid w:val="003C6DFB"/>
    <w:pPr>
      <w:keepNext/>
      <w:spacing w:before="240" w:after="120"/>
    </w:pPr>
    <w:rPr>
      <w:rFonts w:ascii="Liberation Sans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3C6DFB"/>
    <w:pPr>
      <w:spacing w:after="140" w:line="276" w:lineRule="auto"/>
    </w:pPr>
  </w:style>
  <w:style w:type="paragraph" w:styleId="List">
    <w:name w:val="List"/>
    <w:basedOn w:val="BodyText"/>
    <w:uiPriority w:val="99"/>
    <w:rsid w:val="003C6DFB"/>
    <w:rPr>
      <w:rFonts w:cs="Lohit Devanagari"/>
    </w:rPr>
  </w:style>
  <w:style w:type="paragraph" w:styleId="Caption">
    <w:name w:val="caption"/>
    <w:basedOn w:val="Normal"/>
    <w:uiPriority w:val="99"/>
    <w:qFormat/>
    <w:rsid w:val="003C6DFB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uiPriority w:val="99"/>
    <w:qFormat/>
    <w:rsid w:val="003C6DFB"/>
    <w:pPr>
      <w:suppressLineNumbers/>
    </w:pPr>
    <w:rPr>
      <w:rFonts w:cs="Lohit Devanagari"/>
    </w:rPr>
  </w:style>
  <w:style w:type="paragraph" w:customStyle="1" w:styleId="New">
    <w:name w:val="New"/>
    <w:basedOn w:val="Normal"/>
    <w:uiPriority w:val="99"/>
    <w:qFormat/>
    <w:rsid w:val="003C6DFB"/>
  </w:style>
  <w:style w:type="paragraph" w:customStyle="1" w:styleId="Times">
    <w:name w:val="Times"/>
    <w:basedOn w:val="New"/>
    <w:uiPriority w:val="99"/>
    <w:qFormat/>
    <w:rsid w:val="003C6DFB"/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3C6DFB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link w:val="FooterChar"/>
    <w:uiPriority w:val="99"/>
    <w:unhideWhenUsed/>
    <w:rsid w:val="003C6DFB"/>
    <w:pPr>
      <w:tabs>
        <w:tab w:val="center" w:pos="4680"/>
        <w:tab w:val="right" w:pos="9360"/>
      </w:tabs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s://gnomad.broadinstitute.org/gene/ENSG00000110799?dataset=gnomad_r2_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6</Pages>
  <Words>1254</Words>
  <Characters>7148</Characters>
  <Application>Microsoft Office Word</Application>
  <DocSecurity>0</DocSecurity>
  <Lines>59</Lines>
  <Paragraphs>16</Paragraphs>
  <ScaleCrop>false</ScaleCrop>
  <Company/>
  <LinksUpToDate>false</LinksUpToDate>
  <CharactersWithSpaces>8386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dc:description/>
  <cp:lastModifiedBy>Omid Seidizadeh</cp:lastModifiedBy>
  <cp:revision>12</cp:revision>
  <dcterms:created xsi:type="dcterms:W3CDTF">2023-01-07T13:32:00Z</dcterms:created>
  <dcterms:modified xsi:type="dcterms:W3CDTF">2023-03-13T14:04:00Z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2bd14235173715651e840841ff53db4c47372d0f0a15970fcacf39680a5f8ee2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