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2D5712" w14:textId="77777777" w:rsidR="00A722B6" w:rsidRPr="00AF4B14" w:rsidRDefault="00A722B6" w:rsidP="00A722B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4B14">
        <w:rPr>
          <w:rFonts w:ascii="Times New Roman" w:hAnsi="Times New Roman" w:cs="Times New Roman"/>
          <w:b/>
          <w:sz w:val="24"/>
          <w:szCs w:val="24"/>
        </w:rPr>
        <w:t>Appendix 1 (questionnaire to management and staff of SACCOs)</w:t>
      </w:r>
    </w:p>
    <w:p w14:paraId="2D72449A" w14:textId="77777777" w:rsidR="00A722B6" w:rsidRPr="00AF4B14" w:rsidRDefault="00A722B6" w:rsidP="00A722B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What is your gender?</w:t>
      </w:r>
    </w:p>
    <w:p w14:paraId="13BE938D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Male            (  )                                   Female      (  )</w:t>
      </w:r>
    </w:p>
    <w:p w14:paraId="112F4644" w14:textId="77777777" w:rsidR="00A722B6" w:rsidRPr="00AF4B14" w:rsidRDefault="00A722B6" w:rsidP="00A722B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In which age group do you lie?</w:t>
      </w:r>
    </w:p>
    <w:p w14:paraId="5DA76176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 xml:space="preserve">29 years and below                    (  )                   between 30 – 39 years        (  )           </w:t>
      </w:r>
    </w:p>
    <w:p w14:paraId="7952E5FF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Between 40 – 49 years         (  )                  50 years and above                (   )</w:t>
      </w:r>
    </w:p>
    <w:p w14:paraId="7C4E6AAF" w14:textId="77777777" w:rsidR="00A722B6" w:rsidRPr="00AF4B14" w:rsidRDefault="00A722B6" w:rsidP="00A722B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What is your marital status?</w:t>
      </w:r>
    </w:p>
    <w:p w14:paraId="675FAFF0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 xml:space="preserve">Married                  (   )                                   Single                                 (   )             </w:t>
      </w:r>
    </w:p>
    <w:p w14:paraId="5CED6779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Separated             (    )                                  Widow                                 (   )</w:t>
      </w:r>
    </w:p>
    <w:p w14:paraId="1AA76C45" w14:textId="77777777" w:rsidR="00A722B6" w:rsidRPr="00AF4B14" w:rsidRDefault="00A722B6" w:rsidP="00A722B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What is your highest education qualification?</w:t>
      </w:r>
    </w:p>
    <w:p w14:paraId="23F14858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Primary                  (   )        O-Level                            (   )        A-Level                        (   )</w:t>
      </w:r>
    </w:p>
    <w:p w14:paraId="7A711110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 xml:space="preserve"> Certificate             (   )                                    Diploma                                 (   )</w:t>
      </w:r>
    </w:p>
    <w:p w14:paraId="5EA87C63" w14:textId="77777777" w:rsidR="00A722B6" w:rsidRPr="00AF4B14" w:rsidRDefault="00A722B6" w:rsidP="00A722B6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 xml:space="preserve">Bachelor’s Degree   (   ) </w:t>
      </w:r>
      <w:r w:rsidRPr="00AF4B14">
        <w:rPr>
          <w:rFonts w:ascii="Times New Roman" w:hAnsi="Times New Roman" w:cs="Times New Roman"/>
          <w:sz w:val="24"/>
          <w:szCs w:val="24"/>
        </w:rPr>
        <w:tab/>
        <w:t>Master’s Degree   (   ) others specify (  ) ………………</w:t>
      </w:r>
    </w:p>
    <w:p w14:paraId="00B8B943" w14:textId="77777777" w:rsidR="00A722B6" w:rsidRPr="00AF4B14" w:rsidRDefault="00A722B6" w:rsidP="00A722B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Name of your Sacco?……………………………………………………………………</w:t>
      </w:r>
    </w:p>
    <w:p w14:paraId="49A7E3E8" w14:textId="77777777" w:rsidR="00A722B6" w:rsidRPr="00AF4B14" w:rsidRDefault="00A722B6" w:rsidP="00A722B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4B14">
        <w:rPr>
          <w:rFonts w:ascii="Times New Roman" w:hAnsi="Times New Roman" w:cs="Times New Roman"/>
          <w:b/>
          <w:sz w:val="24"/>
          <w:szCs w:val="24"/>
        </w:rPr>
        <w:t>For the next section Questions, tick the number you have chosen as it is indicated in the key to show your level of agreement with the statement.</w:t>
      </w:r>
    </w:p>
    <w:p w14:paraId="48DF0756" w14:textId="77777777" w:rsidR="00A722B6" w:rsidRPr="00AF4B14" w:rsidRDefault="00A722B6" w:rsidP="00A722B6">
      <w:pPr>
        <w:tabs>
          <w:tab w:val="left" w:pos="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5. Strongly Agree</w:t>
      </w:r>
      <w:r w:rsidRPr="00AF4B14">
        <w:rPr>
          <w:rFonts w:ascii="Times New Roman" w:hAnsi="Times New Roman" w:cs="Times New Roman"/>
          <w:sz w:val="24"/>
          <w:szCs w:val="24"/>
        </w:rPr>
        <w:tab/>
      </w:r>
      <w:r w:rsidRPr="00AF4B14">
        <w:rPr>
          <w:rFonts w:ascii="Times New Roman" w:hAnsi="Times New Roman" w:cs="Times New Roman"/>
          <w:sz w:val="24"/>
          <w:szCs w:val="24"/>
        </w:rPr>
        <w:tab/>
        <w:t>4. Agree</w:t>
      </w:r>
      <w:r w:rsidRPr="00AF4B14">
        <w:rPr>
          <w:rFonts w:ascii="Times New Roman" w:hAnsi="Times New Roman" w:cs="Times New Roman"/>
          <w:sz w:val="24"/>
          <w:szCs w:val="24"/>
        </w:rPr>
        <w:tab/>
      </w:r>
      <w:r w:rsidRPr="00AF4B14">
        <w:rPr>
          <w:rFonts w:ascii="Times New Roman" w:hAnsi="Times New Roman" w:cs="Times New Roman"/>
          <w:sz w:val="24"/>
          <w:szCs w:val="24"/>
        </w:rPr>
        <w:tab/>
        <w:t xml:space="preserve">3. Neutral </w:t>
      </w:r>
      <w:r w:rsidRPr="00AF4B14">
        <w:rPr>
          <w:rFonts w:ascii="Times New Roman" w:hAnsi="Times New Roman" w:cs="Times New Roman"/>
          <w:sz w:val="24"/>
          <w:szCs w:val="24"/>
        </w:rPr>
        <w:tab/>
      </w:r>
      <w:r w:rsidRPr="00AF4B14">
        <w:rPr>
          <w:rFonts w:ascii="Times New Roman" w:hAnsi="Times New Roman" w:cs="Times New Roman"/>
          <w:sz w:val="24"/>
          <w:szCs w:val="24"/>
        </w:rPr>
        <w:tab/>
        <w:t>2. Disagree</w:t>
      </w:r>
      <w:r w:rsidRPr="00AF4B14">
        <w:rPr>
          <w:rFonts w:ascii="Times New Roman" w:hAnsi="Times New Roman" w:cs="Times New Roman"/>
          <w:sz w:val="24"/>
          <w:szCs w:val="24"/>
        </w:rPr>
        <w:tab/>
      </w:r>
    </w:p>
    <w:p w14:paraId="2F293B32" w14:textId="77777777" w:rsidR="00A722B6" w:rsidRPr="00AF4B14" w:rsidRDefault="00A722B6" w:rsidP="00A722B6">
      <w:pPr>
        <w:tabs>
          <w:tab w:val="left" w:pos="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B14">
        <w:rPr>
          <w:rFonts w:ascii="Times New Roman" w:hAnsi="Times New Roman" w:cs="Times New Roman"/>
          <w:sz w:val="24"/>
          <w:szCs w:val="24"/>
        </w:rPr>
        <w:t>1. Strongly disagree</w:t>
      </w:r>
    </w:p>
    <w:p w14:paraId="5BD0B58B" w14:textId="77777777" w:rsidR="00A722B6" w:rsidRPr="00AF4B14" w:rsidRDefault="00A722B6" w:rsidP="00A722B6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D1812A" w14:textId="77777777" w:rsidR="00A722B6" w:rsidRPr="00AF4B14" w:rsidRDefault="00A722B6" w:rsidP="00A722B6">
      <w:pPr>
        <w:tabs>
          <w:tab w:val="left" w:pos="0"/>
        </w:tabs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4B14">
        <w:rPr>
          <w:rFonts w:ascii="Times New Roman" w:hAnsi="Times New Roman" w:cs="Times New Roman"/>
          <w:b/>
          <w:sz w:val="24"/>
          <w:szCs w:val="24"/>
        </w:rPr>
        <w:t>Section C: Items on Managerial Competence</w:t>
      </w:r>
    </w:p>
    <w:tbl>
      <w:tblPr>
        <w:tblStyle w:val="TableGrid"/>
        <w:tblpPr w:leftFromText="180" w:rightFromText="180" w:vertAnchor="text" w:tblpY="1"/>
        <w:tblOverlap w:val="never"/>
        <w:tblW w:w="9493" w:type="dxa"/>
        <w:tblLayout w:type="fixed"/>
        <w:tblLook w:val="04A0" w:firstRow="1" w:lastRow="0" w:firstColumn="1" w:lastColumn="0" w:noHBand="0" w:noVBand="1"/>
      </w:tblPr>
      <w:tblGrid>
        <w:gridCol w:w="704"/>
        <w:gridCol w:w="6804"/>
        <w:gridCol w:w="467"/>
        <w:gridCol w:w="384"/>
        <w:gridCol w:w="336"/>
        <w:gridCol w:w="372"/>
        <w:gridCol w:w="426"/>
      </w:tblGrid>
      <w:tr w:rsidR="00A722B6" w:rsidRPr="00AF4B14" w14:paraId="760C9D3B" w14:textId="77777777" w:rsidTr="007219B8">
        <w:tc>
          <w:tcPr>
            <w:tcW w:w="7508" w:type="dxa"/>
            <w:gridSpan w:val="2"/>
          </w:tcPr>
          <w:p w14:paraId="3055292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Technical skills</w:t>
            </w:r>
          </w:p>
        </w:tc>
        <w:tc>
          <w:tcPr>
            <w:tcW w:w="467" w:type="dxa"/>
          </w:tcPr>
          <w:p w14:paraId="4E17E76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4" w:type="dxa"/>
          </w:tcPr>
          <w:p w14:paraId="0614288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dxa"/>
          </w:tcPr>
          <w:p w14:paraId="4E6407B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72" w:type="dxa"/>
          </w:tcPr>
          <w:p w14:paraId="6E89635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14:paraId="27B56C6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A722B6" w:rsidRPr="00AF4B14" w14:paraId="7BE152BF" w14:textId="77777777" w:rsidTr="007219B8">
        <w:tc>
          <w:tcPr>
            <w:tcW w:w="704" w:type="dxa"/>
          </w:tcPr>
          <w:p w14:paraId="5CF8DD4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14:paraId="524D44D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Managers are well equipped with financial skills</w:t>
            </w:r>
          </w:p>
        </w:tc>
        <w:tc>
          <w:tcPr>
            <w:tcW w:w="467" w:type="dxa"/>
          </w:tcPr>
          <w:p w14:paraId="7957668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2904B17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34180DA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9D06BB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BC190E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17010125" w14:textId="77777777" w:rsidTr="007219B8">
        <w:tc>
          <w:tcPr>
            <w:tcW w:w="704" w:type="dxa"/>
          </w:tcPr>
          <w:p w14:paraId="0E305F6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14:paraId="70C8A93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Workers report Early for their duties.</w:t>
            </w:r>
          </w:p>
        </w:tc>
        <w:tc>
          <w:tcPr>
            <w:tcW w:w="467" w:type="dxa"/>
          </w:tcPr>
          <w:p w14:paraId="5D0F8E2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38CE120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5495E9B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634B9A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FC3D64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1870EC50" w14:textId="77777777" w:rsidTr="007219B8">
        <w:tc>
          <w:tcPr>
            <w:tcW w:w="704" w:type="dxa"/>
          </w:tcPr>
          <w:p w14:paraId="1C95B2B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804" w:type="dxa"/>
          </w:tcPr>
          <w:p w14:paraId="35F530B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Customers data is analyzed critically before taking a loan.</w:t>
            </w:r>
          </w:p>
        </w:tc>
        <w:tc>
          <w:tcPr>
            <w:tcW w:w="467" w:type="dxa"/>
          </w:tcPr>
          <w:p w14:paraId="1A5B362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38391CD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0213E6B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087551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2D9612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4A6C20E2" w14:textId="77777777" w:rsidTr="007219B8">
        <w:tc>
          <w:tcPr>
            <w:tcW w:w="704" w:type="dxa"/>
          </w:tcPr>
          <w:p w14:paraId="3F26762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14:paraId="418EAB4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all workers have computer skills.</w:t>
            </w:r>
          </w:p>
        </w:tc>
        <w:tc>
          <w:tcPr>
            <w:tcW w:w="467" w:type="dxa"/>
          </w:tcPr>
          <w:p w14:paraId="194C993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2A9F444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3B0A209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E913CC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4D5D57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44B7CF88" w14:textId="77777777" w:rsidTr="007219B8">
        <w:trPr>
          <w:trHeight w:val="345"/>
        </w:trPr>
        <w:tc>
          <w:tcPr>
            <w:tcW w:w="704" w:type="dxa"/>
          </w:tcPr>
          <w:p w14:paraId="31365D5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14:paraId="0DA780E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 xml:space="preserve">Mangers know how to write minutes </w:t>
            </w:r>
          </w:p>
        </w:tc>
        <w:tc>
          <w:tcPr>
            <w:tcW w:w="467" w:type="dxa"/>
          </w:tcPr>
          <w:p w14:paraId="6E094E3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760AC9E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16F0A40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28D12C7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BA359C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3B0070F0" w14:textId="77777777" w:rsidTr="007219B8">
        <w:trPr>
          <w:trHeight w:val="360"/>
        </w:trPr>
        <w:tc>
          <w:tcPr>
            <w:tcW w:w="704" w:type="dxa"/>
          </w:tcPr>
          <w:p w14:paraId="5AA15CB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14:paraId="7B6E96D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 xml:space="preserve">Mangers can drive themselves </w:t>
            </w:r>
          </w:p>
        </w:tc>
        <w:tc>
          <w:tcPr>
            <w:tcW w:w="467" w:type="dxa"/>
          </w:tcPr>
          <w:p w14:paraId="5C9CD4E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07A14B7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51D8ACA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0648B1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C39A87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20E34F4F" w14:textId="77777777" w:rsidTr="007219B8">
        <w:trPr>
          <w:trHeight w:val="300"/>
        </w:trPr>
        <w:tc>
          <w:tcPr>
            <w:tcW w:w="704" w:type="dxa"/>
          </w:tcPr>
          <w:p w14:paraId="1AF986A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14:paraId="71AF518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Workers know how to use calculators</w:t>
            </w:r>
          </w:p>
        </w:tc>
        <w:tc>
          <w:tcPr>
            <w:tcW w:w="467" w:type="dxa"/>
          </w:tcPr>
          <w:p w14:paraId="6DD70C2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6DFAB7F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466F8F2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40D4066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106E74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105BA83" w14:textId="77777777" w:rsidTr="007219B8">
        <w:trPr>
          <w:trHeight w:val="375"/>
        </w:trPr>
        <w:tc>
          <w:tcPr>
            <w:tcW w:w="704" w:type="dxa"/>
          </w:tcPr>
          <w:p w14:paraId="4B664C3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14:paraId="2E877F0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Officers can easily value property for loan disbursement</w:t>
            </w:r>
          </w:p>
        </w:tc>
        <w:tc>
          <w:tcPr>
            <w:tcW w:w="467" w:type="dxa"/>
          </w:tcPr>
          <w:p w14:paraId="1F20F23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4DF98E3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79D2749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9D02BD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22F70C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1FDD2BE5" w14:textId="77777777" w:rsidTr="007219B8">
        <w:trPr>
          <w:trHeight w:val="405"/>
        </w:trPr>
        <w:tc>
          <w:tcPr>
            <w:tcW w:w="704" w:type="dxa"/>
          </w:tcPr>
          <w:p w14:paraId="63D10CF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14:paraId="65EBC76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 xml:space="preserve">Officers can easily prepare loan schedules </w:t>
            </w:r>
          </w:p>
        </w:tc>
        <w:tc>
          <w:tcPr>
            <w:tcW w:w="467" w:type="dxa"/>
          </w:tcPr>
          <w:p w14:paraId="214DD2E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41A08D8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47627B4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28209A6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05D0371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56A4FC3" w14:textId="77777777" w:rsidTr="007219B8">
        <w:trPr>
          <w:trHeight w:val="292"/>
        </w:trPr>
        <w:tc>
          <w:tcPr>
            <w:tcW w:w="704" w:type="dxa"/>
          </w:tcPr>
          <w:p w14:paraId="02E9A3D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14:paraId="583E688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Bank managers are trained to know what to do</w:t>
            </w:r>
          </w:p>
        </w:tc>
        <w:tc>
          <w:tcPr>
            <w:tcW w:w="467" w:type="dxa"/>
          </w:tcPr>
          <w:p w14:paraId="6D3D20E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14:paraId="5D24BD5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14:paraId="6580E16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C54706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E6A0C6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496123C6" w14:textId="77777777" w:rsidTr="007219B8">
        <w:tc>
          <w:tcPr>
            <w:tcW w:w="7508" w:type="dxa"/>
            <w:gridSpan w:val="2"/>
          </w:tcPr>
          <w:p w14:paraId="0A82DA5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Conceptual Skills</w:t>
            </w:r>
          </w:p>
        </w:tc>
        <w:tc>
          <w:tcPr>
            <w:tcW w:w="467" w:type="dxa"/>
          </w:tcPr>
          <w:p w14:paraId="58FFD24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932422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4821E9D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81535C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40BDB8A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1541361" w14:textId="77777777" w:rsidTr="007219B8">
        <w:tc>
          <w:tcPr>
            <w:tcW w:w="704" w:type="dxa"/>
          </w:tcPr>
          <w:p w14:paraId="2EA6459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14:paraId="3BC953F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there is Quick decision Making</w:t>
            </w:r>
          </w:p>
        </w:tc>
        <w:tc>
          <w:tcPr>
            <w:tcW w:w="467" w:type="dxa"/>
          </w:tcPr>
          <w:p w14:paraId="35A783A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6724B5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19C2741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3EBBA6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155B799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0C5CE3D6" w14:textId="77777777" w:rsidTr="007219B8">
        <w:tc>
          <w:tcPr>
            <w:tcW w:w="704" w:type="dxa"/>
          </w:tcPr>
          <w:p w14:paraId="417870A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14:paraId="4487107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there are always immediate and appropriate solutions to the problems.</w:t>
            </w:r>
          </w:p>
        </w:tc>
        <w:tc>
          <w:tcPr>
            <w:tcW w:w="467" w:type="dxa"/>
          </w:tcPr>
          <w:p w14:paraId="0C90400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4F47A3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0200B87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70B1811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4B1998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39155055" w14:textId="77777777" w:rsidTr="007219B8">
        <w:tc>
          <w:tcPr>
            <w:tcW w:w="704" w:type="dxa"/>
          </w:tcPr>
          <w:p w14:paraId="629D36E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14:paraId="444FEB3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critical thinking is the basis of every worker</w:t>
            </w: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" w:type="dxa"/>
          </w:tcPr>
          <w:p w14:paraId="48FECE9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248EA4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7251453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32D9467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4721ED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19C706F" w14:textId="77777777" w:rsidTr="007219B8">
        <w:trPr>
          <w:trHeight w:val="345"/>
        </w:trPr>
        <w:tc>
          <w:tcPr>
            <w:tcW w:w="704" w:type="dxa"/>
          </w:tcPr>
          <w:p w14:paraId="01B791E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14:paraId="7A64967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all workers understand our Business models</w:t>
            </w: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" w:type="dxa"/>
          </w:tcPr>
          <w:p w14:paraId="7FED4DB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4DCC3BD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2F200AB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7B47A1A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0611BD6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65B8F3C8" w14:textId="77777777" w:rsidTr="007219B8">
        <w:trPr>
          <w:trHeight w:val="322"/>
        </w:trPr>
        <w:tc>
          <w:tcPr>
            <w:tcW w:w="704" w:type="dxa"/>
          </w:tcPr>
          <w:p w14:paraId="199245D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14:paraId="1B8F0CB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There is teamwork in problem solving</w:t>
            </w:r>
          </w:p>
        </w:tc>
        <w:tc>
          <w:tcPr>
            <w:tcW w:w="467" w:type="dxa"/>
          </w:tcPr>
          <w:p w14:paraId="59E7DC1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EF331C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42C872F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EEF038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267732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00478A4C" w14:textId="77777777" w:rsidTr="007219B8">
        <w:trPr>
          <w:trHeight w:val="375"/>
        </w:trPr>
        <w:tc>
          <w:tcPr>
            <w:tcW w:w="704" w:type="dxa"/>
          </w:tcPr>
          <w:p w14:paraId="036D395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14:paraId="103D97D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There is respect of individual ideas in the management of SACCOs</w:t>
            </w:r>
          </w:p>
        </w:tc>
        <w:tc>
          <w:tcPr>
            <w:tcW w:w="467" w:type="dxa"/>
          </w:tcPr>
          <w:p w14:paraId="25F7201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498194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2A0DC43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6D2CE6D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E9FB74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23FAB43F" w14:textId="77777777" w:rsidTr="007219B8">
        <w:trPr>
          <w:trHeight w:val="345"/>
        </w:trPr>
        <w:tc>
          <w:tcPr>
            <w:tcW w:w="704" w:type="dxa"/>
          </w:tcPr>
          <w:p w14:paraId="5391353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14:paraId="04B2596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Managers are able to detect an opportunity where they are challenges</w:t>
            </w:r>
          </w:p>
        </w:tc>
        <w:tc>
          <w:tcPr>
            <w:tcW w:w="467" w:type="dxa"/>
          </w:tcPr>
          <w:p w14:paraId="491C293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586625A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61BF6F7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824862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C3BFA3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0B2EFC9" w14:textId="77777777" w:rsidTr="007219B8">
        <w:trPr>
          <w:trHeight w:val="360"/>
        </w:trPr>
        <w:tc>
          <w:tcPr>
            <w:tcW w:w="704" w:type="dxa"/>
          </w:tcPr>
          <w:p w14:paraId="63E1AB6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14:paraId="637A6CE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Managers normally advise employees in the face of challenges at work</w:t>
            </w:r>
          </w:p>
        </w:tc>
        <w:tc>
          <w:tcPr>
            <w:tcW w:w="467" w:type="dxa"/>
          </w:tcPr>
          <w:p w14:paraId="6AB1DBB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44472C5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797BC64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C73CF5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1E531C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01DBFF8C" w14:textId="77777777" w:rsidTr="007219B8">
        <w:trPr>
          <w:trHeight w:val="337"/>
        </w:trPr>
        <w:tc>
          <w:tcPr>
            <w:tcW w:w="704" w:type="dxa"/>
          </w:tcPr>
          <w:p w14:paraId="1BA5EC1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14:paraId="475E910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Employees of different SACCOs do exhibit a lot of cooperation at work</w:t>
            </w:r>
          </w:p>
        </w:tc>
        <w:tc>
          <w:tcPr>
            <w:tcW w:w="467" w:type="dxa"/>
          </w:tcPr>
          <w:p w14:paraId="11EFC57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367737F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16AB522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457C78D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333B60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09D6DD8E" w14:textId="77777777" w:rsidTr="007219B8">
        <w:trPr>
          <w:trHeight w:val="352"/>
        </w:trPr>
        <w:tc>
          <w:tcPr>
            <w:tcW w:w="704" w:type="dxa"/>
          </w:tcPr>
          <w:p w14:paraId="6FE743C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14:paraId="161FD95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 xml:space="preserve">J know the mission statement that binds us altogether in our SACCO </w:t>
            </w:r>
          </w:p>
        </w:tc>
        <w:tc>
          <w:tcPr>
            <w:tcW w:w="467" w:type="dxa"/>
          </w:tcPr>
          <w:p w14:paraId="5EE1203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D9CC5D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0260068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38E849E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426723D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4D6AF8FB" w14:textId="77777777" w:rsidTr="007219B8">
        <w:tc>
          <w:tcPr>
            <w:tcW w:w="7508" w:type="dxa"/>
            <w:gridSpan w:val="2"/>
          </w:tcPr>
          <w:p w14:paraId="12FE3A0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Interpersonal Skills</w:t>
            </w:r>
          </w:p>
        </w:tc>
        <w:tc>
          <w:tcPr>
            <w:tcW w:w="467" w:type="dxa"/>
          </w:tcPr>
          <w:p w14:paraId="3E04BCD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56CC601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798F14B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11B945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1A15B26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DDA7C85" w14:textId="77777777" w:rsidTr="007219B8">
        <w:tc>
          <w:tcPr>
            <w:tcW w:w="704" w:type="dxa"/>
          </w:tcPr>
          <w:p w14:paraId="1BDEA46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14:paraId="475655F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managers allow proper communication to take place</w:t>
            </w:r>
          </w:p>
        </w:tc>
        <w:tc>
          <w:tcPr>
            <w:tcW w:w="467" w:type="dxa"/>
          </w:tcPr>
          <w:p w14:paraId="562CCE4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0FF35D8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0658D48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18DECF0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36B94D6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E7AAA5A" w14:textId="77777777" w:rsidTr="007219B8">
        <w:tc>
          <w:tcPr>
            <w:tcW w:w="704" w:type="dxa"/>
          </w:tcPr>
          <w:p w14:paraId="41E7E4F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14:paraId="7846B74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both customers and managers negotiate the amount of loan and interest payment.</w:t>
            </w:r>
          </w:p>
        </w:tc>
        <w:tc>
          <w:tcPr>
            <w:tcW w:w="467" w:type="dxa"/>
          </w:tcPr>
          <w:p w14:paraId="4BF32FA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4B7837D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5E031DF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38A0F43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11C6461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9F7E3A8" w14:textId="77777777" w:rsidTr="007219B8">
        <w:tc>
          <w:tcPr>
            <w:tcW w:w="704" w:type="dxa"/>
          </w:tcPr>
          <w:p w14:paraId="42E6370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14:paraId="14D9FCF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there is a disciplinary committee that handles conflicts</w:t>
            </w:r>
          </w:p>
        </w:tc>
        <w:tc>
          <w:tcPr>
            <w:tcW w:w="467" w:type="dxa"/>
          </w:tcPr>
          <w:p w14:paraId="09CA0EA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7A2149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0FFC7D2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6459557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231C24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FB2C877" w14:textId="77777777" w:rsidTr="007219B8">
        <w:trPr>
          <w:trHeight w:val="405"/>
        </w:trPr>
        <w:tc>
          <w:tcPr>
            <w:tcW w:w="704" w:type="dxa"/>
          </w:tcPr>
          <w:p w14:paraId="15E57C2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14:paraId="1FD888A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we work as a team to achieve the set objectives.</w:t>
            </w: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" w:type="dxa"/>
          </w:tcPr>
          <w:p w14:paraId="50FF807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4F0B44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5141714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6A33D9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F3F7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64D82F8" w14:textId="77777777" w:rsidTr="007219B8">
        <w:trPr>
          <w:trHeight w:val="277"/>
        </w:trPr>
        <w:tc>
          <w:tcPr>
            <w:tcW w:w="704" w:type="dxa"/>
          </w:tcPr>
          <w:p w14:paraId="68C1705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804" w:type="dxa"/>
          </w:tcPr>
          <w:p w14:paraId="5FFED3A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Reconciliation is the order of the day</w:t>
            </w:r>
          </w:p>
        </w:tc>
        <w:tc>
          <w:tcPr>
            <w:tcW w:w="467" w:type="dxa"/>
          </w:tcPr>
          <w:p w14:paraId="4E09992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145934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453025B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6324DC2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181E1D0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183D5062" w14:textId="77777777" w:rsidTr="007219B8">
        <w:trPr>
          <w:trHeight w:val="360"/>
        </w:trPr>
        <w:tc>
          <w:tcPr>
            <w:tcW w:w="704" w:type="dxa"/>
          </w:tcPr>
          <w:p w14:paraId="76A6389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804" w:type="dxa"/>
          </w:tcPr>
          <w:p w14:paraId="61D6B4A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managers of SACCOs have been properly trained on how to handle conflicts</w:t>
            </w:r>
          </w:p>
        </w:tc>
        <w:tc>
          <w:tcPr>
            <w:tcW w:w="467" w:type="dxa"/>
          </w:tcPr>
          <w:p w14:paraId="04DE425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5DA4CAB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1602B68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120911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96BD0F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6BA246F8" w14:textId="77777777" w:rsidTr="007219B8">
        <w:trPr>
          <w:trHeight w:val="330"/>
        </w:trPr>
        <w:tc>
          <w:tcPr>
            <w:tcW w:w="704" w:type="dxa"/>
          </w:tcPr>
          <w:p w14:paraId="03416FB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804" w:type="dxa"/>
          </w:tcPr>
          <w:p w14:paraId="00673DC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Managers of SACCOs do compromise in the process of reconciling the workers</w:t>
            </w:r>
          </w:p>
        </w:tc>
        <w:tc>
          <w:tcPr>
            <w:tcW w:w="467" w:type="dxa"/>
          </w:tcPr>
          <w:p w14:paraId="13B90E8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3D6E18D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43BCB41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3955E67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F76623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D316C87" w14:textId="77777777" w:rsidTr="007219B8">
        <w:trPr>
          <w:trHeight w:val="375"/>
        </w:trPr>
        <w:tc>
          <w:tcPr>
            <w:tcW w:w="704" w:type="dxa"/>
          </w:tcPr>
          <w:p w14:paraId="4B898F6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804" w:type="dxa"/>
          </w:tcPr>
          <w:p w14:paraId="774E5CA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There is collaboration/benchmarking  of workers among the SACCOs</w:t>
            </w:r>
          </w:p>
        </w:tc>
        <w:tc>
          <w:tcPr>
            <w:tcW w:w="467" w:type="dxa"/>
          </w:tcPr>
          <w:p w14:paraId="1446038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5D034D1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62B1DB9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C417D4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76FF5B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AB34ADA" w14:textId="77777777" w:rsidTr="007219B8">
        <w:tc>
          <w:tcPr>
            <w:tcW w:w="7508" w:type="dxa"/>
            <w:gridSpan w:val="2"/>
          </w:tcPr>
          <w:p w14:paraId="6C1D601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Section D:  Items on Financial Performance</w:t>
            </w: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67" w:type="dxa"/>
          </w:tcPr>
          <w:p w14:paraId="3DFC45A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2099FF1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1649ACD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2378176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5126DB2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E323160" w14:textId="77777777" w:rsidTr="007219B8">
        <w:tc>
          <w:tcPr>
            <w:tcW w:w="704" w:type="dxa"/>
          </w:tcPr>
          <w:p w14:paraId="2B4B708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14:paraId="0829A58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There is proper working Capital Management</w:t>
            </w:r>
          </w:p>
        </w:tc>
        <w:tc>
          <w:tcPr>
            <w:tcW w:w="467" w:type="dxa"/>
          </w:tcPr>
          <w:p w14:paraId="40BFA00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26C108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56C2E3E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DAE257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CDFBBBD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058E43B5" w14:textId="77777777" w:rsidTr="007219B8">
        <w:tc>
          <w:tcPr>
            <w:tcW w:w="704" w:type="dxa"/>
          </w:tcPr>
          <w:p w14:paraId="469D297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14:paraId="164D4C5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Management uses assets efficiently</w:t>
            </w:r>
          </w:p>
        </w:tc>
        <w:tc>
          <w:tcPr>
            <w:tcW w:w="467" w:type="dxa"/>
          </w:tcPr>
          <w:p w14:paraId="2E75AA3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30F3A2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2A36928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AA127D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6381CC7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10C71D5D" w14:textId="77777777" w:rsidTr="007219B8">
        <w:tc>
          <w:tcPr>
            <w:tcW w:w="704" w:type="dxa"/>
          </w:tcPr>
          <w:p w14:paraId="3DC832F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14:paraId="44593BF9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retained earnings help to improve the  SACCO wealth</w:t>
            </w:r>
          </w:p>
        </w:tc>
        <w:tc>
          <w:tcPr>
            <w:tcW w:w="467" w:type="dxa"/>
          </w:tcPr>
          <w:p w14:paraId="2E5EA96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0095CE7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0E1EF40B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484F5A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0BD1F59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782805CA" w14:textId="77777777" w:rsidTr="007219B8">
        <w:tc>
          <w:tcPr>
            <w:tcW w:w="704" w:type="dxa"/>
          </w:tcPr>
          <w:p w14:paraId="41BE3028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14:paraId="384A514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Acquisition of assets is tied to the SACCO’s long term plan</w:t>
            </w:r>
          </w:p>
        </w:tc>
        <w:tc>
          <w:tcPr>
            <w:tcW w:w="467" w:type="dxa"/>
          </w:tcPr>
          <w:p w14:paraId="161D46CC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C31BB73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1AF1259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303BBA3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7E64B2B0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47F0B5A6" w14:textId="77777777" w:rsidTr="007219B8">
        <w:tc>
          <w:tcPr>
            <w:tcW w:w="704" w:type="dxa"/>
          </w:tcPr>
          <w:p w14:paraId="32732054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14:paraId="05ABF96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The SACCO makes profits every year</w:t>
            </w:r>
          </w:p>
        </w:tc>
        <w:tc>
          <w:tcPr>
            <w:tcW w:w="467" w:type="dxa"/>
          </w:tcPr>
          <w:p w14:paraId="318CAC4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CBB00C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2D19C75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5100D73A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84DB39F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2B6" w:rsidRPr="00AF4B14" w14:paraId="51D31D5A" w14:textId="77777777" w:rsidTr="007219B8">
        <w:tc>
          <w:tcPr>
            <w:tcW w:w="704" w:type="dxa"/>
          </w:tcPr>
          <w:p w14:paraId="787587CE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14:paraId="4FE7D642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14">
              <w:rPr>
                <w:rFonts w:ascii="Times New Roman" w:hAnsi="Times New Roman" w:cs="Times New Roman"/>
                <w:sz w:val="24"/>
                <w:szCs w:val="24"/>
              </w:rPr>
              <w:t>In my SACCO there are sufficient funds for members’ withdrawals.</w:t>
            </w:r>
          </w:p>
        </w:tc>
        <w:tc>
          <w:tcPr>
            <w:tcW w:w="467" w:type="dxa"/>
          </w:tcPr>
          <w:p w14:paraId="0C13758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1905D76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14:paraId="7A5E522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" w:type="dxa"/>
          </w:tcPr>
          <w:p w14:paraId="0F829DA7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14:paraId="20E6D055" w14:textId="77777777" w:rsidR="00A722B6" w:rsidRPr="00AF4B14" w:rsidRDefault="00A722B6" w:rsidP="007219B8">
            <w:pPr>
              <w:tabs>
                <w:tab w:val="left" w:pos="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B19E2AF" w14:textId="77777777" w:rsidR="00A722B6" w:rsidRDefault="00A722B6" w:rsidP="00A722B6">
      <w:pPr>
        <w:tabs>
          <w:tab w:val="left" w:pos="0"/>
        </w:tabs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4B14">
        <w:rPr>
          <w:rFonts w:ascii="Times New Roman" w:hAnsi="Times New Roman" w:cs="Times New Roman"/>
          <w:b/>
          <w:sz w:val="24"/>
          <w:szCs w:val="24"/>
        </w:rPr>
        <w:t>Thank You</w:t>
      </w:r>
    </w:p>
    <w:p w14:paraId="462C5B52" w14:textId="77777777" w:rsidR="002F0F5E" w:rsidRDefault="00A722B6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6485D"/>
    <w:multiLevelType w:val="hybridMultilevel"/>
    <w:tmpl w:val="CAFCA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2B6"/>
    <w:rsid w:val="0021090F"/>
    <w:rsid w:val="003A76DF"/>
    <w:rsid w:val="00A722B6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39669"/>
  <w15:chartTrackingRefBased/>
  <w15:docId w15:val="{A1EE9AA4-5225-48DC-A42D-9E1D8231A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2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722B6"/>
    <w:pPr>
      <w:ind w:left="720"/>
      <w:contextualSpacing/>
    </w:pPr>
  </w:style>
  <w:style w:type="table" w:styleId="TableGrid">
    <w:name w:val="Table Grid"/>
    <w:basedOn w:val="TableNormal"/>
    <w:uiPriority w:val="39"/>
    <w:rsid w:val="00A72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A72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549</Words>
  <Characters>3133</Characters>
  <Application>Microsoft Office Word</Application>
  <DocSecurity>0</DocSecurity>
  <Lines>26</Lines>
  <Paragraphs>7</Paragraphs>
  <ScaleCrop>false</ScaleCrop>
  <Company>Springer Nature</Company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2023-01-09T07:04:00Z</dcterms:created>
  <dcterms:modified xsi:type="dcterms:W3CDTF">2023-01-09T07:05:00Z</dcterms:modified>
</cp:coreProperties>
</file>