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C236D" w14:textId="0488F827" w:rsidR="009C760A" w:rsidRPr="00464DB5" w:rsidRDefault="009C760A" w:rsidP="00F43994">
      <w:pPr>
        <w:jc w:val="left"/>
        <w:rPr>
          <w:rFonts w:ascii="Times New Roman" w:hAnsi="Times New Roman" w:cs="Times New Roman"/>
          <w:sz w:val="18"/>
          <w:szCs w:val="18"/>
        </w:rPr>
      </w:pPr>
      <w:r w:rsidRPr="00464DB5">
        <w:rPr>
          <w:rFonts w:ascii="Times New Roman" w:hAnsi="Times New Roman" w:cs="Times New Roman"/>
          <w:b/>
          <w:bCs/>
          <w:sz w:val="18"/>
          <w:szCs w:val="18"/>
        </w:rPr>
        <w:t>Table </w:t>
      </w:r>
      <w:r w:rsidR="001E013C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464DB5">
        <w:rPr>
          <w:rFonts w:ascii="Times New Roman" w:hAnsi="Times New Roman" w:cs="Times New Roman"/>
          <w:sz w:val="18"/>
          <w:szCs w:val="18"/>
        </w:rPr>
        <w:t> </w:t>
      </w:r>
      <w:r w:rsidRPr="00464DB5">
        <w:rPr>
          <w:rFonts w:ascii="Times New Roman" w:hAnsi="Times New Roman" w:cs="Times New Roman"/>
          <w:sz w:val="18"/>
          <w:szCs w:val="18"/>
        </w:rPr>
        <w:t xml:space="preserve"> Univariate and multivariate Cox regression analysis on </w:t>
      </w:r>
      <w:r w:rsidR="00F43994" w:rsidRPr="00464DB5">
        <w:rPr>
          <w:rFonts w:ascii="Times New Roman" w:hAnsi="Times New Roman" w:cs="Times New Roman"/>
          <w:sz w:val="18"/>
          <w:szCs w:val="18"/>
        </w:rPr>
        <w:t>OS</w:t>
      </w:r>
      <w:r w:rsidR="00464DB5" w:rsidRPr="00464DB5">
        <w:rPr>
          <w:rFonts w:ascii="Times New Roman" w:hAnsi="Times New Roman" w:cs="Times New Roman"/>
          <w:sz w:val="18"/>
          <w:szCs w:val="18"/>
        </w:rPr>
        <w:t>,</w:t>
      </w:r>
      <w:r w:rsidRPr="00464DB5">
        <w:rPr>
          <w:rFonts w:ascii="Times New Roman" w:hAnsi="Times New Roman" w:cs="Times New Roman"/>
          <w:sz w:val="18"/>
          <w:szCs w:val="18"/>
        </w:rPr>
        <w:t xml:space="preserve"> </w:t>
      </w:r>
      <w:r w:rsidR="00F43994" w:rsidRPr="00464DB5">
        <w:rPr>
          <w:rFonts w:ascii="Times New Roman" w:hAnsi="Times New Roman" w:cs="Times New Roman"/>
          <w:sz w:val="18"/>
          <w:szCs w:val="18"/>
        </w:rPr>
        <w:t>PFS</w:t>
      </w:r>
      <w:r w:rsidR="00464DB5" w:rsidRPr="00464DB5">
        <w:rPr>
          <w:rFonts w:ascii="Times New Roman" w:hAnsi="Times New Roman" w:cs="Times New Roman"/>
          <w:sz w:val="18"/>
          <w:szCs w:val="18"/>
        </w:rPr>
        <w:t xml:space="preserve"> and</w:t>
      </w:r>
      <w:r w:rsidR="00F43994" w:rsidRPr="00464DB5">
        <w:rPr>
          <w:sz w:val="18"/>
          <w:szCs w:val="18"/>
        </w:rPr>
        <w:t xml:space="preserve"> </w:t>
      </w:r>
      <w:r w:rsidR="00464DB5" w:rsidRPr="00464DB5">
        <w:rPr>
          <w:rFonts w:ascii="Times New Roman" w:hAnsi="Times New Roman" w:cs="Times New Roman"/>
          <w:sz w:val="18"/>
          <w:szCs w:val="18"/>
        </w:rPr>
        <w:t>IHPFS</w:t>
      </w:r>
      <w:r w:rsidR="00464DB5" w:rsidRPr="00464DB5">
        <w:rPr>
          <w:sz w:val="18"/>
          <w:szCs w:val="18"/>
        </w:rPr>
        <w:t xml:space="preserve"> </w:t>
      </w:r>
      <w:r w:rsidR="00F43994" w:rsidRPr="00464DB5">
        <w:rPr>
          <w:rFonts w:ascii="Times New Roman" w:hAnsi="Times New Roman" w:cs="Times New Roman"/>
          <w:sz w:val="18"/>
          <w:szCs w:val="18"/>
        </w:rPr>
        <w:t xml:space="preserve">in </w:t>
      </w:r>
      <w:bookmarkStart w:id="0" w:name="_Hlk118749002"/>
      <w:r w:rsidR="00F43994" w:rsidRPr="00464DB5">
        <w:rPr>
          <w:rFonts w:ascii="Times New Roman" w:hAnsi="Times New Roman" w:cs="Times New Roman"/>
          <w:sz w:val="18"/>
          <w:szCs w:val="18"/>
        </w:rPr>
        <w:t>the whole cohort</w:t>
      </w:r>
      <w:bookmarkEnd w:id="0"/>
      <w:r w:rsidRPr="00464DB5"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3"/>
        <w:tblW w:w="10905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992"/>
        <w:gridCol w:w="567"/>
        <w:gridCol w:w="992"/>
        <w:gridCol w:w="567"/>
        <w:gridCol w:w="992"/>
        <w:gridCol w:w="567"/>
        <w:gridCol w:w="993"/>
        <w:gridCol w:w="567"/>
        <w:gridCol w:w="992"/>
        <w:gridCol w:w="567"/>
        <w:gridCol w:w="992"/>
        <w:gridCol w:w="567"/>
      </w:tblGrid>
      <w:tr w:rsidR="00FE27D8" w14:paraId="53A857E6" w14:textId="5C512B69" w:rsidTr="00E03135">
        <w:trPr>
          <w:trHeight w:val="392"/>
          <w:jc w:val="center"/>
        </w:trPr>
        <w:tc>
          <w:tcPr>
            <w:tcW w:w="1550" w:type="dxa"/>
            <w:vMerge w:val="restart"/>
            <w:tcBorders>
              <w:top w:val="single" w:sz="12" w:space="0" w:color="auto"/>
            </w:tcBorders>
            <w:hideMark/>
          </w:tcPr>
          <w:p w14:paraId="37C0084A" w14:textId="77777777" w:rsidR="00FE27D8" w:rsidRPr="00FE27D8" w:rsidRDefault="00FE27D8" w:rsidP="00DE6377">
            <w:pPr>
              <w:spacing w:line="72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Variable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bottom w:val="single" w:sz="6" w:space="0" w:color="auto"/>
              <w:right w:val="nil"/>
            </w:tcBorders>
            <w:hideMark/>
          </w:tcPr>
          <w:p w14:paraId="5D0AE1C9" w14:textId="543ACC5E" w:rsidR="00FE27D8" w:rsidRPr="00FE27D8" w:rsidRDefault="00FE27D8" w:rsidP="00DE6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OS (N = 11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4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, events = 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91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584D33C" w14:textId="046011A6" w:rsidR="00FE27D8" w:rsidRPr="00FE27D8" w:rsidRDefault="00FE27D8" w:rsidP="00DE6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PFS (N = 11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4,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events = 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10)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left w:val="nil"/>
              <w:bottom w:val="single" w:sz="6" w:space="0" w:color="auto"/>
            </w:tcBorders>
          </w:tcPr>
          <w:p w14:paraId="30FB4B3D" w14:textId="0623B9C7" w:rsidR="00FE27D8" w:rsidRPr="00FE27D8" w:rsidRDefault="00464DB5" w:rsidP="00DE63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IH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PFS (N = 11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4,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events = 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3"/>
                <w:szCs w:val="13"/>
              </w:rPr>
              <w:t>1</w:t>
            </w: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10)</w:t>
            </w:r>
          </w:p>
        </w:tc>
      </w:tr>
      <w:tr w:rsidR="00464DB5" w14:paraId="5BF8860D" w14:textId="338232CF" w:rsidTr="00CB3D26">
        <w:trPr>
          <w:trHeight w:val="495"/>
          <w:jc w:val="center"/>
        </w:trPr>
        <w:tc>
          <w:tcPr>
            <w:tcW w:w="1550" w:type="dxa"/>
            <w:vMerge/>
            <w:tcBorders>
              <w:bottom w:val="nil"/>
            </w:tcBorders>
            <w:vAlign w:val="center"/>
            <w:hideMark/>
          </w:tcPr>
          <w:p w14:paraId="7C40E7BF" w14:textId="77777777" w:rsidR="00464DB5" w:rsidRPr="00FE27D8" w:rsidRDefault="00464DB5" w:rsidP="00464DB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61077861" w14:textId="77777777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Univariable model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76A213F3" w14:textId="77777777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Multivariable model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42E45500" w14:textId="77777777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Univariable model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bottom w:val="single" w:sz="6" w:space="0" w:color="auto"/>
            </w:tcBorders>
            <w:hideMark/>
          </w:tcPr>
          <w:p w14:paraId="4C9DC76D" w14:textId="77777777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Multivariable model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70984BE3" w14:textId="39D84C67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Univariable model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4E40C43" w14:textId="07AE5B7E" w:rsidR="00464DB5" w:rsidRPr="00FE27D8" w:rsidRDefault="00464DB5" w:rsidP="00464DB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FE27D8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Multivariable model</w:t>
            </w:r>
          </w:p>
        </w:tc>
      </w:tr>
      <w:tr w:rsidR="00464DB5" w14:paraId="760846D5" w14:textId="5BB730BE" w:rsidTr="00CB3D26">
        <w:trPr>
          <w:trHeight w:val="368"/>
          <w:jc w:val="center"/>
        </w:trPr>
        <w:tc>
          <w:tcPr>
            <w:tcW w:w="1550" w:type="dxa"/>
            <w:tcBorders>
              <w:top w:val="nil"/>
              <w:bottom w:val="single" w:sz="8" w:space="0" w:color="auto"/>
            </w:tcBorders>
          </w:tcPr>
          <w:p w14:paraId="683B7850" w14:textId="77777777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4C837BDD" w14:textId="77777777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6B33AF37" w14:textId="68777A0A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38D5BA55" w14:textId="77777777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7A5A1156" w14:textId="5565A4D9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6C5814DD" w14:textId="4E236181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0A254F9C" w14:textId="4A91C5FF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546BC7BF" w14:textId="77777777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  <w:hideMark/>
          </w:tcPr>
          <w:p w14:paraId="45DACD71" w14:textId="3771F12C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</w:tcPr>
          <w:p w14:paraId="3A5DBA11" w14:textId="1864A9E5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</w:tcPr>
          <w:p w14:paraId="3FE79E56" w14:textId="68D6791A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8" w:space="0" w:color="auto"/>
            </w:tcBorders>
          </w:tcPr>
          <w:p w14:paraId="1DFF57D4" w14:textId="06F0BC28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HR (95% CI)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8" w:space="0" w:color="auto"/>
            </w:tcBorders>
          </w:tcPr>
          <w:p w14:paraId="1DD5D107" w14:textId="17C97ED4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64DB5"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Pr="00464DB5">
              <w:rPr>
                <w:rFonts w:ascii="Times New Roman" w:hAnsi="Times New Roman" w:cs="Times New Roman"/>
                <w:sz w:val="13"/>
                <w:szCs w:val="13"/>
                <w:vertAlign w:val="superscript"/>
              </w:rPr>
              <w:t>a</w:t>
            </w:r>
          </w:p>
        </w:tc>
      </w:tr>
      <w:tr w:rsidR="00464DB5" w:rsidRPr="00667F9E" w14:paraId="1B94F2BE" w14:textId="2EC0B184" w:rsidTr="00CB3D26">
        <w:trPr>
          <w:jc w:val="center"/>
        </w:trPr>
        <w:tc>
          <w:tcPr>
            <w:tcW w:w="1550" w:type="dxa"/>
            <w:tcBorders>
              <w:top w:val="single" w:sz="8" w:space="0" w:color="auto"/>
            </w:tcBorders>
            <w:hideMark/>
          </w:tcPr>
          <w:p w14:paraId="369250F7" w14:textId="177C6BCF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Group (refer to LEN)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2638E9AD" w14:textId="6F0FAE0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.4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7069526F" w14:textId="6F6F17A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380F3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1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38C5C32" w14:textId="43D8C5D6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60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0AB9A4FD" w14:textId="467F38C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EFB2194" w14:textId="2E8081A8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.4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5343EFEC" w14:textId="46D74F5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705823AC" w14:textId="20CF20A0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005D6FC1" w14:textId="3E5F83A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6421127" w14:textId="60B8AEF1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38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(0.2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59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53FB8E2C" w14:textId="12F9DBBB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67F9E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67F9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.000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0D4F2024" w14:textId="1178B95D" w:rsidR="00464DB5" w:rsidRPr="00667F9E" w:rsidRDefault="00CB3D26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0.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29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18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-0.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45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single" w:sz="8" w:space="0" w:color="auto"/>
            </w:tcBorders>
          </w:tcPr>
          <w:p w14:paraId="3166E2BB" w14:textId="621CA3EE" w:rsidR="00464DB5" w:rsidRPr="00CB3D26" w:rsidRDefault="00CB3D26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CB3D26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CB3D26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.000</w:t>
            </w:r>
          </w:p>
        </w:tc>
      </w:tr>
      <w:tr w:rsidR="00464DB5" w:rsidRPr="00667F9E" w14:paraId="1DBE0AD7" w14:textId="5314E83D" w:rsidTr="00CB3D26">
        <w:trPr>
          <w:jc w:val="center"/>
        </w:trPr>
        <w:tc>
          <w:tcPr>
            <w:tcW w:w="1550" w:type="dxa"/>
            <w:hideMark/>
          </w:tcPr>
          <w:p w14:paraId="3C311C45" w14:textId="1F998A35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Gender (refer to Male)</w:t>
            </w:r>
          </w:p>
        </w:tc>
        <w:tc>
          <w:tcPr>
            <w:tcW w:w="992" w:type="dxa"/>
          </w:tcPr>
          <w:p w14:paraId="4316629A" w14:textId="29408D1C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0.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6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2.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8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CD17820" w14:textId="6A8673E5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0.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5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48</w:t>
            </w:r>
          </w:p>
        </w:tc>
        <w:tc>
          <w:tcPr>
            <w:tcW w:w="992" w:type="dxa"/>
          </w:tcPr>
          <w:p w14:paraId="1AFA36B9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0C121B8C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2DB77026" w14:textId="1922B1DC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.5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(0.8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715634AC" w14:textId="756BC07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0.1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45</w:t>
            </w:r>
          </w:p>
        </w:tc>
        <w:tc>
          <w:tcPr>
            <w:tcW w:w="993" w:type="dxa"/>
          </w:tcPr>
          <w:p w14:paraId="132FA6A5" w14:textId="63475D2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2618BAAB" w14:textId="034851C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992" w:type="dxa"/>
          </w:tcPr>
          <w:p w14:paraId="1143BFDE" w14:textId="5BCBF002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1.2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(0.73-2.25)</w:t>
            </w:r>
          </w:p>
        </w:tc>
        <w:tc>
          <w:tcPr>
            <w:tcW w:w="567" w:type="dxa"/>
          </w:tcPr>
          <w:p w14:paraId="6DABA336" w14:textId="5DE071A9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.39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</w:tc>
        <w:tc>
          <w:tcPr>
            <w:tcW w:w="992" w:type="dxa"/>
          </w:tcPr>
          <w:p w14:paraId="5C614423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641E50DD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1CFE7DA6" w14:textId="7A110CEB" w:rsidTr="00CB3D26">
        <w:trPr>
          <w:jc w:val="center"/>
        </w:trPr>
        <w:tc>
          <w:tcPr>
            <w:tcW w:w="1550" w:type="dxa"/>
            <w:hideMark/>
          </w:tcPr>
          <w:p w14:paraId="1EB28FFB" w14:textId="25CB55F1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Age (refer to &lt; 55 years)</w:t>
            </w:r>
          </w:p>
        </w:tc>
        <w:tc>
          <w:tcPr>
            <w:tcW w:w="992" w:type="dxa"/>
          </w:tcPr>
          <w:p w14:paraId="434A5AAA" w14:textId="59736EBF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(0.6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-1.5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684F45E" w14:textId="04AF1E0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960</w:t>
            </w:r>
          </w:p>
        </w:tc>
        <w:tc>
          <w:tcPr>
            <w:tcW w:w="992" w:type="dxa"/>
          </w:tcPr>
          <w:p w14:paraId="059F6E01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504BC426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05B0D0F5" w14:textId="5EE2121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.11(0.76-1.62)</w:t>
            </w:r>
          </w:p>
        </w:tc>
        <w:tc>
          <w:tcPr>
            <w:tcW w:w="567" w:type="dxa"/>
          </w:tcPr>
          <w:p w14:paraId="6B4CF0BD" w14:textId="7A84ACB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.605</w:t>
            </w:r>
          </w:p>
        </w:tc>
        <w:tc>
          <w:tcPr>
            <w:tcW w:w="993" w:type="dxa"/>
          </w:tcPr>
          <w:p w14:paraId="01BC632C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333540AA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600DD4B4" w14:textId="6D11412D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.1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(0.7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-1.6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00B8FE4D" w14:textId="5DCAA8F2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668</w:t>
            </w:r>
          </w:p>
        </w:tc>
        <w:tc>
          <w:tcPr>
            <w:tcW w:w="992" w:type="dxa"/>
          </w:tcPr>
          <w:p w14:paraId="37B408C5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7B297D04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01FAE734" w14:textId="01AE0728" w:rsidTr="00CB3D26">
        <w:trPr>
          <w:jc w:val="center"/>
        </w:trPr>
        <w:tc>
          <w:tcPr>
            <w:tcW w:w="1550" w:type="dxa"/>
            <w:hideMark/>
          </w:tcPr>
          <w:p w14:paraId="6A270326" w14:textId="78662A84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Etiology (refer to HBV)</w:t>
            </w:r>
          </w:p>
        </w:tc>
        <w:tc>
          <w:tcPr>
            <w:tcW w:w="992" w:type="dxa"/>
          </w:tcPr>
          <w:p w14:paraId="75B0AB55" w14:textId="254933F8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1.4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3.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45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5A9D69D" w14:textId="5923BE08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356</w:t>
            </w:r>
          </w:p>
        </w:tc>
        <w:tc>
          <w:tcPr>
            <w:tcW w:w="992" w:type="dxa"/>
          </w:tcPr>
          <w:p w14:paraId="2F9B0CE5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6A4A6815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4387E4FD" w14:textId="0D47B4C3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.9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(0.4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-2.1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F68A550" w14:textId="085E41A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.8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64</w:t>
            </w:r>
          </w:p>
        </w:tc>
        <w:tc>
          <w:tcPr>
            <w:tcW w:w="993" w:type="dxa"/>
          </w:tcPr>
          <w:p w14:paraId="7C9ABB03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570550D5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2E1685EB" w14:textId="3B4EBBD4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.9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6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(0.42-2.2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485D005" w14:textId="7F53CFE8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.9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992" w:type="dxa"/>
          </w:tcPr>
          <w:p w14:paraId="6210F020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0C553106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2232932E" w14:textId="3B465C18" w:rsidTr="00CB3D26">
        <w:trPr>
          <w:jc w:val="center"/>
        </w:trPr>
        <w:tc>
          <w:tcPr>
            <w:tcW w:w="1550" w:type="dxa"/>
            <w:hideMark/>
          </w:tcPr>
          <w:p w14:paraId="114B1C87" w14:textId="4962330B" w:rsidR="00464DB5" w:rsidRPr="00464DB5" w:rsidRDefault="00464DB5" w:rsidP="00464DB5">
            <w:pPr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Child-Pugh classification (refer to A)</w:t>
            </w:r>
          </w:p>
        </w:tc>
        <w:tc>
          <w:tcPr>
            <w:tcW w:w="992" w:type="dxa"/>
          </w:tcPr>
          <w:p w14:paraId="09920EC2" w14:textId="19E21D31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87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09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3.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23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34CE64B" w14:textId="7ED5B0AE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="00DB516E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24</w:t>
            </w:r>
          </w:p>
        </w:tc>
        <w:tc>
          <w:tcPr>
            <w:tcW w:w="992" w:type="dxa"/>
          </w:tcPr>
          <w:p w14:paraId="782B9F76" w14:textId="7326D0A8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C91785D" w14:textId="30C8BF74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55</w:t>
            </w:r>
          </w:p>
        </w:tc>
        <w:tc>
          <w:tcPr>
            <w:tcW w:w="992" w:type="dxa"/>
          </w:tcPr>
          <w:p w14:paraId="33C3636C" w14:textId="617585FB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.5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(0.9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69CA05B1" w14:textId="6BD89396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089</w:t>
            </w:r>
          </w:p>
        </w:tc>
        <w:tc>
          <w:tcPr>
            <w:tcW w:w="993" w:type="dxa"/>
          </w:tcPr>
          <w:p w14:paraId="064940E1" w14:textId="338146C5" w:rsidR="00464DB5" w:rsidRPr="00FE27D8" w:rsidRDefault="00CF2779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1.28(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0.74-2.20)</w:t>
            </w:r>
          </w:p>
        </w:tc>
        <w:tc>
          <w:tcPr>
            <w:tcW w:w="567" w:type="dxa"/>
          </w:tcPr>
          <w:p w14:paraId="434AA897" w14:textId="5FB9EDB6" w:rsidR="00464DB5" w:rsidRPr="00CF2779" w:rsidRDefault="00CF2779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F2779">
              <w:rPr>
                <w:rFonts w:ascii="Times New Roman" w:hAnsi="Times New Roman" w:cs="Times New Roman" w:hint="eastAsia"/>
                <w:sz w:val="11"/>
                <w:szCs w:val="11"/>
              </w:rPr>
              <w:t>0.382</w:t>
            </w:r>
          </w:p>
        </w:tc>
        <w:tc>
          <w:tcPr>
            <w:tcW w:w="992" w:type="dxa"/>
          </w:tcPr>
          <w:p w14:paraId="260524EA" w14:textId="1FC017B2" w:rsidR="00464DB5" w:rsidRPr="00667F9E" w:rsidRDefault="00667F9E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1.6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1.00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84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277BF119" w14:textId="431BBFB3" w:rsidR="00464DB5" w:rsidRPr="00667F9E" w:rsidRDefault="00667F9E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.0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52</w:t>
            </w:r>
          </w:p>
        </w:tc>
        <w:tc>
          <w:tcPr>
            <w:tcW w:w="992" w:type="dxa"/>
          </w:tcPr>
          <w:p w14:paraId="1FD28449" w14:textId="217AD1AB" w:rsidR="00464DB5" w:rsidRPr="00667F9E" w:rsidRDefault="00C00C6C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80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547D5EF" w14:textId="2E507ED4" w:rsidR="00464DB5" w:rsidRPr="00667F9E" w:rsidRDefault="00C00C6C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0.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248</w:t>
            </w:r>
          </w:p>
        </w:tc>
      </w:tr>
      <w:tr w:rsidR="00464DB5" w:rsidRPr="00667F9E" w14:paraId="103CA0C1" w14:textId="7FE6F87A" w:rsidTr="00CB3D26">
        <w:trPr>
          <w:jc w:val="center"/>
        </w:trPr>
        <w:tc>
          <w:tcPr>
            <w:tcW w:w="1550" w:type="dxa"/>
          </w:tcPr>
          <w:p w14:paraId="728BB299" w14:textId="10BE3E6B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 xml:space="preserve">ECOG PS </w:t>
            </w:r>
            <w:r w:rsidRPr="00464DB5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(</w:t>
            </w: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refer to 0)</w:t>
            </w:r>
          </w:p>
        </w:tc>
        <w:tc>
          <w:tcPr>
            <w:tcW w:w="992" w:type="dxa"/>
          </w:tcPr>
          <w:p w14:paraId="744F8247" w14:textId="07C54B4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2.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2945D0CF" w14:textId="2A43CF98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3</w:t>
            </w:r>
          </w:p>
        </w:tc>
        <w:tc>
          <w:tcPr>
            <w:tcW w:w="992" w:type="dxa"/>
          </w:tcPr>
          <w:p w14:paraId="76686824" w14:textId="1E327F03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1.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0.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.2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E703034" w14:textId="54751A45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99</w:t>
            </w:r>
          </w:p>
        </w:tc>
        <w:tc>
          <w:tcPr>
            <w:tcW w:w="992" w:type="dxa"/>
          </w:tcPr>
          <w:p w14:paraId="50F60FEF" w14:textId="7BAE19A8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.3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(0.9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1.98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0ACE23E3" w14:textId="5F13266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.1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27</w:t>
            </w:r>
          </w:p>
        </w:tc>
        <w:tc>
          <w:tcPr>
            <w:tcW w:w="993" w:type="dxa"/>
          </w:tcPr>
          <w:p w14:paraId="214369B3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323AAE47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992" w:type="dxa"/>
          </w:tcPr>
          <w:p w14:paraId="1975E1F0" w14:textId="0CAF2D4B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.3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(0.91-1.9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54154B6" w14:textId="59A83DB3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.1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35</w:t>
            </w:r>
          </w:p>
        </w:tc>
        <w:tc>
          <w:tcPr>
            <w:tcW w:w="992" w:type="dxa"/>
          </w:tcPr>
          <w:p w14:paraId="589C249A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5AD76B89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6A7C07EE" w14:textId="1545537E" w:rsidTr="00CB3D26">
        <w:trPr>
          <w:jc w:val="center"/>
        </w:trPr>
        <w:tc>
          <w:tcPr>
            <w:tcW w:w="1550" w:type="dxa"/>
            <w:hideMark/>
          </w:tcPr>
          <w:p w14:paraId="09451BE3" w14:textId="68F3CBC8" w:rsidR="00464DB5" w:rsidRPr="00464DB5" w:rsidRDefault="00464DB5" w:rsidP="00464DB5">
            <w:pPr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Number Of Tumors (refer to</w:t>
            </w:r>
            <w:r w:rsidRPr="00464DB5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 xml:space="preserve"> </w:t>
            </w: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≤ 3)</w:t>
            </w:r>
          </w:p>
        </w:tc>
        <w:tc>
          <w:tcPr>
            <w:tcW w:w="992" w:type="dxa"/>
          </w:tcPr>
          <w:p w14:paraId="3B4B9494" w14:textId="5E77EEFF" w:rsidR="00464DB5" w:rsidRPr="00667F9E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67F9E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9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8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71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D8FC5AF" w14:textId="0DA379FA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0.0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  <w:r w:rsidR="00380F3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6</w:t>
            </w:r>
          </w:p>
        </w:tc>
        <w:tc>
          <w:tcPr>
            <w:tcW w:w="992" w:type="dxa"/>
          </w:tcPr>
          <w:p w14:paraId="6F9FB532" w14:textId="6A1BF794" w:rsidR="00464DB5" w:rsidRPr="00667F9E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67F9E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73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6E5B5D">
              <w:rPr>
                <w:rFonts w:ascii="Times New Roman" w:hAnsi="Times New Roman" w:cs="Times New Roman"/>
                <w:sz w:val="11"/>
                <w:szCs w:val="11"/>
              </w:rPr>
              <w:t>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CF72B36" w14:textId="056F1F09" w:rsidR="00464DB5" w:rsidRPr="006E5B5D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E5B5D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17</w:t>
            </w:r>
          </w:p>
        </w:tc>
        <w:tc>
          <w:tcPr>
            <w:tcW w:w="992" w:type="dxa"/>
          </w:tcPr>
          <w:p w14:paraId="11418DC3" w14:textId="0792D0AD" w:rsidR="00464DB5" w:rsidRPr="00667F9E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67F9E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83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25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68</w:t>
            </w:r>
            <w:r w:rsidRPr="00667F9E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AE82ED6" w14:textId="6CF6F30F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2</w:t>
            </w:r>
          </w:p>
        </w:tc>
        <w:tc>
          <w:tcPr>
            <w:tcW w:w="993" w:type="dxa"/>
          </w:tcPr>
          <w:p w14:paraId="585975AC" w14:textId="15638B44" w:rsidR="00464DB5" w:rsidRPr="00667F9E" w:rsidRDefault="006E5B5D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2.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05</w:t>
            </w:r>
            <w:r w:rsidR="00464DB5" w:rsidRPr="00667F9E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36</w:t>
            </w:r>
            <w:r w:rsidR="00464DB5" w:rsidRPr="00667F9E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3.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09</w:t>
            </w:r>
            <w:r w:rsidR="00464DB5" w:rsidRPr="00667F9E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7B042E95" w14:textId="5BBDE380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CF2779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1</w:t>
            </w:r>
          </w:p>
        </w:tc>
        <w:tc>
          <w:tcPr>
            <w:tcW w:w="992" w:type="dxa"/>
          </w:tcPr>
          <w:p w14:paraId="1B9A9553" w14:textId="63A4CFF6" w:rsidR="00464DB5" w:rsidRPr="00667F9E" w:rsidRDefault="00667F9E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77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(1.2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59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23D62961" w14:textId="5B248810" w:rsidR="00464DB5" w:rsidRPr="00667F9E" w:rsidRDefault="00667F9E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67F9E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67F9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CF2779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4</w:t>
            </w:r>
          </w:p>
        </w:tc>
        <w:tc>
          <w:tcPr>
            <w:tcW w:w="992" w:type="dxa"/>
          </w:tcPr>
          <w:p w14:paraId="01EE498F" w14:textId="0AED0DFC" w:rsidR="00464DB5" w:rsidRPr="00667F9E" w:rsidRDefault="00CB3D26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05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35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-3.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FA0D1C2" w14:textId="0DC697A1" w:rsidR="00464DB5" w:rsidRPr="00CB3D26" w:rsidRDefault="00CB3D26" w:rsidP="00667F9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CB3D26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CB3D26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</w:t>
            </w:r>
            <w:r w:rsid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1</w:t>
            </w:r>
          </w:p>
        </w:tc>
      </w:tr>
      <w:tr w:rsidR="00464DB5" w:rsidRPr="00667F9E" w14:paraId="6A3AE2FA" w14:textId="779BAFCD" w:rsidTr="00CB3D26">
        <w:trPr>
          <w:jc w:val="center"/>
        </w:trPr>
        <w:tc>
          <w:tcPr>
            <w:tcW w:w="1550" w:type="dxa"/>
            <w:hideMark/>
          </w:tcPr>
          <w:p w14:paraId="334934C4" w14:textId="3CB2FB5D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Tumor size (refer to &lt; 5cm)</w:t>
            </w:r>
          </w:p>
        </w:tc>
        <w:tc>
          <w:tcPr>
            <w:tcW w:w="992" w:type="dxa"/>
          </w:tcPr>
          <w:p w14:paraId="1A7A0DFC" w14:textId="00E0743A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7773AA9" w14:textId="39977FB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180</w:t>
            </w:r>
          </w:p>
        </w:tc>
        <w:tc>
          <w:tcPr>
            <w:tcW w:w="992" w:type="dxa"/>
          </w:tcPr>
          <w:p w14:paraId="1412557E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1E666C10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5A4C5882" w14:textId="13688DAF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.1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(0.8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-1.4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DEC63FE" w14:textId="0D4C4361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429</w:t>
            </w:r>
          </w:p>
        </w:tc>
        <w:tc>
          <w:tcPr>
            <w:tcW w:w="993" w:type="dxa"/>
          </w:tcPr>
          <w:p w14:paraId="30C4EF46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0E1C2EC5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28A745D5" w14:textId="357E027F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.10(0.8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-1.4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5A2582D" w14:textId="6F660137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.4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91</w:t>
            </w:r>
          </w:p>
        </w:tc>
        <w:tc>
          <w:tcPr>
            <w:tcW w:w="992" w:type="dxa"/>
          </w:tcPr>
          <w:p w14:paraId="6BD612C1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2AB451BF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476ED06C" w14:textId="62B0D30B" w:rsidTr="00CB3D26">
        <w:trPr>
          <w:jc w:val="center"/>
        </w:trPr>
        <w:tc>
          <w:tcPr>
            <w:tcW w:w="1550" w:type="dxa"/>
            <w:hideMark/>
          </w:tcPr>
          <w:p w14:paraId="70227F7D" w14:textId="66973F4D" w:rsidR="00464DB5" w:rsidRPr="00464DB5" w:rsidRDefault="00685A2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PVTT</w:t>
            </w:r>
            <w:r w:rsidR="00464DB5"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 xml:space="preserve"> (refer to VP1)</w:t>
            </w:r>
          </w:p>
        </w:tc>
        <w:tc>
          <w:tcPr>
            <w:tcW w:w="992" w:type="dxa"/>
          </w:tcPr>
          <w:p w14:paraId="7681C31C" w14:textId="3E966231" w:rsidR="00464DB5" w:rsidRPr="00FE27D8" w:rsidRDefault="00DB516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2.1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6</w:t>
            </w:r>
            <w:r w:rsidR="00464DB5" w:rsidRPr="00FE27D8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56</w:t>
            </w:r>
            <w:r w:rsidR="00464DB5"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9</w:t>
            </w:r>
            <w:r w:rsidR="00464DB5"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6B270E2B" w14:textId="3136A36E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.000</w:t>
            </w:r>
          </w:p>
        </w:tc>
        <w:tc>
          <w:tcPr>
            <w:tcW w:w="992" w:type="dxa"/>
          </w:tcPr>
          <w:p w14:paraId="54577158" w14:textId="6AFED1C5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9A42233" w14:textId="769FC7A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</w:p>
        </w:tc>
        <w:tc>
          <w:tcPr>
            <w:tcW w:w="992" w:type="dxa"/>
          </w:tcPr>
          <w:p w14:paraId="68C0C136" w14:textId="561ECFFC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50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97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5C127C8" w14:textId="34CD100C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04</w:t>
            </w:r>
          </w:p>
        </w:tc>
        <w:tc>
          <w:tcPr>
            <w:tcW w:w="993" w:type="dxa"/>
          </w:tcPr>
          <w:p w14:paraId="1E200477" w14:textId="075D190B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52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CB3D26">
              <w:rPr>
                <w:rFonts w:ascii="Times New Roman" w:hAnsi="Times New Roman" w:cs="Times New Roman"/>
                <w:sz w:val="11"/>
                <w:szCs w:val="11"/>
              </w:rPr>
              <w:t>1.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13-2.04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D5816C8" w14:textId="67C04BD7" w:rsidR="00464DB5" w:rsidRPr="006E5B5D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E5B5D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</w:t>
            </w:r>
            <w:r w:rsidR="006E5B5D" w:rsidRPr="006E5B5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  <w:r w:rsidR="00CF2779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05</w:t>
            </w:r>
          </w:p>
        </w:tc>
        <w:tc>
          <w:tcPr>
            <w:tcW w:w="992" w:type="dxa"/>
          </w:tcPr>
          <w:p w14:paraId="7EE0AD6F" w14:textId="7F09CBE3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46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1.11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92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1C2B10D7" w14:textId="2D370F1E" w:rsidR="00464DB5" w:rsidRPr="00917F1D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917F1D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917F1D" w:rsidRP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08</w:t>
            </w:r>
          </w:p>
        </w:tc>
        <w:tc>
          <w:tcPr>
            <w:tcW w:w="992" w:type="dxa"/>
          </w:tcPr>
          <w:p w14:paraId="572FADCB" w14:textId="3604512F" w:rsidR="00464DB5" w:rsidRPr="00667F9E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45 (1.08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5)</w:t>
            </w:r>
          </w:p>
        </w:tc>
        <w:tc>
          <w:tcPr>
            <w:tcW w:w="567" w:type="dxa"/>
          </w:tcPr>
          <w:p w14:paraId="349D31DA" w14:textId="7792BDB0" w:rsidR="00464DB5" w:rsidRPr="00917F1D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917F1D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</w:t>
            </w:r>
            <w:r w:rsidR="00917F1D" w:rsidRP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014</w:t>
            </w:r>
          </w:p>
        </w:tc>
      </w:tr>
      <w:tr w:rsidR="00464DB5" w:rsidRPr="00667F9E" w14:paraId="2453476A" w14:textId="0D8E3E68" w:rsidTr="00CB3D26">
        <w:trPr>
          <w:jc w:val="center"/>
        </w:trPr>
        <w:tc>
          <w:tcPr>
            <w:tcW w:w="1550" w:type="dxa"/>
            <w:hideMark/>
          </w:tcPr>
          <w:p w14:paraId="30BF3AA0" w14:textId="3FC69C5C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ALBI grade (refer to 1)</w:t>
            </w:r>
          </w:p>
        </w:tc>
        <w:tc>
          <w:tcPr>
            <w:tcW w:w="992" w:type="dxa"/>
          </w:tcPr>
          <w:p w14:paraId="3338D914" w14:textId="332288C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40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8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26EC9CA6" w14:textId="49C1838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155</w:t>
            </w:r>
          </w:p>
        </w:tc>
        <w:tc>
          <w:tcPr>
            <w:tcW w:w="992" w:type="dxa"/>
          </w:tcPr>
          <w:p w14:paraId="5E42519D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3141CE8D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449DBAE2" w14:textId="4B18387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(0.7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-1.6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72174AC3" w14:textId="5F30248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.6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41</w:t>
            </w:r>
          </w:p>
        </w:tc>
        <w:tc>
          <w:tcPr>
            <w:tcW w:w="993" w:type="dxa"/>
          </w:tcPr>
          <w:p w14:paraId="029C12CE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388A14F8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6A4010BD" w14:textId="4BC6922E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.07(0.71-1.62)</w:t>
            </w:r>
          </w:p>
        </w:tc>
        <w:tc>
          <w:tcPr>
            <w:tcW w:w="567" w:type="dxa"/>
          </w:tcPr>
          <w:p w14:paraId="00F59246" w14:textId="64A465F7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.74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2</w:t>
            </w:r>
          </w:p>
        </w:tc>
        <w:tc>
          <w:tcPr>
            <w:tcW w:w="992" w:type="dxa"/>
          </w:tcPr>
          <w:p w14:paraId="239CAB7F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24FCD6D4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5A6C1E82" w14:textId="12CA3B97" w:rsidTr="00CB3D26">
        <w:trPr>
          <w:jc w:val="center"/>
        </w:trPr>
        <w:tc>
          <w:tcPr>
            <w:tcW w:w="1550" w:type="dxa"/>
            <w:hideMark/>
          </w:tcPr>
          <w:p w14:paraId="29E76568" w14:textId="4D3FA707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AFP (refer to ≤ 200 ng/mL)</w:t>
            </w:r>
          </w:p>
        </w:tc>
        <w:tc>
          <w:tcPr>
            <w:tcW w:w="992" w:type="dxa"/>
          </w:tcPr>
          <w:p w14:paraId="2D2A0D97" w14:textId="42AD9192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1.0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2.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32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41582648" w14:textId="722ACDBC" w:rsidR="00464DB5" w:rsidRPr="00685A2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85A2E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85A2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</w:t>
            </w:r>
            <w:r w:rsidR="00685A2E" w:rsidRPr="00685A2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0</w:t>
            </w:r>
            <w:r w:rsidR="00380F3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39</w:t>
            </w:r>
          </w:p>
        </w:tc>
        <w:tc>
          <w:tcPr>
            <w:tcW w:w="992" w:type="dxa"/>
          </w:tcPr>
          <w:p w14:paraId="6DC17C7C" w14:textId="660AC545" w:rsidR="00464DB5" w:rsidRPr="00FE27D8" w:rsidRDefault="00685A2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>
              <w:rPr>
                <w:rFonts w:ascii="Times New Roman" w:hAnsi="Times New Roman" w:cs="Times New Roman" w:hint="eastAsia"/>
                <w:sz w:val="11"/>
                <w:szCs w:val="11"/>
              </w:rPr>
              <w:t>(0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32D18334" w14:textId="7542C330" w:rsidR="00464DB5" w:rsidRPr="00685A2E" w:rsidRDefault="00685A2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85A2E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685A2E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992" w:type="dxa"/>
          </w:tcPr>
          <w:p w14:paraId="2AA339EF" w14:textId="59C9BB7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5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685A2E">
              <w:rPr>
                <w:rFonts w:ascii="Times New Roman" w:hAnsi="Times New Roman" w:cs="Times New Roman"/>
                <w:sz w:val="11"/>
                <w:szCs w:val="11"/>
              </w:rPr>
              <w:t>1.0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31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2F249B5" w14:textId="4559FE4D" w:rsidR="00464DB5" w:rsidRPr="00685A2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685A2E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685A2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685A2E" w:rsidRPr="00685A2E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2</w:t>
            </w:r>
            <w:r w:rsidR="00981D4F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1</w:t>
            </w:r>
          </w:p>
        </w:tc>
        <w:tc>
          <w:tcPr>
            <w:tcW w:w="993" w:type="dxa"/>
          </w:tcPr>
          <w:p w14:paraId="34029453" w14:textId="07C0DAA6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00C6C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9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</w:t>
            </w:r>
            <w:r w:rsidR="00C00C6C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94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2.05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6200F962" w14:textId="3F8A455F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097</w:t>
            </w:r>
          </w:p>
        </w:tc>
        <w:tc>
          <w:tcPr>
            <w:tcW w:w="992" w:type="dxa"/>
          </w:tcPr>
          <w:p w14:paraId="4103C648" w14:textId="08E15FE7" w:rsidR="00464DB5" w:rsidRPr="00667F9E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00C6C">
              <w:rPr>
                <w:rFonts w:ascii="Times New Roman" w:hAnsi="Times New Roman" w:cs="Times New Roman"/>
                <w:sz w:val="11"/>
                <w:szCs w:val="11"/>
              </w:rPr>
              <w:t>51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C00C6C">
              <w:rPr>
                <w:rFonts w:ascii="Times New Roman" w:hAnsi="Times New Roman" w:cs="Times New Roman"/>
                <w:sz w:val="11"/>
                <w:szCs w:val="11"/>
              </w:rPr>
              <w:t>1.03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-2.</w:t>
            </w:r>
            <w:r w:rsidR="00C00C6C">
              <w:rPr>
                <w:rFonts w:ascii="Times New Roman" w:hAnsi="Times New Roman" w:cs="Times New Roman"/>
                <w:sz w:val="11"/>
                <w:szCs w:val="11"/>
              </w:rPr>
              <w:t>2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6118F3A6" w14:textId="26C2AE63" w:rsidR="00464DB5" w:rsidRPr="00C00C6C" w:rsidRDefault="00667F9E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C00C6C">
              <w:rPr>
                <w:rFonts w:ascii="Times New Roman" w:hAnsi="Times New Roman" w:cs="Times New Roman" w:hint="eastAsia"/>
                <w:b/>
                <w:bCs/>
                <w:sz w:val="11"/>
                <w:szCs w:val="11"/>
              </w:rPr>
              <w:t>0</w:t>
            </w:r>
            <w:r w:rsidRPr="00C00C6C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.0</w:t>
            </w:r>
            <w:r w:rsidR="00C00C6C" w:rsidRPr="00C00C6C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3</w:t>
            </w:r>
            <w:r w:rsidR="00917F1D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6</w:t>
            </w:r>
          </w:p>
        </w:tc>
        <w:tc>
          <w:tcPr>
            <w:tcW w:w="992" w:type="dxa"/>
          </w:tcPr>
          <w:p w14:paraId="65ADB128" w14:textId="1AA323C8" w:rsidR="00464DB5" w:rsidRPr="00667F9E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.3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(0.92-2.02)</w:t>
            </w:r>
          </w:p>
        </w:tc>
        <w:tc>
          <w:tcPr>
            <w:tcW w:w="567" w:type="dxa"/>
          </w:tcPr>
          <w:p w14:paraId="735CC8A6" w14:textId="1DC526DF" w:rsidR="00464DB5" w:rsidRPr="00667F9E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119</w:t>
            </w:r>
          </w:p>
        </w:tc>
      </w:tr>
      <w:tr w:rsidR="00464DB5" w:rsidRPr="00667F9E" w14:paraId="2C469382" w14:textId="498A7C5E" w:rsidTr="00CB3D26">
        <w:trPr>
          <w:jc w:val="center"/>
        </w:trPr>
        <w:tc>
          <w:tcPr>
            <w:tcW w:w="1550" w:type="dxa"/>
            <w:hideMark/>
          </w:tcPr>
          <w:p w14:paraId="00DB4F60" w14:textId="55E2C1B9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PLT (refer to &lt; 100 × 109/L)</w:t>
            </w:r>
          </w:p>
        </w:tc>
        <w:tc>
          <w:tcPr>
            <w:tcW w:w="992" w:type="dxa"/>
          </w:tcPr>
          <w:p w14:paraId="7880C9CC" w14:textId="0B886DC4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51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7FCA9297" w14:textId="5E6A889E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396</w:t>
            </w:r>
          </w:p>
        </w:tc>
        <w:tc>
          <w:tcPr>
            <w:tcW w:w="992" w:type="dxa"/>
          </w:tcPr>
          <w:p w14:paraId="19669D6C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10B207BD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18DF866D" w14:textId="0A830DC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.9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1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(0.5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-1.4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</w:tcPr>
          <w:p w14:paraId="5234AFE1" w14:textId="76B229AB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.6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84</w:t>
            </w:r>
          </w:p>
        </w:tc>
        <w:tc>
          <w:tcPr>
            <w:tcW w:w="993" w:type="dxa"/>
          </w:tcPr>
          <w:p w14:paraId="4A4C31FD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68269C49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</w:tcPr>
          <w:p w14:paraId="0153F584" w14:textId="46AEBD4E" w:rsidR="00464DB5" w:rsidRPr="00667F9E" w:rsidRDefault="00352813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.9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(0.59-1.44)</w:t>
            </w:r>
          </w:p>
        </w:tc>
        <w:tc>
          <w:tcPr>
            <w:tcW w:w="567" w:type="dxa"/>
          </w:tcPr>
          <w:p w14:paraId="08CD9E2F" w14:textId="142AFA53" w:rsidR="00464DB5" w:rsidRPr="00667F9E" w:rsidRDefault="00352813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.7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32</w:t>
            </w:r>
          </w:p>
        </w:tc>
        <w:tc>
          <w:tcPr>
            <w:tcW w:w="992" w:type="dxa"/>
          </w:tcPr>
          <w:p w14:paraId="5E2192E5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</w:tcPr>
          <w:p w14:paraId="60D209EC" w14:textId="77777777" w:rsidR="00464DB5" w:rsidRPr="00667F9E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667F9E" w14:paraId="0A220A5F" w14:textId="74D39286" w:rsidTr="00CB3D26">
        <w:trPr>
          <w:jc w:val="center"/>
        </w:trPr>
        <w:tc>
          <w:tcPr>
            <w:tcW w:w="1550" w:type="dxa"/>
            <w:tcBorders>
              <w:bottom w:val="nil"/>
            </w:tcBorders>
            <w:hideMark/>
          </w:tcPr>
          <w:p w14:paraId="2A95A6CA" w14:textId="41A5E810" w:rsidR="00464DB5" w:rsidRPr="00464DB5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WBC (refer to &lt; 4 × 109/L)</w:t>
            </w:r>
          </w:p>
        </w:tc>
        <w:tc>
          <w:tcPr>
            <w:tcW w:w="992" w:type="dxa"/>
            <w:tcBorders>
              <w:bottom w:val="nil"/>
            </w:tcBorders>
          </w:tcPr>
          <w:p w14:paraId="4A2C4E93" w14:textId="363070FF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.8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(0.5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bottom w:val="nil"/>
            </w:tcBorders>
          </w:tcPr>
          <w:p w14:paraId="20CF4A46" w14:textId="5A4DDF2D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="00380F3E">
              <w:rPr>
                <w:rFonts w:ascii="Times New Roman" w:hAnsi="Times New Roman" w:cs="Times New Roman"/>
                <w:sz w:val="11"/>
                <w:szCs w:val="11"/>
              </w:rPr>
              <w:t>29</w:t>
            </w:r>
          </w:p>
        </w:tc>
        <w:tc>
          <w:tcPr>
            <w:tcW w:w="992" w:type="dxa"/>
            <w:tcBorders>
              <w:bottom w:val="nil"/>
            </w:tcBorders>
          </w:tcPr>
          <w:p w14:paraId="4B613659" w14:textId="4826E97E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6B6EC2C8" w14:textId="77777777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13335351" w14:textId="6CCD38FA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.6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(0.4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6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-1.0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bottom w:val="nil"/>
            </w:tcBorders>
          </w:tcPr>
          <w:p w14:paraId="33100A31" w14:textId="31BCBF89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.0</w:t>
            </w:r>
            <w:r w:rsidR="00981D4F">
              <w:rPr>
                <w:rFonts w:ascii="Times New Roman" w:hAnsi="Times New Roman" w:cs="Times New Roman" w:hint="eastAsia"/>
                <w:sz w:val="11"/>
                <w:szCs w:val="11"/>
              </w:rPr>
              <w:t>78</w:t>
            </w:r>
          </w:p>
        </w:tc>
        <w:tc>
          <w:tcPr>
            <w:tcW w:w="993" w:type="dxa"/>
            <w:tcBorders>
              <w:bottom w:val="nil"/>
            </w:tcBorders>
          </w:tcPr>
          <w:p w14:paraId="0963C362" w14:textId="4D9F6F50" w:rsidR="00464DB5" w:rsidRPr="00FE27D8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0.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67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43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</w:t>
            </w:r>
            <w:r w:rsidR="00CB3D26">
              <w:rPr>
                <w:rFonts w:ascii="Times New Roman" w:hAnsi="Times New Roman" w:cs="Times New Roman"/>
                <w:sz w:val="11"/>
                <w:szCs w:val="11"/>
              </w:rPr>
              <w:t>1.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02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bottom w:val="nil"/>
            </w:tcBorders>
          </w:tcPr>
          <w:p w14:paraId="534B4850" w14:textId="4B43734A" w:rsidR="00464DB5" w:rsidRPr="00CB3D26" w:rsidRDefault="00464DB5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CB3D26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CB3D26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B3D26" w:rsidRPr="00CB3D26">
              <w:rPr>
                <w:rFonts w:ascii="Times New Roman" w:hAnsi="Times New Roman" w:cs="Times New Roman"/>
                <w:sz w:val="11"/>
                <w:szCs w:val="11"/>
              </w:rPr>
              <w:t>0</w:t>
            </w:r>
            <w:r w:rsidR="00CF2779">
              <w:rPr>
                <w:rFonts w:ascii="Times New Roman" w:hAnsi="Times New Roman" w:cs="Times New Roman"/>
                <w:sz w:val="11"/>
                <w:szCs w:val="11"/>
              </w:rPr>
              <w:t>63</w:t>
            </w:r>
          </w:p>
        </w:tc>
        <w:tc>
          <w:tcPr>
            <w:tcW w:w="992" w:type="dxa"/>
            <w:tcBorders>
              <w:bottom w:val="nil"/>
            </w:tcBorders>
          </w:tcPr>
          <w:p w14:paraId="18744B18" w14:textId="5060275B" w:rsidR="00464DB5" w:rsidRPr="00667F9E" w:rsidRDefault="00352813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.68(0.45-1.03)</w:t>
            </w:r>
          </w:p>
        </w:tc>
        <w:tc>
          <w:tcPr>
            <w:tcW w:w="567" w:type="dxa"/>
            <w:tcBorders>
              <w:bottom w:val="nil"/>
            </w:tcBorders>
          </w:tcPr>
          <w:p w14:paraId="775CD51E" w14:textId="130EC23F" w:rsidR="00464DB5" w:rsidRPr="00667F9E" w:rsidRDefault="00352813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.0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72</w:t>
            </w:r>
          </w:p>
        </w:tc>
        <w:tc>
          <w:tcPr>
            <w:tcW w:w="992" w:type="dxa"/>
            <w:tcBorders>
              <w:bottom w:val="nil"/>
            </w:tcBorders>
          </w:tcPr>
          <w:p w14:paraId="1F38F1B9" w14:textId="14CBE6C5" w:rsidR="00464DB5" w:rsidRPr="00667F9E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66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(0.4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3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-1.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02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bottom w:val="nil"/>
            </w:tcBorders>
          </w:tcPr>
          <w:p w14:paraId="73A91F2E" w14:textId="48EC47C3" w:rsidR="00464DB5" w:rsidRPr="00667F9E" w:rsidRDefault="00C00C6C" w:rsidP="00464DB5">
            <w:pPr>
              <w:spacing w:line="276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063</w:t>
            </w:r>
          </w:p>
        </w:tc>
      </w:tr>
      <w:tr w:rsidR="00464DB5" w:rsidRPr="00667F9E" w14:paraId="69645FB3" w14:textId="3A1E1555" w:rsidTr="00CB3D26">
        <w:trPr>
          <w:jc w:val="center"/>
        </w:trPr>
        <w:tc>
          <w:tcPr>
            <w:tcW w:w="1550" w:type="dxa"/>
            <w:tcBorders>
              <w:top w:val="nil"/>
              <w:bottom w:val="single" w:sz="12" w:space="0" w:color="auto"/>
            </w:tcBorders>
            <w:hideMark/>
          </w:tcPr>
          <w:p w14:paraId="56F481CD" w14:textId="53163D85" w:rsidR="00464DB5" w:rsidRPr="00464DB5" w:rsidRDefault="00464DB5" w:rsidP="00464DB5">
            <w:pPr>
              <w:spacing w:line="160" w:lineRule="atLeast"/>
              <w:jc w:val="center"/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</w:pPr>
            <w:r w:rsidRPr="00464DB5">
              <w:rPr>
                <w:rFonts w:ascii="Times New Roman" w:hAnsi="Times New Roman" w:cs="Times New Roman"/>
                <w:b/>
                <w:bCs/>
                <w:sz w:val="11"/>
                <w:szCs w:val="11"/>
              </w:rPr>
              <w:t>Previous local treatment (refer to Absence)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7D248483" w14:textId="5B985378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.7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7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(0.39-1.5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3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7CFC9D22" w14:textId="597C646E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.4</w:t>
            </w:r>
            <w:r w:rsidR="00DB516E">
              <w:rPr>
                <w:rFonts w:ascii="Times New Roman" w:hAnsi="Times New Roman" w:cs="Times New Roman" w:hint="eastAsia"/>
                <w:sz w:val="11"/>
                <w:szCs w:val="11"/>
              </w:rPr>
              <w:t>54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022511D3" w14:textId="77777777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6329717D" w14:textId="77777777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47F3BE33" w14:textId="51273342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95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(0.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52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-1.7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4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6CD489AF" w14:textId="749980E5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FE27D8"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 w:rsidRPr="00FE27D8">
              <w:rPr>
                <w:rFonts w:ascii="Times New Roman" w:hAnsi="Times New Roman" w:cs="Times New Roman"/>
                <w:sz w:val="11"/>
                <w:szCs w:val="11"/>
              </w:rPr>
              <w:t>.8</w:t>
            </w:r>
            <w:r w:rsidR="00CF2779">
              <w:rPr>
                <w:rFonts w:ascii="Times New Roman" w:hAnsi="Times New Roman" w:cs="Times New Roman" w:hint="eastAsia"/>
                <w:sz w:val="11"/>
                <w:szCs w:val="11"/>
              </w:rPr>
              <w:t>70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30B2F2A4" w14:textId="77777777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5C133EFD" w14:textId="77777777" w:rsidR="00464DB5" w:rsidRPr="00FE27D8" w:rsidRDefault="00464DB5" w:rsidP="00464DB5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63808A86" w14:textId="3CEB253D" w:rsidR="00464DB5" w:rsidRPr="00667F9E" w:rsidRDefault="00352813" w:rsidP="00352813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.86(0.47-1.5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7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344AA420" w14:textId="1D3FD8A3" w:rsidR="00464DB5" w:rsidRPr="00667F9E" w:rsidRDefault="00352813" w:rsidP="00352813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0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.6</w:t>
            </w:r>
            <w:r w:rsidR="00917F1D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54FF2611" w14:textId="77777777" w:rsidR="00464DB5" w:rsidRPr="00667F9E" w:rsidRDefault="00464DB5" w:rsidP="00352813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67" w:type="dxa"/>
            <w:tcBorders>
              <w:top w:val="nil"/>
              <w:bottom w:val="single" w:sz="12" w:space="0" w:color="auto"/>
            </w:tcBorders>
          </w:tcPr>
          <w:p w14:paraId="2F252DD4" w14:textId="77777777" w:rsidR="00464DB5" w:rsidRPr="00667F9E" w:rsidRDefault="00464DB5" w:rsidP="00352813">
            <w:pPr>
              <w:spacing w:line="48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464DB5" w:rsidRPr="00550D59" w14:paraId="5E58963F" w14:textId="2EBDB76E" w:rsidTr="00CB3D26">
        <w:trPr>
          <w:jc w:val="center"/>
        </w:trPr>
        <w:tc>
          <w:tcPr>
            <w:tcW w:w="10905" w:type="dxa"/>
            <w:gridSpan w:val="13"/>
            <w:tcBorders>
              <w:top w:val="single" w:sz="12" w:space="0" w:color="auto"/>
              <w:bottom w:val="single" w:sz="12" w:space="0" w:color="auto"/>
            </w:tcBorders>
          </w:tcPr>
          <w:p w14:paraId="5304EECF" w14:textId="7A1CECA8" w:rsidR="00464DB5" w:rsidRPr="00201061" w:rsidRDefault="00464DB5" w:rsidP="00464DB5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HBV, hepatic B virus; HCV, hepatic C virus;</w:t>
            </w:r>
            <w:r w:rsidRPr="00201061">
              <w:rPr>
                <w:rFonts w:ascii="Times New Roman" w:hAnsi="Times New Roman" w:cs="Times New Roman"/>
                <w:sz w:val="15"/>
                <w:szCs w:val="15"/>
              </w:rPr>
              <w:t xml:space="preserve"> ECOG, Eastern Cooperative Oncology Group; PS, performance status</w:t>
            </w:r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; MVI, macrovascular invasion; ALBI grade albumin-bilirubin grade; AFP, alpha-fetoprotein; PLT, platelet; WBC, white blood cell; LEN, </w:t>
            </w:r>
            <w:proofErr w:type="spellStart"/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lenvatinib</w:t>
            </w:r>
            <w:proofErr w:type="spellEnd"/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;</w:t>
            </w:r>
            <w:r w:rsidRPr="00201061">
              <w:rPr>
                <w:rFonts w:hint="eastAsia"/>
                <w:kern w:val="0"/>
                <w:sz w:val="15"/>
                <w:szCs w:val="15"/>
              </w:rPr>
              <w:t xml:space="preserve"> </w:t>
            </w:r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TAE, transcatheter arterial embolization; SBRT, Stereotactic Body Radiotherapy; LEN, </w:t>
            </w:r>
            <w:proofErr w:type="spellStart"/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lenvatinib</w:t>
            </w:r>
            <w:proofErr w:type="spellEnd"/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.</w:t>
            </w:r>
            <w:r w:rsidRPr="00201061">
              <w:rPr>
                <w:rFonts w:ascii="Times New Roman" w:hAnsi="Times New Roman" w:cs="Times New Roman"/>
                <w:sz w:val="15"/>
                <w:szCs w:val="15"/>
              </w:rPr>
              <w:t xml:space="preserve"> PFS, progression-free survival; OS, overall survival</w:t>
            </w:r>
            <w:r w:rsidR="00D743E1">
              <w:rPr>
                <w:rFonts w:ascii="Times New Roman" w:hAnsi="Times New Roman" w:cs="Times New Roman"/>
                <w:sz w:val="15"/>
                <w:szCs w:val="15"/>
              </w:rPr>
              <w:t>;</w:t>
            </w:r>
            <w:r w:rsidR="00CB3D26" w:rsidRPr="0020106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CB3D26">
              <w:rPr>
                <w:rFonts w:ascii="Times New Roman" w:hAnsi="Times New Roman" w:cs="Times New Roman"/>
                <w:sz w:val="15"/>
                <w:szCs w:val="15"/>
              </w:rPr>
              <w:t>IH</w:t>
            </w:r>
            <w:r w:rsidR="00CB3D26" w:rsidRPr="00201061">
              <w:rPr>
                <w:rFonts w:ascii="Times New Roman" w:hAnsi="Times New Roman" w:cs="Times New Roman"/>
                <w:sz w:val="15"/>
                <w:szCs w:val="15"/>
              </w:rPr>
              <w:t xml:space="preserve">PFS, </w:t>
            </w:r>
            <w:r w:rsidR="00D743E1" w:rsidRPr="00D743E1">
              <w:rPr>
                <w:rFonts w:ascii="Times New Roman" w:hAnsi="Times New Roman" w:cs="Times New Roman"/>
                <w:sz w:val="15"/>
                <w:szCs w:val="15"/>
              </w:rPr>
              <w:t xml:space="preserve">intrahepatic </w:t>
            </w:r>
            <w:r w:rsidR="00CB3D26" w:rsidRPr="00201061">
              <w:rPr>
                <w:rFonts w:ascii="Times New Roman" w:hAnsi="Times New Roman" w:cs="Times New Roman"/>
                <w:sz w:val="15"/>
                <w:szCs w:val="15"/>
              </w:rPr>
              <w:t>progression-free survival</w:t>
            </w:r>
            <w:r w:rsidR="00D743E1">
              <w:rPr>
                <w:rFonts w:ascii="Times New Roman" w:hAnsi="Times New Roman" w:cs="Times New Roman"/>
                <w:sz w:val="15"/>
                <w:szCs w:val="15"/>
              </w:rPr>
              <w:t>.</w:t>
            </w:r>
          </w:p>
          <w:p w14:paraId="3F32C736" w14:textId="7F4A5F73" w:rsidR="00464DB5" w:rsidRPr="00201061" w:rsidRDefault="00464DB5" w:rsidP="00464DB5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01061">
              <w:rPr>
                <w:rFonts w:ascii="Times New Roman" w:hAnsi="Times New Roman" w:cs="Times New Roman"/>
                <w:kern w:val="0"/>
                <w:sz w:val="15"/>
                <w:szCs w:val="15"/>
              </w:rPr>
              <w:t>a. Bold values indicate statistical significance.</w:t>
            </w:r>
          </w:p>
        </w:tc>
      </w:tr>
    </w:tbl>
    <w:p w14:paraId="680D9A06" w14:textId="41E95350" w:rsidR="00F66907" w:rsidRDefault="00F66907" w:rsidP="00550D59"/>
    <w:sectPr w:rsidR="00F66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7C8A6" w14:textId="77777777" w:rsidR="00DC721D" w:rsidRDefault="00DC721D" w:rsidP="00C15108">
      <w:r>
        <w:separator/>
      </w:r>
    </w:p>
  </w:endnote>
  <w:endnote w:type="continuationSeparator" w:id="0">
    <w:p w14:paraId="253CD637" w14:textId="77777777" w:rsidR="00DC721D" w:rsidRDefault="00DC721D" w:rsidP="00C1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78EBB" w14:textId="77777777" w:rsidR="00DC721D" w:rsidRDefault="00DC721D" w:rsidP="00C15108">
      <w:r>
        <w:separator/>
      </w:r>
    </w:p>
  </w:footnote>
  <w:footnote w:type="continuationSeparator" w:id="0">
    <w:p w14:paraId="7C95718D" w14:textId="77777777" w:rsidR="00DC721D" w:rsidRDefault="00DC721D" w:rsidP="00C15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37"/>
    <w:rsid w:val="00001DDC"/>
    <w:rsid w:val="00013A24"/>
    <w:rsid w:val="000172BD"/>
    <w:rsid w:val="000248C8"/>
    <w:rsid w:val="0002496D"/>
    <w:rsid w:val="000258AB"/>
    <w:rsid w:val="000453BD"/>
    <w:rsid w:val="00055AEC"/>
    <w:rsid w:val="00062547"/>
    <w:rsid w:val="0008165B"/>
    <w:rsid w:val="00086030"/>
    <w:rsid w:val="0008638D"/>
    <w:rsid w:val="00097BEF"/>
    <w:rsid w:val="000A7A07"/>
    <w:rsid w:val="000B1082"/>
    <w:rsid w:val="000B4F44"/>
    <w:rsid w:val="000C25D1"/>
    <w:rsid w:val="000C3F84"/>
    <w:rsid w:val="000D044F"/>
    <w:rsid w:val="000D17FF"/>
    <w:rsid w:val="000F6781"/>
    <w:rsid w:val="00100FA3"/>
    <w:rsid w:val="00101DE6"/>
    <w:rsid w:val="001028DB"/>
    <w:rsid w:val="00107FC4"/>
    <w:rsid w:val="00110894"/>
    <w:rsid w:val="0011228A"/>
    <w:rsid w:val="0011431D"/>
    <w:rsid w:val="0011588B"/>
    <w:rsid w:val="001159B7"/>
    <w:rsid w:val="00116513"/>
    <w:rsid w:val="00120342"/>
    <w:rsid w:val="00121F8D"/>
    <w:rsid w:val="00122B93"/>
    <w:rsid w:val="0012559E"/>
    <w:rsid w:val="001271BF"/>
    <w:rsid w:val="001419AC"/>
    <w:rsid w:val="0014470E"/>
    <w:rsid w:val="00154413"/>
    <w:rsid w:val="00157847"/>
    <w:rsid w:val="0016062C"/>
    <w:rsid w:val="001655C3"/>
    <w:rsid w:val="00166FAF"/>
    <w:rsid w:val="00167779"/>
    <w:rsid w:val="00167838"/>
    <w:rsid w:val="00167D15"/>
    <w:rsid w:val="00173991"/>
    <w:rsid w:val="00185724"/>
    <w:rsid w:val="001861D0"/>
    <w:rsid w:val="00190B20"/>
    <w:rsid w:val="00192FBE"/>
    <w:rsid w:val="00195172"/>
    <w:rsid w:val="00196541"/>
    <w:rsid w:val="001A698B"/>
    <w:rsid w:val="001B0645"/>
    <w:rsid w:val="001B7FCF"/>
    <w:rsid w:val="001C28A6"/>
    <w:rsid w:val="001D7EF5"/>
    <w:rsid w:val="001E013C"/>
    <w:rsid w:val="001E218F"/>
    <w:rsid w:val="001E64AE"/>
    <w:rsid w:val="001F3CA8"/>
    <w:rsid w:val="00200B31"/>
    <w:rsid w:val="00201061"/>
    <w:rsid w:val="00207E9D"/>
    <w:rsid w:val="00210D98"/>
    <w:rsid w:val="00221085"/>
    <w:rsid w:val="00224763"/>
    <w:rsid w:val="002355DC"/>
    <w:rsid w:val="00236060"/>
    <w:rsid w:val="00247D88"/>
    <w:rsid w:val="002554A2"/>
    <w:rsid w:val="00255B72"/>
    <w:rsid w:val="00264703"/>
    <w:rsid w:val="002710D7"/>
    <w:rsid w:val="0027489C"/>
    <w:rsid w:val="002B7279"/>
    <w:rsid w:val="002B7321"/>
    <w:rsid w:val="002E513C"/>
    <w:rsid w:val="002F00FD"/>
    <w:rsid w:val="002F2A34"/>
    <w:rsid w:val="00304709"/>
    <w:rsid w:val="003048BC"/>
    <w:rsid w:val="00316AA8"/>
    <w:rsid w:val="0031726D"/>
    <w:rsid w:val="00332EF3"/>
    <w:rsid w:val="00344754"/>
    <w:rsid w:val="003448CE"/>
    <w:rsid w:val="00345402"/>
    <w:rsid w:val="00347B4E"/>
    <w:rsid w:val="00350528"/>
    <w:rsid w:val="00352813"/>
    <w:rsid w:val="00363C78"/>
    <w:rsid w:val="0036774D"/>
    <w:rsid w:val="00372BDA"/>
    <w:rsid w:val="00380F3E"/>
    <w:rsid w:val="00390666"/>
    <w:rsid w:val="00390DA6"/>
    <w:rsid w:val="003B663C"/>
    <w:rsid w:val="003B7CBC"/>
    <w:rsid w:val="003C2320"/>
    <w:rsid w:val="003C7041"/>
    <w:rsid w:val="003C7069"/>
    <w:rsid w:val="003C741C"/>
    <w:rsid w:val="003D3977"/>
    <w:rsid w:val="003D459F"/>
    <w:rsid w:val="003D7154"/>
    <w:rsid w:val="003D730F"/>
    <w:rsid w:val="003E0CD2"/>
    <w:rsid w:val="003E18A8"/>
    <w:rsid w:val="003E5196"/>
    <w:rsid w:val="003F37C9"/>
    <w:rsid w:val="003F6494"/>
    <w:rsid w:val="003F66BC"/>
    <w:rsid w:val="003F69D5"/>
    <w:rsid w:val="0040274C"/>
    <w:rsid w:val="00403581"/>
    <w:rsid w:val="004156BD"/>
    <w:rsid w:val="00436405"/>
    <w:rsid w:val="004451E9"/>
    <w:rsid w:val="004510C2"/>
    <w:rsid w:val="00464DB5"/>
    <w:rsid w:val="004666FD"/>
    <w:rsid w:val="00466A8A"/>
    <w:rsid w:val="004753C3"/>
    <w:rsid w:val="004765CB"/>
    <w:rsid w:val="00482679"/>
    <w:rsid w:val="004923E4"/>
    <w:rsid w:val="004926D4"/>
    <w:rsid w:val="00497B3B"/>
    <w:rsid w:val="004A1FEA"/>
    <w:rsid w:val="004B33D7"/>
    <w:rsid w:val="004B7923"/>
    <w:rsid w:val="004C0B00"/>
    <w:rsid w:val="004E14DF"/>
    <w:rsid w:val="004E3912"/>
    <w:rsid w:val="004F055C"/>
    <w:rsid w:val="004F2A5E"/>
    <w:rsid w:val="004F4173"/>
    <w:rsid w:val="00502A67"/>
    <w:rsid w:val="005066F8"/>
    <w:rsid w:val="005069FC"/>
    <w:rsid w:val="005230CD"/>
    <w:rsid w:val="005339BE"/>
    <w:rsid w:val="005475D7"/>
    <w:rsid w:val="005508FB"/>
    <w:rsid w:val="00550D59"/>
    <w:rsid w:val="00550E68"/>
    <w:rsid w:val="00553F7B"/>
    <w:rsid w:val="00566330"/>
    <w:rsid w:val="00573F4A"/>
    <w:rsid w:val="0057407D"/>
    <w:rsid w:val="00587328"/>
    <w:rsid w:val="00590B57"/>
    <w:rsid w:val="00597BDF"/>
    <w:rsid w:val="005A3421"/>
    <w:rsid w:val="005A4907"/>
    <w:rsid w:val="005B5134"/>
    <w:rsid w:val="005C399C"/>
    <w:rsid w:val="005D414C"/>
    <w:rsid w:val="005D79B0"/>
    <w:rsid w:val="005E2C64"/>
    <w:rsid w:val="005E3243"/>
    <w:rsid w:val="005E4278"/>
    <w:rsid w:val="005E58C3"/>
    <w:rsid w:val="005E7A64"/>
    <w:rsid w:val="005F128B"/>
    <w:rsid w:val="005F145C"/>
    <w:rsid w:val="005F35E9"/>
    <w:rsid w:val="005F4C5A"/>
    <w:rsid w:val="006036DD"/>
    <w:rsid w:val="00612F34"/>
    <w:rsid w:val="0061417F"/>
    <w:rsid w:val="00614F60"/>
    <w:rsid w:val="0062472B"/>
    <w:rsid w:val="006314BE"/>
    <w:rsid w:val="00631E1E"/>
    <w:rsid w:val="00633888"/>
    <w:rsid w:val="00633ED7"/>
    <w:rsid w:val="00634DAB"/>
    <w:rsid w:val="00634EA5"/>
    <w:rsid w:val="00635750"/>
    <w:rsid w:val="00635B89"/>
    <w:rsid w:val="00641A77"/>
    <w:rsid w:val="00644D23"/>
    <w:rsid w:val="0064538D"/>
    <w:rsid w:val="0064641A"/>
    <w:rsid w:val="00655DEA"/>
    <w:rsid w:val="00661193"/>
    <w:rsid w:val="00667F9E"/>
    <w:rsid w:val="00677B46"/>
    <w:rsid w:val="00685329"/>
    <w:rsid w:val="00685A2E"/>
    <w:rsid w:val="006A399F"/>
    <w:rsid w:val="006B0847"/>
    <w:rsid w:val="006C316F"/>
    <w:rsid w:val="006C7579"/>
    <w:rsid w:val="006D33B8"/>
    <w:rsid w:val="006D7E6A"/>
    <w:rsid w:val="006E5B5D"/>
    <w:rsid w:val="006F19D7"/>
    <w:rsid w:val="006F3309"/>
    <w:rsid w:val="006F3386"/>
    <w:rsid w:val="006F7433"/>
    <w:rsid w:val="007007E9"/>
    <w:rsid w:val="007027C0"/>
    <w:rsid w:val="00706E21"/>
    <w:rsid w:val="00714BF1"/>
    <w:rsid w:val="00730B6B"/>
    <w:rsid w:val="007329CA"/>
    <w:rsid w:val="00734B25"/>
    <w:rsid w:val="00735F7C"/>
    <w:rsid w:val="007365D2"/>
    <w:rsid w:val="0074640C"/>
    <w:rsid w:val="00746965"/>
    <w:rsid w:val="007525F8"/>
    <w:rsid w:val="00752C7D"/>
    <w:rsid w:val="00760087"/>
    <w:rsid w:val="007604AA"/>
    <w:rsid w:val="00770785"/>
    <w:rsid w:val="00786375"/>
    <w:rsid w:val="00787546"/>
    <w:rsid w:val="007A078D"/>
    <w:rsid w:val="007B01E0"/>
    <w:rsid w:val="007B1783"/>
    <w:rsid w:val="007B71EF"/>
    <w:rsid w:val="007B7253"/>
    <w:rsid w:val="007F353B"/>
    <w:rsid w:val="007F6951"/>
    <w:rsid w:val="007F6E17"/>
    <w:rsid w:val="007F776B"/>
    <w:rsid w:val="00800397"/>
    <w:rsid w:val="00801C88"/>
    <w:rsid w:val="0080787E"/>
    <w:rsid w:val="00807E21"/>
    <w:rsid w:val="00824B99"/>
    <w:rsid w:val="00826B34"/>
    <w:rsid w:val="008274B0"/>
    <w:rsid w:val="008300D2"/>
    <w:rsid w:val="00830356"/>
    <w:rsid w:val="00840DA1"/>
    <w:rsid w:val="008502F2"/>
    <w:rsid w:val="00854613"/>
    <w:rsid w:val="0085728A"/>
    <w:rsid w:val="00864321"/>
    <w:rsid w:val="008739D6"/>
    <w:rsid w:val="008838C4"/>
    <w:rsid w:val="008867AE"/>
    <w:rsid w:val="00894237"/>
    <w:rsid w:val="008A08C4"/>
    <w:rsid w:val="008B3A4E"/>
    <w:rsid w:val="008B7113"/>
    <w:rsid w:val="008D0236"/>
    <w:rsid w:val="008D4D64"/>
    <w:rsid w:val="008D50FB"/>
    <w:rsid w:val="008D5880"/>
    <w:rsid w:val="008E6E75"/>
    <w:rsid w:val="008F7690"/>
    <w:rsid w:val="00900405"/>
    <w:rsid w:val="009069A7"/>
    <w:rsid w:val="00912A85"/>
    <w:rsid w:val="00917F1D"/>
    <w:rsid w:val="00925319"/>
    <w:rsid w:val="00937651"/>
    <w:rsid w:val="00943C8C"/>
    <w:rsid w:val="00943ED0"/>
    <w:rsid w:val="00943F7B"/>
    <w:rsid w:val="00945925"/>
    <w:rsid w:val="00946F74"/>
    <w:rsid w:val="00952E44"/>
    <w:rsid w:val="00965EB4"/>
    <w:rsid w:val="009738D3"/>
    <w:rsid w:val="00981D4F"/>
    <w:rsid w:val="00983A66"/>
    <w:rsid w:val="009911A3"/>
    <w:rsid w:val="00993F3D"/>
    <w:rsid w:val="009A039F"/>
    <w:rsid w:val="009A4306"/>
    <w:rsid w:val="009B61E9"/>
    <w:rsid w:val="009C0A67"/>
    <w:rsid w:val="009C38C6"/>
    <w:rsid w:val="009C760A"/>
    <w:rsid w:val="009D3DBF"/>
    <w:rsid w:val="009E5CE9"/>
    <w:rsid w:val="009E6301"/>
    <w:rsid w:val="009F5BFC"/>
    <w:rsid w:val="00A02FB0"/>
    <w:rsid w:val="00A35F58"/>
    <w:rsid w:val="00A36DC2"/>
    <w:rsid w:val="00A41820"/>
    <w:rsid w:val="00A46205"/>
    <w:rsid w:val="00A465C7"/>
    <w:rsid w:val="00A51490"/>
    <w:rsid w:val="00A52654"/>
    <w:rsid w:val="00A552B0"/>
    <w:rsid w:val="00A56983"/>
    <w:rsid w:val="00A623EC"/>
    <w:rsid w:val="00A718A3"/>
    <w:rsid w:val="00A87856"/>
    <w:rsid w:val="00A903E7"/>
    <w:rsid w:val="00A92C4E"/>
    <w:rsid w:val="00AA18C8"/>
    <w:rsid w:val="00AA308D"/>
    <w:rsid w:val="00AA6140"/>
    <w:rsid w:val="00AB0193"/>
    <w:rsid w:val="00AB2975"/>
    <w:rsid w:val="00AB7884"/>
    <w:rsid w:val="00AC62C3"/>
    <w:rsid w:val="00AC7CEC"/>
    <w:rsid w:val="00AE2F96"/>
    <w:rsid w:val="00AF2307"/>
    <w:rsid w:val="00AF2B17"/>
    <w:rsid w:val="00AF2D04"/>
    <w:rsid w:val="00B02008"/>
    <w:rsid w:val="00B0247B"/>
    <w:rsid w:val="00B026B4"/>
    <w:rsid w:val="00B10C86"/>
    <w:rsid w:val="00B10E8C"/>
    <w:rsid w:val="00B143DA"/>
    <w:rsid w:val="00B158C6"/>
    <w:rsid w:val="00B17763"/>
    <w:rsid w:val="00B22265"/>
    <w:rsid w:val="00B2233C"/>
    <w:rsid w:val="00B40AEA"/>
    <w:rsid w:val="00B5031B"/>
    <w:rsid w:val="00B5345B"/>
    <w:rsid w:val="00B54A50"/>
    <w:rsid w:val="00B55EED"/>
    <w:rsid w:val="00B630A3"/>
    <w:rsid w:val="00B653E6"/>
    <w:rsid w:val="00B67B62"/>
    <w:rsid w:val="00B70D1F"/>
    <w:rsid w:val="00B7406A"/>
    <w:rsid w:val="00B77928"/>
    <w:rsid w:val="00B77AEA"/>
    <w:rsid w:val="00B868F8"/>
    <w:rsid w:val="00B9648A"/>
    <w:rsid w:val="00BA25B1"/>
    <w:rsid w:val="00BA6B17"/>
    <w:rsid w:val="00BB0D62"/>
    <w:rsid w:val="00BC0D36"/>
    <w:rsid w:val="00BC1CED"/>
    <w:rsid w:val="00BC321A"/>
    <w:rsid w:val="00BC6EF1"/>
    <w:rsid w:val="00BD7787"/>
    <w:rsid w:val="00BF14D3"/>
    <w:rsid w:val="00BF2BEB"/>
    <w:rsid w:val="00C00A47"/>
    <w:rsid w:val="00C00C6C"/>
    <w:rsid w:val="00C05328"/>
    <w:rsid w:val="00C15108"/>
    <w:rsid w:val="00C1589C"/>
    <w:rsid w:val="00C20AE5"/>
    <w:rsid w:val="00C23294"/>
    <w:rsid w:val="00C372BB"/>
    <w:rsid w:val="00C47F72"/>
    <w:rsid w:val="00C51F1C"/>
    <w:rsid w:val="00C5694F"/>
    <w:rsid w:val="00C57126"/>
    <w:rsid w:val="00C66C9E"/>
    <w:rsid w:val="00C70706"/>
    <w:rsid w:val="00C71F9C"/>
    <w:rsid w:val="00C72E0A"/>
    <w:rsid w:val="00CA750F"/>
    <w:rsid w:val="00CB3D26"/>
    <w:rsid w:val="00CB49A6"/>
    <w:rsid w:val="00CC2EFE"/>
    <w:rsid w:val="00CD2E54"/>
    <w:rsid w:val="00CE2729"/>
    <w:rsid w:val="00CF07D7"/>
    <w:rsid w:val="00CF2779"/>
    <w:rsid w:val="00CF5BA0"/>
    <w:rsid w:val="00CF6228"/>
    <w:rsid w:val="00D008D4"/>
    <w:rsid w:val="00D00E22"/>
    <w:rsid w:val="00D24127"/>
    <w:rsid w:val="00D26773"/>
    <w:rsid w:val="00D32999"/>
    <w:rsid w:val="00D347A7"/>
    <w:rsid w:val="00D36F90"/>
    <w:rsid w:val="00D5149F"/>
    <w:rsid w:val="00D620EB"/>
    <w:rsid w:val="00D71729"/>
    <w:rsid w:val="00D743E1"/>
    <w:rsid w:val="00D902AA"/>
    <w:rsid w:val="00DA0F50"/>
    <w:rsid w:val="00DA738C"/>
    <w:rsid w:val="00DB3537"/>
    <w:rsid w:val="00DB516E"/>
    <w:rsid w:val="00DC3D47"/>
    <w:rsid w:val="00DC721D"/>
    <w:rsid w:val="00DD1204"/>
    <w:rsid w:val="00DE1FBD"/>
    <w:rsid w:val="00DE6377"/>
    <w:rsid w:val="00E00670"/>
    <w:rsid w:val="00E03135"/>
    <w:rsid w:val="00E03530"/>
    <w:rsid w:val="00E17226"/>
    <w:rsid w:val="00E17A52"/>
    <w:rsid w:val="00E23347"/>
    <w:rsid w:val="00E265FC"/>
    <w:rsid w:val="00E43384"/>
    <w:rsid w:val="00E45AD5"/>
    <w:rsid w:val="00E56B1F"/>
    <w:rsid w:val="00E71BDF"/>
    <w:rsid w:val="00E72209"/>
    <w:rsid w:val="00E8200D"/>
    <w:rsid w:val="00EA0038"/>
    <w:rsid w:val="00EA1FF8"/>
    <w:rsid w:val="00EA5898"/>
    <w:rsid w:val="00EA67EB"/>
    <w:rsid w:val="00EB5BB9"/>
    <w:rsid w:val="00EC3695"/>
    <w:rsid w:val="00EC4C2C"/>
    <w:rsid w:val="00ED1D29"/>
    <w:rsid w:val="00ED4BC0"/>
    <w:rsid w:val="00EF215A"/>
    <w:rsid w:val="00F12ED2"/>
    <w:rsid w:val="00F30C27"/>
    <w:rsid w:val="00F3392A"/>
    <w:rsid w:val="00F40637"/>
    <w:rsid w:val="00F43994"/>
    <w:rsid w:val="00F45B0A"/>
    <w:rsid w:val="00F47F61"/>
    <w:rsid w:val="00F573AC"/>
    <w:rsid w:val="00F66907"/>
    <w:rsid w:val="00F71695"/>
    <w:rsid w:val="00F87445"/>
    <w:rsid w:val="00F90408"/>
    <w:rsid w:val="00F90E8D"/>
    <w:rsid w:val="00F9516C"/>
    <w:rsid w:val="00FA73F9"/>
    <w:rsid w:val="00FB356B"/>
    <w:rsid w:val="00FC10DD"/>
    <w:rsid w:val="00FC4858"/>
    <w:rsid w:val="00FC6728"/>
    <w:rsid w:val="00FD313A"/>
    <w:rsid w:val="00FD3FF4"/>
    <w:rsid w:val="00FE0D04"/>
    <w:rsid w:val="00FE27D8"/>
    <w:rsid w:val="00FE2A32"/>
    <w:rsid w:val="00FE509C"/>
    <w:rsid w:val="00FE7679"/>
    <w:rsid w:val="00FF7A65"/>
    <w:rsid w:val="00FF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01C013"/>
  <w15:chartTrackingRefBased/>
  <w15:docId w15:val="{4DE29CCB-AFAB-4A4A-BF05-FDC17278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653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C1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51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510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29C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29C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29CA"/>
  </w:style>
  <w:style w:type="character" w:customStyle="1" w:styleId="EndNoteBibliography">
    <w:name w:val="EndNote Bibliography 字符"/>
    <w:basedOn w:val="a0"/>
    <w:link w:val="EndNoteBibliography0"/>
    <w:locked/>
    <w:rsid w:val="00900405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90040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4382B-8CC0-4CF4-856F-681603B19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5578</TotalTime>
  <Pages>1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1516969898@qq.com</dc:creator>
  <cp:keywords/>
  <dc:description/>
  <cp:lastModifiedBy>纪 晓权</cp:lastModifiedBy>
  <cp:revision>67</cp:revision>
  <dcterms:created xsi:type="dcterms:W3CDTF">2022-05-13T13:29:00Z</dcterms:created>
  <dcterms:modified xsi:type="dcterms:W3CDTF">2022-11-07T14:49:00Z</dcterms:modified>
</cp:coreProperties>
</file>