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A6F50" w14:textId="2A5CF60E" w:rsidR="000D6136" w:rsidRPr="00CD492D" w:rsidRDefault="000D6136" w:rsidP="00F96D06">
      <w:pPr>
        <w:rPr>
          <w:lang w:val="en-US"/>
        </w:rPr>
        <w:sectPr w:rsidR="000D6136" w:rsidRPr="00CD492D" w:rsidSect="001843CB">
          <w:footerReference w:type="even" r:id="rId8"/>
          <w:footerReference w:type="default" r:id="rId9"/>
          <w:pgSz w:w="11906" w:h="16838"/>
          <w:pgMar w:top="1134" w:right="1077" w:bottom="1440" w:left="1077" w:header="708" w:footer="708" w:gutter="0"/>
          <w:pgNumType w:chapStyle="1"/>
          <w:cols w:space="708"/>
          <w:docGrid w:linePitch="360"/>
        </w:sectPr>
      </w:pPr>
    </w:p>
    <w:p w14:paraId="6822187C" w14:textId="4834DA35" w:rsidR="00BE3ABB" w:rsidRPr="00BE2331" w:rsidRDefault="00BE3ABB" w:rsidP="00BE3ABB">
      <w:pPr>
        <w:pStyle w:val="Title"/>
        <w:jc w:val="center"/>
        <w:rPr>
          <w:lang w:val="en-US"/>
        </w:rPr>
      </w:pPr>
      <w:bookmarkStart w:id="0" w:name="Methods"/>
      <w:bookmarkStart w:id="1" w:name="_Methods_1"/>
      <w:bookmarkEnd w:id="0"/>
      <w:bookmarkEnd w:id="1"/>
      <w:r w:rsidRPr="00575EBC">
        <w:rPr>
          <w:lang w:val="en-US"/>
        </w:rPr>
        <w:t xml:space="preserve">Modeling chronic pain experiences from online reports using the </w:t>
      </w:r>
      <w:r>
        <w:rPr>
          <w:lang w:val="en-US"/>
        </w:rPr>
        <w:t>Reddit Reports of Chronic Pain</w:t>
      </w:r>
      <w:r w:rsidRPr="00575EBC">
        <w:rPr>
          <w:lang w:val="en-US"/>
        </w:rPr>
        <w:t xml:space="preserve"> dataset</w:t>
      </w:r>
      <w:r>
        <w:rPr>
          <w:lang w:val="en-US"/>
        </w:rPr>
        <w:br/>
        <w:t>Appendix I</w:t>
      </w:r>
      <w:r>
        <w:rPr>
          <w:lang w:val="en-US"/>
        </w:rPr>
        <w:t>I</w:t>
      </w:r>
    </w:p>
    <w:p w14:paraId="7F124B26" w14:textId="77777777" w:rsidR="00BE3ABB" w:rsidRPr="00FA033A" w:rsidRDefault="00BE3ABB" w:rsidP="00BE3ABB">
      <w:pPr>
        <w:rPr>
          <w:lang w:val="en-US"/>
        </w:rPr>
      </w:pPr>
    </w:p>
    <w:p w14:paraId="7BD9E58A" w14:textId="77777777" w:rsidR="00BE3ABB" w:rsidRPr="00575EBC" w:rsidRDefault="00BE3ABB" w:rsidP="00BE3ABB">
      <w:pPr>
        <w:rPr>
          <w:b/>
          <w:bCs/>
          <w:lang w:val="en-US"/>
        </w:rPr>
      </w:pPr>
    </w:p>
    <w:p w14:paraId="7147DF55" w14:textId="77777777" w:rsidR="00BE3ABB" w:rsidRPr="003906C6" w:rsidRDefault="00BE3ABB" w:rsidP="00BE3ABB">
      <w:pPr>
        <w:spacing w:line="246" w:lineRule="auto"/>
        <w:ind w:left="1191" w:right="624"/>
        <w:jc w:val="center"/>
        <w:rPr>
          <w:rFonts w:cs="Times New Roman"/>
          <w:szCs w:val="20"/>
          <w:vertAlign w:val="superscript"/>
          <w:lang w:val="pt-PT"/>
        </w:rPr>
      </w:pPr>
      <w:r w:rsidRPr="003906C6">
        <w:rPr>
          <w:rFonts w:cs="Times New Roman"/>
          <w:szCs w:val="20"/>
          <w:lang w:val="pt-PT"/>
        </w:rPr>
        <w:t>Diogo A.P. Nunes</w:t>
      </w:r>
      <w:r w:rsidRPr="003906C6">
        <w:rPr>
          <w:rFonts w:cs="Times New Roman"/>
          <w:szCs w:val="20"/>
          <w:vertAlign w:val="superscript"/>
          <w:lang w:val="pt-PT"/>
        </w:rPr>
        <w:t>1,2</w:t>
      </w:r>
      <w:r w:rsidRPr="003906C6">
        <w:rPr>
          <w:rFonts w:cs="Times New Roman"/>
          <w:szCs w:val="20"/>
          <w:lang w:val="pt-PT"/>
        </w:rPr>
        <w:t>, Joana Ferreira-Gomes</w:t>
      </w:r>
      <w:r w:rsidRPr="003906C6">
        <w:rPr>
          <w:rFonts w:cs="Times New Roman"/>
          <w:szCs w:val="20"/>
          <w:vertAlign w:val="superscript"/>
          <w:lang w:val="pt-PT"/>
        </w:rPr>
        <w:t>3,4</w:t>
      </w:r>
      <w:r w:rsidRPr="003906C6">
        <w:rPr>
          <w:rFonts w:cs="Times New Roman"/>
          <w:szCs w:val="20"/>
          <w:lang w:val="pt-PT"/>
        </w:rPr>
        <w:t>, Fani Neto</w:t>
      </w:r>
      <w:r w:rsidRPr="003906C6">
        <w:rPr>
          <w:rFonts w:cs="Times New Roman"/>
          <w:szCs w:val="20"/>
          <w:vertAlign w:val="superscript"/>
          <w:lang w:val="pt-PT"/>
        </w:rPr>
        <w:t>3,4</w:t>
      </w:r>
      <w:r w:rsidRPr="003906C6">
        <w:rPr>
          <w:rFonts w:cs="Times New Roman"/>
          <w:szCs w:val="20"/>
          <w:lang w:val="pt-PT"/>
        </w:rPr>
        <w:t>, David Martins de Matos</w:t>
      </w:r>
      <w:r w:rsidRPr="003906C6">
        <w:rPr>
          <w:rFonts w:cs="Times New Roman"/>
          <w:szCs w:val="20"/>
          <w:vertAlign w:val="superscript"/>
          <w:lang w:val="pt-PT"/>
        </w:rPr>
        <w:t>1,2</w:t>
      </w:r>
    </w:p>
    <w:p w14:paraId="6D4FB7FD" w14:textId="77777777" w:rsidR="00BE3ABB" w:rsidRPr="003906C6" w:rsidRDefault="00BE3ABB" w:rsidP="00BE3ABB">
      <w:pPr>
        <w:pStyle w:val="Heading1"/>
        <w:ind w:left="-5"/>
        <w:rPr>
          <w:rFonts w:cs="Times New Roman"/>
          <w:sz w:val="24"/>
          <w:lang w:val="pt-PT"/>
        </w:rPr>
      </w:pPr>
    </w:p>
    <w:p w14:paraId="26524558" w14:textId="77777777" w:rsidR="00BE3ABB" w:rsidRPr="00E31744" w:rsidRDefault="00BE3ABB" w:rsidP="00BE3ABB">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1</w:t>
      </w:r>
      <w:r w:rsidRPr="00E31744">
        <w:rPr>
          <w:rFonts w:cs="Times New Roman"/>
          <w:i/>
          <w:iCs/>
          <w:color w:val="000000" w:themeColor="text1"/>
          <w:sz w:val="18"/>
          <w:szCs w:val="18"/>
          <w:lang w:val="pt-PT"/>
        </w:rPr>
        <w:t xml:space="preserve">INESC-ID, </w:t>
      </w:r>
      <w:proofErr w:type="spellStart"/>
      <w:r w:rsidRPr="00E31744">
        <w:rPr>
          <w:rFonts w:cs="Times New Roman"/>
          <w:i/>
          <w:iCs/>
          <w:color w:val="000000" w:themeColor="text1"/>
          <w:sz w:val="18"/>
          <w:szCs w:val="18"/>
          <w:lang w:val="pt-PT"/>
        </w:rPr>
        <w:t>Lisbon</w:t>
      </w:r>
      <w:proofErr w:type="spellEnd"/>
      <w:r w:rsidRPr="00E31744">
        <w:rPr>
          <w:rFonts w:cs="Times New Roman"/>
          <w:i/>
          <w:iCs/>
          <w:color w:val="000000" w:themeColor="text1"/>
          <w:sz w:val="18"/>
          <w:szCs w:val="18"/>
          <w:lang w:val="pt-PT"/>
        </w:rPr>
        <w:t>, Portugal</w:t>
      </w:r>
    </w:p>
    <w:p w14:paraId="3D3B121E" w14:textId="77777777" w:rsidR="00BE3ABB" w:rsidRPr="00E31744" w:rsidRDefault="00BE3ABB" w:rsidP="00BE3ABB">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2</w:t>
      </w:r>
      <w:r w:rsidRPr="00E31744">
        <w:rPr>
          <w:rFonts w:cs="Times New Roman"/>
          <w:i/>
          <w:iCs/>
          <w:color w:val="000000" w:themeColor="text1"/>
          <w:sz w:val="18"/>
          <w:szCs w:val="18"/>
          <w:lang w:val="pt-PT"/>
        </w:rPr>
        <w:t xml:space="preserve"> Instituto Superior Técnico, Universidade de Lisboa, </w:t>
      </w:r>
      <w:proofErr w:type="spellStart"/>
      <w:r w:rsidRPr="00E31744">
        <w:rPr>
          <w:rFonts w:cs="Times New Roman"/>
          <w:i/>
          <w:iCs/>
          <w:color w:val="000000" w:themeColor="text1"/>
          <w:sz w:val="18"/>
          <w:szCs w:val="18"/>
          <w:lang w:val="pt-PT"/>
        </w:rPr>
        <w:t>Lisbon</w:t>
      </w:r>
      <w:proofErr w:type="spellEnd"/>
      <w:r w:rsidRPr="00E31744">
        <w:rPr>
          <w:rFonts w:cs="Times New Roman"/>
          <w:i/>
          <w:iCs/>
          <w:color w:val="000000" w:themeColor="text1"/>
          <w:sz w:val="18"/>
          <w:szCs w:val="18"/>
          <w:lang w:val="pt-PT"/>
        </w:rPr>
        <w:t>, Portugal</w:t>
      </w:r>
    </w:p>
    <w:p w14:paraId="1E32D7E0" w14:textId="77777777" w:rsidR="00BE3ABB" w:rsidRPr="00E31744" w:rsidRDefault="00BE3ABB" w:rsidP="00BE3ABB">
      <w:pPr>
        <w:jc w:val="center"/>
        <w:rPr>
          <w:rFonts w:cs="Times New Roman"/>
          <w:i/>
          <w:iCs/>
          <w:color w:val="000000" w:themeColor="text1"/>
          <w:sz w:val="18"/>
          <w:szCs w:val="18"/>
          <w:lang w:val="en-US"/>
        </w:rPr>
      </w:pPr>
      <w:r w:rsidRPr="00E31744">
        <w:rPr>
          <w:rFonts w:cs="Times New Roman"/>
          <w:i/>
          <w:iCs/>
          <w:color w:val="000000" w:themeColor="text1"/>
          <w:sz w:val="18"/>
          <w:szCs w:val="18"/>
          <w:vertAlign w:val="superscript"/>
          <w:lang w:val="en-US"/>
        </w:rPr>
        <w:t>3</w:t>
      </w:r>
      <w:r w:rsidRPr="00E31744">
        <w:rPr>
          <w:rFonts w:cs="Times New Roman"/>
          <w:i/>
          <w:iCs/>
          <w:color w:val="000000" w:themeColor="text1"/>
          <w:sz w:val="18"/>
          <w:szCs w:val="18"/>
          <w:lang w:val="en-US"/>
        </w:rPr>
        <w:t xml:space="preserve"> Department of Biomedicine, Experimental Biology Unit, Centre for Medical Research (CIM), Faculty of Medicine, University of Porto, Porto, Portugal</w:t>
      </w:r>
    </w:p>
    <w:p w14:paraId="1F907116" w14:textId="77777777" w:rsidR="00BE3ABB" w:rsidRPr="009F3DAD" w:rsidRDefault="00BE3ABB" w:rsidP="00BE3ABB">
      <w:pPr>
        <w:jc w:val="center"/>
        <w:rPr>
          <w:rFonts w:cs="Times New Roman"/>
          <w:i/>
          <w:iCs/>
          <w:color w:val="000000" w:themeColor="text1"/>
          <w:sz w:val="18"/>
          <w:szCs w:val="18"/>
          <w:lang w:val="pt-PT"/>
        </w:rPr>
      </w:pPr>
      <w:r w:rsidRPr="00E31744">
        <w:rPr>
          <w:rFonts w:cs="Times New Roman"/>
          <w:i/>
          <w:iCs/>
          <w:color w:val="000000" w:themeColor="text1"/>
          <w:sz w:val="18"/>
          <w:szCs w:val="18"/>
          <w:vertAlign w:val="superscript"/>
          <w:lang w:val="pt-PT"/>
        </w:rPr>
        <w:t>4</w:t>
      </w:r>
      <w:r w:rsidRPr="00E31744">
        <w:rPr>
          <w:rFonts w:cs="Times New Roman"/>
          <w:i/>
          <w:iCs/>
          <w:color w:val="000000" w:themeColor="text1"/>
          <w:sz w:val="18"/>
          <w:szCs w:val="18"/>
        </w:rPr>
        <w:t xml:space="preserve"> i3S - Instituto de Investigação e Inovação em Saúde, </w:t>
      </w:r>
      <w:proofErr w:type="spellStart"/>
      <w:r w:rsidRPr="00E31744">
        <w:rPr>
          <w:rFonts w:cs="Times New Roman"/>
          <w:i/>
          <w:iCs/>
          <w:color w:val="000000" w:themeColor="text1"/>
          <w:sz w:val="18"/>
          <w:szCs w:val="18"/>
          <w:lang w:val="pt-PT"/>
        </w:rPr>
        <w:t>University</w:t>
      </w:r>
      <w:proofErr w:type="spellEnd"/>
      <w:r w:rsidRPr="00E31744">
        <w:rPr>
          <w:rFonts w:cs="Times New Roman"/>
          <w:i/>
          <w:iCs/>
          <w:color w:val="000000" w:themeColor="text1"/>
          <w:sz w:val="18"/>
          <w:szCs w:val="18"/>
          <w:lang w:val="pt-PT"/>
        </w:rPr>
        <w:t xml:space="preserve"> </w:t>
      </w:r>
      <w:proofErr w:type="spellStart"/>
      <w:r w:rsidRPr="00E31744">
        <w:rPr>
          <w:rFonts w:cs="Times New Roman"/>
          <w:i/>
          <w:iCs/>
          <w:color w:val="000000" w:themeColor="text1"/>
          <w:sz w:val="18"/>
          <w:szCs w:val="18"/>
          <w:lang w:val="pt-PT"/>
        </w:rPr>
        <w:t>of</w:t>
      </w:r>
      <w:proofErr w:type="spellEnd"/>
      <w:r w:rsidRPr="00E31744">
        <w:rPr>
          <w:rFonts w:cs="Times New Roman"/>
          <w:i/>
          <w:iCs/>
          <w:color w:val="000000" w:themeColor="text1"/>
          <w:sz w:val="18"/>
          <w:szCs w:val="18"/>
          <w:lang w:val="pt-PT"/>
        </w:rPr>
        <w:t xml:space="preserve"> Porto, Porto, </w:t>
      </w:r>
      <w:r w:rsidRPr="00E31744">
        <w:rPr>
          <w:rFonts w:cs="Times New Roman"/>
          <w:i/>
          <w:iCs/>
          <w:color w:val="000000" w:themeColor="text1"/>
          <w:sz w:val="18"/>
          <w:szCs w:val="18"/>
        </w:rPr>
        <w:t>Portugal</w:t>
      </w:r>
    </w:p>
    <w:p w14:paraId="034F2220" w14:textId="77777777" w:rsidR="00BE3ABB" w:rsidRPr="00BE2331" w:rsidRDefault="00BE3ABB" w:rsidP="00BE3ABB">
      <w:pPr>
        <w:pStyle w:val="Heading1"/>
        <w:ind w:left="-5"/>
        <w:rPr>
          <w:rFonts w:cs="Times New Roman"/>
          <w:sz w:val="24"/>
          <w:lang w:val="pt-PT"/>
        </w:rPr>
      </w:pPr>
    </w:p>
    <w:p w14:paraId="0DDCE3E5" w14:textId="77777777" w:rsidR="00BE3ABB" w:rsidRPr="009F3DAD" w:rsidRDefault="00BE3ABB" w:rsidP="00BE3ABB">
      <w:pPr>
        <w:pStyle w:val="Heading1"/>
        <w:rPr>
          <w:sz w:val="24"/>
          <w:szCs w:val="24"/>
          <w:lang w:val="en-US"/>
        </w:rPr>
      </w:pPr>
      <w:r w:rsidRPr="009F3DAD">
        <w:rPr>
          <w:sz w:val="24"/>
          <w:szCs w:val="24"/>
          <w:lang w:val="en-US"/>
        </w:rPr>
        <w:t>Corresponding author</w:t>
      </w:r>
    </w:p>
    <w:p w14:paraId="6E1F797E" w14:textId="77777777" w:rsidR="00BE3ABB" w:rsidRPr="009F3DAD" w:rsidRDefault="00BE3ABB" w:rsidP="00BE3ABB">
      <w:pPr>
        <w:rPr>
          <w:lang w:val="en-US"/>
        </w:rPr>
      </w:pPr>
    </w:p>
    <w:p w14:paraId="4884DB8C" w14:textId="77777777" w:rsidR="00BE3ABB" w:rsidRPr="003906C6" w:rsidRDefault="00BE3ABB" w:rsidP="00BE3ABB">
      <w:pPr>
        <w:rPr>
          <w:rFonts w:cs="Times New Roman"/>
          <w:sz w:val="18"/>
          <w:szCs w:val="18"/>
          <w:lang w:val="en-US"/>
        </w:rPr>
      </w:pPr>
      <w:r w:rsidRPr="003906C6">
        <w:rPr>
          <w:rFonts w:cs="Times New Roman"/>
          <w:sz w:val="18"/>
          <w:szCs w:val="18"/>
          <w:lang w:val="en-US"/>
        </w:rPr>
        <w:t>Diogo A.P. Nunes</w:t>
      </w:r>
    </w:p>
    <w:p w14:paraId="2BE75E9B" w14:textId="77777777" w:rsidR="00BE3ABB" w:rsidRPr="00E31744" w:rsidRDefault="00BE3ABB" w:rsidP="00BE3ABB">
      <w:pPr>
        <w:rPr>
          <w:rFonts w:cs="Times New Roman"/>
          <w:sz w:val="18"/>
          <w:szCs w:val="18"/>
          <w:lang w:val="pt-PT"/>
        </w:rPr>
      </w:pPr>
      <w:r w:rsidRPr="00E31744">
        <w:rPr>
          <w:rFonts w:cs="Times New Roman"/>
          <w:sz w:val="18"/>
          <w:szCs w:val="18"/>
          <w:lang w:val="pt-PT"/>
        </w:rPr>
        <w:t xml:space="preserve">INESC-ID, </w:t>
      </w:r>
      <w:proofErr w:type="spellStart"/>
      <w:r w:rsidRPr="00E31744">
        <w:rPr>
          <w:rFonts w:cs="Times New Roman"/>
          <w:sz w:val="18"/>
          <w:szCs w:val="18"/>
          <w:lang w:val="pt-PT"/>
        </w:rPr>
        <w:t>Lisbon</w:t>
      </w:r>
      <w:proofErr w:type="spellEnd"/>
      <w:r w:rsidRPr="00E31744">
        <w:rPr>
          <w:rFonts w:cs="Times New Roman"/>
          <w:sz w:val="18"/>
          <w:szCs w:val="18"/>
          <w:lang w:val="pt-PT"/>
        </w:rPr>
        <w:t>, Portugal</w:t>
      </w:r>
    </w:p>
    <w:p w14:paraId="6625247E" w14:textId="77777777" w:rsidR="00BE3ABB" w:rsidRPr="003906C6" w:rsidRDefault="00BE3ABB" w:rsidP="00BE3ABB">
      <w:pPr>
        <w:rPr>
          <w:rFonts w:cs="Times New Roman"/>
          <w:sz w:val="18"/>
          <w:szCs w:val="18"/>
          <w:lang w:val="pt-PT"/>
        </w:rPr>
      </w:pPr>
      <w:r w:rsidRPr="003906C6">
        <w:rPr>
          <w:rFonts w:cs="Times New Roman"/>
          <w:sz w:val="18"/>
          <w:szCs w:val="18"/>
          <w:lang w:val="pt-PT"/>
        </w:rPr>
        <w:t xml:space="preserve">Instituto Superior Técnico, Universidade de Lisboa, </w:t>
      </w:r>
      <w:proofErr w:type="spellStart"/>
      <w:r w:rsidRPr="003906C6">
        <w:rPr>
          <w:rFonts w:cs="Times New Roman"/>
          <w:sz w:val="18"/>
          <w:szCs w:val="18"/>
          <w:lang w:val="pt-PT"/>
        </w:rPr>
        <w:t>Lisbon</w:t>
      </w:r>
      <w:proofErr w:type="spellEnd"/>
      <w:r w:rsidRPr="003906C6">
        <w:rPr>
          <w:rFonts w:cs="Times New Roman"/>
          <w:sz w:val="18"/>
          <w:szCs w:val="18"/>
          <w:lang w:val="pt-PT"/>
        </w:rPr>
        <w:t>, Portugal</w:t>
      </w:r>
    </w:p>
    <w:p w14:paraId="39F5DADA" w14:textId="77777777" w:rsidR="00BE3ABB" w:rsidRDefault="00BE3ABB" w:rsidP="00BE3ABB">
      <w:pPr>
        <w:rPr>
          <w:rStyle w:val="Hyperlink"/>
          <w:rFonts w:cs="Times New Roman"/>
          <w:sz w:val="18"/>
          <w:szCs w:val="18"/>
          <w:lang w:val="pt-PT"/>
        </w:rPr>
      </w:pPr>
      <w:hyperlink r:id="rId10" w:history="1">
        <w:r w:rsidRPr="00DB57CC">
          <w:rPr>
            <w:rStyle w:val="Hyperlink"/>
            <w:rFonts w:cs="Times New Roman"/>
            <w:lang w:val="pt-PT"/>
          </w:rPr>
          <w:t>diogo.p.nunes@inesc-id.pt</w:t>
        </w:r>
      </w:hyperlink>
    </w:p>
    <w:p w14:paraId="27D9B84F" w14:textId="77777777" w:rsidR="00BE3ABB" w:rsidRDefault="00BE3ABB" w:rsidP="00BE3ABB">
      <w:pPr>
        <w:rPr>
          <w:lang w:val="pt-PT"/>
        </w:rPr>
      </w:pPr>
    </w:p>
    <w:p w14:paraId="668083BE" w14:textId="22739C03" w:rsidR="00BE3ABB" w:rsidRPr="00BE2331" w:rsidRDefault="00BE3ABB" w:rsidP="00BE3ABB">
      <w:pPr>
        <w:pStyle w:val="Heading1"/>
        <w:rPr>
          <w:sz w:val="24"/>
          <w:szCs w:val="24"/>
          <w:lang w:val="en-US"/>
        </w:rPr>
      </w:pPr>
      <w:r w:rsidRPr="00BE2331">
        <w:rPr>
          <w:sz w:val="24"/>
          <w:szCs w:val="24"/>
          <w:lang w:val="en-US"/>
        </w:rPr>
        <w:t>Appendix I</w:t>
      </w:r>
      <w:r>
        <w:rPr>
          <w:sz w:val="24"/>
          <w:szCs w:val="24"/>
          <w:lang w:val="en-US"/>
        </w:rPr>
        <w:t>I</w:t>
      </w:r>
    </w:p>
    <w:p w14:paraId="63D94F1D" w14:textId="77777777" w:rsidR="00222571" w:rsidRPr="00222571" w:rsidRDefault="00222571" w:rsidP="00222571">
      <w:pPr>
        <w:rPr>
          <w:lang w:val="en-US"/>
        </w:rPr>
      </w:pPr>
    </w:p>
    <w:p w14:paraId="323992E7" w14:textId="571CA5FE" w:rsidR="00222571" w:rsidRDefault="00222571" w:rsidP="00222571">
      <w:pPr>
        <w:rPr>
          <w:lang w:val="en-US"/>
        </w:rPr>
      </w:pPr>
      <w:r w:rsidRPr="00CD492D">
        <w:rPr>
          <w:lang w:val="en-US"/>
        </w:rPr>
        <w:t xml:space="preserve">In this appendix we describe </w:t>
      </w:r>
      <w:r>
        <w:rPr>
          <w:lang w:val="en-US"/>
        </w:rPr>
        <w:t>in greater detail</w:t>
      </w:r>
      <w:r w:rsidRPr="00CD492D">
        <w:rPr>
          <w:lang w:val="en-US"/>
        </w:rPr>
        <w:t xml:space="preserve"> the Reddit Reports of Chronic Pain (RRCP) dataset, which is the one used for analysis in the main body of our </w:t>
      </w:r>
      <w:r w:rsidRPr="009C3C2C">
        <w:rPr>
          <w:lang w:val="en-US"/>
        </w:rPr>
        <w:t xml:space="preserve">work. We </w:t>
      </w:r>
      <w:r w:rsidR="00723564" w:rsidRPr="009C3C2C">
        <w:rPr>
          <w:lang w:val="en-US"/>
        </w:rPr>
        <w:t>analyze</w:t>
      </w:r>
      <w:r w:rsidR="000B5229" w:rsidRPr="009C3C2C">
        <w:rPr>
          <w:lang w:val="en-US"/>
        </w:rPr>
        <w:t xml:space="preserve"> the following distributions</w:t>
      </w:r>
      <w:r w:rsidR="00723564" w:rsidRPr="009C3C2C">
        <w:rPr>
          <w:lang w:val="en-US"/>
        </w:rPr>
        <w:t xml:space="preserve">: </w:t>
      </w:r>
      <w:r w:rsidR="000B5229" w:rsidRPr="009C3C2C">
        <w:rPr>
          <w:lang w:val="en-US"/>
        </w:rPr>
        <w:t xml:space="preserve">(1) </w:t>
      </w:r>
      <w:r w:rsidR="00DA1E93">
        <w:rPr>
          <w:lang w:val="en-US"/>
        </w:rPr>
        <w:t>subreddit</w:t>
      </w:r>
      <w:r w:rsidR="00BC0539" w:rsidRPr="009C3C2C">
        <w:rPr>
          <w:lang w:val="en-US"/>
        </w:rPr>
        <w:t xml:space="preserve"> activity</w:t>
      </w:r>
      <w:r w:rsidR="000B5229" w:rsidRPr="009C3C2C">
        <w:rPr>
          <w:lang w:val="en-US"/>
        </w:rPr>
        <w:t>, (</w:t>
      </w:r>
      <w:r w:rsidR="00595779">
        <w:rPr>
          <w:lang w:val="en-US"/>
        </w:rPr>
        <w:t>2</w:t>
      </w:r>
      <w:r w:rsidR="000B5229" w:rsidRPr="009C3C2C">
        <w:rPr>
          <w:lang w:val="en-US"/>
        </w:rPr>
        <w:t>)</w:t>
      </w:r>
      <w:r w:rsidR="00BC0539" w:rsidRPr="009C3C2C">
        <w:rPr>
          <w:lang w:val="en-US"/>
        </w:rPr>
        <w:t xml:space="preserve"> author contribution</w:t>
      </w:r>
      <w:r w:rsidR="00E91267" w:rsidRPr="009C3C2C">
        <w:rPr>
          <w:lang w:val="en-US"/>
        </w:rPr>
        <w:t xml:space="preserve">, </w:t>
      </w:r>
      <w:r w:rsidR="00723564" w:rsidRPr="009C3C2C">
        <w:rPr>
          <w:lang w:val="en-US"/>
        </w:rPr>
        <w:t>(</w:t>
      </w:r>
      <w:r w:rsidR="00595779">
        <w:rPr>
          <w:lang w:val="en-US"/>
        </w:rPr>
        <w:t>3)</w:t>
      </w:r>
      <w:r w:rsidR="00723564" w:rsidRPr="009C3C2C">
        <w:rPr>
          <w:lang w:val="en-US"/>
        </w:rPr>
        <w:t xml:space="preserve"> </w:t>
      </w:r>
      <w:r w:rsidR="00BC0539" w:rsidRPr="009C3C2C">
        <w:rPr>
          <w:lang w:val="en-US"/>
        </w:rPr>
        <w:t>submission sentiment</w:t>
      </w:r>
      <w:r w:rsidR="00A717EA" w:rsidRPr="009C3C2C">
        <w:rPr>
          <w:lang w:val="en-US"/>
        </w:rPr>
        <w:t>,</w:t>
      </w:r>
      <w:r w:rsidRPr="009C3C2C">
        <w:rPr>
          <w:lang w:val="en-US"/>
        </w:rPr>
        <w:t xml:space="preserve"> and </w:t>
      </w:r>
      <w:r w:rsidR="00723564" w:rsidRPr="009C3C2C">
        <w:rPr>
          <w:lang w:val="en-US"/>
        </w:rPr>
        <w:t>(</w:t>
      </w:r>
      <w:r w:rsidR="00595779">
        <w:rPr>
          <w:lang w:val="en-US"/>
        </w:rPr>
        <w:t>4</w:t>
      </w:r>
      <w:r w:rsidR="00723564" w:rsidRPr="009C3C2C">
        <w:rPr>
          <w:lang w:val="en-US"/>
        </w:rPr>
        <w:t xml:space="preserve">) </w:t>
      </w:r>
      <w:r w:rsidRPr="009C3C2C">
        <w:rPr>
          <w:lang w:val="en-US"/>
        </w:rPr>
        <w:t>vocabulary.</w:t>
      </w:r>
      <w:r>
        <w:rPr>
          <w:lang w:val="en-US"/>
        </w:rPr>
        <w:t xml:space="preserve"> </w:t>
      </w:r>
    </w:p>
    <w:p w14:paraId="595372E0" w14:textId="716AEADE" w:rsidR="00222571" w:rsidRDefault="00222571" w:rsidP="00222571">
      <w:pPr>
        <w:rPr>
          <w:lang w:val="en-US"/>
        </w:rPr>
      </w:pPr>
    </w:p>
    <w:p w14:paraId="4101A12D" w14:textId="7A1B6780" w:rsidR="009F2A8A" w:rsidRPr="00CD492D" w:rsidRDefault="00222571" w:rsidP="00A54079">
      <w:pPr>
        <w:rPr>
          <w:lang w:val="en-US"/>
        </w:rPr>
      </w:pPr>
      <w:r w:rsidRPr="00CD492D">
        <w:rPr>
          <w:lang w:val="en-US"/>
        </w:rPr>
        <w:t xml:space="preserve">In sum, the </w:t>
      </w:r>
      <w:r w:rsidR="004D139B">
        <w:rPr>
          <w:lang w:val="en-US"/>
        </w:rPr>
        <w:t xml:space="preserve">preprocessed </w:t>
      </w:r>
      <w:r w:rsidRPr="00CD492D">
        <w:rPr>
          <w:lang w:val="en-US"/>
        </w:rPr>
        <w:t xml:space="preserve">RRCP dataset is composed of </w:t>
      </w:r>
      <w:r w:rsidR="00FB45CE">
        <w:rPr>
          <w:lang w:val="en-US"/>
        </w:rPr>
        <w:t>86,537</w:t>
      </w:r>
      <w:r w:rsidRPr="00CD492D">
        <w:rPr>
          <w:lang w:val="en-US"/>
        </w:rPr>
        <w:t xml:space="preserve"> Reddit submissions with a body of text, from 12 subreddits, from 2013 to 2020 inclusive. These subreddits were manually selected from a sample of related subreddits. Submissions prior to 2013 were discarded, because not all the considered subreddits were fully active before then.</w:t>
      </w:r>
      <w:r w:rsidR="00CF0FE2">
        <w:rPr>
          <w:lang w:val="en-US"/>
        </w:rPr>
        <w:t xml:space="preserve"> </w:t>
      </w:r>
    </w:p>
    <w:p w14:paraId="482F87E4" w14:textId="77777777" w:rsidR="00A54079" w:rsidRDefault="00A54079" w:rsidP="00222571">
      <w:pPr>
        <w:rPr>
          <w:lang w:val="en-US"/>
        </w:rPr>
      </w:pPr>
    </w:p>
    <w:p w14:paraId="08B1D063" w14:textId="3EB7B6B7" w:rsidR="00A2315C" w:rsidRPr="001274B5" w:rsidRDefault="00595779" w:rsidP="00222571">
      <w:pPr>
        <w:pStyle w:val="Heading2"/>
        <w:rPr>
          <w:sz w:val="22"/>
          <w:szCs w:val="22"/>
          <w:lang w:val="en-US"/>
        </w:rPr>
      </w:pPr>
      <w:r w:rsidRPr="001274B5">
        <w:rPr>
          <w:sz w:val="22"/>
          <w:szCs w:val="22"/>
          <w:lang w:val="en-US"/>
        </w:rPr>
        <w:t>1</w:t>
      </w:r>
      <w:r w:rsidR="00222571" w:rsidRPr="001274B5">
        <w:rPr>
          <w:sz w:val="22"/>
          <w:szCs w:val="22"/>
          <w:lang w:val="en-US"/>
        </w:rPr>
        <w:t xml:space="preserve">. </w:t>
      </w:r>
      <w:r w:rsidR="00DA1E93" w:rsidRPr="001274B5">
        <w:rPr>
          <w:sz w:val="22"/>
          <w:szCs w:val="22"/>
          <w:lang w:val="en-US"/>
        </w:rPr>
        <w:t>Subreddit</w:t>
      </w:r>
      <w:r w:rsidR="003779D7" w:rsidRPr="001274B5">
        <w:rPr>
          <w:sz w:val="22"/>
          <w:szCs w:val="22"/>
          <w:lang w:val="en-US"/>
        </w:rPr>
        <w:t xml:space="preserve"> activity</w:t>
      </w:r>
    </w:p>
    <w:p w14:paraId="46850443" w14:textId="7675F2BA" w:rsidR="00A01B70" w:rsidRPr="00CD492D" w:rsidRDefault="00FC0625" w:rsidP="00F96D06">
      <w:pPr>
        <w:rPr>
          <w:lang w:val="en-US"/>
        </w:rPr>
      </w:pPr>
      <w:r>
        <w:rPr>
          <w:lang w:val="en-US"/>
        </w:rPr>
        <w:t>With this analysis we were interested in learning the</w:t>
      </w:r>
      <w:r w:rsidR="00A01B70" w:rsidRPr="00CD492D">
        <w:rPr>
          <w:lang w:val="en-US"/>
        </w:rPr>
        <w:t xml:space="preserve"> user activity </w:t>
      </w:r>
      <w:r w:rsidR="00924C83">
        <w:rPr>
          <w:lang w:val="en-US"/>
        </w:rPr>
        <w:t xml:space="preserve">distribution </w:t>
      </w:r>
      <w:r w:rsidR="00A01B70" w:rsidRPr="00CD492D">
        <w:rPr>
          <w:lang w:val="en-US"/>
        </w:rPr>
        <w:t>of each subreddit and each year</w:t>
      </w:r>
      <w:r>
        <w:rPr>
          <w:lang w:val="en-US"/>
        </w:rPr>
        <w:t xml:space="preserve">, as given by submission count. This </w:t>
      </w:r>
      <w:r w:rsidR="00381894">
        <w:rPr>
          <w:lang w:val="en-US"/>
        </w:rPr>
        <w:t>is</w:t>
      </w:r>
      <w:r>
        <w:rPr>
          <w:lang w:val="en-US"/>
        </w:rPr>
        <w:t xml:space="preserve"> an important analysis </w:t>
      </w:r>
      <w:r w:rsidR="00381894">
        <w:rPr>
          <w:lang w:val="en-US"/>
        </w:rPr>
        <w:t>because</w:t>
      </w:r>
      <w:r>
        <w:rPr>
          <w:lang w:val="en-US"/>
        </w:rPr>
        <w:t xml:space="preserve"> our main body of work describes experiments </w:t>
      </w:r>
      <w:r w:rsidR="00924C83">
        <w:rPr>
          <w:lang w:val="en-US"/>
        </w:rPr>
        <w:t>that compare subreddits</w:t>
      </w:r>
      <w:r w:rsidR="00381894">
        <w:rPr>
          <w:lang w:val="en-US"/>
        </w:rPr>
        <w:t xml:space="preserve"> between themselves</w:t>
      </w:r>
      <w:r w:rsidR="00924C83">
        <w:rPr>
          <w:lang w:val="en-US"/>
        </w:rPr>
        <w:t>. These results provide context for those comparisons.</w:t>
      </w:r>
    </w:p>
    <w:p w14:paraId="78015EC5" w14:textId="77777777" w:rsidR="00A01B70" w:rsidRPr="00CD492D" w:rsidRDefault="00A01B70" w:rsidP="00F96D06">
      <w:pPr>
        <w:rPr>
          <w:lang w:val="en-US"/>
        </w:rPr>
      </w:pPr>
    </w:p>
    <w:p w14:paraId="679DA300" w14:textId="666A67CD" w:rsidR="00A01B70" w:rsidRPr="00CD492D" w:rsidRDefault="00A01B70" w:rsidP="00F96D06">
      <w:pPr>
        <w:rPr>
          <w:lang w:val="en-US"/>
        </w:rPr>
      </w:pPr>
      <w:r w:rsidRPr="00CD492D">
        <w:rPr>
          <w:lang w:val="en-US"/>
        </w:rPr>
        <w:t xml:space="preserve">The following metrics </w:t>
      </w:r>
      <w:r w:rsidR="00CF0FE2">
        <w:rPr>
          <w:lang w:val="en-US"/>
        </w:rPr>
        <w:t>were</w:t>
      </w:r>
      <w:r w:rsidRPr="00CD492D">
        <w:rPr>
          <w:lang w:val="en-US"/>
        </w:rPr>
        <w:t xml:space="preserve"> used as measures of user activity, either by subreddit, or by year: (1) the number of comments per submission, reflecting the interactivity or discussion stemmed from an average submission, and (2) the length, in tokens, of each submission, which reflect</w:t>
      </w:r>
      <w:r w:rsidR="00CE1F52">
        <w:rPr>
          <w:lang w:val="en-US"/>
        </w:rPr>
        <w:t>s</w:t>
      </w:r>
      <w:r w:rsidRPr="00CD492D">
        <w:rPr>
          <w:lang w:val="en-US"/>
        </w:rPr>
        <w:t xml:space="preserve"> how </w:t>
      </w:r>
      <w:r w:rsidR="007C2F3D">
        <w:rPr>
          <w:lang w:val="en-US"/>
        </w:rPr>
        <w:t>lengthy</w:t>
      </w:r>
      <w:r w:rsidRPr="00CD492D">
        <w:rPr>
          <w:lang w:val="en-US"/>
        </w:rPr>
        <w:t xml:space="preserve"> the ideas being discussed are in an average submission. Finally, we analyzed the number of submissions per subreddit in a year, as an additional measure of user activity.</w:t>
      </w:r>
    </w:p>
    <w:p w14:paraId="25832585" w14:textId="77777777" w:rsidR="00A01B70" w:rsidRPr="00CD492D" w:rsidRDefault="00A01B70" w:rsidP="00F96D06">
      <w:pPr>
        <w:rPr>
          <w:lang w:val="en-US"/>
        </w:rPr>
      </w:pPr>
    </w:p>
    <w:p w14:paraId="711BA4D0" w14:textId="24EEB961" w:rsidR="0071414D" w:rsidRDefault="00A01B70" w:rsidP="00F96D06">
      <w:pPr>
        <w:rPr>
          <w:lang w:val="en-US"/>
        </w:rPr>
      </w:pPr>
      <w:r w:rsidRPr="00CD492D">
        <w:rPr>
          <w:lang w:val="en-US"/>
        </w:rPr>
        <w:t>Starting the analysis by subreddit, we can observe in</w:t>
      </w:r>
      <w:r w:rsidR="00197478">
        <w:rPr>
          <w:lang w:val="en-US"/>
        </w:rPr>
        <w:t xml:space="preserve"> </w:t>
      </w:r>
      <w:r w:rsidR="001862C8">
        <w:rPr>
          <w:lang w:val="en-US"/>
        </w:rPr>
        <w:t>Fig. II</w:t>
      </w:r>
      <w:r w:rsidR="00595779">
        <w:rPr>
          <w:lang w:val="en-US"/>
        </w:rPr>
        <w:t>1</w:t>
      </w:r>
      <w:r w:rsidR="00FB2300" w:rsidRPr="00CD492D">
        <w:rPr>
          <w:lang w:val="en-US"/>
        </w:rPr>
        <w:t xml:space="preserve"> </w:t>
      </w:r>
      <w:r w:rsidRPr="00CD492D">
        <w:rPr>
          <w:lang w:val="en-US"/>
        </w:rPr>
        <w:t>the comment distribution and in</w:t>
      </w:r>
      <w:r w:rsidR="00197478">
        <w:rPr>
          <w:lang w:val="en-US"/>
        </w:rPr>
        <w:t xml:space="preserve"> </w:t>
      </w:r>
      <w:r w:rsidR="001862C8">
        <w:rPr>
          <w:lang w:val="en-US"/>
        </w:rPr>
        <w:t>Fig. II</w:t>
      </w:r>
      <w:r w:rsidR="007C2F3D">
        <w:rPr>
          <w:lang w:val="en-US"/>
        </w:rPr>
        <w:t>2</w:t>
      </w:r>
      <w:r w:rsidR="00FB2300" w:rsidRPr="00CD492D">
        <w:rPr>
          <w:lang w:val="en-US"/>
        </w:rPr>
        <w:t xml:space="preserve"> </w:t>
      </w:r>
      <w:r w:rsidRPr="00CD492D">
        <w:rPr>
          <w:lang w:val="en-US"/>
        </w:rPr>
        <w:t>the body length distribution, per submission. We conclude that the distribution of comments is similar for all subreddits, rendering comparable the amount of discussion an average submission generates in each of the considered subreddits. Moreover, the distribution of the body length of a submission is very similar for all subreddits, rendering comparable the elaboration of ideas in each of the considered subreddits. According to these metrics, all subreddits have comparable distributions of activity.</w:t>
      </w:r>
    </w:p>
    <w:p w14:paraId="6FC8D769" w14:textId="77777777" w:rsidR="00BF5C9F" w:rsidRDefault="00BF5C9F" w:rsidP="00F96D06">
      <w:pPr>
        <w:rPr>
          <w:lang w:val="en-US"/>
        </w:rPr>
      </w:pPr>
    </w:p>
    <w:p w14:paraId="15E305C1" w14:textId="0A940A7B" w:rsidR="00B344A2" w:rsidRDefault="00F96D06" w:rsidP="00F96D06">
      <w:pPr>
        <w:rPr>
          <w:lang w:val="en-US"/>
        </w:rPr>
      </w:pPr>
      <w:r w:rsidRPr="00CD492D">
        <w:rPr>
          <w:lang w:val="en-US"/>
        </w:rPr>
        <w:t>Shifting to the analysis by year, we observe the same metrics, in</w:t>
      </w:r>
      <w:r w:rsidR="00197478">
        <w:rPr>
          <w:lang w:val="en-US"/>
        </w:rPr>
        <w:t xml:space="preserve"> </w:t>
      </w:r>
      <w:r w:rsidR="001862C8">
        <w:rPr>
          <w:lang w:val="en-US"/>
        </w:rPr>
        <w:t>Fig. II</w:t>
      </w:r>
      <w:r w:rsidR="007C2F3D">
        <w:rPr>
          <w:lang w:val="en-US"/>
        </w:rPr>
        <w:t>3</w:t>
      </w:r>
      <w:r w:rsidR="00FB2300" w:rsidRPr="00CD492D">
        <w:rPr>
          <w:lang w:val="en-US"/>
        </w:rPr>
        <w:t xml:space="preserve"> </w:t>
      </w:r>
      <w:r w:rsidRPr="00CD492D">
        <w:rPr>
          <w:lang w:val="en-US"/>
        </w:rPr>
        <w:t>and in</w:t>
      </w:r>
      <w:r w:rsidR="00197478">
        <w:rPr>
          <w:lang w:val="en-US"/>
        </w:rPr>
        <w:t xml:space="preserve"> </w:t>
      </w:r>
      <w:r w:rsidR="001862C8">
        <w:rPr>
          <w:lang w:val="en-US"/>
        </w:rPr>
        <w:t>Fig. II</w:t>
      </w:r>
      <w:r w:rsidR="007C2F3D">
        <w:rPr>
          <w:lang w:val="en-US"/>
        </w:rPr>
        <w:t>4</w:t>
      </w:r>
      <w:r w:rsidR="00FB2300" w:rsidRPr="00CD492D">
        <w:rPr>
          <w:lang w:val="en-US"/>
        </w:rPr>
        <w:t xml:space="preserve">, </w:t>
      </w:r>
      <w:r w:rsidRPr="00CD492D">
        <w:rPr>
          <w:lang w:val="en-US"/>
        </w:rPr>
        <w:t>respectively. For both metrics, very similar distributions for each year occur, both presenting a slight tendency to decrease along the years. Nonetheless, according to these metrics, all years have comparable distributions of activity.</w:t>
      </w:r>
    </w:p>
    <w:p w14:paraId="6921E289" w14:textId="53FC930F" w:rsidR="00BF5C9F" w:rsidRDefault="00BF5C9F" w:rsidP="00F96D06">
      <w:pPr>
        <w:rPr>
          <w:lang w:val="en-US"/>
        </w:rPr>
      </w:pPr>
    </w:p>
    <w:p w14:paraId="1BA298DE" w14:textId="26F788F2" w:rsidR="00BF5C9F" w:rsidRDefault="00BF5C9F" w:rsidP="00F96D06">
      <w:pPr>
        <w:rPr>
          <w:lang w:val="en-US"/>
        </w:rPr>
      </w:pPr>
      <w:r w:rsidRPr="00CD492D">
        <w:rPr>
          <w:lang w:val="en-US"/>
        </w:rPr>
        <w:t>Finally, the distribution of the number of submissions in a year per subreddit, as shown in</w:t>
      </w:r>
      <w:r>
        <w:rPr>
          <w:lang w:val="en-US"/>
        </w:rPr>
        <w:t xml:space="preserve"> </w:t>
      </w:r>
      <w:r w:rsidR="001862C8">
        <w:rPr>
          <w:lang w:val="en-US"/>
        </w:rPr>
        <w:t>Fig. II</w:t>
      </w:r>
      <w:r w:rsidR="007C2F3D">
        <w:rPr>
          <w:lang w:val="en-US"/>
        </w:rPr>
        <w:t>5</w:t>
      </w:r>
      <w:r w:rsidRPr="00CD492D">
        <w:rPr>
          <w:lang w:val="en-US"/>
        </w:rPr>
        <w:t xml:space="preserve">, allows to identify the largest differences between subreddits. According to this metric, </w:t>
      </w:r>
      <w:r w:rsidRPr="00CD492D">
        <w:rPr>
          <w:i/>
          <w:iCs/>
          <w:lang w:val="en-US"/>
        </w:rPr>
        <w:t>CrohnsDisease</w:t>
      </w:r>
      <w:r w:rsidRPr="00CD492D">
        <w:rPr>
          <w:lang w:val="en-US"/>
        </w:rPr>
        <w:t xml:space="preserve"> is an outlier, with the following 3 subreddits forming a group, and another group formed by the remaining. Excepting </w:t>
      </w:r>
      <w:r w:rsidRPr="00CD492D">
        <w:rPr>
          <w:i/>
          <w:iCs/>
          <w:lang w:val="en-US"/>
        </w:rPr>
        <w:t>ChronicPain</w:t>
      </w:r>
      <w:r w:rsidRPr="00CD492D">
        <w:rPr>
          <w:lang w:val="en-US"/>
        </w:rPr>
        <w:t>, which is an all-</w:t>
      </w:r>
      <w:r w:rsidRPr="00CD492D">
        <w:rPr>
          <w:lang w:val="en-US"/>
        </w:rPr>
        <w:lastRenderedPageBreak/>
        <w:t>encompassing topic, it is not clear why the other top-3 subreddits display so much more activity than the other subreddits, especially because they are specifically centered on one pathology. Attending to the number of users of each subreddit, and the known population incidence of the considered pathologies, no direct justification was found for these discrepancies.</w:t>
      </w:r>
    </w:p>
    <w:tbl>
      <w:tblPr>
        <w:tblStyle w:val="TableGrid"/>
        <w:tblpPr w:leftFromText="180" w:rightFromText="180" w:vertAnchor="text" w:horzAnchor="margin" w:tblpY="3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BF5C9F" w14:paraId="0A93A976" w14:textId="77777777" w:rsidTr="00BF5C9F">
        <w:tc>
          <w:tcPr>
            <w:tcW w:w="4871" w:type="dxa"/>
          </w:tcPr>
          <w:p w14:paraId="32A50CFB" w14:textId="77777777" w:rsidR="00BF5C9F" w:rsidRDefault="00BF5C9F" w:rsidP="00BF5C9F">
            <w:pPr>
              <w:jc w:val="center"/>
            </w:pPr>
            <w:r>
              <w:rPr>
                <w:noProof/>
              </w:rPr>
              <w:drawing>
                <wp:inline distT="0" distB="0" distL="0" distR="0" wp14:anchorId="3CE45983" wp14:editId="1F4AD959">
                  <wp:extent cx="2853055" cy="1742493"/>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2910727" cy="1777716"/>
                          </a:xfrm>
                          <a:prstGeom prst="rect">
                            <a:avLst/>
                          </a:prstGeom>
                        </pic:spPr>
                      </pic:pic>
                    </a:graphicData>
                  </a:graphic>
                </wp:inline>
              </w:drawing>
            </w:r>
          </w:p>
        </w:tc>
        <w:tc>
          <w:tcPr>
            <w:tcW w:w="4871" w:type="dxa"/>
          </w:tcPr>
          <w:p w14:paraId="00EFCCE2" w14:textId="77777777" w:rsidR="00BF5C9F" w:rsidRDefault="00BF5C9F" w:rsidP="00BF5C9F">
            <w:r>
              <w:rPr>
                <w:noProof/>
              </w:rPr>
              <w:drawing>
                <wp:inline distT="0" distB="0" distL="0" distR="0" wp14:anchorId="1580EE3F" wp14:editId="0E40A23C">
                  <wp:extent cx="2852968" cy="174244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extLst>
                              <a:ext uri="{28A0092B-C50C-407E-A947-70E740481C1C}">
                                <a14:useLocalDpi xmlns:a14="http://schemas.microsoft.com/office/drawing/2010/main" val="0"/>
                              </a:ext>
                            </a:extLst>
                          </a:blip>
                          <a:stretch>
                            <a:fillRect/>
                          </a:stretch>
                        </pic:blipFill>
                        <pic:spPr>
                          <a:xfrm>
                            <a:off x="0" y="0"/>
                            <a:ext cx="2880770" cy="1759420"/>
                          </a:xfrm>
                          <a:prstGeom prst="rect">
                            <a:avLst/>
                          </a:prstGeom>
                        </pic:spPr>
                      </pic:pic>
                    </a:graphicData>
                  </a:graphic>
                </wp:inline>
              </w:drawing>
            </w:r>
          </w:p>
        </w:tc>
      </w:tr>
      <w:tr w:rsidR="00BF5C9F" w14:paraId="37FB4073" w14:textId="77777777" w:rsidTr="00BF5C9F">
        <w:tc>
          <w:tcPr>
            <w:tcW w:w="4871" w:type="dxa"/>
          </w:tcPr>
          <w:p w14:paraId="5DD8BF8D" w14:textId="10AD4CDD" w:rsidR="00BF5C9F" w:rsidRDefault="001862C8" w:rsidP="001274B5">
            <w:r>
              <w:rPr>
                <w:b/>
                <w:bCs/>
              </w:rPr>
              <w:t>Fig. II</w:t>
            </w:r>
            <w:r w:rsidR="007C2F3D">
              <w:rPr>
                <w:b/>
                <w:bCs/>
              </w:rPr>
              <w:t>1</w:t>
            </w:r>
            <w:r w:rsidR="00BF5C9F" w:rsidRPr="00CD492D">
              <w:t xml:space="preserve"> Distribution of the number of comments per submission (outliers are omitted)</w:t>
            </w:r>
            <w:r w:rsidR="00BF5C9F">
              <w:t>.</w:t>
            </w:r>
          </w:p>
        </w:tc>
        <w:tc>
          <w:tcPr>
            <w:tcW w:w="4871" w:type="dxa"/>
          </w:tcPr>
          <w:p w14:paraId="5F396597" w14:textId="082C4A8C" w:rsidR="00BF5C9F" w:rsidRDefault="001862C8" w:rsidP="001274B5">
            <w:r>
              <w:rPr>
                <w:b/>
                <w:bCs/>
              </w:rPr>
              <w:t>Fig. II</w:t>
            </w:r>
            <w:r w:rsidR="007C2F3D">
              <w:rPr>
                <w:b/>
                <w:bCs/>
              </w:rPr>
              <w:t>2</w:t>
            </w:r>
            <w:r w:rsidR="00BF5C9F" w:rsidRPr="00CD492D">
              <w:t xml:space="preserve"> Distribution of the body length in tokens per submission (outliers are omitted)</w:t>
            </w:r>
            <w:r w:rsidR="00BF5C9F">
              <w:t>.</w:t>
            </w:r>
          </w:p>
        </w:tc>
      </w:tr>
    </w:tbl>
    <w:p w14:paraId="69043514" w14:textId="77777777" w:rsidR="00595779" w:rsidRDefault="00595779" w:rsidP="00F96D06">
      <w:pPr>
        <w:rPr>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392D4D" w14:paraId="253AD1EC" w14:textId="77777777" w:rsidTr="000F34A6">
        <w:trPr>
          <w:jc w:val="center"/>
        </w:trPr>
        <w:tc>
          <w:tcPr>
            <w:tcW w:w="4871" w:type="dxa"/>
          </w:tcPr>
          <w:p w14:paraId="240BD796" w14:textId="35993852" w:rsidR="00B344A2" w:rsidRDefault="00392D4D" w:rsidP="00F00255">
            <w:r>
              <w:rPr>
                <w:noProof/>
              </w:rPr>
              <w:drawing>
                <wp:inline distT="0" distB="0" distL="0" distR="0" wp14:anchorId="52127E06" wp14:editId="3B4E5C60">
                  <wp:extent cx="2822713" cy="19908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3">
                            <a:extLst>
                              <a:ext uri="{28A0092B-C50C-407E-A947-70E740481C1C}">
                                <a14:useLocalDpi xmlns:a14="http://schemas.microsoft.com/office/drawing/2010/main" val="0"/>
                              </a:ext>
                            </a:extLst>
                          </a:blip>
                          <a:stretch>
                            <a:fillRect/>
                          </a:stretch>
                        </pic:blipFill>
                        <pic:spPr>
                          <a:xfrm>
                            <a:off x="0" y="0"/>
                            <a:ext cx="2847426" cy="2008265"/>
                          </a:xfrm>
                          <a:prstGeom prst="rect">
                            <a:avLst/>
                          </a:prstGeom>
                        </pic:spPr>
                      </pic:pic>
                    </a:graphicData>
                  </a:graphic>
                </wp:inline>
              </w:drawing>
            </w:r>
          </w:p>
        </w:tc>
        <w:tc>
          <w:tcPr>
            <w:tcW w:w="4871" w:type="dxa"/>
          </w:tcPr>
          <w:p w14:paraId="755A534E" w14:textId="647C3B2F" w:rsidR="00B344A2" w:rsidRDefault="00392D4D" w:rsidP="00F00255">
            <w:r>
              <w:rPr>
                <w:noProof/>
              </w:rPr>
              <w:drawing>
                <wp:inline distT="0" distB="0" distL="0" distR="0" wp14:anchorId="0CF764B3" wp14:editId="3FEE9B64">
                  <wp:extent cx="2902226" cy="202310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4">
                            <a:extLst>
                              <a:ext uri="{28A0092B-C50C-407E-A947-70E740481C1C}">
                                <a14:useLocalDpi xmlns:a14="http://schemas.microsoft.com/office/drawing/2010/main" val="0"/>
                              </a:ext>
                            </a:extLst>
                          </a:blip>
                          <a:stretch>
                            <a:fillRect/>
                          </a:stretch>
                        </pic:blipFill>
                        <pic:spPr>
                          <a:xfrm>
                            <a:off x="0" y="0"/>
                            <a:ext cx="2912697" cy="2030405"/>
                          </a:xfrm>
                          <a:prstGeom prst="rect">
                            <a:avLst/>
                          </a:prstGeom>
                        </pic:spPr>
                      </pic:pic>
                    </a:graphicData>
                  </a:graphic>
                </wp:inline>
              </w:drawing>
            </w:r>
          </w:p>
        </w:tc>
      </w:tr>
      <w:tr w:rsidR="00392D4D" w14:paraId="3019C217" w14:textId="77777777" w:rsidTr="000F34A6">
        <w:trPr>
          <w:jc w:val="center"/>
        </w:trPr>
        <w:tc>
          <w:tcPr>
            <w:tcW w:w="4871" w:type="dxa"/>
          </w:tcPr>
          <w:p w14:paraId="5C940481" w14:textId="0A177534" w:rsidR="00B344A2" w:rsidRDefault="001862C8" w:rsidP="001274B5">
            <w:r>
              <w:rPr>
                <w:b/>
                <w:bCs/>
              </w:rPr>
              <w:t>Fig. II</w:t>
            </w:r>
            <w:r w:rsidR="007C2F3D">
              <w:rPr>
                <w:b/>
                <w:bCs/>
              </w:rPr>
              <w:t>3</w:t>
            </w:r>
            <w:r w:rsidR="00B344A2" w:rsidRPr="00CD492D">
              <w:t xml:space="preserve"> Distribution of the number of comments per </w:t>
            </w:r>
            <w:r w:rsidR="00B344A2">
              <w:t>year</w:t>
            </w:r>
            <w:r w:rsidR="00B344A2" w:rsidRPr="00CD492D">
              <w:t xml:space="preserve"> (outliers are omitted)</w:t>
            </w:r>
            <w:r w:rsidR="00A2435D">
              <w:t>.</w:t>
            </w:r>
          </w:p>
        </w:tc>
        <w:tc>
          <w:tcPr>
            <w:tcW w:w="4871" w:type="dxa"/>
          </w:tcPr>
          <w:p w14:paraId="357DA46D" w14:textId="039C9B61" w:rsidR="00B344A2" w:rsidRDefault="001862C8" w:rsidP="001274B5">
            <w:r>
              <w:rPr>
                <w:b/>
                <w:bCs/>
              </w:rPr>
              <w:t>Fig. II</w:t>
            </w:r>
            <w:r w:rsidR="007C2F3D">
              <w:rPr>
                <w:b/>
                <w:bCs/>
              </w:rPr>
              <w:t>4</w:t>
            </w:r>
            <w:r w:rsidR="00B344A2" w:rsidRPr="00CD492D">
              <w:t xml:space="preserve"> Distribution of the body length in tokens per </w:t>
            </w:r>
            <w:r w:rsidR="00B344A2">
              <w:t>year</w:t>
            </w:r>
            <w:r w:rsidR="00B344A2" w:rsidRPr="00CD492D">
              <w:t xml:space="preserve"> (outliers are omitted)</w:t>
            </w:r>
            <w:r w:rsidR="00A2435D">
              <w:t>.</w:t>
            </w:r>
          </w:p>
        </w:tc>
      </w:tr>
    </w:tbl>
    <w:p w14:paraId="1BA48E93" w14:textId="12FE4B90" w:rsidR="00F96D06" w:rsidRPr="00CD492D" w:rsidRDefault="00F96D06" w:rsidP="00F96D06">
      <w:pPr>
        <w:rPr>
          <w:lang w:val="en-US"/>
        </w:rPr>
      </w:pPr>
    </w:p>
    <w:p w14:paraId="1C34ADE1" w14:textId="77777777" w:rsidR="00814668" w:rsidRPr="00CD492D" w:rsidRDefault="00814668" w:rsidP="0071414D">
      <w:pPr>
        <w:keepNext/>
        <w:rPr>
          <w:lang w:val="en-US"/>
        </w:rPr>
        <w:sectPr w:rsidR="00814668" w:rsidRPr="00CD492D" w:rsidSect="001843CB">
          <w:type w:val="continuous"/>
          <w:pgSz w:w="11906" w:h="16838"/>
          <w:pgMar w:top="1134" w:right="1077" w:bottom="1440" w:left="1077" w:header="708" w:footer="708" w:gutter="0"/>
          <w:pgNumType w:chapStyle="1"/>
          <w:cols w:space="708"/>
          <w:docGrid w:linePitch="360"/>
        </w:sectPr>
      </w:pPr>
    </w:p>
    <w:p w14:paraId="239B1163" w14:textId="77777777" w:rsidR="00B344A2" w:rsidRDefault="00B344A2" w:rsidP="0071414D">
      <w:pPr>
        <w:rPr>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97"/>
      </w:tblGrid>
      <w:tr w:rsidR="001843CB" w14:paraId="3DC297A4" w14:textId="77777777" w:rsidTr="000F34A6">
        <w:trPr>
          <w:jc w:val="center"/>
        </w:trPr>
        <w:tc>
          <w:tcPr>
            <w:tcW w:w="4512" w:type="dxa"/>
          </w:tcPr>
          <w:p w14:paraId="394C4367" w14:textId="49804A44" w:rsidR="001843CB" w:rsidRDefault="001E585E" w:rsidP="0071414D">
            <w:r>
              <w:rPr>
                <w:noProof/>
              </w:rPr>
              <w:drawing>
                <wp:inline distT="0" distB="0" distL="0" distR="0" wp14:anchorId="27D443EA" wp14:editId="671E038E">
                  <wp:extent cx="3988904" cy="205212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
                            <a:extLst>
                              <a:ext uri="{28A0092B-C50C-407E-A947-70E740481C1C}">
                                <a14:useLocalDpi xmlns:a14="http://schemas.microsoft.com/office/drawing/2010/main" val="0"/>
                              </a:ext>
                            </a:extLst>
                          </a:blip>
                          <a:stretch>
                            <a:fillRect/>
                          </a:stretch>
                        </pic:blipFill>
                        <pic:spPr>
                          <a:xfrm>
                            <a:off x="0" y="0"/>
                            <a:ext cx="4014758" cy="2065427"/>
                          </a:xfrm>
                          <a:prstGeom prst="rect">
                            <a:avLst/>
                          </a:prstGeom>
                        </pic:spPr>
                      </pic:pic>
                    </a:graphicData>
                  </a:graphic>
                </wp:inline>
              </w:drawing>
            </w:r>
          </w:p>
        </w:tc>
      </w:tr>
      <w:tr w:rsidR="001843CB" w14:paraId="55918944" w14:textId="77777777" w:rsidTr="000F34A6">
        <w:trPr>
          <w:jc w:val="center"/>
        </w:trPr>
        <w:tc>
          <w:tcPr>
            <w:tcW w:w="4512" w:type="dxa"/>
          </w:tcPr>
          <w:p w14:paraId="6D404485" w14:textId="0CDEED36" w:rsidR="001843CB" w:rsidRDefault="001862C8" w:rsidP="001274B5">
            <w:r>
              <w:rPr>
                <w:b/>
                <w:bCs/>
              </w:rPr>
              <w:t>Fig. II</w:t>
            </w:r>
            <w:r w:rsidR="007C2F3D">
              <w:rPr>
                <w:b/>
                <w:bCs/>
              </w:rPr>
              <w:t>5</w:t>
            </w:r>
            <w:r w:rsidR="001843CB" w:rsidRPr="00CD492D">
              <w:t xml:space="preserve"> Distribution of the number of submissions per year for each subreddit</w:t>
            </w:r>
            <w:r w:rsidR="00A2435D">
              <w:t>.</w:t>
            </w:r>
          </w:p>
        </w:tc>
      </w:tr>
    </w:tbl>
    <w:p w14:paraId="7A7B8890" w14:textId="78154F78" w:rsidR="001843CB" w:rsidRPr="00CD492D" w:rsidRDefault="001843CB" w:rsidP="001843CB">
      <w:pPr>
        <w:jc w:val="left"/>
        <w:rPr>
          <w:lang w:val="en-US"/>
        </w:rPr>
        <w:sectPr w:rsidR="001843CB" w:rsidRPr="00CD492D" w:rsidSect="001843CB">
          <w:type w:val="continuous"/>
          <w:pgSz w:w="11906" w:h="16838"/>
          <w:pgMar w:top="1134" w:right="1077" w:bottom="1440" w:left="1077" w:header="708" w:footer="708" w:gutter="0"/>
          <w:pgNumType w:chapStyle="1"/>
          <w:cols w:space="708"/>
          <w:docGrid w:linePitch="360"/>
        </w:sectPr>
      </w:pPr>
    </w:p>
    <w:p w14:paraId="16453AA7" w14:textId="3101C57B" w:rsidR="00814668" w:rsidRPr="00CD492D" w:rsidRDefault="00814668" w:rsidP="00814668">
      <w:pPr>
        <w:rPr>
          <w:lang w:val="en-US"/>
        </w:rPr>
        <w:sectPr w:rsidR="00814668" w:rsidRPr="00CD492D" w:rsidSect="001843CB">
          <w:type w:val="continuous"/>
          <w:pgSz w:w="11906" w:h="16838"/>
          <w:pgMar w:top="1134" w:right="1077" w:bottom="1440" w:left="1077" w:header="708" w:footer="708" w:gutter="0"/>
          <w:pgNumType w:chapStyle="1"/>
          <w:cols w:space="708"/>
          <w:docGrid w:linePitch="360"/>
        </w:sectPr>
      </w:pPr>
    </w:p>
    <w:p w14:paraId="0C0DAD58" w14:textId="6554A585" w:rsidR="00473E1D" w:rsidRPr="001274B5" w:rsidRDefault="00595779" w:rsidP="001843CB">
      <w:pPr>
        <w:pStyle w:val="Heading2"/>
        <w:rPr>
          <w:sz w:val="22"/>
          <w:szCs w:val="22"/>
          <w:lang w:val="en-US"/>
        </w:rPr>
      </w:pPr>
      <w:r w:rsidRPr="001274B5">
        <w:rPr>
          <w:sz w:val="22"/>
          <w:szCs w:val="22"/>
          <w:lang w:val="en-US"/>
        </w:rPr>
        <w:t>2</w:t>
      </w:r>
      <w:r w:rsidR="00CF0FE2" w:rsidRPr="001274B5">
        <w:rPr>
          <w:sz w:val="22"/>
          <w:szCs w:val="22"/>
          <w:lang w:val="en-US"/>
        </w:rPr>
        <w:t>.</w:t>
      </w:r>
      <w:r w:rsidR="00473E1D" w:rsidRPr="001274B5">
        <w:rPr>
          <w:sz w:val="22"/>
          <w:szCs w:val="22"/>
          <w:lang w:val="en-US"/>
        </w:rPr>
        <w:t xml:space="preserve"> Author contribution</w:t>
      </w:r>
      <w:r w:rsidR="00CF0FE2" w:rsidRPr="001274B5">
        <w:rPr>
          <w:sz w:val="22"/>
          <w:szCs w:val="22"/>
          <w:lang w:val="en-US"/>
        </w:rPr>
        <w:t xml:space="preserve"> </w:t>
      </w:r>
    </w:p>
    <w:p w14:paraId="689A647F" w14:textId="55DCE041" w:rsidR="00313298" w:rsidRDefault="00313298" w:rsidP="005371EE">
      <w:pPr>
        <w:rPr>
          <w:lang w:val="en-US"/>
        </w:rPr>
      </w:pPr>
      <w:r>
        <w:rPr>
          <w:lang w:val="en-US"/>
        </w:rPr>
        <w:t>With this analysis we were interested in learning the distribution of author contribution, as gi</w:t>
      </w:r>
      <w:r w:rsidR="00EF2393">
        <w:rPr>
          <w:lang w:val="en-US"/>
        </w:rPr>
        <w:t>v</w:t>
      </w:r>
      <w:r>
        <w:rPr>
          <w:lang w:val="en-US"/>
        </w:rPr>
        <w:t xml:space="preserve">en by the number of submissions per author. </w:t>
      </w:r>
      <w:r w:rsidR="00EF2393">
        <w:rPr>
          <w:lang w:val="en-US"/>
        </w:rPr>
        <w:t>This is an important analysis because it can reveal textual biases due to over-contribution of specific authors.</w:t>
      </w:r>
    </w:p>
    <w:p w14:paraId="6D5E6547" w14:textId="77777777" w:rsidR="00313298" w:rsidRDefault="00313298" w:rsidP="005371EE">
      <w:pPr>
        <w:rPr>
          <w:lang w:val="en-US"/>
        </w:rPr>
      </w:pPr>
    </w:p>
    <w:p w14:paraId="7003182F" w14:textId="240F81E7" w:rsidR="00473E1D" w:rsidRDefault="005371EE" w:rsidP="005371EE">
      <w:pPr>
        <w:rPr>
          <w:lang w:val="en-US"/>
        </w:rPr>
      </w:pPr>
      <w:r>
        <w:rPr>
          <w:lang w:val="en-US"/>
        </w:rPr>
        <w:t xml:space="preserve">The </w:t>
      </w:r>
      <w:r w:rsidR="00F944C3">
        <w:rPr>
          <w:lang w:val="en-US"/>
        </w:rPr>
        <w:t xml:space="preserve">preprocessed </w:t>
      </w:r>
      <w:r>
        <w:rPr>
          <w:lang w:val="en-US"/>
        </w:rPr>
        <w:t xml:space="preserve">RRCP dataset contains 44,815 unique authors. By design, authors only posted submissions to one of the 12 subreddits. Tab. </w:t>
      </w:r>
      <w:r w:rsidR="007C2F3D">
        <w:rPr>
          <w:lang w:val="en-US"/>
        </w:rPr>
        <w:t>I1</w:t>
      </w:r>
      <w:r>
        <w:rPr>
          <w:lang w:val="en-US"/>
        </w:rPr>
        <w:t xml:space="preserve"> shows the number of authors and submissions per subreddit. This table shows that the number of authors per subreddit is proportional to the number </w:t>
      </w:r>
      <w:r w:rsidR="0098198F">
        <w:rPr>
          <w:lang w:val="en-US"/>
        </w:rPr>
        <w:t>of submissions per subreddit</w:t>
      </w:r>
      <w:r w:rsidR="0021354C">
        <w:rPr>
          <w:lang w:val="en-US"/>
        </w:rPr>
        <w:t xml:space="preserve"> (Pearson’s </w:t>
      </w:r>
      <w:r w:rsidR="0021354C">
        <w:rPr>
          <w:i/>
          <w:iCs/>
          <w:lang w:val="en-US"/>
        </w:rPr>
        <w:t xml:space="preserve">r = </w:t>
      </w:r>
      <w:r w:rsidR="002575E2">
        <w:rPr>
          <w:lang w:val="en-US"/>
        </w:rPr>
        <w:t>0.98</w:t>
      </w:r>
      <w:r w:rsidR="0021354C">
        <w:rPr>
          <w:lang w:val="en-US"/>
        </w:rPr>
        <w:t>)</w:t>
      </w:r>
      <w:r>
        <w:rPr>
          <w:lang w:val="en-US"/>
        </w:rPr>
        <w:t>.</w:t>
      </w:r>
    </w:p>
    <w:p w14:paraId="16786464" w14:textId="1D373554" w:rsidR="00FD46F8" w:rsidRDefault="00FD46F8" w:rsidP="0060300A">
      <w:pPr>
        <w:rPr>
          <w:lang w:val="en-US"/>
        </w:rPr>
      </w:pPr>
    </w:p>
    <w:p w14:paraId="1DDC5765" w14:textId="04B4C86C" w:rsidR="001209E4" w:rsidRDefault="002575E2" w:rsidP="0060300A">
      <w:pPr>
        <w:rPr>
          <w:lang w:val="en-US"/>
        </w:rPr>
      </w:pPr>
      <w:r>
        <w:rPr>
          <w:lang w:val="en-US"/>
        </w:rPr>
        <w:t xml:space="preserve">Assessing the contribution of each author in each subreddit, </w:t>
      </w:r>
      <w:r w:rsidR="001862C8">
        <w:rPr>
          <w:lang w:val="en-US"/>
        </w:rPr>
        <w:t>Fig. II</w:t>
      </w:r>
      <w:r w:rsidR="007C2F3D">
        <w:rPr>
          <w:lang w:val="en-US"/>
        </w:rPr>
        <w:t>6</w:t>
      </w:r>
      <w:r>
        <w:rPr>
          <w:lang w:val="en-US"/>
        </w:rPr>
        <w:t xml:space="preserve"> shows the percentage of </w:t>
      </w:r>
      <w:r w:rsidR="00F524E5">
        <w:rPr>
          <w:lang w:val="en-US"/>
        </w:rPr>
        <w:t>submissions</w:t>
      </w:r>
      <w:r>
        <w:rPr>
          <w:lang w:val="en-US"/>
        </w:rPr>
        <w:t xml:space="preserve"> per author, for each subreddit. We can observe that all subreddits have a similar distribution of author contribution. </w:t>
      </w:r>
      <w:r w:rsidR="001862C8">
        <w:rPr>
          <w:lang w:val="en-US"/>
        </w:rPr>
        <w:t>Fig. II</w:t>
      </w:r>
      <w:r w:rsidR="007C2F3D">
        <w:rPr>
          <w:lang w:val="en-US"/>
        </w:rPr>
        <w:t>7</w:t>
      </w:r>
      <w:r>
        <w:rPr>
          <w:lang w:val="en-US"/>
        </w:rPr>
        <w:t xml:space="preserve"> shows the variations between these distributions</w:t>
      </w:r>
      <w:r w:rsidR="0023399B">
        <w:rPr>
          <w:lang w:val="en-US"/>
        </w:rPr>
        <w:t xml:space="preserve"> (percentage of author contribution)</w:t>
      </w:r>
      <w:r>
        <w:rPr>
          <w:lang w:val="en-US"/>
        </w:rPr>
        <w:t xml:space="preserve">. We observe that </w:t>
      </w:r>
      <w:r w:rsidR="00017CE7">
        <w:rPr>
          <w:lang w:val="en-US"/>
        </w:rPr>
        <w:t xml:space="preserve">the mean, first, second, and third quartiles of each subreddit’s distribution have a variation of less than 0.2 percentage points. Moreover, there is no single author that contributes to a large percentage of one subreddit’s submissions (the maximum being 2.2%). </w:t>
      </w:r>
      <w:r w:rsidR="009F08EA">
        <w:rPr>
          <w:lang w:val="en-US"/>
        </w:rPr>
        <w:t xml:space="preserve">These </w:t>
      </w:r>
      <w:r w:rsidR="00017CE7">
        <w:rPr>
          <w:lang w:val="en-US"/>
        </w:rPr>
        <w:t>findings point to there not being relevant textual bias due to over-contribution of a single author or a restricted group of authors</w:t>
      </w:r>
      <w:r w:rsidR="007A7AB5">
        <w:rPr>
          <w:lang w:val="en-US"/>
        </w:rPr>
        <w:t>, for both the whole RRCP and for each subreddit</w:t>
      </w:r>
      <w:r w:rsidR="00017CE7">
        <w:rPr>
          <w:lang w:val="en-US"/>
        </w:rPr>
        <w:t>.</w:t>
      </w:r>
    </w:p>
    <w:p w14:paraId="43584F8E" w14:textId="2DF0C225" w:rsidR="00BF5C9F" w:rsidRDefault="00BF5C9F" w:rsidP="0060300A">
      <w:pPr>
        <w:rPr>
          <w:lang w:val="en-US"/>
        </w:rPr>
      </w:pPr>
    </w:p>
    <w:p w14:paraId="6A0596AE" w14:textId="450A7C1A" w:rsidR="00BF5C9F" w:rsidRPr="00FD46F8" w:rsidRDefault="00BF5C9F" w:rsidP="00BF5C9F">
      <w:pPr>
        <w:rPr>
          <w:lang w:val="en-US"/>
        </w:rPr>
      </w:pPr>
      <w:r w:rsidRPr="00CD492D">
        <w:rPr>
          <w:b/>
          <w:bCs/>
          <w:lang w:val="en-US"/>
        </w:rPr>
        <w:t xml:space="preserve">Tab. </w:t>
      </w:r>
      <w:r w:rsidR="007C2F3D">
        <w:rPr>
          <w:b/>
          <w:bCs/>
          <w:lang w:val="en-US"/>
        </w:rPr>
        <w:t>I</w:t>
      </w:r>
      <w:r w:rsidR="00517B82">
        <w:rPr>
          <w:b/>
          <w:bCs/>
          <w:lang w:val="en-US"/>
        </w:rPr>
        <w:t>I</w:t>
      </w:r>
      <w:r w:rsidR="007C2F3D">
        <w:rPr>
          <w:b/>
          <w:bCs/>
          <w:lang w:val="en-US"/>
        </w:rPr>
        <w:t>1</w:t>
      </w:r>
      <w:r w:rsidRPr="00CD492D">
        <w:rPr>
          <w:lang w:val="en-US"/>
        </w:rPr>
        <w:t xml:space="preserve"> </w:t>
      </w:r>
      <w:r>
        <w:rPr>
          <w:lang w:val="en-US"/>
        </w:rPr>
        <w:t>Number of authors and submissions per subreddit. Percentage in relation to the whole dataset is shown in parentheses.</w:t>
      </w:r>
    </w:p>
    <w:tbl>
      <w:tblPr>
        <w:tblStyle w:val="TableGrid"/>
        <w:tblW w:w="0" w:type="auto"/>
        <w:jc w:val="center"/>
        <w:tblLook w:val="04A0" w:firstRow="1" w:lastRow="0" w:firstColumn="1" w:lastColumn="0" w:noHBand="0" w:noVBand="1"/>
      </w:tblPr>
      <w:tblGrid>
        <w:gridCol w:w="1621"/>
        <w:gridCol w:w="1216"/>
        <w:gridCol w:w="1275"/>
      </w:tblGrid>
      <w:tr w:rsidR="00BF5C9F" w:rsidRPr="00CD492D" w14:paraId="228D1780" w14:textId="77777777" w:rsidTr="00D93B35">
        <w:trPr>
          <w:jc w:val="center"/>
        </w:trPr>
        <w:tc>
          <w:tcPr>
            <w:tcW w:w="1619" w:type="dxa"/>
          </w:tcPr>
          <w:p w14:paraId="73726FC5" w14:textId="77777777" w:rsidR="00BF5C9F" w:rsidRPr="00CD492D" w:rsidRDefault="00BF5C9F" w:rsidP="00D93B35">
            <w:pPr>
              <w:jc w:val="center"/>
              <w:rPr>
                <w:rFonts w:cs="Times New Roman"/>
                <w:sz w:val="16"/>
                <w:szCs w:val="16"/>
              </w:rPr>
            </w:pPr>
            <w:r>
              <w:rPr>
                <w:rFonts w:cs="Times New Roman"/>
                <w:sz w:val="16"/>
                <w:szCs w:val="16"/>
              </w:rPr>
              <w:t>Subreddit</w:t>
            </w:r>
          </w:p>
        </w:tc>
        <w:tc>
          <w:tcPr>
            <w:tcW w:w="1216" w:type="dxa"/>
          </w:tcPr>
          <w:p w14:paraId="0836BB40" w14:textId="77777777" w:rsidR="00BF5C9F" w:rsidRPr="00CD492D" w:rsidRDefault="00BF5C9F" w:rsidP="00D93B35">
            <w:pPr>
              <w:jc w:val="center"/>
              <w:rPr>
                <w:rFonts w:cs="Times New Roman"/>
                <w:sz w:val="16"/>
                <w:szCs w:val="16"/>
              </w:rPr>
            </w:pPr>
            <w:r>
              <w:rPr>
                <w:rFonts w:cs="Times New Roman"/>
                <w:sz w:val="16"/>
                <w:szCs w:val="16"/>
              </w:rPr>
              <w:t>Authors</w:t>
            </w:r>
          </w:p>
        </w:tc>
        <w:tc>
          <w:tcPr>
            <w:tcW w:w="1275" w:type="dxa"/>
          </w:tcPr>
          <w:p w14:paraId="36BA4245" w14:textId="77777777" w:rsidR="00BF5C9F" w:rsidRPr="00CD492D" w:rsidRDefault="00BF5C9F" w:rsidP="00D93B35">
            <w:pPr>
              <w:jc w:val="center"/>
              <w:rPr>
                <w:rFonts w:cs="Times New Roman"/>
                <w:sz w:val="16"/>
                <w:szCs w:val="16"/>
              </w:rPr>
            </w:pPr>
            <w:r>
              <w:rPr>
                <w:rFonts w:cs="Times New Roman"/>
                <w:sz w:val="16"/>
                <w:szCs w:val="16"/>
              </w:rPr>
              <w:t>Submissions</w:t>
            </w:r>
          </w:p>
        </w:tc>
      </w:tr>
      <w:tr w:rsidR="00BF5C9F" w:rsidRPr="00CD492D" w14:paraId="7E1DC988" w14:textId="77777777" w:rsidTr="00D93B35">
        <w:trPr>
          <w:jc w:val="center"/>
        </w:trPr>
        <w:tc>
          <w:tcPr>
            <w:tcW w:w="1619" w:type="dxa"/>
          </w:tcPr>
          <w:p w14:paraId="19CB5973" w14:textId="77777777" w:rsidR="00BF5C9F" w:rsidRPr="00CD492D" w:rsidRDefault="00BF5C9F" w:rsidP="00D93B35">
            <w:pPr>
              <w:rPr>
                <w:rFonts w:cs="Times New Roman"/>
                <w:sz w:val="16"/>
                <w:szCs w:val="16"/>
              </w:rPr>
            </w:pPr>
          </w:p>
        </w:tc>
        <w:tc>
          <w:tcPr>
            <w:tcW w:w="1216" w:type="dxa"/>
          </w:tcPr>
          <w:p w14:paraId="2933635A" w14:textId="77777777" w:rsidR="00BF5C9F" w:rsidRPr="00CD492D" w:rsidRDefault="00BF5C9F" w:rsidP="00D93B35">
            <w:pPr>
              <w:rPr>
                <w:rFonts w:cs="Times New Roman"/>
                <w:sz w:val="16"/>
                <w:szCs w:val="16"/>
              </w:rPr>
            </w:pPr>
          </w:p>
        </w:tc>
        <w:tc>
          <w:tcPr>
            <w:tcW w:w="1275" w:type="dxa"/>
          </w:tcPr>
          <w:p w14:paraId="33772D9E" w14:textId="77777777" w:rsidR="00BF5C9F" w:rsidRPr="00CD492D" w:rsidRDefault="00BF5C9F" w:rsidP="00D93B35">
            <w:pPr>
              <w:rPr>
                <w:rFonts w:cs="Times New Roman"/>
                <w:sz w:val="16"/>
                <w:szCs w:val="16"/>
              </w:rPr>
            </w:pPr>
          </w:p>
        </w:tc>
      </w:tr>
      <w:tr w:rsidR="00BF5C9F" w:rsidRPr="00CD492D" w14:paraId="0FF86C96" w14:textId="77777777" w:rsidTr="00D93B35">
        <w:trPr>
          <w:jc w:val="center"/>
        </w:trPr>
        <w:tc>
          <w:tcPr>
            <w:tcW w:w="1619" w:type="dxa"/>
          </w:tcPr>
          <w:p w14:paraId="57C95D04" w14:textId="77777777" w:rsidR="00BF5C9F" w:rsidRPr="00CD492D" w:rsidRDefault="00BF5C9F" w:rsidP="00D93B35">
            <w:pPr>
              <w:rPr>
                <w:rFonts w:cs="Times New Roman"/>
                <w:sz w:val="16"/>
                <w:szCs w:val="16"/>
              </w:rPr>
            </w:pPr>
            <w:r>
              <w:rPr>
                <w:rFonts w:cs="Times New Roman"/>
                <w:sz w:val="16"/>
                <w:szCs w:val="16"/>
              </w:rPr>
              <w:t>migraine</w:t>
            </w:r>
          </w:p>
        </w:tc>
        <w:tc>
          <w:tcPr>
            <w:tcW w:w="1216" w:type="dxa"/>
          </w:tcPr>
          <w:p w14:paraId="630250F8" w14:textId="77777777" w:rsidR="00BF5C9F" w:rsidRPr="00CD492D" w:rsidRDefault="00BF5C9F" w:rsidP="00D93B35">
            <w:pPr>
              <w:jc w:val="right"/>
              <w:rPr>
                <w:rFonts w:cs="Times New Roman"/>
                <w:sz w:val="16"/>
                <w:szCs w:val="16"/>
              </w:rPr>
            </w:pPr>
            <w:r>
              <w:rPr>
                <w:rFonts w:cs="Times New Roman"/>
                <w:sz w:val="16"/>
                <w:szCs w:val="16"/>
              </w:rPr>
              <w:t>10,741 (24.0)</w:t>
            </w:r>
          </w:p>
        </w:tc>
        <w:tc>
          <w:tcPr>
            <w:tcW w:w="1275" w:type="dxa"/>
          </w:tcPr>
          <w:p w14:paraId="6AE93739" w14:textId="77777777" w:rsidR="00BF5C9F" w:rsidRPr="00CD492D" w:rsidRDefault="00BF5C9F" w:rsidP="00D93B35">
            <w:pPr>
              <w:jc w:val="right"/>
              <w:rPr>
                <w:rFonts w:cs="Times New Roman"/>
                <w:sz w:val="16"/>
                <w:szCs w:val="16"/>
              </w:rPr>
            </w:pPr>
            <w:r>
              <w:rPr>
                <w:rFonts w:cs="Times New Roman"/>
                <w:sz w:val="16"/>
                <w:szCs w:val="16"/>
              </w:rPr>
              <w:t>18,911 (21.6)</w:t>
            </w:r>
          </w:p>
        </w:tc>
      </w:tr>
      <w:tr w:rsidR="00BF5C9F" w:rsidRPr="00CD492D" w14:paraId="74AA5666" w14:textId="77777777" w:rsidTr="00D93B35">
        <w:trPr>
          <w:jc w:val="center"/>
        </w:trPr>
        <w:tc>
          <w:tcPr>
            <w:tcW w:w="1619" w:type="dxa"/>
          </w:tcPr>
          <w:p w14:paraId="486A791A" w14:textId="77777777" w:rsidR="00BF5C9F" w:rsidRPr="00CD492D" w:rsidRDefault="00BF5C9F" w:rsidP="00D93B35">
            <w:pPr>
              <w:rPr>
                <w:rFonts w:cs="Times New Roman"/>
                <w:sz w:val="16"/>
                <w:szCs w:val="16"/>
              </w:rPr>
            </w:pPr>
            <w:r>
              <w:rPr>
                <w:rFonts w:cs="Times New Roman"/>
                <w:sz w:val="16"/>
                <w:szCs w:val="16"/>
              </w:rPr>
              <w:t>CrohnsDisease</w:t>
            </w:r>
          </w:p>
        </w:tc>
        <w:tc>
          <w:tcPr>
            <w:tcW w:w="1216" w:type="dxa"/>
          </w:tcPr>
          <w:p w14:paraId="37B4C6A5" w14:textId="77777777" w:rsidR="00BF5C9F" w:rsidRPr="00CD492D" w:rsidRDefault="00BF5C9F" w:rsidP="00D93B35">
            <w:pPr>
              <w:jc w:val="right"/>
              <w:rPr>
                <w:rFonts w:cs="Times New Roman"/>
                <w:sz w:val="16"/>
                <w:szCs w:val="16"/>
              </w:rPr>
            </w:pPr>
            <w:r>
              <w:rPr>
                <w:rFonts w:cs="Times New Roman"/>
                <w:sz w:val="16"/>
                <w:szCs w:val="16"/>
              </w:rPr>
              <w:t>9,409 (21.0)</w:t>
            </w:r>
          </w:p>
        </w:tc>
        <w:tc>
          <w:tcPr>
            <w:tcW w:w="1275" w:type="dxa"/>
          </w:tcPr>
          <w:p w14:paraId="2D356682" w14:textId="77777777" w:rsidR="00BF5C9F" w:rsidRPr="00CD492D" w:rsidRDefault="00BF5C9F" w:rsidP="00D93B35">
            <w:pPr>
              <w:jc w:val="right"/>
              <w:rPr>
                <w:rFonts w:cs="Times New Roman"/>
                <w:sz w:val="16"/>
                <w:szCs w:val="16"/>
              </w:rPr>
            </w:pPr>
            <w:r>
              <w:rPr>
                <w:rFonts w:cs="Times New Roman"/>
                <w:sz w:val="16"/>
                <w:szCs w:val="16"/>
              </w:rPr>
              <w:t>22,836 (26.4)</w:t>
            </w:r>
          </w:p>
        </w:tc>
      </w:tr>
      <w:tr w:rsidR="00BF5C9F" w:rsidRPr="00CD492D" w14:paraId="7E03431B" w14:textId="77777777" w:rsidTr="00D93B35">
        <w:trPr>
          <w:jc w:val="center"/>
        </w:trPr>
        <w:tc>
          <w:tcPr>
            <w:tcW w:w="1619" w:type="dxa"/>
          </w:tcPr>
          <w:p w14:paraId="45C18AB4" w14:textId="77777777" w:rsidR="00BF5C9F" w:rsidRPr="00CD492D" w:rsidRDefault="00BF5C9F" w:rsidP="00D93B35">
            <w:pPr>
              <w:rPr>
                <w:rFonts w:cs="Times New Roman"/>
                <w:sz w:val="16"/>
                <w:szCs w:val="16"/>
              </w:rPr>
            </w:pPr>
            <w:r>
              <w:rPr>
                <w:rFonts w:cs="Times New Roman"/>
                <w:sz w:val="16"/>
                <w:szCs w:val="16"/>
              </w:rPr>
              <w:t>ChronicPain</w:t>
            </w:r>
          </w:p>
        </w:tc>
        <w:tc>
          <w:tcPr>
            <w:tcW w:w="1216" w:type="dxa"/>
          </w:tcPr>
          <w:p w14:paraId="2CF2FAC7" w14:textId="77777777" w:rsidR="00BF5C9F" w:rsidRPr="00CD492D" w:rsidRDefault="00BF5C9F" w:rsidP="00D93B35">
            <w:pPr>
              <w:jc w:val="right"/>
              <w:rPr>
                <w:rFonts w:cs="Times New Roman"/>
                <w:sz w:val="16"/>
                <w:szCs w:val="16"/>
              </w:rPr>
            </w:pPr>
            <w:r>
              <w:rPr>
                <w:rFonts w:cs="Times New Roman"/>
                <w:sz w:val="16"/>
                <w:szCs w:val="16"/>
              </w:rPr>
              <w:t>6,423 (14.3)</w:t>
            </w:r>
          </w:p>
        </w:tc>
        <w:tc>
          <w:tcPr>
            <w:tcW w:w="1275" w:type="dxa"/>
          </w:tcPr>
          <w:p w14:paraId="008B608A" w14:textId="77777777" w:rsidR="00BF5C9F" w:rsidRPr="00CD492D" w:rsidRDefault="00BF5C9F" w:rsidP="00D93B35">
            <w:pPr>
              <w:jc w:val="right"/>
              <w:rPr>
                <w:rFonts w:cs="Times New Roman"/>
                <w:sz w:val="16"/>
                <w:szCs w:val="16"/>
              </w:rPr>
            </w:pPr>
            <w:r>
              <w:rPr>
                <w:rFonts w:cs="Times New Roman"/>
                <w:sz w:val="16"/>
                <w:szCs w:val="16"/>
              </w:rPr>
              <w:t>12,365 (14.3)</w:t>
            </w:r>
          </w:p>
        </w:tc>
      </w:tr>
      <w:tr w:rsidR="00BF5C9F" w:rsidRPr="00CD492D" w14:paraId="4CCF2999" w14:textId="77777777" w:rsidTr="00D93B35">
        <w:trPr>
          <w:jc w:val="center"/>
        </w:trPr>
        <w:tc>
          <w:tcPr>
            <w:tcW w:w="1619" w:type="dxa"/>
          </w:tcPr>
          <w:p w14:paraId="5E324CC2" w14:textId="77777777" w:rsidR="00BF5C9F" w:rsidRPr="00CD492D" w:rsidRDefault="00BF5C9F" w:rsidP="00D93B35">
            <w:pPr>
              <w:rPr>
                <w:rFonts w:cs="Times New Roman"/>
                <w:sz w:val="16"/>
                <w:szCs w:val="16"/>
              </w:rPr>
            </w:pPr>
            <w:r>
              <w:rPr>
                <w:rFonts w:cs="Times New Roman"/>
                <w:sz w:val="16"/>
                <w:szCs w:val="16"/>
              </w:rPr>
              <w:t>fibromyalgia</w:t>
            </w:r>
          </w:p>
        </w:tc>
        <w:tc>
          <w:tcPr>
            <w:tcW w:w="1216" w:type="dxa"/>
          </w:tcPr>
          <w:p w14:paraId="4AB78DB6" w14:textId="77777777" w:rsidR="00BF5C9F" w:rsidRPr="00CD492D" w:rsidRDefault="00BF5C9F" w:rsidP="00D93B35">
            <w:pPr>
              <w:jc w:val="right"/>
              <w:rPr>
                <w:rFonts w:cs="Times New Roman"/>
                <w:sz w:val="16"/>
                <w:szCs w:val="16"/>
              </w:rPr>
            </w:pPr>
            <w:r>
              <w:rPr>
                <w:rFonts w:cs="Times New Roman"/>
                <w:sz w:val="16"/>
                <w:szCs w:val="16"/>
              </w:rPr>
              <w:t>5,148 (11.5)</w:t>
            </w:r>
          </w:p>
        </w:tc>
        <w:tc>
          <w:tcPr>
            <w:tcW w:w="1275" w:type="dxa"/>
          </w:tcPr>
          <w:p w14:paraId="7EC453C8" w14:textId="77777777" w:rsidR="00BF5C9F" w:rsidRPr="00CD492D" w:rsidRDefault="00BF5C9F" w:rsidP="00D93B35">
            <w:pPr>
              <w:jc w:val="right"/>
              <w:rPr>
                <w:rFonts w:cs="Times New Roman"/>
                <w:sz w:val="16"/>
                <w:szCs w:val="16"/>
              </w:rPr>
            </w:pPr>
            <w:r>
              <w:rPr>
                <w:rFonts w:cs="Times New Roman"/>
                <w:sz w:val="16"/>
                <w:szCs w:val="16"/>
              </w:rPr>
              <w:t>10,764 (12.4)</w:t>
            </w:r>
          </w:p>
        </w:tc>
      </w:tr>
      <w:tr w:rsidR="00BF5C9F" w:rsidRPr="00CD492D" w14:paraId="15B8837B" w14:textId="77777777" w:rsidTr="00D93B35">
        <w:trPr>
          <w:jc w:val="center"/>
        </w:trPr>
        <w:tc>
          <w:tcPr>
            <w:tcW w:w="1619" w:type="dxa"/>
          </w:tcPr>
          <w:p w14:paraId="427BBBDB" w14:textId="77777777" w:rsidR="00BF5C9F" w:rsidRPr="00CD492D" w:rsidRDefault="00BF5C9F" w:rsidP="00D93B35">
            <w:pPr>
              <w:rPr>
                <w:rFonts w:cs="Times New Roman"/>
                <w:sz w:val="16"/>
                <w:szCs w:val="16"/>
              </w:rPr>
            </w:pPr>
            <w:r>
              <w:rPr>
                <w:rFonts w:cs="Times New Roman"/>
                <w:sz w:val="16"/>
                <w:szCs w:val="16"/>
              </w:rPr>
              <w:t>lupus</w:t>
            </w:r>
          </w:p>
        </w:tc>
        <w:tc>
          <w:tcPr>
            <w:tcW w:w="1216" w:type="dxa"/>
          </w:tcPr>
          <w:p w14:paraId="1FE2A244" w14:textId="77777777" w:rsidR="00BF5C9F" w:rsidRPr="00CD492D" w:rsidRDefault="00BF5C9F" w:rsidP="00D93B35">
            <w:pPr>
              <w:jc w:val="right"/>
              <w:rPr>
                <w:rFonts w:cs="Times New Roman"/>
                <w:sz w:val="16"/>
                <w:szCs w:val="16"/>
              </w:rPr>
            </w:pPr>
            <w:r>
              <w:rPr>
                <w:rFonts w:cs="Times New Roman"/>
                <w:sz w:val="16"/>
                <w:szCs w:val="16"/>
              </w:rPr>
              <w:t>2,367 (5.3)</w:t>
            </w:r>
          </w:p>
        </w:tc>
        <w:tc>
          <w:tcPr>
            <w:tcW w:w="1275" w:type="dxa"/>
          </w:tcPr>
          <w:p w14:paraId="5477DF25" w14:textId="77777777" w:rsidR="00BF5C9F" w:rsidRPr="00CD492D" w:rsidRDefault="00BF5C9F" w:rsidP="00D93B35">
            <w:pPr>
              <w:jc w:val="right"/>
              <w:rPr>
                <w:rFonts w:cs="Times New Roman"/>
                <w:sz w:val="16"/>
                <w:szCs w:val="16"/>
              </w:rPr>
            </w:pPr>
            <w:r>
              <w:rPr>
                <w:rFonts w:cs="Times New Roman"/>
                <w:sz w:val="16"/>
                <w:szCs w:val="16"/>
              </w:rPr>
              <w:t>4,300 (5.0)</w:t>
            </w:r>
          </w:p>
        </w:tc>
      </w:tr>
      <w:tr w:rsidR="00BF5C9F" w:rsidRPr="00CD492D" w14:paraId="60E7CC6C" w14:textId="77777777" w:rsidTr="00D93B35">
        <w:trPr>
          <w:jc w:val="center"/>
        </w:trPr>
        <w:tc>
          <w:tcPr>
            <w:tcW w:w="1619" w:type="dxa"/>
          </w:tcPr>
          <w:p w14:paraId="6298D4E2" w14:textId="77777777" w:rsidR="00BF5C9F" w:rsidRPr="00CD492D" w:rsidRDefault="00BF5C9F" w:rsidP="00D93B35">
            <w:pPr>
              <w:rPr>
                <w:rFonts w:cs="Times New Roman"/>
                <w:sz w:val="16"/>
                <w:szCs w:val="16"/>
              </w:rPr>
            </w:pPr>
            <w:r>
              <w:rPr>
                <w:rFonts w:cs="Times New Roman"/>
                <w:sz w:val="16"/>
                <w:szCs w:val="16"/>
              </w:rPr>
              <w:t>backpain</w:t>
            </w:r>
          </w:p>
        </w:tc>
        <w:tc>
          <w:tcPr>
            <w:tcW w:w="1216" w:type="dxa"/>
          </w:tcPr>
          <w:p w14:paraId="1C2BBBB8" w14:textId="77777777" w:rsidR="00BF5C9F" w:rsidRPr="00CD492D" w:rsidRDefault="00BF5C9F" w:rsidP="00D93B35">
            <w:pPr>
              <w:jc w:val="right"/>
              <w:rPr>
                <w:rFonts w:cs="Times New Roman"/>
                <w:sz w:val="16"/>
                <w:szCs w:val="16"/>
              </w:rPr>
            </w:pPr>
            <w:r>
              <w:rPr>
                <w:rFonts w:cs="Times New Roman"/>
                <w:sz w:val="16"/>
                <w:szCs w:val="16"/>
              </w:rPr>
              <w:t>2,217 (4.9)</w:t>
            </w:r>
          </w:p>
        </w:tc>
        <w:tc>
          <w:tcPr>
            <w:tcW w:w="1275" w:type="dxa"/>
          </w:tcPr>
          <w:p w14:paraId="54CD3E9C" w14:textId="77777777" w:rsidR="00BF5C9F" w:rsidRPr="00CD492D" w:rsidRDefault="00BF5C9F" w:rsidP="00D93B35">
            <w:pPr>
              <w:jc w:val="right"/>
              <w:rPr>
                <w:rFonts w:cs="Times New Roman"/>
                <w:sz w:val="16"/>
                <w:szCs w:val="16"/>
              </w:rPr>
            </w:pPr>
            <w:r>
              <w:rPr>
                <w:rFonts w:cs="Times New Roman"/>
                <w:sz w:val="16"/>
                <w:szCs w:val="16"/>
              </w:rPr>
              <w:t>2,667 (3.1)</w:t>
            </w:r>
          </w:p>
        </w:tc>
      </w:tr>
      <w:tr w:rsidR="00BF5C9F" w:rsidRPr="00CD492D" w14:paraId="33C2F252" w14:textId="77777777" w:rsidTr="00D93B35">
        <w:trPr>
          <w:jc w:val="center"/>
        </w:trPr>
        <w:tc>
          <w:tcPr>
            <w:tcW w:w="1619" w:type="dxa"/>
          </w:tcPr>
          <w:p w14:paraId="379A3EB3" w14:textId="77777777" w:rsidR="00BF5C9F" w:rsidRPr="00CD492D" w:rsidRDefault="00BF5C9F" w:rsidP="00D93B35">
            <w:pPr>
              <w:rPr>
                <w:rFonts w:cs="Times New Roman"/>
                <w:sz w:val="16"/>
                <w:szCs w:val="16"/>
              </w:rPr>
            </w:pPr>
            <w:r>
              <w:rPr>
                <w:rFonts w:cs="Times New Roman"/>
                <w:sz w:val="16"/>
                <w:szCs w:val="16"/>
              </w:rPr>
              <w:t>rheumatoid</w:t>
            </w:r>
          </w:p>
        </w:tc>
        <w:tc>
          <w:tcPr>
            <w:tcW w:w="1216" w:type="dxa"/>
          </w:tcPr>
          <w:p w14:paraId="33642F59" w14:textId="77777777" w:rsidR="00BF5C9F" w:rsidRPr="00CD492D" w:rsidRDefault="00BF5C9F" w:rsidP="00D93B35">
            <w:pPr>
              <w:jc w:val="right"/>
              <w:rPr>
                <w:rFonts w:cs="Times New Roman"/>
                <w:sz w:val="16"/>
                <w:szCs w:val="16"/>
              </w:rPr>
            </w:pPr>
            <w:r>
              <w:rPr>
                <w:rFonts w:cs="Times New Roman"/>
                <w:sz w:val="16"/>
                <w:szCs w:val="16"/>
              </w:rPr>
              <w:t>1,823 (4.1)</w:t>
            </w:r>
          </w:p>
        </w:tc>
        <w:tc>
          <w:tcPr>
            <w:tcW w:w="1275" w:type="dxa"/>
          </w:tcPr>
          <w:p w14:paraId="25792667" w14:textId="77777777" w:rsidR="00BF5C9F" w:rsidRPr="00CD492D" w:rsidRDefault="00BF5C9F" w:rsidP="00D93B35">
            <w:pPr>
              <w:jc w:val="right"/>
              <w:rPr>
                <w:rFonts w:cs="Times New Roman"/>
                <w:sz w:val="16"/>
                <w:szCs w:val="16"/>
              </w:rPr>
            </w:pPr>
            <w:r>
              <w:rPr>
                <w:rFonts w:cs="Times New Roman"/>
                <w:sz w:val="16"/>
                <w:szCs w:val="16"/>
              </w:rPr>
              <w:t>3,258 (3.8)</w:t>
            </w:r>
          </w:p>
        </w:tc>
      </w:tr>
      <w:tr w:rsidR="00BF5C9F" w:rsidRPr="00CD492D" w14:paraId="567718AA" w14:textId="77777777" w:rsidTr="00D93B35">
        <w:trPr>
          <w:jc w:val="center"/>
        </w:trPr>
        <w:tc>
          <w:tcPr>
            <w:tcW w:w="1619" w:type="dxa"/>
          </w:tcPr>
          <w:p w14:paraId="58D6F068" w14:textId="77777777" w:rsidR="00BF5C9F" w:rsidRPr="00CD492D" w:rsidRDefault="00BF5C9F" w:rsidP="00D93B35">
            <w:pPr>
              <w:rPr>
                <w:rFonts w:cs="Times New Roman"/>
                <w:sz w:val="16"/>
                <w:szCs w:val="16"/>
              </w:rPr>
            </w:pPr>
            <w:r>
              <w:rPr>
                <w:rFonts w:cs="Times New Roman"/>
                <w:sz w:val="16"/>
                <w:szCs w:val="16"/>
              </w:rPr>
              <w:t>Interstitialcystitis</w:t>
            </w:r>
          </w:p>
        </w:tc>
        <w:tc>
          <w:tcPr>
            <w:tcW w:w="1216" w:type="dxa"/>
          </w:tcPr>
          <w:p w14:paraId="48D19D99" w14:textId="77777777" w:rsidR="00BF5C9F" w:rsidRPr="00CD492D" w:rsidRDefault="00BF5C9F" w:rsidP="00D93B35">
            <w:pPr>
              <w:jc w:val="right"/>
              <w:rPr>
                <w:rFonts w:cs="Times New Roman"/>
                <w:sz w:val="16"/>
                <w:szCs w:val="16"/>
              </w:rPr>
            </w:pPr>
            <w:r>
              <w:rPr>
                <w:rFonts w:cs="Times New Roman"/>
                <w:sz w:val="16"/>
                <w:szCs w:val="16"/>
              </w:rPr>
              <w:t>1,658 (3.7)</w:t>
            </w:r>
          </w:p>
        </w:tc>
        <w:tc>
          <w:tcPr>
            <w:tcW w:w="1275" w:type="dxa"/>
          </w:tcPr>
          <w:p w14:paraId="2C97CBED" w14:textId="77777777" w:rsidR="00BF5C9F" w:rsidRPr="00CD492D" w:rsidRDefault="00BF5C9F" w:rsidP="00D93B35">
            <w:pPr>
              <w:jc w:val="right"/>
              <w:rPr>
                <w:rFonts w:cs="Times New Roman"/>
                <w:sz w:val="16"/>
                <w:szCs w:val="16"/>
              </w:rPr>
            </w:pPr>
            <w:r>
              <w:rPr>
                <w:rFonts w:cs="Times New Roman"/>
                <w:sz w:val="16"/>
                <w:szCs w:val="16"/>
              </w:rPr>
              <w:t>3,500 (4.0)</w:t>
            </w:r>
          </w:p>
        </w:tc>
      </w:tr>
      <w:tr w:rsidR="00BF5C9F" w:rsidRPr="00CD492D" w14:paraId="40678A9A" w14:textId="77777777" w:rsidTr="00D93B35">
        <w:trPr>
          <w:jc w:val="center"/>
        </w:trPr>
        <w:tc>
          <w:tcPr>
            <w:tcW w:w="1619" w:type="dxa"/>
          </w:tcPr>
          <w:p w14:paraId="31FA1C3B" w14:textId="77777777" w:rsidR="00BF5C9F" w:rsidRPr="00CD492D" w:rsidRDefault="00BF5C9F" w:rsidP="00D93B35">
            <w:pPr>
              <w:rPr>
                <w:rFonts w:cs="Times New Roman"/>
                <w:sz w:val="16"/>
                <w:szCs w:val="16"/>
              </w:rPr>
            </w:pPr>
            <w:r>
              <w:rPr>
                <w:rFonts w:cs="Times New Roman"/>
                <w:sz w:val="16"/>
                <w:szCs w:val="16"/>
              </w:rPr>
              <w:t>Sciatica</w:t>
            </w:r>
          </w:p>
        </w:tc>
        <w:tc>
          <w:tcPr>
            <w:tcW w:w="1216" w:type="dxa"/>
          </w:tcPr>
          <w:p w14:paraId="6319E18B" w14:textId="77777777" w:rsidR="00BF5C9F" w:rsidRPr="00CD492D" w:rsidRDefault="00BF5C9F" w:rsidP="00D93B35">
            <w:pPr>
              <w:jc w:val="right"/>
              <w:rPr>
                <w:rFonts w:cs="Times New Roman"/>
                <w:sz w:val="16"/>
                <w:szCs w:val="16"/>
              </w:rPr>
            </w:pPr>
            <w:r>
              <w:rPr>
                <w:rFonts w:cs="Times New Roman"/>
                <w:sz w:val="16"/>
                <w:szCs w:val="16"/>
              </w:rPr>
              <w:t>1,572 (3.5)</w:t>
            </w:r>
          </w:p>
        </w:tc>
        <w:tc>
          <w:tcPr>
            <w:tcW w:w="1275" w:type="dxa"/>
          </w:tcPr>
          <w:p w14:paraId="72EE70BA" w14:textId="77777777" w:rsidR="00BF5C9F" w:rsidRPr="00CD492D" w:rsidRDefault="00BF5C9F" w:rsidP="00D93B35">
            <w:pPr>
              <w:jc w:val="right"/>
              <w:rPr>
                <w:rFonts w:cs="Times New Roman"/>
                <w:sz w:val="16"/>
                <w:szCs w:val="16"/>
              </w:rPr>
            </w:pPr>
            <w:r>
              <w:rPr>
                <w:rFonts w:cs="Times New Roman"/>
                <w:sz w:val="16"/>
                <w:szCs w:val="16"/>
              </w:rPr>
              <w:t>2,555 (3.0)</w:t>
            </w:r>
          </w:p>
        </w:tc>
      </w:tr>
      <w:tr w:rsidR="00BF5C9F" w:rsidRPr="00CD492D" w14:paraId="08B7ED4B" w14:textId="77777777" w:rsidTr="00D93B35">
        <w:trPr>
          <w:jc w:val="center"/>
        </w:trPr>
        <w:tc>
          <w:tcPr>
            <w:tcW w:w="1619" w:type="dxa"/>
          </w:tcPr>
          <w:p w14:paraId="5F3D19AC" w14:textId="77777777" w:rsidR="00BF5C9F" w:rsidRPr="00CD492D" w:rsidRDefault="00BF5C9F" w:rsidP="00D93B35">
            <w:pPr>
              <w:rPr>
                <w:rFonts w:cs="Times New Roman"/>
                <w:sz w:val="16"/>
                <w:szCs w:val="16"/>
              </w:rPr>
            </w:pPr>
            <w:r>
              <w:rPr>
                <w:rFonts w:cs="Times New Roman"/>
                <w:sz w:val="16"/>
                <w:szCs w:val="16"/>
              </w:rPr>
              <w:t>ankylosingspondylitis</w:t>
            </w:r>
          </w:p>
        </w:tc>
        <w:tc>
          <w:tcPr>
            <w:tcW w:w="1216" w:type="dxa"/>
          </w:tcPr>
          <w:p w14:paraId="460ED29F" w14:textId="77777777" w:rsidR="00BF5C9F" w:rsidRPr="00CD492D" w:rsidRDefault="00BF5C9F" w:rsidP="00D93B35">
            <w:pPr>
              <w:jc w:val="right"/>
              <w:rPr>
                <w:rFonts w:cs="Times New Roman"/>
                <w:sz w:val="16"/>
                <w:szCs w:val="16"/>
              </w:rPr>
            </w:pPr>
            <w:r>
              <w:rPr>
                <w:rFonts w:cs="Times New Roman"/>
                <w:sz w:val="16"/>
                <w:szCs w:val="16"/>
              </w:rPr>
              <w:t>1,340 (3.0)</w:t>
            </w:r>
          </w:p>
        </w:tc>
        <w:tc>
          <w:tcPr>
            <w:tcW w:w="1275" w:type="dxa"/>
          </w:tcPr>
          <w:p w14:paraId="41B2F042" w14:textId="77777777" w:rsidR="00BF5C9F" w:rsidRPr="00CD492D" w:rsidRDefault="00BF5C9F" w:rsidP="00D93B35">
            <w:pPr>
              <w:jc w:val="right"/>
              <w:rPr>
                <w:rFonts w:cs="Times New Roman"/>
                <w:sz w:val="16"/>
                <w:szCs w:val="16"/>
              </w:rPr>
            </w:pPr>
            <w:r>
              <w:rPr>
                <w:rFonts w:cs="Times New Roman"/>
                <w:sz w:val="16"/>
                <w:szCs w:val="16"/>
              </w:rPr>
              <w:t>2,450 (2.8)</w:t>
            </w:r>
          </w:p>
        </w:tc>
      </w:tr>
      <w:tr w:rsidR="00BF5C9F" w:rsidRPr="00CD492D" w14:paraId="4B66A9D1" w14:textId="77777777" w:rsidTr="00D93B35">
        <w:trPr>
          <w:jc w:val="center"/>
        </w:trPr>
        <w:tc>
          <w:tcPr>
            <w:tcW w:w="1619" w:type="dxa"/>
          </w:tcPr>
          <w:p w14:paraId="13171D82" w14:textId="77777777" w:rsidR="00BF5C9F" w:rsidRPr="00CD492D" w:rsidRDefault="00BF5C9F" w:rsidP="00D93B35">
            <w:pPr>
              <w:rPr>
                <w:rFonts w:cs="Times New Roman"/>
                <w:sz w:val="16"/>
                <w:szCs w:val="16"/>
              </w:rPr>
            </w:pPr>
            <w:r>
              <w:rPr>
                <w:rFonts w:cs="Times New Roman"/>
                <w:sz w:val="16"/>
                <w:szCs w:val="16"/>
              </w:rPr>
              <w:t>ChronicIllness</w:t>
            </w:r>
          </w:p>
        </w:tc>
        <w:tc>
          <w:tcPr>
            <w:tcW w:w="1216" w:type="dxa"/>
          </w:tcPr>
          <w:p w14:paraId="78D3ADBC" w14:textId="77777777" w:rsidR="00BF5C9F" w:rsidRPr="00CD492D" w:rsidRDefault="00BF5C9F" w:rsidP="00D93B35">
            <w:pPr>
              <w:jc w:val="right"/>
              <w:rPr>
                <w:rFonts w:cs="Times New Roman"/>
                <w:sz w:val="16"/>
                <w:szCs w:val="16"/>
              </w:rPr>
            </w:pPr>
            <w:r>
              <w:rPr>
                <w:rFonts w:cs="Times New Roman"/>
                <w:sz w:val="16"/>
                <w:szCs w:val="16"/>
              </w:rPr>
              <w:t>1,105 (2.5)</w:t>
            </w:r>
          </w:p>
        </w:tc>
        <w:tc>
          <w:tcPr>
            <w:tcW w:w="1275" w:type="dxa"/>
          </w:tcPr>
          <w:p w14:paraId="6BBCF743" w14:textId="77777777" w:rsidR="00BF5C9F" w:rsidRPr="00CD492D" w:rsidRDefault="00BF5C9F" w:rsidP="00D93B35">
            <w:pPr>
              <w:jc w:val="right"/>
              <w:rPr>
                <w:rFonts w:cs="Times New Roman"/>
                <w:sz w:val="16"/>
                <w:szCs w:val="16"/>
              </w:rPr>
            </w:pPr>
            <w:r>
              <w:rPr>
                <w:rFonts w:cs="Times New Roman"/>
                <w:sz w:val="16"/>
                <w:szCs w:val="16"/>
              </w:rPr>
              <w:t>1,596 (1.8)</w:t>
            </w:r>
          </w:p>
        </w:tc>
      </w:tr>
      <w:tr w:rsidR="00BF5C9F" w:rsidRPr="00CD492D" w14:paraId="766B8BDA" w14:textId="77777777" w:rsidTr="00D93B35">
        <w:trPr>
          <w:jc w:val="center"/>
        </w:trPr>
        <w:tc>
          <w:tcPr>
            <w:tcW w:w="1619" w:type="dxa"/>
          </w:tcPr>
          <w:p w14:paraId="3C8DA718" w14:textId="77777777" w:rsidR="00BF5C9F" w:rsidRPr="00CD492D" w:rsidRDefault="00BF5C9F" w:rsidP="00D93B35">
            <w:pPr>
              <w:rPr>
                <w:rFonts w:cs="Times New Roman"/>
                <w:sz w:val="16"/>
                <w:szCs w:val="16"/>
              </w:rPr>
            </w:pPr>
            <w:r>
              <w:rPr>
                <w:rFonts w:cs="Times New Roman"/>
                <w:sz w:val="16"/>
                <w:szCs w:val="16"/>
              </w:rPr>
              <w:t>Thritis</w:t>
            </w:r>
          </w:p>
        </w:tc>
        <w:tc>
          <w:tcPr>
            <w:tcW w:w="1216" w:type="dxa"/>
          </w:tcPr>
          <w:p w14:paraId="21501A57" w14:textId="77777777" w:rsidR="00BF5C9F" w:rsidRPr="00CD492D" w:rsidRDefault="00BF5C9F" w:rsidP="00D93B35">
            <w:pPr>
              <w:jc w:val="right"/>
              <w:rPr>
                <w:rFonts w:cs="Times New Roman"/>
                <w:sz w:val="16"/>
                <w:szCs w:val="16"/>
              </w:rPr>
            </w:pPr>
            <w:r>
              <w:rPr>
                <w:rFonts w:cs="Times New Roman"/>
                <w:sz w:val="16"/>
                <w:szCs w:val="16"/>
              </w:rPr>
              <w:t>1,012 (2.3)</w:t>
            </w:r>
          </w:p>
        </w:tc>
        <w:tc>
          <w:tcPr>
            <w:tcW w:w="1275" w:type="dxa"/>
          </w:tcPr>
          <w:p w14:paraId="190F2E2F" w14:textId="77777777" w:rsidR="00BF5C9F" w:rsidRPr="00CD492D" w:rsidRDefault="00BF5C9F" w:rsidP="00D93B35">
            <w:pPr>
              <w:jc w:val="right"/>
              <w:rPr>
                <w:rFonts w:cs="Times New Roman"/>
                <w:sz w:val="16"/>
                <w:szCs w:val="16"/>
              </w:rPr>
            </w:pPr>
            <w:r>
              <w:rPr>
                <w:rFonts w:cs="Times New Roman"/>
                <w:sz w:val="16"/>
                <w:szCs w:val="16"/>
              </w:rPr>
              <w:t>1,335 (1.5)</w:t>
            </w:r>
          </w:p>
        </w:tc>
      </w:tr>
    </w:tbl>
    <w:p w14:paraId="0854CAD4" w14:textId="77777777" w:rsidR="00BF5C9F" w:rsidRDefault="00BF5C9F" w:rsidP="0060300A">
      <w:pPr>
        <w:rPr>
          <w:lang w:val="en-US"/>
        </w:rPr>
      </w:pPr>
    </w:p>
    <w:p w14:paraId="1CFC1197" w14:textId="07F7A405" w:rsidR="00A22671" w:rsidRDefault="00A22671" w:rsidP="0060300A">
      <w:pPr>
        <w:rPr>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A22671" w14:paraId="39661BE7" w14:textId="77777777" w:rsidTr="00F00255">
        <w:trPr>
          <w:jc w:val="center"/>
        </w:trPr>
        <w:tc>
          <w:tcPr>
            <w:tcW w:w="4871" w:type="dxa"/>
          </w:tcPr>
          <w:p w14:paraId="1B151F3F" w14:textId="065C00F9" w:rsidR="00A22671" w:rsidRDefault="005D0B42" w:rsidP="00F00255">
            <w:r>
              <w:rPr>
                <w:noProof/>
              </w:rPr>
              <w:drawing>
                <wp:inline distT="0" distB="0" distL="0" distR="0" wp14:anchorId="129DFA7F" wp14:editId="40DE278F">
                  <wp:extent cx="2866015" cy="1924685"/>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6">
                            <a:extLst>
                              <a:ext uri="{28A0092B-C50C-407E-A947-70E740481C1C}">
                                <a14:useLocalDpi xmlns:a14="http://schemas.microsoft.com/office/drawing/2010/main" val="0"/>
                              </a:ext>
                            </a:extLst>
                          </a:blip>
                          <a:stretch>
                            <a:fillRect/>
                          </a:stretch>
                        </pic:blipFill>
                        <pic:spPr>
                          <a:xfrm>
                            <a:off x="0" y="0"/>
                            <a:ext cx="2885399" cy="1937702"/>
                          </a:xfrm>
                          <a:prstGeom prst="rect">
                            <a:avLst/>
                          </a:prstGeom>
                        </pic:spPr>
                      </pic:pic>
                    </a:graphicData>
                  </a:graphic>
                </wp:inline>
              </w:drawing>
            </w:r>
          </w:p>
        </w:tc>
        <w:tc>
          <w:tcPr>
            <w:tcW w:w="4871" w:type="dxa"/>
          </w:tcPr>
          <w:p w14:paraId="145C70F5" w14:textId="792A0AC2" w:rsidR="00A22671" w:rsidRDefault="00A22671" w:rsidP="00F00255">
            <w:r>
              <w:rPr>
                <w:noProof/>
              </w:rPr>
              <w:drawing>
                <wp:inline distT="0" distB="0" distL="0" distR="0" wp14:anchorId="5CEBA11F" wp14:editId="324752ED">
                  <wp:extent cx="2875722" cy="192487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7">
                            <a:extLst>
                              <a:ext uri="{28A0092B-C50C-407E-A947-70E740481C1C}">
                                <a14:useLocalDpi xmlns:a14="http://schemas.microsoft.com/office/drawing/2010/main" val="0"/>
                              </a:ext>
                            </a:extLst>
                          </a:blip>
                          <a:stretch>
                            <a:fillRect/>
                          </a:stretch>
                        </pic:blipFill>
                        <pic:spPr>
                          <a:xfrm>
                            <a:off x="0" y="0"/>
                            <a:ext cx="2907743" cy="1946311"/>
                          </a:xfrm>
                          <a:prstGeom prst="rect">
                            <a:avLst/>
                          </a:prstGeom>
                        </pic:spPr>
                      </pic:pic>
                    </a:graphicData>
                  </a:graphic>
                </wp:inline>
              </w:drawing>
            </w:r>
          </w:p>
        </w:tc>
      </w:tr>
      <w:tr w:rsidR="00A22671" w14:paraId="0FE6CBDC" w14:textId="77777777" w:rsidTr="00F00255">
        <w:trPr>
          <w:jc w:val="center"/>
        </w:trPr>
        <w:tc>
          <w:tcPr>
            <w:tcW w:w="4871" w:type="dxa"/>
          </w:tcPr>
          <w:p w14:paraId="1D494FE7" w14:textId="21E7A17A" w:rsidR="00A22671" w:rsidRDefault="001862C8" w:rsidP="001274B5">
            <w:r>
              <w:rPr>
                <w:b/>
                <w:bCs/>
              </w:rPr>
              <w:t>Fig. II</w:t>
            </w:r>
            <w:r w:rsidR="007C2F3D">
              <w:rPr>
                <w:b/>
                <w:bCs/>
              </w:rPr>
              <w:t>6</w:t>
            </w:r>
            <w:r w:rsidR="00A22671" w:rsidRPr="00CD492D">
              <w:t xml:space="preserve"> </w:t>
            </w:r>
            <w:r w:rsidR="005D0B42">
              <w:t>Percentage of submissions per author, for each subreddit.</w:t>
            </w:r>
          </w:p>
        </w:tc>
        <w:tc>
          <w:tcPr>
            <w:tcW w:w="4871" w:type="dxa"/>
          </w:tcPr>
          <w:p w14:paraId="208B025F" w14:textId="52F80746" w:rsidR="00A22671" w:rsidRDefault="001862C8" w:rsidP="001274B5">
            <w:r>
              <w:rPr>
                <w:b/>
                <w:bCs/>
              </w:rPr>
              <w:t>Fig. II</w:t>
            </w:r>
            <w:r w:rsidR="007C2F3D">
              <w:rPr>
                <w:b/>
                <w:bCs/>
              </w:rPr>
              <w:t>7</w:t>
            </w:r>
            <w:r w:rsidR="00A22671" w:rsidRPr="00CD492D">
              <w:t xml:space="preserve"> </w:t>
            </w:r>
            <w:r w:rsidR="005D0B42">
              <w:t xml:space="preserve">Variations between the distribution of </w:t>
            </w:r>
            <w:r w:rsidR="00DB08F1">
              <w:t>percentage of author</w:t>
            </w:r>
            <w:r w:rsidR="005D0B42">
              <w:t xml:space="preserve"> contribution per subreddit</w:t>
            </w:r>
            <w:r w:rsidR="00A22671" w:rsidRPr="00CD492D">
              <w:t xml:space="preserve"> (outliers are omitted)</w:t>
            </w:r>
            <w:r w:rsidR="00A22671">
              <w:t>.</w:t>
            </w:r>
          </w:p>
        </w:tc>
      </w:tr>
    </w:tbl>
    <w:p w14:paraId="420DC6D3" w14:textId="77777777" w:rsidR="00A22671" w:rsidRDefault="00A22671" w:rsidP="0060300A">
      <w:pPr>
        <w:rPr>
          <w:lang w:val="en-US"/>
        </w:rPr>
      </w:pPr>
    </w:p>
    <w:p w14:paraId="7AF1031A" w14:textId="67B07FF7" w:rsidR="00017CE7" w:rsidRPr="0060300A" w:rsidRDefault="00017CE7" w:rsidP="0060300A">
      <w:pPr>
        <w:rPr>
          <w:lang w:val="en-US"/>
        </w:rPr>
      </w:pPr>
    </w:p>
    <w:p w14:paraId="6CA3DDDE" w14:textId="6F1BA90D" w:rsidR="00A55CD8" w:rsidRPr="001274B5" w:rsidRDefault="00595779" w:rsidP="001843CB">
      <w:pPr>
        <w:pStyle w:val="Heading2"/>
        <w:rPr>
          <w:sz w:val="22"/>
          <w:szCs w:val="22"/>
          <w:lang w:val="en-US"/>
        </w:rPr>
      </w:pPr>
      <w:r w:rsidRPr="001274B5">
        <w:rPr>
          <w:sz w:val="22"/>
          <w:szCs w:val="22"/>
          <w:lang w:val="en-US"/>
        </w:rPr>
        <w:t>3</w:t>
      </w:r>
      <w:r w:rsidR="00A55CD8" w:rsidRPr="001274B5">
        <w:rPr>
          <w:sz w:val="22"/>
          <w:szCs w:val="22"/>
          <w:lang w:val="en-US"/>
        </w:rPr>
        <w:t>. Submission sentiment</w:t>
      </w:r>
    </w:p>
    <w:p w14:paraId="60A350C7" w14:textId="7086D3C5" w:rsidR="00BA0EC6" w:rsidRDefault="00A55CD8" w:rsidP="00A55CD8">
      <w:pPr>
        <w:rPr>
          <w:lang w:val="en-US"/>
        </w:rPr>
      </w:pPr>
      <w:r>
        <w:rPr>
          <w:lang w:val="en-US"/>
        </w:rPr>
        <w:t>With this analysis we were interested in learning the distribution of sentiment in the RRCP as a whole and per subreddit.</w:t>
      </w:r>
      <w:r w:rsidR="00B02187">
        <w:rPr>
          <w:lang w:val="en-US"/>
        </w:rPr>
        <w:t xml:space="preserve"> </w:t>
      </w:r>
      <w:r w:rsidR="00BA0EC6">
        <w:rPr>
          <w:lang w:val="en-US"/>
        </w:rPr>
        <w:t xml:space="preserve">Specifically, we were interested in understanding if submissions, in general and per subreddit, tend more towards a negative, neutral, or positive sentiment. </w:t>
      </w:r>
      <w:r w:rsidR="000B4487">
        <w:rPr>
          <w:lang w:val="en-US"/>
        </w:rPr>
        <w:t xml:space="preserve">For that, we used the </w:t>
      </w:r>
      <w:r w:rsidR="000B4487" w:rsidRPr="00B02187">
        <w:t>Valence Aware Dictionary and sEntiment Reasoner</w:t>
      </w:r>
      <w:r w:rsidR="000B4487">
        <w:rPr>
          <w:lang w:val="en-US"/>
        </w:rPr>
        <w:t xml:space="preserve"> (VADER) sentiment analysis engine</w:t>
      </w:r>
      <w:r w:rsidR="001274B5">
        <w:rPr>
          <w:lang w:val="en-US"/>
        </w:rPr>
        <w:t xml:space="preserve"> </w:t>
      </w:r>
      <w:sdt>
        <w:sdtPr>
          <w:rPr>
            <w:color w:val="000000"/>
            <w:lang w:val="en-US"/>
          </w:rPr>
          <w:tag w:val="MENDELEY_CITATION_v3_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"/>
          <w:id w:val="-1354964343"/>
          <w:placeholder>
            <w:docPart w:val="DefaultPlaceholder_-1854013440"/>
          </w:placeholder>
        </w:sdtPr>
        <w:sdtContent>
          <w:r w:rsidR="001274B5" w:rsidRPr="001274B5">
            <w:rPr>
              <w:rFonts w:eastAsia="Times New Roman"/>
              <w:color w:val="000000"/>
            </w:rPr>
            <w:t>[1]</w:t>
          </w:r>
        </w:sdtContent>
      </w:sdt>
      <w:r w:rsidR="000B4487">
        <w:rPr>
          <w:lang w:val="en-US"/>
        </w:rPr>
        <w:t xml:space="preserve">, which is specifically designed for social media text. Even though this engine outputs a continuous sentiment score ranging between -1 (most negative) and 1 (most positive), we used the proposed standardized thresholds to classify a given document as being of positive sentiment (score &gt;= 0.05), neutral sentiment (-0.05 &lt; score &gt; 0.05), and negative sentiment (score &lt;= -0.05). </w:t>
      </w:r>
      <w:r w:rsidR="00BA0EC6">
        <w:rPr>
          <w:lang w:val="en-US"/>
        </w:rPr>
        <w:t>This analysis was motivated by the possibility that the types of forums (i.e., subreddits) explored in our work tend to be more negative and incentivize catastrophizing, losing relevancy for the overall population.</w:t>
      </w:r>
    </w:p>
    <w:p w14:paraId="209940FD" w14:textId="1A184835" w:rsidR="000B4487" w:rsidRDefault="000B4487" w:rsidP="00A55CD8">
      <w:pPr>
        <w:rPr>
          <w:lang w:val="en-US"/>
        </w:rPr>
      </w:pPr>
    </w:p>
    <w:p w14:paraId="28557DD7" w14:textId="77777777" w:rsidR="009A2E3D" w:rsidRDefault="00456D1E" w:rsidP="00A55CD8">
      <w:pPr>
        <w:rPr>
          <w:lang w:val="en-US"/>
        </w:rPr>
      </w:pPr>
      <w:r>
        <w:rPr>
          <w:lang w:val="en-US"/>
        </w:rPr>
        <w:t xml:space="preserve">The results of this analysis classify </w:t>
      </w:r>
      <w:r w:rsidR="001E0FCF">
        <w:rPr>
          <w:lang w:val="en-US"/>
        </w:rPr>
        <w:t>38,964 (45.03%) documents as negative sentiment, 29,027 (33.54%) as positive sentiment, and 18,546 (21.43%) as neutral sentiment.</w:t>
      </w:r>
      <w:r w:rsidR="0057064D">
        <w:rPr>
          <w:lang w:val="en-US"/>
        </w:rPr>
        <w:t xml:space="preserve"> </w:t>
      </w:r>
      <w:r w:rsidR="001862C8">
        <w:rPr>
          <w:lang w:val="en-US"/>
        </w:rPr>
        <w:t>Fig. II</w:t>
      </w:r>
      <w:r w:rsidR="005024F4">
        <w:rPr>
          <w:lang w:val="en-US"/>
        </w:rPr>
        <w:t>8</w:t>
      </w:r>
      <w:r w:rsidR="00595779">
        <w:rPr>
          <w:lang w:val="en-US"/>
        </w:rPr>
        <w:t xml:space="preserve"> shows the ratios of negative, neutral, and positive sentiment documents per subreddit, in a </w:t>
      </w:r>
      <w:r w:rsidR="005A6A35">
        <w:rPr>
          <w:lang w:val="en-US"/>
        </w:rPr>
        <w:t>stacked</w:t>
      </w:r>
      <w:r w:rsidR="00595779">
        <w:rPr>
          <w:lang w:val="en-US"/>
        </w:rPr>
        <w:t xml:space="preserve"> bar</w:t>
      </w:r>
      <w:r w:rsidR="005A6A35">
        <w:rPr>
          <w:lang w:val="en-US"/>
        </w:rPr>
        <w:t xml:space="preserve"> </w:t>
      </w:r>
      <w:r w:rsidR="00595779">
        <w:rPr>
          <w:lang w:val="en-US"/>
        </w:rPr>
        <w:t>plot</w:t>
      </w:r>
      <w:r w:rsidR="005A6A35">
        <w:rPr>
          <w:lang w:val="en-US"/>
        </w:rPr>
        <w:t xml:space="preserve">. This figure shows that some subreddits, especially </w:t>
      </w:r>
      <w:r w:rsidR="00464E37">
        <w:rPr>
          <w:i/>
          <w:iCs/>
          <w:lang w:val="en-US"/>
        </w:rPr>
        <w:t xml:space="preserve">backpain, </w:t>
      </w:r>
      <w:r w:rsidR="005A6A35">
        <w:rPr>
          <w:i/>
          <w:iCs/>
          <w:lang w:val="en-US"/>
        </w:rPr>
        <w:t>ChronicPain</w:t>
      </w:r>
      <w:r w:rsidR="005A6A35">
        <w:rPr>
          <w:lang w:val="en-US"/>
        </w:rPr>
        <w:t xml:space="preserve">, </w:t>
      </w:r>
      <w:r w:rsidR="00464E37">
        <w:rPr>
          <w:lang w:val="en-US"/>
        </w:rPr>
        <w:t xml:space="preserve">and </w:t>
      </w:r>
      <w:r w:rsidR="005A6A35">
        <w:rPr>
          <w:i/>
          <w:iCs/>
          <w:lang w:val="en-US"/>
        </w:rPr>
        <w:t>Sciatica</w:t>
      </w:r>
      <w:r w:rsidR="005A6A35">
        <w:rPr>
          <w:lang w:val="en-US"/>
        </w:rPr>
        <w:t>, tend more towards negative sentiment than the remaining subreddits. All subreddits show a similar ratio of neutral sentiment submissions.</w:t>
      </w:r>
      <w:r w:rsidR="00A23518">
        <w:rPr>
          <w:lang w:val="en-US"/>
        </w:rPr>
        <w:t xml:space="preserve"> Indeed, these results seem to suggest a tendency towards negative sentiment submissions, however, the discrepancy is not large enough to sustain the hypothesis that catastrophizing is the norm. Indeed, it seems natural that reports of chronic pain experiences tend slightly towards negative sentiment.</w:t>
      </w:r>
    </w:p>
    <w:p w14:paraId="7E2BDBF1" w14:textId="4145A847" w:rsidR="000B4487" w:rsidRDefault="00595779" w:rsidP="00A55CD8">
      <w:pPr>
        <w:rPr>
          <w:lang w:val="en-US"/>
        </w:rPr>
      </w:pPr>
      <w:r>
        <w:rPr>
          <w:lang w:val="en-US"/>
        </w:rPr>
        <w:lastRenderedPageBreak/>
        <w:br/>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5A6A35" w14:paraId="4DC5C890" w14:textId="77777777" w:rsidTr="00A23518">
        <w:trPr>
          <w:jc w:val="center"/>
        </w:trPr>
        <w:tc>
          <w:tcPr>
            <w:tcW w:w="9072" w:type="dxa"/>
          </w:tcPr>
          <w:p w14:paraId="44CE6641" w14:textId="363EF9C6" w:rsidR="005A6A35" w:rsidRDefault="007C0B75" w:rsidP="00A23518">
            <w:pPr>
              <w:jc w:val="center"/>
            </w:pPr>
            <w:r>
              <w:rPr>
                <w:noProof/>
              </w:rPr>
              <w:drawing>
                <wp:inline distT="0" distB="0" distL="0" distR="0" wp14:anchorId="2900F4BD" wp14:editId="6BCF4ABF">
                  <wp:extent cx="3879807" cy="26082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3926841" cy="2639908"/>
                          </a:xfrm>
                          <a:prstGeom prst="rect">
                            <a:avLst/>
                          </a:prstGeom>
                        </pic:spPr>
                      </pic:pic>
                    </a:graphicData>
                  </a:graphic>
                </wp:inline>
              </w:drawing>
            </w:r>
          </w:p>
        </w:tc>
      </w:tr>
      <w:tr w:rsidR="005A6A35" w14:paraId="36F9A8B3" w14:textId="77777777" w:rsidTr="00A23518">
        <w:trPr>
          <w:jc w:val="center"/>
        </w:trPr>
        <w:tc>
          <w:tcPr>
            <w:tcW w:w="9072" w:type="dxa"/>
          </w:tcPr>
          <w:p w14:paraId="37AC1A20" w14:textId="2439B5E2" w:rsidR="005A6A35" w:rsidRDefault="001862C8" w:rsidP="001274B5">
            <w:r>
              <w:rPr>
                <w:b/>
                <w:bCs/>
              </w:rPr>
              <w:t>Fig. II</w:t>
            </w:r>
            <w:r w:rsidR="005024F4">
              <w:rPr>
                <w:b/>
                <w:bCs/>
              </w:rPr>
              <w:t>8</w:t>
            </w:r>
            <w:r w:rsidR="005A6A35" w:rsidRPr="00CD492D">
              <w:t xml:space="preserve"> </w:t>
            </w:r>
            <w:r w:rsidR="005A6A35">
              <w:t>Ratio of negative (orange), neutral (blue), and positive (green) sentiment documents per subreddit.</w:t>
            </w:r>
          </w:p>
        </w:tc>
      </w:tr>
    </w:tbl>
    <w:p w14:paraId="016A4704" w14:textId="77777777" w:rsidR="00A55CD8" w:rsidRPr="001274B5" w:rsidRDefault="00A55CD8" w:rsidP="001843CB">
      <w:pPr>
        <w:pStyle w:val="Heading2"/>
        <w:rPr>
          <w:sz w:val="22"/>
          <w:szCs w:val="22"/>
          <w:lang w:val="en-US"/>
        </w:rPr>
      </w:pPr>
    </w:p>
    <w:p w14:paraId="4B18D3DF" w14:textId="5CDF3597" w:rsidR="00A01B70" w:rsidRPr="001274B5" w:rsidRDefault="00A23518" w:rsidP="001843CB">
      <w:pPr>
        <w:pStyle w:val="Heading2"/>
        <w:rPr>
          <w:sz w:val="22"/>
          <w:szCs w:val="22"/>
          <w:lang w:val="en-US"/>
        </w:rPr>
      </w:pPr>
      <w:r w:rsidRPr="001274B5">
        <w:rPr>
          <w:sz w:val="22"/>
          <w:szCs w:val="22"/>
          <w:lang w:val="en-US"/>
        </w:rPr>
        <w:t>4</w:t>
      </w:r>
      <w:r w:rsidR="00A55CD8" w:rsidRPr="001274B5">
        <w:rPr>
          <w:sz w:val="22"/>
          <w:szCs w:val="22"/>
          <w:lang w:val="en-US"/>
        </w:rPr>
        <w:t xml:space="preserve">. </w:t>
      </w:r>
      <w:r w:rsidR="00A01B70" w:rsidRPr="001274B5">
        <w:rPr>
          <w:sz w:val="22"/>
          <w:szCs w:val="22"/>
          <w:lang w:val="en-US"/>
        </w:rPr>
        <w:t>Vocabulary</w:t>
      </w:r>
    </w:p>
    <w:p w14:paraId="2561DCE7" w14:textId="2800EBC5" w:rsidR="00D73E50" w:rsidRDefault="00473E1D" w:rsidP="00F96D06">
      <w:pPr>
        <w:rPr>
          <w:lang w:val="en-US"/>
        </w:rPr>
      </w:pPr>
      <w:r>
        <w:rPr>
          <w:lang w:val="en-US"/>
        </w:rPr>
        <w:t>The corpus</w:t>
      </w:r>
      <w:r w:rsidR="00A01B70" w:rsidRPr="00CD492D">
        <w:rPr>
          <w:lang w:val="en-US"/>
        </w:rPr>
        <w:t xml:space="preserve"> vocabulary </w:t>
      </w:r>
      <w:r>
        <w:rPr>
          <w:lang w:val="en-US"/>
        </w:rPr>
        <w:t>is composed</w:t>
      </w:r>
      <w:r w:rsidR="00A01B70" w:rsidRPr="00CD492D">
        <w:rPr>
          <w:lang w:val="en-US"/>
        </w:rPr>
        <w:t xml:space="preserve"> of </w:t>
      </w:r>
      <w:r w:rsidR="00D73E50">
        <w:rPr>
          <w:lang w:val="en-US"/>
        </w:rPr>
        <w:t>84,</w:t>
      </w:r>
      <w:r w:rsidR="008A44F4">
        <w:rPr>
          <w:lang w:val="en-US"/>
        </w:rPr>
        <w:t>10</w:t>
      </w:r>
      <w:r w:rsidR="00D73E50">
        <w:rPr>
          <w:lang w:val="en-US"/>
        </w:rPr>
        <w:t>8</w:t>
      </w:r>
      <w:r w:rsidR="00A01B70" w:rsidRPr="00CD492D">
        <w:rPr>
          <w:lang w:val="en-US"/>
        </w:rPr>
        <w:t xml:space="preserve"> unique tokens</w:t>
      </w:r>
      <w:r w:rsidR="00D73E50">
        <w:rPr>
          <w:lang w:val="en-US"/>
        </w:rPr>
        <w:t xml:space="preserve"> (unigrams and bigrams)</w:t>
      </w:r>
      <w:r w:rsidR="00A01B70" w:rsidRPr="00CD492D">
        <w:rPr>
          <w:lang w:val="en-US"/>
        </w:rPr>
        <w:t xml:space="preserve">. </w:t>
      </w:r>
      <w:r w:rsidR="00D73E50">
        <w:rPr>
          <w:lang w:val="en-US"/>
        </w:rPr>
        <w:t xml:space="preserve">Tab. </w:t>
      </w:r>
      <w:r w:rsidR="005024F4">
        <w:rPr>
          <w:lang w:val="en-US"/>
        </w:rPr>
        <w:t>I</w:t>
      </w:r>
      <w:r w:rsidR="00B246E5">
        <w:rPr>
          <w:lang w:val="en-US"/>
        </w:rPr>
        <w:t>I</w:t>
      </w:r>
      <w:r w:rsidR="00DB2D19">
        <w:rPr>
          <w:lang w:val="en-US"/>
        </w:rPr>
        <w:t>2</w:t>
      </w:r>
      <w:r w:rsidR="00D73E50" w:rsidRPr="00CD492D">
        <w:rPr>
          <w:lang w:val="en-US"/>
        </w:rPr>
        <w:t xml:space="preserve"> shows the top unigrams and bigrams in terms of corpus coverage</w:t>
      </w:r>
      <w:r w:rsidR="00D73E50">
        <w:rPr>
          <w:lang w:val="en-US"/>
        </w:rPr>
        <w:t xml:space="preserve"> </w:t>
      </w:r>
      <w:r w:rsidR="00D73E50" w:rsidRPr="00CD492D">
        <w:rPr>
          <w:lang w:val="en-US"/>
        </w:rPr>
        <w:t xml:space="preserve">(i.e., the </w:t>
      </w:r>
      <w:r w:rsidR="00D73E50">
        <w:rPr>
          <w:lang w:val="en-US"/>
        </w:rPr>
        <w:t>percentage</w:t>
      </w:r>
      <w:r w:rsidR="00D73E50" w:rsidRPr="00CD492D">
        <w:rPr>
          <w:lang w:val="en-US"/>
        </w:rPr>
        <w:t xml:space="preserve"> of documents in the corpus in which they appear)</w:t>
      </w:r>
      <w:r w:rsidR="00D73E50">
        <w:rPr>
          <w:lang w:val="en-US"/>
        </w:rPr>
        <w:t>. According to this table, a</w:t>
      </w:r>
      <w:r w:rsidR="00A01B70" w:rsidRPr="00CD492D">
        <w:rPr>
          <w:lang w:val="en-US"/>
        </w:rPr>
        <w:t xml:space="preserve">ll tokens have a corpus coverage below </w:t>
      </w:r>
      <w:r w:rsidR="00D73E50">
        <w:rPr>
          <w:lang w:val="en-US"/>
        </w:rPr>
        <w:t>25</w:t>
      </w:r>
      <w:r w:rsidR="00A2435D">
        <w:rPr>
          <w:lang w:val="en-US"/>
        </w:rPr>
        <w:t>%, and a</w:t>
      </w:r>
      <w:r w:rsidR="00A01B70" w:rsidRPr="00CD492D">
        <w:rPr>
          <w:lang w:val="en-US"/>
        </w:rPr>
        <w:t>ll bigrams have a corpus coverage below 5%. The low corpus coverage indicates that there is indeed a very diversified vocabulary</w:t>
      </w:r>
      <w:r w:rsidR="00A2435D">
        <w:rPr>
          <w:lang w:val="en-US"/>
        </w:rPr>
        <w:t xml:space="preserve">. An omitted, additional analysis showed that </w:t>
      </w:r>
      <w:r w:rsidR="00D73E50" w:rsidRPr="00CD492D">
        <w:rPr>
          <w:lang w:val="en-US"/>
        </w:rPr>
        <w:t xml:space="preserve">the least representative tokens </w:t>
      </w:r>
      <w:r w:rsidR="007E4F5B">
        <w:rPr>
          <w:lang w:val="en-US"/>
        </w:rPr>
        <w:t xml:space="preserve">mostly </w:t>
      </w:r>
      <w:r w:rsidR="00D73E50" w:rsidRPr="00CD492D">
        <w:rPr>
          <w:lang w:val="en-US"/>
        </w:rPr>
        <w:t>correspond</w:t>
      </w:r>
      <w:r w:rsidR="00A2435D">
        <w:rPr>
          <w:lang w:val="en-US"/>
        </w:rPr>
        <w:t>ed</w:t>
      </w:r>
      <w:r w:rsidR="00D73E50" w:rsidRPr="00CD492D">
        <w:rPr>
          <w:lang w:val="en-US"/>
        </w:rPr>
        <w:t xml:space="preserve"> to miscellaneous morphosyntactic errors</w:t>
      </w:r>
      <w:r w:rsidR="000419A3">
        <w:rPr>
          <w:lang w:val="en-US"/>
        </w:rPr>
        <w:t>.</w:t>
      </w:r>
    </w:p>
    <w:p w14:paraId="6D9773EF" w14:textId="77777777" w:rsidR="00197478" w:rsidRDefault="00197478" w:rsidP="00F96D06">
      <w:pPr>
        <w:rPr>
          <w:lang w:val="en-US"/>
        </w:rPr>
      </w:pPr>
    </w:p>
    <w:p w14:paraId="3028DEEC" w14:textId="4661A71A" w:rsidR="00E6002D" w:rsidRDefault="00197478" w:rsidP="00F96D06">
      <w:pPr>
        <w:rPr>
          <w:lang w:val="en-US"/>
        </w:rPr>
      </w:pPr>
      <w:r>
        <w:rPr>
          <w:lang w:val="en-US"/>
        </w:rPr>
        <w:t xml:space="preserve">Tab. </w:t>
      </w:r>
      <w:r w:rsidR="005024F4">
        <w:rPr>
          <w:lang w:val="en-US"/>
        </w:rPr>
        <w:t>I</w:t>
      </w:r>
      <w:r w:rsidR="00B246E5">
        <w:rPr>
          <w:lang w:val="en-US"/>
        </w:rPr>
        <w:t>I</w:t>
      </w:r>
      <w:r w:rsidR="00DB2D19">
        <w:rPr>
          <w:lang w:val="en-US"/>
        </w:rPr>
        <w:t>3</w:t>
      </w:r>
      <w:r>
        <w:rPr>
          <w:lang w:val="en-US"/>
        </w:rPr>
        <w:t xml:space="preserve"> </w:t>
      </w:r>
      <w:r w:rsidR="004D22B5" w:rsidRPr="00CD492D">
        <w:rPr>
          <w:lang w:val="en-US"/>
        </w:rPr>
        <w:t xml:space="preserve">shows the top unigrams and bigrams per subreddit, along with the percentage of terms which are exclusive to each subreddit. </w:t>
      </w:r>
      <w:r w:rsidR="00F70885">
        <w:rPr>
          <w:lang w:val="en-US"/>
        </w:rPr>
        <w:t>This table shows</w:t>
      </w:r>
      <w:r w:rsidR="004D22B5" w:rsidRPr="00CD492D">
        <w:rPr>
          <w:lang w:val="en-US"/>
        </w:rPr>
        <w:t xml:space="preserve"> that</w:t>
      </w:r>
      <w:r w:rsidR="00F70885">
        <w:rPr>
          <w:lang w:val="en-US"/>
        </w:rPr>
        <w:t>,</w:t>
      </w:r>
      <w:r w:rsidR="004D22B5" w:rsidRPr="00CD492D">
        <w:rPr>
          <w:lang w:val="en-US"/>
        </w:rPr>
        <w:t xml:space="preserve"> in total</w:t>
      </w:r>
      <w:r w:rsidR="00F70885">
        <w:rPr>
          <w:lang w:val="en-US"/>
        </w:rPr>
        <w:t>,</w:t>
      </w:r>
      <w:r w:rsidR="004D22B5" w:rsidRPr="00CD492D">
        <w:rPr>
          <w:lang w:val="en-US"/>
        </w:rPr>
        <w:t xml:space="preserve"> 4</w:t>
      </w:r>
      <w:r w:rsidR="009B498F">
        <w:rPr>
          <w:lang w:val="en-US"/>
        </w:rPr>
        <w:t>8</w:t>
      </w:r>
      <w:r w:rsidR="004D22B5" w:rsidRPr="00CD492D">
        <w:rPr>
          <w:lang w:val="en-US"/>
        </w:rPr>
        <w:t>.0</w:t>
      </w:r>
      <w:r w:rsidR="009B498F">
        <w:rPr>
          <w:lang w:val="en-US"/>
        </w:rPr>
        <w:t>3</w:t>
      </w:r>
      <w:r w:rsidR="004D22B5" w:rsidRPr="00CD492D">
        <w:rPr>
          <w:lang w:val="en-US"/>
        </w:rPr>
        <w:t xml:space="preserve">% of the vocabulary is not shared between subreddits (i.e., only 55.91% of the corpus vocabulary is shared). This is an important indicator that a large part of the vocabulary used to express, describe, and discuss experiences of chronic pain is exclusive to the type of experience under consideration. It also suggests a significant separation of subreddits in the vocabulary space. We </w:t>
      </w:r>
      <w:r w:rsidR="00F70885">
        <w:rPr>
          <w:lang w:val="en-US"/>
        </w:rPr>
        <w:t>observe</w:t>
      </w:r>
      <w:r w:rsidR="004D22B5" w:rsidRPr="00CD492D">
        <w:rPr>
          <w:lang w:val="en-US"/>
        </w:rPr>
        <w:t xml:space="preserve"> that the unigrams </w:t>
      </w:r>
      <w:r w:rsidR="004D22B5" w:rsidRPr="00CD492D">
        <w:rPr>
          <w:i/>
          <w:iCs/>
          <w:lang w:val="en-US"/>
        </w:rPr>
        <w:t>back</w:t>
      </w:r>
      <w:r w:rsidR="004D22B5" w:rsidRPr="00CD492D">
        <w:rPr>
          <w:lang w:val="en-US"/>
        </w:rPr>
        <w:t xml:space="preserve"> and </w:t>
      </w:r>
      <w:r w:rsidR="004D22B5" w:rsidRPr="00CD492D">
        <w:rPr>
          <w:i/>
          <w:iCs/>
          <w:lang w:val="en-US"/>
        </w:rPr>
        <w:t>work</w:t>
      </w:r>
      <w:r w:rsidR="004D22B5" w:rsidRPr="00CD492D">
        <w:rPr>
          <w:lang w:val="en-US"/>
        </w:rPr>
        <w:t xml:space="preserve"> are in the top list of almost all subreddits, possibly relating to the location on the body and problems with work life, respectively. It </w:t>
      </w:r>
      <w:r w:rsidR="00F70885">
        <w:rPr>
          <w:lang w:val="en-US"/>
        </w:rPr>
        <w:t>is</w:t>
      </w:r>
      <w:r w:rsidR="004D22B5" w:rsidRPr="00CD492D">
        <w:rPr>
          <w:lang w:val="en-US"/>
        </w:rPr>
        <w:t xml:space="preserve"> not clear </w:t>
      </w:r>
      <w:r w:rsidR="00F70885">
        <w:rPr>
          <w:lang w:val="en-US"/>
        </w:rPr>
        <w:t xml:space="preserve">to us </w:t>
      </w:r>
      <w:r w:rsidR="004D22B5" w:rsidRPr="00CD492D">
        <w:rPr>
          <w:lang w:val="en-US"/>
        </w:rPr>
        <w:t>if these unigrams should be considered stop</w:t>
      </w:r>
      <w:r w:rsidR="00F70885">
        <w:rPr>
          <w:lang w:val="en-US"/>
        </w:rPr>
        <w:t xml:space="preserve"> </w:t>
      </w:r>
      <w:r w:rsidR="004D22B5" w:rsidRPr="00CD492D">
        <w:rPr>
          <w:lang w:val="en-US"/>
        </w:rPr>
        <w:t xml:space="preserve">words: on the one hand, they are irrelevant for differentiation between subreddits; on the other hand, they are very relevant concepts surrounding the common experience of chronic pain. </w:t>
      </w:r>
      <w:r w:rsidR="00F70885">
        <w:rPr>
          <w:lang w:val="en-US"/>
        </w:rPr>
        <w:t>We</w:t>
      </w:r>
      <w:r w:rsidR="004D22B5" w:rsidRPr="00CD492D">
        <w:rPr>
          <w:lang w:val="en-US"/>
        </w:rPr>
        <w:t xml:space="preserve"> decided to maintain these tokens due to their clinical relevanc</w:t>
      </w:r>
      <w:r w:rsidR="00A55CD8">
        <w:rPr>
          <w:lang w:val="en-US"/>
        </w:rPr>
        <w:t>e.</w:t>
      </w:r>
      <w:bookmarkStart w:id="2" w:name="_Ref87607028"/>
    </w:p>
    <w:p w14:paraId="5A50B4D9" w14:textId="6536CDE9" w:rsidR="00DD7A59" w:rsidRDefault="00DD7A59" w:rsidP="00F96D06">
      <w:pPr>
        <w:rPr>
          <w:lang w:val="en-US"/>
        </w:rPr>
      </w:pPr>
    </w:p>
    <w:p w14:paraId="73226D84" w14:textId="3E47D733" w:rsidR="00DD7A59" w:rsidRPr="00CD492D" w:rsidRDefault="00DD7A59" w:rsidP="00DD7A59">
      <w:pPr>
        <w:rPr>
          <w:lang w:val="en-US"/>
        </w:rPr>
      </w:pPr>
      <w:bookmarkStart w:id="3" w:name="_Ref87606175"/>
      <w:r w:rsidRPr="00CD492D">
        <w:rPr>
          <w:b/>
          <w:bCs/>
          <w:lang w:val="en-US"/>
        </w:rPr>
        <w:t xml:space="preserve">Tab. </w:t>
      </w:r>
      <w:bookmarkEnd w:id="3"/>
      <w:r w:rsidR="005024F4">
        <w:rPr>
          <w:b/>
          <w:bCs/>
          <w:lang w:val="en-US"/>
        </w:rPr>
        <w:t>I</w:t>
      </w:r>
      <w:r w:rsidR="00517B82">
        <w:rPr>
          <w:b/>
          <w:bCs/>
          <w:lang w:val="en-US"/>
        </w:rPr>
        <w:t>I</w:t>
      </w:r>
      <w:r w:rsidR="005024F4">
        <w:rPr>
          <w:b/>
          <w:bCs/>
          <w:lang w:val="en-US"/>
        </w:rPr>
        <w:t>2</w:t>
      </w:r>
      <w:r w:rsidRPr="00CD492D">
        <w:rPr>
          <w:lang w:val="en-US"/>
        </w:rPr>
        <w:t xml:space="preserve"> Top 10 tokens with most corpus coverage, separated as unigrams and bigrams. Percentage is shown in parentheses</w:t>
      </w:r>
      <w:r>
        <w:rPr>
          <w:lang w:val="en-US"/>
        </w:rPr>
        <w:t>.</w:t>
      </w:r>
    </w:p>
    <w:p w14:paraId="0AD06761" w14:textId="77777777" w:rsidR="00DD7A59" w:rsidRPr="00CD492D" w:rsidRDefault="00DD7A59" w:rsidP="00DD7A59">
      <w:pPr>
        <w:rPr>
          <w:i/>
          <w:iCs/>
          <w:lang w:val="en-US"/>
        </w:rPr>
      </w:pPr>
    </w:p>
    <w:tbl>
      <w:tblPr>
        <w:tblStyle w:val="TableGrid"/>
        <w:tblW w:w="0" w:type="auto"/>
        <w:jc w:val="center"/>
        <w:tblLook w:val="04A0" w:firstRow="1" w:lastRow="0" w:firstColumn="1" w:lastColumn="0" w:noHBand="0" w:noVBand="1"/>
      </w:tblPr>
      <w:tblGrid>
        <w:gridCol w:w="1129"/>
        <w:gridCol w:w="1560"/>
      </w:tblGrid>
      <w:tr w:rsidR="00DD7A59" w:rsidRPr="00CD492D" w14:paraId="0A93C88A" w14:textId="77777777" w:rsidTr="00D93B35">
        <w:trPr>
          <w:jc w:val="center"/>
        </w:trPr>
        <w:tc>
          <w:tcPr>
            <w:tcW w:w="1129" w:type="dxa"/>
          </w:tcPr>
          <w:p w14:paraId="781AB98B" w14:textId="77777777" w:rsidR="00DD7A59" w:rsidRPr="00CD492D" w:rsidRDefault="00DD7A59" w:rsidP="00D93B35">
            <w:pPr>
              <w:jc w:val="center"/>
              <w:rPr>
                <w:sz w:val="16"/>
                <w:szCs w:val="16"/>
              </w:rPr>
            </w:pPr>
            <w:r w:rsidRPr="00CD492D">
              <w:rPr>
                <w:sz w:val="16"/>
                <w:szCs w:val="16"/>
              </w:rPr>
              <w:t>Unigrams</w:t>
            </w:r>
          </w:p>
        </w:tc>
        <w:tc>
          <w:tcPr>
            <w:tcW w:w="1560" w:type="dxa"/>
          </w:tcPr>
          <w:p w14:paraId="344D0A60" w14:textId="77777777" w:rsidR="00DD7A59" w:rsidRPr="00CD492D" w:rsidRDefault="00DD7A59" w:rsidP="00D93B35">
            <w:pPr>
              <w:jc w:val="center"/>
              <w:rPr>
                <w:sz w:val="16"/>
                <w:szCs w:val="16"/>
              </w:rPr>
            </w:pPr>
            <w:r w:rsidRPr="00CD492D">
              <w:rPr>
                <w:sz w:val="16"/>
                <w:szCs w:val="16"/>
              </w:rPr>
              <w:t>Bigrams</w:t>
            </w:r>
          </w:p>
        </w:tc>
      </w:tr>
      <w:tr w:rsidR="00DD7A59" w:rsidRPr="00CD492D" w14:paraId="65A7D127" w14:textId="77777777" w:rsidTr="00D93B35">
        <w:trPr>
          <w:jc w:val="center"/>
        </w:trPr>
        <w:tc>
          <w:tcPr>
            <w:tcW w:w="1129" w:type="dxa"/>
          </w:tcPr>
          <w:p w14:paraId="62810A6E" w14:textId="77777777" w:rsidR="00DD7A59" w:rsidRPr="00CD492D" w:rsidRDefault="00DD7A59" w:rsidP="00D93B35">
            <w:pPr>
              <w:rPr>
                <w:sz w:val="16"/>
                <w:szCs w:val="16"/>
              </w:rPr>
            </w:pPr>
          </w:p>
        </w:tc>
        <w:tc>
          <w:tcPr>
            <w:tcW w:w="1560" w:type="dxa"/>
          </w:tcPr>
          <w:p w14:paraId="0B7A15ED" w14:textId="77777777" w:rsidR="00DD7A59" w:rsidRPr="00CD492D" w:rsidRDefault="00DD7A59" w:rsidP="00D93B35">
            <w:pPr>
              <w:rPr>
                <w:sz w:val="16"/>
                <w:szCs w:val="16"/>
              </w:rPr>
            </w:pPr>
          </w:p>
        </w:tc>
      </w:tr>
      <w:tr w:rsidR="00DD7A59" w:rsidRPr="00CD492D" w14:paraId="124D4A8D" w14:textId="77777777" w:rsidTr="00D93B35">
        <w:trPr>
          <w:jc w:val="center"/>
        </w:trPr>
        <w:tc>
          <w:tcPr>
            <w:tcW w:w="1129" w:type="dxa"/>
          </w:tcPr>
          <w:p w14:paraId="720FBDE0" w14:textId="77777777" w:rsidR="00DD7A59" w:rsidRPr="00CD492D" w:rsidRDefault="00DD7A59" w:rsidP="00D93B35">
            <w:pPr>
              <w:jc w:val="right"/>
              <w:rPr>
                <w:sz w:val="16"/>
                <w:szCs w:val="16"/>
              </w:rPr>
            </w:pPr>
            <w:r>
              <w:rPr>
                <w:sz w:val="16"/>
                <w:szCs w:val="16"/>
              </w:rPr>
              <w:t>back (21.1)</w:t>
            </w:r>
          </w:p>
        </w:tc>
        <w:tc>
          <w:tcPr>
            <w:tcW w:w="1560" w:type="dxa"/>
          </w:tcPr>
          <w:p w14:paraId="60F42C1D" w14:textId="77777777" w:rsidR="00DD7A59" w:rsidRPr="00CD492D" w:rsidRDefault="00DD7A59" w:rsidP="00D93B35">
            <w:pPr>
              <w:jc w:val="right"/>
              <w:rPr>
                <w:sz w:val="16"/>
                <w:szCs w:val="16"/>
              </w:rPr>
            </w:pPr>
            <w:r>
              <w:rPr>
                <w:sz w:val="16"/>
                <w:szCs w:val="16"/>
              </w:rPr>
              <w:t>side effects (4.1)</w:t>
            </w:r>
          </w:p>
        </w:tc>
      </w:tr>
      <w:tr w:rsidR="00DD7A59" w:rsidRPr="00CD492D" w14:paraId="0F1FEFB8" w14:textId="77777777" w:rsidTr="00D93B35">
        <w:trPr>
          <w:jc w:val="center"/>
        </w:trPr>
        <w:tc>
          <w:tcPr>
            <w:tcW w:w="1129" w:type="dxa"/>
          </w:tcPr>
          <w:p w14:paraId="3A31B9EC" w14:textId="77777777" w:rsidR="00DD7A59" w:rsidRPr="00CD492D" w:rsidRDefault="00DD7A59" w:rsidP="00D93B35">
            <w:pPr>
              <w:jc w:val="right"/>
              <w:rPr>
                <w:sz w:val="16"/>
                <w:szCs w:val="16"/>
              </w:rPr>
            </w:pPr>
            <w:r>
              <w:rPr>
                <w:sz w:val="16"/>
                <w:szCs w:val="16"/>
              </w:rPr>
              <w:t>day (18.1)</w:t>
            </w:r>
          </w:p>
        </w:tc>
        <w:tc>
          <w:tcPr>
            <w:tcW w:w="1560" w:type="dxa"/>
          </w:tcPr>
          <w:p w14:paraId="20B65D24" w14:textId="77777777" w:rsidR="00DD7A59" w:rsidRPr="00CD492D" w:rsidRDefault="00DD7A59" w:rsidP="00D93B35">
            <w:pPr>
              <w:jc w:val="right"/>
              <w:rPr>
                <w:sz w:val="16"/>
                <w:szCs w:val="16"/>
              </w:rPr>
            </w:pPr>
            <w:r>
              <w:rPr>
                <w:sz w:val="16"/>
                <w:szCs w:val="16"/>
              </w:rPr>
              <w:t>every day (2.9)</w:t>
            </w:r>
          </w:p>
        </w:tc>
      </w:tr>
      <w:tr w:rsidR="00DD7A59" w:rsidRPr="00CD492D" w14:paraId="0964C9B3" w14:textId="77777777" w:rsidTr="00D93B35">
        <w:trPr>
          <w:jc w:val="center"/>
        </w:trPr>
        <w:tc>
          <w:tcPr>
            <w:tcW w:w="1129" w:type="dxa"/>
          </w:tcPr>
          <w:p w14:paraId="573C1DD0" w14:textId="77777777" w:rsidR="00DD7A59" w:rsidRPr="00CD492D" w:rsidRDefault="00DD7A59" w:rsidP="00D93B35">
            <w:pPr>
              <w:jc w:val="right"/>
              <w:rPr>
                <w:sz w:val="16"/>
                <w:szCs w:val="16"/>
              </w:rPr>
            </w:pPr>
            <w:r>
              <w:rPr>
                <w:sz w:val="16"/>
                <w:szCs w:val="16"/>
              </w:rPr>
              <w:t>work (16.5)</w:t>
            </w:r>
          </w:p>
        </w:tc>
        <w:tc>
          <w:tcPr>
            <w:tcW w:w="1560" w:type="dxa"/>
          </w:tcPr>
          <w:p w14:paraId="3850A8B4" w14:textId="77777777" w:rsidR="00DD7A59" w:rsidRPr="00CD492D" w:rsidRDefault="00DD7A59" w:rsidP="00D93B35">
            <w:pPr>
              <w:jc w:val="right"/>
              <w:rPr>
                <w:sz w:val="16"/>
                <w:szCs w:val="16"/>
              </w:rPr>
            </w:pPr>
            <w:r>
              <w:rPr>
                <w:sz w:val="16"/>
                <w:szCs w:val="16"/>
              </w:rPr>
              <w:t>lower back (2.8)</w:t>
            </w:r>
          </w:p>
        </w:tc>
      </w:tr>
      <w:tr w:rsidR="00DD7A59" w:rsidRPr="00CD492D" w14:paraId="424B4C61" w14:textId="77777777" w:rsidTr="00D93B35">
        <w:trPr>
          <w:jc w:val="center"/>
        </w:trPr>
        <w:tc>
          <w:tcPr>
            <w:tcW w:w="1129" w:type="dxa"/>
          </w:tcPr>
          <w:p w14:paraId="7A9A965D" w14:textId="77777777" w:rsidR="00DD7A59" w:rsidRPr="00CD492D" w:rsidRDefault="00DD7A59" w:rsidP="00D93B35">
            <w:pPr>
              <w:jc w:val="right"/>
              <w:rPr>
                <w:sz w:val="16"/>
                <w:szCs w:val="16"/>
              </w:rPr>
            </w:pPr>
            <w:r>
              <w:rPr>
                <w:sz w:val="16"/>
                <w:szCs w:val="16"/>
              </w:rPr>
              <w:t>bad (14.3)</w:t>
            </w:r>
          </w:p>
        </w:tc>
        <w:tc>
          <w:tcPr>
            <w:tcW w:w="1560" w:type="dxa"/>
          </w:tcPr>
          <w:p w14:paraId="178772C9" w14:textId="77777777" w:rsidR="00DD7A59" w:rsidRPr="00CD492D" w:rsidRDefault="00DD7A59" w:rsidP="00D93B35">
            <w:pPr>
              <w:jc w:val="right"/>
              <w:rPr>
                <w:sz w:val="16"/>
                <w:szCs w:val="16"/>
              </w:rPr>
            </w:pPr>
            <w:r>
              <w:rPr>
                <w:sz w:val="16"/>
                <w:szCs w:val="16"/>
              </w:rPr>
              <w:t>months ago (2.5)</w:t>
            </w:r>
          </w:p>
        </w:tc>
      </w:tr>
      <w:tr w:rsidR="00DD7A59" w:rsidRPr="00CD492D" w14:paraId="74C80D10" w14:textId="77777777" w:rsidTr="00D93B35">
        <w:trPr>
          <w:jc w:val="center"/>
        </w:trPr>
        <w:tc>
          <w:tcPr>
            <w:tcW w:w="1129" w:type="dxa"/>
          </w:tcPr>
          <w:p w14:paraId="5DBE0A64" w14:textId="77777777" w:rsidR="00DD7A59" w:rsidRPr="00CD492D" w:rsidRDefault="00DD7A59" w:rsidP="00D93B35">
            <w:pPr>
              <w:jc w:val="right"/>
              <w:rPr>
                <w:sz w:val="16"/>
                <w:szCs w:val="16"/>
              </w:rPr>
            </w:pPr>
            <w:r>
              <w:rPr>
                <w:sz w:val="16"/>
                <w:szCs w:val="16"/>
              </w:rPr>
              <w:t>started (14.1)</w:t>
            </w:r>
          </w:p>
        </w:tc>
        <w:tc>
          <w:tcPr>
            <w:tcW w:w="1560" w:type="dxa"/>
          </w:tcPr>
          <w:p w14:paraId="5EA18068" w14:textId="77777777" w:rsidR="00DD7A59" w:rsidRPr="00CD492D" w:rsidRDefault="00DD7A59" w:rsidP="00D93B35">
            <w:pPr>
              <w:jc w:val="right"/>
              <w:rPr>
                <w:sz w:val="16"/>
                <w:szCs w:val="16"/>
              </w:rPr>
            </w:pPr>
            <w:r>
              <w:rPr>
                <w:sz w:val="16"/>
                <w:szCs w:val="16"/>
              </w:rPr>
              <w:t>last week (2.4)</w:t>
            </w:r>
          </w:p>
        </w:tc>
      </w:tr>
      <w:tr w:rsidR="00DD7A59" w:rsidRPr="00CD492D" w14:paraId="55802143" w14:textId="77777777" w:rsidTr="00D93B35">
        <w:trPr>
          <w:jc w:val="center"/>
        </w:trPr>
        <w:tc>
          <w:tcPr>
            <w:tcW w:w="1129" w:type="dxa"/>
          </w:tcPr>
          <w:p w14:paraId="39AA259C" w14:textId="77777777" w:rsidR="00DD7A59" w:rsidRPr="00CD492D" w:rsidRDefault="00DD7A59" w:rsidP="00D93B35">
            <w:pPr>
              <w:jc w:val="right"/>
              <w:rPr>
                <w:sz w:val="16"/>
                <w:szCs w:val="16"/>
              </w:rPr>
            </w:pPr>
            <w:r>
              <w:rPr>
                <w:sz w:val="16"/>
                <w:szCs w:val="16"/>
              </w:rPr>
              <w:t>first (14.1)</w:t>
            </w:r>
          </w:p>
        </w:tc>
        <w:tc>
          <w:tcPr>
            <w:tcW w:w="1560" w:type="dxa"/>
          </w:tcPr>
          <w:p w14:paraId="4F71A2D2" w14:textId="77777777" w:rsidR="00DD7A59" w:rsidRPr="00CD492D" w:rsidRDefault="00DD7A59" w:rsidP="00D93B35">
            <w:pPr>
              <w:jc w:val="right"/>
              <w:rPr>
                <w:sz w:val="16"/>
                <w:szCs w:val="16"/>
              </w:rPr>
            </w:pPr>
            <w:r>
              <w:rPr>
                <w:sz w:val="16"/>
                <w:szCs w:val="16"/>
              </w:rPr>
              <w:t>last year (2.4)</w:t>
            </w:r>
          </w:p>
        </w:tc>
      </w:tr>
      <w:tr w:rsidR="00DD7A59" w:rsidRPr="00CD492D" w14:paraId="312172D8" w14:textId="77777777" w:rsidTr="00D93B35">
        <w:trPr>
          <w:jc w:val="center"/>
        </w:trPr>
        <w:tc>
          <w:tcPr>
            <w:tcW w:w="1129" w:type="dxa"/>
          </w:tcPr>
          <w:p w14:paraId="2F88F26A" w14:textId="77777777" w:rsidR="00DD7A59" w:rsidRPr="00CD492D" w:rsidRDefault="00DD7A59" w:rsidP="00D93B35">
            <w:pPr>
              <w:jc w:val="right"/>
              <w:rPr>
                <w:sz w:val="16"/>
                <w:szCs w:val="16"/>
              </w:rPr>
            </w:pPr>
            <w:r>
              <w:rPr>
                <w:sz w:val="16"/>
                <w:szCs w:val="16"/>
              </w:rPr>
              <w:t>want (14.0)</w:t>
            </w:r>
          </w:p>
        </w:tc>
        <w:tc>
          <w:tcPr>
            <w:tcW w:w="1560" w:type="dxa"/>
          </w:tcPr>
          <w:p w14:paraId="33C895A4" w14:textId="77777777" w:rsidR="00DD7A59" w:rsidRPr="00CD492D" w:rsidRDefault="00DD7A59" w:rsidP="00D93B35">
            <w:pPr>
              <w:jc w:val="right"/>
              <w:rPr>
                <w:sz w:val="16"/>
                <w:szCs w:val="16"/>
              </w:rPr>
            </w:pPr>
            <w:r>
              <w:rPr>
                <w:sz w:val="16"/>
                <w:szCs w:val="16"/>
              </w:rPr>
              <w:t>last night (2.1)</w:t>
            </w:r>
          </w:p>
        </w:tc>
      </w:tr>
      <w:tr w:rsidR="00DD7A59" w:rsidRPr="00CD492D" w14:paraId="2B965126" w14:textId="77777777" w:rsidTr="00D93B35">
        <w:trPr>
          <w:jc w:val="center"/>
        </w:trPr>
        <w:tc>
          <w:tcPr>
            <w:tcW w:w="1129" w:type="dxa"/>
          </w:tcPr>
          <w:p w14:paraId="6B3FA022" w14:textId="77777777" w:rsidR="00DD7A59" w:rsidRPr="00CD492D" w:rsidRDefault="00DD7A59" w:rsidP="00D93B35">
            <w:pPr>
              <w:jc w:val="right"/>
              <w:rPr>
                <w:sz w:val="16"/>
                <w:szCs w:val="16"/>
              </w:rPr>
            </w:pPr>
            <w:r>
              <w:rPr>
                <w:sz w:val="16"/>
                <w:szCs w:val="16"/>
              </w:rPr>
              <w:t>else (13.3)</w:t>
            </w:r>
          </w:p>
        </w:tc>
        <w:tc>
          <w:tcPr>
            <w:tcW w:w="1560" w:type="dxa"/>
          </w:tcPr>
          <w:p w14:paraId="02EF2620" w14:textId="77777777" w:rsidR="00DD7A59" w:rsidRPr="00CD492D" w:rsidRDefault="00DD7A59" w:rsidP="00D93B35">
            <w:pPr>
              <w:jc w:val="right"/>
              <w:rPr>
                <w:sz w:val="16"/>
                <w:szCs w:val="16"/>
              </w:rPr>
            </w:pPr>
            <w:r>
              <w:rPr>
                <w:sz w:val="16"/>
                <w:szCs w:val="16"/>
              </w:rPr>
              <w:t>two weeks (2.1)</w:t>
            </w:r>
          </w:p>
        </w:tc>
      </w:tr>
      <w:tr w:rsidR="00DD7A59" w:rsidRPr="00CD492D" w14:paraId="1652705B" w14:textId="77777777" w:rsidTr="00D93B35">
        <w:trPr>
          <w:jc w:val="center"/>
        </w:trPr>
        <w:tc>
          <w:tcPr>
            <w:tcW w:w="1129" w:type="dxa"/>
          </w:tcPr>
          <w:p w14:paraId="40B3E923" w14:textId="77777777" w:rsidR="00DD7A59" w:rsidRPr="00CD492D" w:rsidRDefault="00DD7A59" w:rsidP="00D93B35">
            <w:pPr>
              <w:jc w:val="right"/>
              <w:rPr>
                <w:sz w:val="16"/>
                <w:szCs w:val="16"/>
              </w:rPr>
            </w:pPr>
            <w:r>
              <w:rPr>
                <w:sz w:val="16"/>
                <w:szCs w:val="16"/>
              </w:rPr>
              <w:t>see (12.8)</w:t>
            </w:r>
          </w:p>
        </w:tc>
        <w:tc>
          <w:tcPr>
            <w:tcW w:w="1560" w:type="dxa"/>
          </w:tcPr>
          <w:p w14:paraId="5103B563" w14:textId="77777777" w:rsidR="00DD7A59" w:rsidRPr="00CD492D" w:rsidRDefault="00DD7A59" w:rsidP="00D93B35">
            <w:pPr>
              <w:jc w:val="right"/>
              <w:rPr>
                <w:sz w:val="16"/>
                <w:szCs w:val="16"/>
              </w:rPr>
            </w:pPr>
            <w:r>
              <w:rPr>
                <w:sz w:val="16"/>
                <w:szCs w:val="16"/>
              </w:rPr>
              <w:t>came back (1.9)</w:t>
            </w:r>
          </w:p>
        </w:tc>
      </w:tr>
      <w:tr w:rsidR="00DD7A59" w:rsidRPr="00CD492D" w14:paraId="3BEA7E7C" w14:textId="77777777" w:rsidTr="00D93B35">
        <w:trPr>
          <w:jc w:val="center"/>
        </w:trPr>
        <w:tc>
          <w:tcPr>
            <w:tcW w:w="1129" w:type="dxa"/>
          </w:tcPr>
          <w:p w14:paraId="73AD2148" w14:textId="77777777" w:rsidR="00DD7A59" w:rsidRPr="00CD492D" w:rsidRDefault="00DD7A59" w:rsidP="00D93B35">
            <w:pPr>
              <w:jc w:val="right"/>
              <w:rPr>
                <w:sz w:val="16"/>
                <w:szCs w:val="16"/>
              </w:rPr>
            </w:pPr>
            <w:r>
              <w:rPr>
                <w:sz w:val="16"/>
                <w:szCs w:val="16"/>
              </w:rPr>
              <w:t>last (12.5)</w:t>
            </w:r>
          </w:p>
        </w:tc>
        <w:tc>
          <w:tcPr>
            <w:tcW w:w="1560" w:type="dxa"/>
          </w:tcPr>
          <w:p w14:paraId="53E2B945" w14:textId="77777777" w:rsidR="00DD7A59" w:rsidRPr="00CD492D" w:rsidRDefault="00DD7A59" w:rsidP="00D93B35">
            <w:pPr>
              <w:jc w:val="right"/>
              <w:rPr>
                <w:sz w:val="16"/>
                <w:szCs w:val="16"/>
              </w:rPr>
            </w:pPr>
            <w:r>
              <w:rPr>
                <w:sz w:val="16"/>
                <w:szCs w:val="16"/>
              </w:rPr>
              <w:t>weeks ago (1.8)</w:t>
            </w:r>
          </w:p>
        </w:tc>
      </w:tr>
    </w:tbl>
    <w:p w14:paraId="607E116F" w14:textId="77777777" w:rsidR="00A55CD8" w:rsidRDefault="00A55CD8" w:rsidP="00F96D06">
      <w:pPr>
        <w:rPr>
          <w:b/>
          <w:bCs/>
          <w:lang w:val="en-US"/>
        </w:rPr>
      </w:pPr>
    </w:p>
    <w:p w14:paraId="00961C2C" w14:textId="65178CA0" w:rsidR="00A01B70" w:rsidRPr="00CD492D" w:rsidRDefault="00A01B70" w:rsidP="00F96D06">
      <w:pPr>
        <w:rPr>
          <w:lang w:val="en-US"/>
        </w:rPr>
      </w:pPr>
      <w:r w:rsidRPr="00CD492D">
        <w:rPr>
          <w:b/>
          <w:bCs/>
          <w:lang w:val="en-US"/>
        </w:rPr>
        <w:t>Tab</w:t>
      </w:r>
      <w:r w:rsidR="00DD04E8" w:rsidRPr="00CD492D">
        <w:rPr>
          <w:b/>
          <w:bCs/>
          <w:lang w:val="en-US"/>
        </w:rPr>
        <w:t>.</w:t>
      </w:r>
      <w:r w:rsidRPr="00CD492D">
        <w:rPr>
          <w:b/>
          <w:bCs/>
          <w:lang w:val="en-US"/>
        </w:rPr>
        <w:t xml:space="preserve"> </w:t>
      </w:r>
      <w:bookmarkEnd w:id="2"/>
      <w:r w:rsidR="005024F4">
        <w:rPr>
          <w:b/>
          <w:bCs/>
          <w:lang w:val="en-US"/>
        </w:rPr>
        <w:t>I</w:t>
      </w:r>
      <w:r w:rsidR="00517B82">
        <w:rPr>
          <w:b/>
          <w:bCs/>
          <w:lang w:val="en-US"/>
        </w:rPr>
        <w:t>I</w:t>
      </w:r>
      <w:r w:rsidR="005024F4">
        <w:rPr>
          <w:b/>
          <w:bCs/>
          <w:lang w:val="en-US"/>
        </w:rPr>
        <w:t>3</w:t>
      </w:r>
      <w:r w:rsidRPr="00CD492D">
        <w:rPr>
          <w:lang w:val="en-US"/>
        </w:rPr>
        <w:t xml:space="preserve"> Top 3 most frequent unigrams and bigrams per subreddit, along with the percentage of terms which are exclusive to each subreddit</w:t>
      </w:r>
    </w:p>
    <w:p w14:paraId="7277BB7B" w14:textId="77777777" w:rsidR="000D6136" w:rsidRPr="00CD492D" w:rsidRDefault="000D6136" w:rsidP="00F96D06">
      <w:pPr>
        <w:rPr>
          <w:i/>
          <w:iCs/>
          <w:lang w:val="en-US"/>
        </w:rPr>
      </w:pPr>
    </w:p>
    <w:tbl>
      <w:tblPr>
        <w:tblStyle w:val="TableGrid"/>
        <w:tblW w:w="0" w:type="auto"/>
        <w:jc w:val="center"/>
        <w:tblLook w:val="04A0" w:firstRow="1" w:lastRow="0" w:firstColumn="1" w:lastColumn="0" w:noHBand="0" w:noVBand="1"/>
      </w:tblPr>
      <w:tblGrid>
        <w:gridCol w:w="1621"/>
        <w:gridCol w:w="1209"/>
        <w:gridCol w:w="2268"/>
        <w:gridCol w:w="3261"/>
      </w:tblGrid>
      <w:tr w:rsidR="00A01B70" w:rsidRPr="00CD492D" w14:paraId="679C6F49" w14:textId="77777777" w:rsidTr="00A55CD8">
        <w:trPr>
          <w:jc w:val="center"/>
        </w:trPr>
        <w:tc>
          <w:tcPr>
            <w:tcW w:w="1621" w:type="dxa"/>
          </w:tcPr>
          <w:p w14:paraId="19C37DFB" w14:textId="6F8F261C" w:rsidR="00A01B70" w:rsidRPr="00CD492D" w:rsidRDefault="009F6465" w:rsidP="009F6465">
            <w:pPr>
              <w:jc w:val="center"/>
              <w:rPr>
                <w:rFonts w:cs="Times New Roman"/>
                <w:sz w:val="16"/>
                <w:szCs w:val="16"/>
              </w:rPr>
            </w:pPr>
            <w:r>
              <w:rPr>
                <w:rFonts w:cs="Times New Roman"/>
                <w:sz w:val="16"/>
                <w:szCs w:val="16"/>
              </w:rPr>
              <w:t>Subreddit</w:t>
            </w:r>
          </w:p>
        </w:tc>
        <w:tc>
          <w:tcPr>
            <w:tcW w:w="1209" w:type="dxa"/>
          </w:tcPr>
          <w:p w14:paraId="7BC4D049" w14:textId="77777777" w:rsidR="00A01B70" w:rsidRPr="00CD492D" w:rsidRDefault="00A01B70" w:rsidP="00743C87">
            <w:pPr>
              <w:jc w:val="center"/>
              <w:rPr>
                <w:rFonts w:cs="Times New Roman"/>
                <w:sz w:val="16"/>
                <w:szCs w:val="16"/>
              </w:rPr>
            </w:pPr>
            <w:r w:rsidRPr="00CD492D">
              <w:rPr>
                <w:rFonts w:cs="Times New Roman"/>
                <w:sz w:val="16"/>
                <w:szCs w:val="16"/>
              </w:rPr>
              <w:t>Unique vocabulary (%)</w:t>
            </w:r>
          </w:p>
        </w:tc>
        <w:tc>
          <w:tcPr>
            <w:tcW w:w="2268" w:type="dxa"/>
          </w:tcPr>
          <w:p w14:paraId="48777E83" w14:textId="1E4448A0" w:rsidR="00A01B70" w:rsidRPr="00CD492D" w:rsidRDefault="009964AB" w:rsidP="00743C87">
            <w:pPr>
              <w:jc w:val="center"/>
              <w:rPr>
                <w:rFonts w:cs="Times New Roman"/>
                <w:sz w:val="16"/>
                <w:szCs w:val="16"/>
              </w:rPr>
            </w:pPr>
            <w:r>
              <w:rPr>
                <w:rFonts w:cs="Times New Roman"/>
                <w:sz w:val="16"/>
                <w:szCs w:val="16"/>
              </w:rPr>
              <w:t>Top-3 most frequent un</w:t>
            </w:r>
            <w:r w:rsidR="00A01B70" w:rsidRPr="00CD492D">
              <w:rPr>
                <w:rFonts w:cs="Times New Roman"/>
                <w:sz w:val="16"/>
                <w:szCs w:val="16"/>
              </w:rPr>
              <w:t>i</w:t>
            </w:r>
            <w:r>
              <w:rPr>
                <w:rFonts w:cs="Times New Roman"/>
                <w:sz w:val="16"/>
                <w:szCs w:val="16"/>
              </w:rPr>
              <w:t>g</w:t>
            </w:r>
            <w:r w:rsidR="00A01B70" w:rsidRPr="00CD492D">
              <w:rPr>
                <w:rFonts w:cs="Times New Roman"/>
                <w:sz w:val="16"/>
                <w:szCs w:val="16"/>
              </w:rPr>
              <w:t>rams</w:t>
            </w:r>
          </w:p>
        </w:tc>
        <w:tc>
          <w:tcPr>
            <w:tcW w:w="3261" w:type="dxa"/>
          </w:tcPr>
          <w:p w14:paraId="2B3D3EBC" w14:textId="422FA215" w:rsidR="00A01B70" w:rsidRPr="00CD492D" w:rsidRDefault="009964AB" w:rsidP="00743C87">
            <w:pPr>
              <w:jc w:val="center"/>
              <w:rPr>
                <w:rFonts w:cs="Times New Roman"/>
                <w:sz w:val="16"/>
                <w:szCs w:val="16"/>
              </w:rPr>
            </w:pPr>
            <w:r>
              <w:rPr>
                <w:rFonts w:cs="Times New Roman"/>
                <w:sz w:val="16"/>
                <w:szCs w:val="16"/>
              </w:rPr>
              <w:t>Top-3 most frequent b</w:t>
            </w:r>
            <w:r w:rsidR="00A01B70" w:rsidRPr="00CD492D">
              <w:rPr>
                <w:rFonts w:cs="Times New Roman"/>
                <w:sz w:val="16"/>
                <w:szCs w:val="16"/>
              </w:rPr>
              <w:t>igrams</w:t>
            </w:r>
          </w:p>
        </w:tc>
      </w:tr>
      <w:tr w:rsidR="00A01B70" w:rsidRPr="00CD492D" w14:paraId="0132C66E" w14:textId="77777777" w:rsidTr="00A55CD8">
        <w:trPr>
          <w:jc w:val="center"/>
        </w:trPr>
        <w:tc>
          <w:tcPr>
            <w:tcW w:w="1621" w:type="dxa"/>
          </w:tcPr>
          <w:p w14:paraId="77663E2D" w14:textId="77777777" w:rsidR="00A01B70" w:rsidRPr="00CD492D" w:rsidRDefault="00A01B70" w:rsidP="00F96D06">
            <w:pPr>
              <w:rPr>
                <w:rFonts w:cs="Times New Roman"/>
                <w:sz w:val="16"/>
                <w:szCs w:val="16"/>
              </w:rPr>
            </w:pPr>
          </w:p>
        </w:tc>
        <w:tc>
          <w:tcPr>
            <w:tcW w:w="1209" w:type="dxa"/>
          </w:tcPr>
          <w:p w14:paraId="286C2B73" w14:textId="77777777" w:rsidR="00A01B70" w:rsidRPr="00CD492D" w:rsidRDefault="00A01B70" w:rsidP="00F96D06">
            <w:pPr>
              <w:rPr>
                <w:rFonts w:cs="Times New Roman"/>
                <w:sz w:val="16"/>
                <w:szCs w:val="16"/>
              </w:rPr>
            </w:pPr>
          </w:p>
        </w:tc>
        <w:tc>
          <w:tcPr>
            <w:tcW w:w="2268" w:type="dxa"/>
          </w:tcPr>
          <w:p w14:paraId="58CBB238" w14:textId="77777777" w:rsidR="00A01B70" w:rsidRPr="00CD492D" w:rsidRDefault="00A01B70" w:rsidP="00F96D06">
            <w:pPr>
              <w:rPr>
                <w:rFonts w:cs="Times New Roman"/>
                <w:sz w:val="16"/>
                <w:szCs w:val="16"/>
              </w:rPr>
            </w:pPr>
          </w:p>
        </w:tc>
        <w:tc>
          <w:tcPr>
            <w:tcW w:w="3261" w:type="dxa"/>
          </w:tcPr>
          <w:p w14:paraId="1980E736" w14:textId="77777777" w:rsidR="00A01B70" w:rsidRPr="00CD492D" w:rsidRDefault="00A01B70" w:rsidP="00F96D06">
            <w:pPr>
              <w:rPr>
                <w:rFonts w:cs="Times New Roman"/>
                <w:sz w:val="16"/>
                <w:szCs w:val="16"/>
              </w:rPr>
            </w:pPr>
          </w:p>
        </w:tc>
      </w:tr>
      <w:tr w:rsidR="00A01B70" w:rsidRPr="00CD492D" w14:paraId="59A7110E" w14:textId="77777777" w:rsidTr="00A55CD8">
        <w:trPr>
          <w:jc w:val="center"/>
        </w:trPr>
        <w:tc>
          <w:tcPr>
            <w:tcW w:w="1621" w:type="dxa"/>
          </w:tcPr>
          <w:p w14:paraId="13F32C33" w14:textId="40574F0D" w:rsidR="00A61010" w:rsidRPr="00CD492D" w:rsidRDefault="00A61010" w:rsidP="00F96D06">
            <w:pPr>
              <w:rPr>
                <w:rFonts w:cs="Times New Roman"/>
                <w:sz w:val="16"/>
                <w:szCs w:val="16"/>
              </w:rPr>
            </w:pPr>
            <w:r>
              <w:rPr>
                <w:rFonts w:cs="Times New Roman"/>
                <w:sz w:val="16"/>
                <w:szCs w:val="16"/>
              </w:rPr>
              <w:t>CrohnsDisease</w:t>
            </w:r>
          </w:p>
        </w:tc>
        <w:tc>
          <w:tcPr>
            <w:tcW w:w="1209" w:type="dxa"/>
          </w:tcPr>
          <w:p w14:paraId="72F369E1" w14:textId="19A98FD8" w:rsidR="00A01B70" w:rsidRPr="00CD492D" w:rsidRDefault="00A61010" w:rsidP="00E74B0E">
            <w:pPr>
              <w:jc w:val="right"/>
              <w:rPr>
                <w:rFonts w:cs="Times New Roman"/>
                <w:sz w:val="16"/>
                <w:szCs w:val="16"/>
              </w:rPr>
            </w:pPr>
            <w:r>
              <w:rPr>
                <w:rFonts w:cs="Times New Roman"/>
                <w:sz w:val="16"/>
                <w:szCs w:val="16"/>
              </w:rPr>
              <w:t>11.9</w:t>
            </w:r>
          </w:p>
        </w:tc>
        <w:tc>
          <w:tcPr>
            <w:tcW w:w="2268" w:type="dxa"/>
          </w:tcPr>
          <w:p w14:paraId="7F31E1C5" w14:textId="71466A42" w:rsidR="00A01B70" w:rsidRPr="00CD492D" w:rsidRDefault="002745CA" w:rsidP="00F96D06">
            <w:pPr>
              <w:rPr>
                <w:rFonts w:cs="Times New Roman"/>
                <w:sz w:val="16"/>
                <w:szCs w:val="16"/>
              </w:rPr>
            </w:pPr>
            <w:r>
              <w:rPr>
                <w:rFonts w:cs="Times New Roman"/>
                <w:sz w:val="16"/>
                <w:szCs w:val="16"/>
              </w:rPr>
              <w:t>back, day, first</w:t>
            </w:r>
          </w:p>
        </w:tc>
        <w:tc>
          <w:tcPr>
            <w:tcW w:w="3261" w:type="dxa"/>
          </w:tcPr>
          <w:p w14:paraId="37AF42EB" w14:textId="7EA44898" w:rsidR="00A01B70" w:rsidRPr="00CD492D" w:rsidRDefault="002745CA" w:rsidP="00F96D06">
            <w:pPr>
              <w:rPr>
                <w:rFonts w:cs="Times New Roman"/>
                <w:sz w:val="16"/>
                <w:szCs w:val="16"/>
              </w:rPr>
            </w:pPr>
            <w:r>
              <w:rPr>
                <w:rFonts w:cs="Times New Roman"/>
                <w:sz w:val="16"/>
                <w:szCs w:val="16"/>
              </w:rPr>
              <w:t>side effects, last week, last year</w:t>
            </w:r>
          </w:p>
        </w:tc>
      </w:tr>
      <w:tr w:rsidR="00A01B70" w:rsidRPr="00CD492D" w14:paraId="5B5FCA97" w14:textId="77777777" w:rsidTr="00A55CD8">
        <w:trPr>
          <w:jc w:val="center"/>
        </w:trPr>
        <w:tc>
          <w:tcPr>
            <w:tcW w:w="1621" w:type="dxa"/>
          </w:tcPr>
          <w:p w14:paraId="79461E33" w14:textId="1CC05D35" w:rsidR="00A01B70" w:rsidRPr="00CD492D" w:rsidRDefault="00A61010" w:rsidP="00F96D06">
            <w:pPr>
              <w:rPr>
                <w:rFonts w:cs="Times New Roman"/>
                <w:sz w:val="16"/>
                <w:szCs w:val="16"/>
              </w:rPr>
            </w:pPr>
            <w:r>
              <w:rPr>
                <w:rFonts w:cs="Times New Roman"/>
                <w:sz w:val="16"/>
                <w:szCs w:val="16"/>
              </w:rPr>
              <w:t>migraine</w:t>
            </w:r>
          </w:p>
        </w:tc>
        <w:tc>
          <w:tcPr>
            <w:tcW w:w="1209" w:type="dxa"/>
          </w:tcPr>
          <w:p w14:paraId="12017BBF" w14:textId="40DF3E06" w:rsidR="00A01B70" w:rsidRPr="00CD492D" w:rsidRDefault="00A61010" w:rsidP="00E74B0E">
            <w:pPr>
              <w:jc w:val="right"/>
              <w:rPr>
                <w:rFonts w:cs="Times New Roman"/>
                <w:sz w:val="16"/>
                <w:szCs w:val="16"/>
              </w:rPr>
            </w:pPr>
            <w:r>
              <w:rPr>
                <w:rFonts w:cs="Times New Roman"/>
                <w:sz w:val="16"/>
                <w:szCs w:val="16"/>
              </w:rPr>
              <w:t>9.6</w:t>
            </w:r>
          </w:p>
        </w:tc>
        <w:tc>
          <w:tcPr>
            <w:tcW w:w="2268" w:type="dxa"/>
          </w:tcPr>
          <w:p w14:paraId="5DF5138B" w14:textId="6EAA0365" w:rsidR="00A01B70" w:rsidRPr="00CD492D" w:rsidRDefault="002745CA" w:rsidP="00F96D06">
            <w:pPr>
              <w:rPr>
                <w:rFonts w:cs="Times New Roman"/>
                <w:sz w:val="16"/>
                <w:szCs w:val="16"/>
              </w:rPr>
            </w:pPr>
            <w:r>
              <w:rPr>
                <w:rFonts w:cs="Times New Roman"/>
                <w:sz w:val="16"/>
                <w:szCs w:val="16"/>
              </w:rPr>
              <w:t>day, work, started</w:t>
            </w:r>
          </w:p>
        </w:tc>
        <w:tc>
          <w:tcPr>
            <w:tcW w:w="3261" w:type="dxa"/>
          </w:tcPr>
          <w:p w14:paraId="1DFBAE70" w14:textId="024D2593" w:rsidR="00A01B70" w:rsidRPr="00CD492D" w:rsidRDefault="002745CA" w:rsidP="00F96D06">
            <w:pPr>
              <w:rPr>
                <w:rFonts w:cs="Times New Roman"/>
                <w:sz w:val="16"/>
                <w:szCs w:val="16"/>
              </w:rPr>
            </w:pPr>
            <w:r>
              <w:rPr>
                <w:rFonts w:cs="Times New Roman"/>
                <w:sz w:val="16"/>
                <w:szCs w:val="16"/>
              </w:rPr>
              <w:t>side effects, every day, last night</w:t>
            </w:r>
          </w:p>
        </w:tc>
      </w:tr>
      <w:tr w:rsidR="00A01B70" w:rsidRPr="00CD492D" w14:paraId="308FF163" w14:textId="77777777" w:rsidTr="00A55CD8">
        <w:trPr>
          <w:jc w:val="center"/>
        </w:trPr>
        <w:tc>
          <w:tcPr>
            <w:tcW w:w="1621" w:type="dxa"/>
          </w:tcPr>
          <w:p w14:paraId="04EBDCC6" w14:textId="6C483FF9" w:rsidR="00A01B70" w:rsidRPr="00CD492D" w:rsidRDefault="00A61010" w:rsidP="00F96D06">
            <w:pPr>
              <w:rPr>
                <w:rFonts w:cs="Times New Roman"/>
                <w:sz w:val="16"/>
                <w:szCs w:val="16"/>
              </w:rPr>
            </w:pPr>
            <w:r>
              <w:rPr>
                <w:rFonts w:cs="Times New Roman"/>
                <w:sz w:val="16"/>
                <w:szCs w:val="16"/>
              </w:rPr>
              <w:t>ChronicPain</w:t>
            </w:r>
          </w:p>
        </w:tc>
        <w:tc>
          <w:tcPr>
            <w:tcW w:w="1209" w:type="dxa"/>
          </w:tcPr>
          <w:p w14:paraId="67814A34" w14:textId="3114B45F" w:rsidR="00A01B70" w:rsidRPr="00CD492D" w:rsidRDefault="00A61010" w:rsidP="00E74B0E">
            <w:pPr>
              <w:jc w:val="right"/>
              <w:rPr>
                <w:rFonts w:cs="Times New Roman"/>
                <w:sz w:val="16"/>
                <w:szCs w:val="16"/>
              </w:rPr>
            </w:pPr>
            <w:r>
              <w:rPr>
                <w:rFonts w:cs="Times New Roman"/>
                <w:sz w:val="16"/>
                <w:szCs w:val="16"/>
              </w:rPr>
              <w:t>8.8</w:t>
            </w:r>
          </w:p>
        </w:tc>
        <w:tc>
          <w:tcPr>
            <w:tcW w:w="2268" w:type="dxa"/>
          </w:tcPr>
          <w:p w14:paraId="6608A885" w14:textId="6A60B109" w:rsidR="00A01B70" w:rsidRPr="00CD492D" w:rsidRDefault="002745CA" w:rsidP="00F96D06">
            <w:pPr>
              <w:rPr>
                <w:rFonts w:cs="Times New Roman"/>
                <w:sz w:val="16"/>
                <w:szCs w:val="16"/>
              </w:rPr>
            </w:pPr>
            <w:r>
              <w:rPr>
                <w:rFonts w:cs="Times New Roman"/>
                <w:sz w:val="16"/>
                <w:szCs w:val="16"/>
              </w:rPr>
              <w:t>back, day, work</w:t>
            </w:r>
          </w:p>
        </w:tc>
        <w:tc>
          <w:tcPr>
            <w:tcW w:w="3261" w:type="dxa"/>
          </w:tcPr>
          <w:p w14:paraId="7535EB47" w14:textId="537F2EEB" w:rsidR="00A01B70" w:rsidRPr="00CD492D" w:rsidRDefault="002745CA" w:rsidP="00F96D06">
            <w:pPr>
              <w:rPr>
                <w:rFonts w:cs="Times New Roman"/>
                <w:sz w:val="16"/>
                <w:szCs w:val="16"/>
              </w:rPr>
            </w:pPr>
            <w:r>
              <w:rPr>
                <w:rFonts w:cs="Times New Roman"/>
                <w:sz w:val="16"/>
                <w:szCs w:val="16"/>
              </w:rPr>
              <w:t>lower back, physical therapy, every day</w:t>
            </w:r>
          </w:p>
        </w:tc>
      </w:tr>
      <w:tr w:rsidR="00A01B70" w:rsidRPr="00CD492D" w14:paraId="67549410" w14:textId="77777777" w:rsidTr="00A55CD8">
        <w:trPr>
          <w:jc w:val="center"/>
        </w:trPr>
        <w:tc>
          <w:tcPr>
            <w:tcW w:w="1621" w:type="dxa"/>
          </w:tcPr>
          <w:p w14:paraId="1D2C40B4" w14:textId="6A3B43DD" w:rsidR="00A01B70" w:rsidRPr="00CD492D" w:rsidRDefault="00A61010" w:rsidP="00F96D06">
            <w:pPr>
              <w:rPr>
                <w:rFonts w:cs="Times New Roman"/>
                <w:sz w:val="16"/>
                <w:szCs w:val="16"/>
              </w:rPr>
            </w:pPr>
            <w:r>
              <w:rPr>
                <w:rFonts w:cs="Times New Roman"/>
                <w:sz w:val="16"/>
                <w:szCs w:val="16"/>
              </w:rPr>
              <w:t>fibromyalgia</w:t>
            </w:r>
          </w:p>
        </w:tc>
        <w:tc>
          <w:tcPr>
            <w:tcW w:w="1209" w:type="dxa"/>
          </w:tcPr>
          <w:p w14:paraId="45BAF5C8" w14:textId="5C28C527" w:rsidR="00A01B70" w:rsidRPr="00CD492D" w:rsidRDefault="00A61010" w:rsidP="00E74B0E">
            <w:pPr>
              <w:jc w:val="right"/>
              <w:rPr>
                <w:rFonts w:cs="Times New Roman"/>
                <w:sz w:val="16"/>
                <w:szCs w:val="16"/>
              </w:rPr>
            </w:pPr>
            <w:r>
              <w:rPr>
                <w:rFonts w:cs="Times New Roman"/>
                <w:sz w:val="16"/>
                <w:szCs w:val="16"/>
              </w:rPr>
              <w:t>5.6</w:t>
            </w:r>
          </w:p>
        </w:tc>
        <w:tc>
          <w:tcPr>
            <w:tcW w:w="2268" w:type="dxa"/>
          </w:tcPr>
          <w:p w14:paraId="3073E2EF" w14:textId="31D578CE" w:rsidR="00A01B70" w:rsidRPr="00CD492D" w:rsidRDefault="002745CA" w:rsidP="00F96D06">
            <w:pPr>
              <w:rPr>
                <w:rFonts w:cs="Times New Roman"/>
                <w:sz w:val="16"/>
                <w:szCs w:val="16"/>
              </w:rPr>
            </w:pPr>
            <w:r>
              <w:rPr>
                <w:rFonts w:cs="Times New Roman"/>
                <w:sz w:val="16"/>
                <w:szCs w:val="16"/>
              </w:rPr>
              <w:t>work, day, back</w:t>
            </w:r>
          </w:p>
        </w:tc>
        <w:tc>
          <w:tcPr>
            <w:tcW w:w="3261" w:type="dxa"/>
          </w:tcPr>
          <w:p w14:paraId="68D5A62A" w14:textId="3E04B88A" w:rsidR="00A01B70" w:rsidRPr="00CD492D" w:rsidRDefault="002745CA" w:rsidP="00F96D06">
            <w:pPr>
              <w:rPr>
                <w:rFonts w:cs="Times New Roman"/>
                <w:sz w:val="16"/>
                <w:szCs w:val="16"/>
              </w:rPr>
            </w:pPr>
            <w:r>
              <w:rPr>
                <w:rFonts w:cs="Times New Roman"/>
                <w:sz w:val="16"/>
                <w:szCs w:val="16"/>
              </w:rPr>
              <w:t>brain fog, side effects, every day</w:t>
            </w:r>
          </w:p>
        </w:tc>
      </w:tr>
      <w:tr w:rsidR="00A01B70" w:rsidRPr="00CD492D" w14:paraId="0ED1DDFD" w14:textId="77777777" w:rsidTr="00A55CD8">
        <w:trPr>
          <w:jc w:val="center"/>
        </w:trPr>
        <w:tc>
          <w:tcPr>
            <w:tcW w:w="1621" w:type="dxa"/>
          </w:tcPr>
          <w:p w14:paraId="32C11EDA" w14:textId="7E92BE22" w:rsidR="00A01B70" w:rsidRPr="00CD492D" w:rsidRDefault="00A61010" w:rsidP="00F96D06">
            <w:pPr>
              <w:rPr>
                <w:rFonts w:cs="Times New Roman"/>
                <w:sz w:val="16"/>
                <w:szCs w:val="16"/>
              </w:rPr>
            </w:pPr>
            <w:r>
              <w:rPr>
                <w:rFonts w:cs="Times New Roman"/>
                <w:sz w:val="16"/>
                <w:szCs w:val="16"/>
              </w:rPr>
              <w:lastRenderedPageBreak/>
              <w:t>lupus</w:t>
            </w:r>
          </w:p>
        </w:tc>
        <w:tc>
          <w:tcPr>
            <w:tcW w:w="1209" w:type="dxa"/>
          </w:tcPr>
          <w:p w14:paraId="35C96065" w14:textId="7B5266F1" w:rsidR="00A01B70" w:rsidRPr="00CD492D" w:rsidRDefault="00A61010" w:rsidP="00E74B0E">
            <w:pPr>
              <w:jc w:val="right"/>
              <w:rPr>
                <w:rFonts w:cs="Times New Roman"/>
                <w:sz w:val="16"/>
                <w:szCs w:val="16"/>
              </w:rPr>
            </w:pPr>
            <w:r>
              <w:rPr>
                <w:rFonts w:cs="Times New Roman"/>
                <w:sz w:val="16"/>
                <w:szCs w:val="16"/>
              </w:rPr>
              <w:t>2.4</w:t>
            </w:r>
          </w:p>
        </w:tc>
        <w:tc>
          <w:tcPr>
            <w:tcW w:w="2268" w:type="dxa"/>
          </w:tcPr>
          <w:p w14:paraId="0983DC4F" w14:textId="3C0CFF72" w:rsidR="00A01B70" w:rsidRPr="00CD492D" w:rsidRDefault="002745CA" w:rsidP="00F96D06">
            <w:pPr>
              <w:rPr>
                <w:rFonts w:cs="Times New Roman"/>
                <w:sz w:val="16"/>
                <w:szCs w:val="16"/>
              </w:rPr>
            </w:pPr>
            <w:r>
              <w:rPr>
                <w:rFonts w:cs="Times New Roman"/>
                <w:sz w:val="16"/>
                <w:szCs w:val="16"/>
              </w:rPr>
              <w:t>back, diagnosed, day</w:t>
            </w:r>
          </w:p>
        </w:tc>
        <w:tc>
          <w:tcPr>
            <w:tcW w:w="3261" w:type="dxa"/>
          </w:tcPr>
          <w:p w14:paraId="22A77F78" w14:textId="32B04DFE" w:rsidR="00A01B70" w:rsidRPr="00CD492D" w:rsidRDefault="002745CA" w:rsidP="00F96D06">
            <w:pPr>
              <w:rPr>
                <w:rFonts w:cs="Times New Roman"/>
                <w:sz w:val="16"/>
                <w:szCs w:val="16"/>
              </w:rPr>
            </w:pPr>
            <w:r>
              <w:rPr>
                <w:rFonts w:cs="Times New Roman"/>
                <w:sz w:val="16"/>
                <w:szCs w:val="16"/>
              </w:rPr>
              <w:t>came back, blood work, side effects</w:t>
            </w:r>
          </w:p>
        </w:tc>
      </w:tr>
      <w:tr w:rsidR="00A01B70" w:rsidRPr="00CD492D" w14:paraId="7DA315A9" w14:textId="77777777" w:rsidTr="00A55CD8">
        <w:trPr>
          <w:jc w:val="center"/>
        </w:trPr>
        <w:tc>
          <w:tcPr>
            <w:tcW w:w="1621" w:type="dxa"/>
          </w:tcPr>
          <w:p w14:paraId="243DD9A6" w14:textId="29063476" w:rsidR="00A01B70" w:rsidRPr="00CD492D" w:rsidRDefault="00A61010" w:rsidP="00F96D06">
            <w:pPr>
              <w:rPr>
                <w:rFonts w:cs="Times New Roman"/>
                <w:sz w:val="16"/>
                <w:szCs w:val="16"/>
              </w:rPr>
            </w:pPr>
            <w:r>
              <w:rPr>
                <w:rFonts w:cs="Times New Roman"/>
                <w:sz w:val="16"/>
                <w:szCs w:val="16"/>
              </w:rPr>
              <w:t>Interstitialcystitis</w:t>
            </w:r>
          </w:p>
        </w:tc>
        <w:tc>
          <w:tcPr>
            <w:tcW w:w="1209" w:type="dxa"/>
          </w:tcPr>
          <w:p w14:paraId="73D38B9F" w14:textId="140318DA" w:rsidR="00A01B70" w:rsidRPr="00CD492D" w:rsidRDefault="00A61010" w:rsidP="00E74B0E">
            <w:pPr>
              <w:jc w:val="right"/>
              <w:rPr>
                <w:rFonts w:cs="Times New Roman"/>
                <w:sz w:val="16"/>
                <w:szCs w:val="16"/>
              </w:rPr>
            </w:pPr>
            <w:r>
              <w:rPr>
                <w:rFonts w:cs="Times New Roman"/>
                <w:sz w:val="16"/>
                <w:szCs w:val="16"/>
              </w:rPr>
              <w:t>2.0</w:t>
            </w:r>
          </w:p>
        </w:tc>
        <w:tc>
          <w:tcPr>
            <w:tcW w:w="2268" w:type="dxa"/>
          </w:tcPr>
          <w:p w14:paraId="15A03632" w14:textId="39836C7F" w:rsidR="00A01B70" w:rsidRPr="00CD492D" w:rsidRDefault="002745CA" w:rsidP="00F96D06">
            <w:pPr>
              <w:rPr>
                <w:rFonts w:cs="Times New Roman"/>
                <w:sz w:val="16"/>
                <w:szCs w:val="16"/>
              </w:rPr>
            </w:pPr>
            <w:r>
              <w:rPr>
                <w:rFonts w:cs="Times New Roman"/>
                <w:sz w:val="16"/>
                <w:szCs w:val="16"/>
              </w:rPr>
              <w:t xml:space="preserve">bladder, flare, </w:t>
            </w:r>
            <w:proofErr w:type="spellStart"/>
            <w:r>
              <w:rPr>
                <w:rFonts w:cs="Times New Roman"/>
                <w:sz w:val="16"/>
                <w:szCs w:val="16"/>
              </w:rPr>
              <w:t>uti</w:t>
            </w:r>
            <w:proofErr w:type="spellEnd"/>
          </w:p>
        </w:tc>
        <w:tc>
          <w:tcPr>
            <w:tcW w:w="3261" w:type="dxa"/>
          </w:tcPr>
          <w:p w14:paraId="3E4BD124" w14:textId="78F4B913" w:rsidR="00A01B70" w:rsidRPr="00CD492D" w:rsidRDefault="002745CA" w:rsidP="00F96D06">
            <w:pPr>
              <w:rPr>
                <w:rFonts w:cs="Times New Roman"/>
                <w:sz w:val="16"/>
                <w:szCs w:val="16"/>
              </w:rPr>
            </w:pPr>
            <w:r>
              <w:rPr>
                <w:rFonts w:cs="Times New Roman"/>
                <w:sz w:val="16"/>
                <w:szCs w:val="16"/>
              </w:rPr>
              <w:t>pelvic floor, flare ups, came back</w:t>
            </w:r>
          </w:p>
        </w:tc>
      </w:tr>
      <w:tr w:rsidR="00A01B70" w:rsidRPr="00CD492D" w14:paraId="79554C71" w14:textId="77777777" w:rsidTr="00A55CD8">
        <w:trPr>
          <w:jc w:val="center"/>
        </w:trPr>
        <w:tc>
          <w:tcPr>
            <w:tcW w:w="1621" w:type="dxa"/>
          </w:tcPr>
          <w:p w14:paraId="7482EE73" w14:textId="4DE8DE62" w:rsidR="00A01B70" w:rsidRPr="00CD492D" w:rsidRDefault="00A61010" w:rsidP="00F96D06">
            <w:pPr>
              <w:rPr>
                <w:rFonts w:cs="Times New Roman"/>
                <w:sz w:val="16"/>
                <w:szCs w:val="16"/>
              </w:rPr>
            </w:pPr>
            <w:r>
              <w:rPr>
                <w:rFonts w:cs="Times New Roman"/>
                <w:sz w:val="16"/>
                <w:szCs w:val="16"/>
              </w:rPr>
              <w:t>backpain</w:t>
            </w:r>
          </w:p>
        </w:tc>
        <w:tc>
          <w:tcPr>
            <w:tcW w:w="1209" w:type="dxa"/>
          </w:tcPr>
          <w:p w14:paraId="5E02ADEF" w14:textId="3BF3DF27" w:rsidR="00A01B70" w:rsidRPr="00CD492D" w:rsidRDefault="00A61010" w:rsidP="00E74B0E">
            <w:pPr>
              <w:jc w:val="right"/>
              <w:rPr>
                <w:rFonts w:cs="Times New Roman"/>
                <w:sz w:val="16"/>
                <w:szCs w:val="16"/>
              </w:rPr>
            </w:pPr>
            <w:r>
              <w:rPr>
                <w:rFonts w:cs="Times New Roman"/>
                <w:sz w:val="16"/>
                <w:szCs w:val="16"/>
              </w:rPr>
              <w:t>1.6</w:t>
            </w:r>
          </w:p>
        </w:tc>
        <w:tc>
          <w:tcPr>
            <w:tcW w:w="2268" w:type="dxa"/>
          </w:tcPr>
          <w:p w14:paraId="27D782EA" w14:textId="49D196AB" w:rsidR="00A01B70" w:rsidRPr="00CD492D" w:rsidRDefault="002745CA" w:rsidP="00F96D06">
            <w:pPr>
              <w:rPr>
                <w:rFonts w:cs="Times New Roman"/>
                <w:sz w:val="16"/>
                <w:szCs w:val="16"/>
              </w:rPr>
            </w:pPr>
            <w:r>
              <w:rPr>
                <w:rFonts w:cs="Times New Roman"/>
                <w:sz w:val="16"/>
                <w:szCs w:val="16"/>
              </w:rPr>
              <w:t>back, work, day</w:t>
            </w:r>
          </w:p>
        </w:tc>
        <w:tc>
          <w:tcPr>
            <w:tcW w:w="3261" w:type="dxa"/>
          </w:tcPr>
          <w:p w14:paraId="11C623BA" w14:textId="4CA18430" w:rsidR="00A01B70" w:rsidRPr="00CD492D" w:rsidRDefault="002745CA" w:rsidP="00F96D06">
            <w:pPr>
              <w:rPr>
                <w:rFonts w:cs="Times New Roman"/>
                <w:sz w:val="16"/>
                <w:szCs w:val="16"/>
              </w:rPr>
            </w:pPr>
            <w:r>
              <w:rPr>
                <w:rFonts w:cs="Times New Roman"/>
                <w:sz w:val="16"/>
                <w:szCs w:val="16"/>
              </w:rPr>
              <w:t>lower back, upper back, right side</w:t>
            </w:r>
          </w:p>
        </w:tc>
      </w:tr>
      <w:tr w:rsidR="00A01B70" w:rsidRPr="00CD492D" w14:paraId="473B4F87" w14:textId="77777777" w:rsidTr="00A55CD8">
        <w:trPr>
          <w:jc w:val="center"/>
        </w:trPr>
        <w:tc>
          <w:tcPr>
            <w:tcW w:w="1621" w:type="dxa"/>
          </w:tcPr>
          <w:p w14:paraId="58627BE4" w14:textId="249869DD" w:rsidR="00A01B70" w:rsidRPr="00CD492D" w:rsidRDefault="00A61010" w:rsidP="00F96D06">
            <w:pPr>
              <w:rPr>
                <w:rFonts w:cs="Times New Roman"/>
                <w:sz w:val="16"/>
                <w:szCs w:val="16"/>
              </w:rPr>
            </w:pPr>
            <w:r>
              <w:rPr>
                <w:rFonts w:cs="Times New Roman"/>
                <w:sz w:val="16"/>
                <w:szCs w:val="16"/>
              </w:rPr>
              <w:t>rheumatoid</w:t>
            </w:r>
          </w:p>
        </w:tc>
        <w:tc>
          <w:tcPr>
            <w:tcW w:w="1209" w:type="dxa"/>
          </w:tcPr>
          <w:p w14:paraId="5537C8F2" w14:textId="3B9F5E7D" w:rsidR="00A01B70" w:rsidRPr="00CD492D" w:rsidRDefault="00A61010" w:rsidP="00E74B0E">
            <w:pPr>
              <w:jc w:val="right"/>
              <w:rPr>
                <w:rFonts w:cs="Times New Roman"/>
                <w:sz w:val="16"/>
                <w:szCs w:val="16"/>
              </w:rPr>
            </w:pPr>
            <w:r>
              <w:rPr>
                <w:rFonts w:cs="Times New Roman"/>
                <w:sz w:val="16"/>
                <w:szCs w:val="16"/>
              </w:rPr>
              <w:t>1.5</w:t>
            </w:r>
          </w:p>
        </w:tc>
        <w:tc>
          <w:tcPr>
            <w:tcW w:w="2268" w:type="dxa"/>
          </w:tcPr>
          <w:p w14:paraId="5824D410" w14:textId="2F36409F" w:rsidR="00A01B70" w:rsidRPr="00CD492D" w:rsidRDefault="002745CA" w:rsidP="00F96D06">
            <w:pPr>
              <w:rPr>
                <w:rFonts w:cs="Times New Roman"/>
                <w:sz w:val="16"/>
                <w:szCs w:val="16"/>
              </w:rPr>
            </w:pPr>
            <w:r>
              <w:rPr>
                <w:rFonts w:cs="Times New Roman"/>
                <w:sz w:val="16"/>
                <w:szCs w:val="16"/>
              </w:rPr>
              <w:t>started, day, diagnosed</w:t>
            </w:r>
          </w:p>
        </w:tc>
        <w:tc>
          <w:tcPr>
            <w:tcW w:w="3261" w:type="dxa"/>
          </w:tcPr>
          <w:p w14:paraId="17E85616" w14:textId="062B2ADC" w:rsidR="00A01B70" w:rsidRPr="00CD492D" w:rsidRDefault="002745CA" w:rsidP="00F96D06">
            <w:pPr>
              <w:rPr>
                <w:rFonts w:cs="Times New Roman"/>
                <w:sz w:val="16"/>
                <w:szCs w:val="16"/>
              </w:rPr>
            </w:pPr>
            <w:r>
              <w:rPr>
                <w:rFonts w:cs="Times New Roman"/>
                <w:sz w:val="16"/>
                <w:szCs w:val="16"/>
              </w:rPr>
              <w:t>side effects, months ago, blood work</w:t>
            </w:r>
          </w:p>
        </w:tc>
      </w:tr>
      <w:tr w:rsidR="00A01B70" w:rsidRPr="00CD492D" w14:paraId="382CF98D" w14:textId="77777777" w:rsidTr="00A55CD8">
        <w:trPr>
          <w:jc w:val="center"/>
        </w:trPr>
        <w:tc>
          <w:tcPr>
            <w:tcW w:w="1621" w:type="dxa"/>
          </w:tcPr>
          <w:p w14:paraId="4966B719" w14:textId="4E8E0EC9" w:rsidR="00A01B70" w:rsidRPr="00CD492D" w:rsidRDefault="00A61010" w:rsidP="00F96D06">
            <w:pPr>
              <w:rPr>
                <w:rFonts w:cs="Times New Roman"/>
                <w:sz w:val="16"/>
                <w:szCs w:val="16"/>
              </w:rPr>
            </w:pPr>
            <w:r>
              <w:rPr>
                <w:rFonts w:cs="Times New Roman"/>
                <w:sz w:val="16"/>
                <w:szCs w:val="16"/>
              </w:rPr>
              <w:t>ankylosingspondylitis</w:t>
            </w:r>
          </w:p>
        </w:tc>
        <w:tc>
          <w:tcPr>
            <w:tcW w:w="1209" w:type="dxa"/>
          </w:tcPr>
          <w:p w14:paraId="048B17BF" w14:textId="72689A74" w:rsidR="00A01B70" w:rsidRPr="00CD492D" w:rsidRDefault="00A61010" w:rsidP="00E74B0E">
            <w:pPr>
              <w:jc w:val="right"/>
              <w:rPr>
                <w:rFonts w:cs="Times New Roman"/>
                <w:sz w:val="16"/>
                <w:szCs w:val="16"/>
              </w:rPr>
            </w:pPr>
            <w:r>
              <w:rPr>
                <w:rFonts w:cs="Times New Roman"/>
                <w:sz w:val="16"/>
                <w:szCs w:val="16"/>
              </w:rPr>
              <w:t>1.4</w:t>
            </w:r>
          </w:p>
        </w:tc>
        <w:tc>
          <w:tcPr>
            <w:tcW w:w="2268" w:type="dxa"/>
          </w:tcPr>
          <w:p w14:paraId="671AAFCF" w14:textId="1783476D" w:rsidR="00A01B70" w:rsidRPr="00CD492D" w:rsidRDefault="002745CA" w:rsidP="00F96D06">
            <w:pPr>
              <w:rPr>
                <w:rFonts w:cs="Times New Roman"/>
                <w:sz w:val="16"/>
                <w:szCs w:val="16"/>
              </w:rPr>
            </w:pPr>
            <w:r>
              <w:rPr>
                <w:rFonts w:cs="Times New Roman"/>
                <w:sz w:val="16"/>
                <w:szCs w:val="16"/>
              </w:rPr>
              <w:t xml:space="preserve">back, diagnosed, </w:t>
            </w:r>
            <w:proofErr w:type="spellStart"/>
            <w:r>
              <w:rPr>
                <w:rFonts w:cs="Times New Roman"/>
                <w:sz w:val="16"/>
                <w:szCs w:val="16"/>
              </w:rPr>
              <w:t>humira</w:t>
            </w:r>
            <w:proofErr w:type="spellEnd"/>
          </w:p>
        </w:tc>
        <w:tc>
          <w:tcPr>
            <w:tcW w:w="3261" w:type="dxa"/>
          </w:tcPr>
          <w:p w14:paraId="05D78599" w14:textId="4177B0A0" w:rsidR="00A01B70" w:rsidRPr="00CD492D" w:rsidRDefault="002745CA" w:rsidP="00F96D06">
            <w:pPr>
              <w:rPr>
                <w:rFonts w:cs="Times New Roman"/>
                <w:sz w:val="16"/>
                <w:szCs w:val="16"/>
              </w:rPr>
            </w:pPr>
            <w:r>
              <w:rPr>
                <w:rFonts w:cs="Times New Roman"/>
                <w:sz w:val="16"/>
                <w:szCs w:val="16"/>
              </w:rPr>
              <w:t>lower back, ankylosing spondylitis, side effects</w:t>
            </w:r>
          </w:p>
        </w:tc>
      </w:tr>
      <w:tr w:rsidR="00A01B70" w:rsidRPr="00CD492D" w14:paraId="7DDF3388" w14:textId="77777777" w:rsidTr="00A55CD8">
        <w:trPr>
          <w:jc w:val="center"/>
        </w:trPr>
        <w:tc>
          <w:tcPr>
            <w:tcW w:w="1621" w:type="dxa"/>
          </w:tcPr>
          <w:p w14:paraId="306E6E31" w14:textId="477D58BE" w:rsidR="00A01B70" w:rsidRPr="00CD492D" w:rsidRDefault="00A61010" w:rsidP="00F96D06">
            <w:pPr>
              <w:rPr>
                <w:rFonts w:cs="Times New Roman"/>
                <w:sz w:val="16"/>
                <w:szCs w:val="16"/>
              </w:rPr>
            </w:pPr>
            <w:r>
              <w:rPr>
                <w:rFonts w:cs="Times New Roman"/>
                <w:sz w:val="16"/>
                <w:szCs w:val="16"/>
              </w:rPr>
              <w:t>Sciatica</w:t>
            </w:r>
          </w:p>
        </w:tc>
        <w:tc>
          <w:tcPr>
            <w:tcW w:w="1209" w:type="dxa"/>
          </w:tcPr>
          <w:p w14:paraId="17860AB8" w14:textId="2D240140" w:rsidR="00A01B70" w:rsidRPr="00CD492D" w:rsidRDefault="00A61010" w:rsidP="00E74B0E">
            <w:pPr>
              <w:jc w:val="right"/>
              <w:rPr>
                <w:rFonts w:cs="Times New Roman"/>
                <w:sz w:val="16"/>
                <w:szCs w:val="16"/>
              </w:rPr>
            </w:pPr>
            <w:r>
              <w:rPr>
                <w:rFonts w:cs="Times New Roman"/>
                <w:sz w:val="16"/>
                <w:szCs w:val="16"/>
              </w:rPr>
              <w:t>1.3</w:t>
            </w:r>
          </w:p>
        </w:tc>
        <w:tc>
          <w:tcPr>
            <w:tcW w:w="2268" w:type="dxa"/>
          </w:tcPr>
          <w:p w14:paraId="0C56022C" w14:textId="00191EF3" w:rsidR="00A01B70" w:rsidRPr="00CD492D" w:rsidRDefault="002745CA" w:rsidP="00F96D06">
            <w:pPr>
              <w:rPr>
                <w:rFonts w:cs="Times New Roman"/>
                <w:sz w:val="16"/>
                <w:szCs w:val="16"/>
              </w:rPr>
            </w:pPr>
            <w:r>
              <w:rPr>
                <w:rFonts w:cs="Times New Roman"/>
                <w:sz w:val="16"/>
                <w:szCs w:val="16"/>
              </w:rPr>
              <w:t>back, surgery, leg</w:t>
            </w:r>
          </w:p>
        </w:tc>
        <w:tc>
          <w:tcPr>
            <w:tcW w:w="3261" w:type="dxa"/>
          </w:tcPr>
          <w:p w14:paraId="5A9E16D8" w14:textId="18CD4421" w:rsidR="00A01B70" w:rsidRPr="00CD492D" w:rsidRDefault="002745CA" w:rsidP="00F96D06">
            <w:pPr>
              <w:rPr>
                <w:rFonts w:cs="Times New Roman"/>
                <w:sz w:val="16"/>
                <w:szCs w:val="16"/>
              </w:rPr>
            </w:pPr>
            <w:r>
              <w:rPr>
                <w:rFonts w:cs="Times New Roman"/>
                <w:sz w:val="16"/>
                <w:szCs w:val="16"/>
              </w:rPr>
              <w:t>lower back, herniated disc, left leg</w:t>
            </w:r>
          </w:p>
        </w:tc>
      </w:tr>
      <w:tr w:rsidR="00A01B70" w:rsidRPr="00CD492D" w14:paraId="44604EB2" w14:textId="77777777" w:rsidTr="00A55CD8">
        <w:trPr>
          <w:jc w:val="center"/>
        </w:trPr>
        <w:tc>
          <w:tcPr>
            <w:tcW w:w="1621" w:type="dxa"/>
          </w:tcPr>
          <w:p w14:paraId="76C8EB27" w14:textId="0134090A" w:rsidR="00A01B70" w:rsidRPr="00CD492D" w:rsidRDefault="00A61010" w:rsidP="00F96D06">
            <w:pPr>
              <w:rPr>
                <w:rFonts w:cs="Times New Roman"/>
                <w:sz w:val="16"/>
                <w:szCs w:val="16"/>
              </w:rPr>
            </w:pPr>
            <w:r>
              <w:rPr>
                <w:rFonts w:cs="Times New Roman"/>
                <w:sz w:val="16"/>
                <w:szCs w:val="16"/>
              </w:rPr>
              <w:t>ChronicIllness</w:t>
            </w:r>
          </w:p>
        </w:tc>
        <w:tc>
          <w:tcPr>
            <w:tcW w:w="1209" w:type="dxa"/>
          </w:tcPr>
          <w:p w14:paraId="14F23606" w14:textId="7A6CDCA4" w:rsidR="00A01B70" w:rsidRPr="00CD492D" w:rsidRDefault="00A61010" w:rsidP="00E74B0E">
            <w:pPr>
              <w:jc w:val="right"/>
              <w:rPr>
                <w:rFonts w:cs="Times New Roman"/>
                <w:sz w:val="16"/>
                <w:szCs w:val="16"/>
              </w:rPr>
            </w:pPr>
            <w:r>
              <w:rPr>
                <w:rFonts w:cs="Times New Roman"/>
                <w:sz w:val="16"/>
                <w:szCs w:val="16"/>
              </w:rPr>
              <w:t>1.1</w:t>
            </w:r>
          </w:p>
        </w:tc>
        <w:tc>
          <w:tcPr>
            <w:tcW w:w="2268" w:type="dxa"/>
          </w:tcPr>
          <w:p w14:paraId="2B0F4B97" w14:textId="0904A9A6" w:rsidR="00A01B70" w:rsidRPr="00CD492D" w:rsidRDefault="002745CA" w:rsidP="00F96D06">
            <w:pPr>
              <w:rPr>
                <w:rFonts w:cs="Times New Roman"/>
                <w:sz w:val="16"/>
                <w:szCs w:val="16"/>
              </w:rPr>
            </w:pPr>
            <w:r>
              <w:rPr>
                <w:rFonts w:cs="Times New Roman"/>
                <w:sz w:val="16"/>
                <w:szCs w:val="16"/>
              </w:rPr>
              <w:t>people, illness, work</w:t>
            </w:r>
          </w:p>
        </w:tc>
        <w:tc>
          <w:tcPr>
            <w:tcW w:w="3261" w:type="dxa"/>
          </w:tcPr>
          <w:p w14:paraId="04D3974E" w14:textId="60AE3592" w:rsidR="00A01B70" w:rsidRPr="00CD492D" w:rsidRDefault="002745CA" w:rsidP="00F96D06">
            <w:pPr>
              <w:rPr>
                <w:rFonts w:cs="Times New Roman"/>
                <w:sz w:val="16"/>
                <w:szCs w:val="16"/>
              </w:rPr>
            </w:pPr>
            <w:r>
              <w:rPr>
                <w:rFonts w:cs="Times New Roman"/>
                <w:sz w:val="16"/>
                <w:szCs w:val="16"/>
              </w:rPr>
              <w:t>chronically ill, brain fog, mental health</w:t>
            </w:r>
          </w:p>
        </w:tc>
      </w:tr>
      <w:tr w:rsidR="00A01B70" w:rsidRPr="00CD492D" w14:paraId="4EA643BB" w14:textId="77777777" w:rsidTr="00A55CD8">
        <w:trPr>
          <w:jc w:val="center"/>
        </w:trPr>
        <w:tc>
          <w:tcPr>
            <w:tcW w:w="1621" w:type="dxa"/>
          </w:tcPr>
          <w:p w14:paraId="3DB7E7D1" w14:textId="27FE18E4" w:rsidR="00A01B70" w:rsidRPr="00CD492D" w:rsidRDefault="00A61010" w:rsidP="00F96D06">
            <w:pPr>
              <w:rPr>
                <w:rFonts w:cs="Times New Roman"/>
                <w:sz w:val="16"/>
                <w:szCs w:val="16"/>
              </w:rPr>
            </w:pPr>
            <w:r>
              <w:rPr>
                <w:rFonts w:cs="Times New Roman"/>
                <w:sz w:val="16"/>
                <w:szCs w:val="16"/>
              </w:rPr>
              <w:t>Thritis</w:t>
            </w:r>
          </w:p>
        </w:tc>
        <w:tc>
          <w:tcPr>
            <w:tcW w:w="1209" w:type="dxa"/>
          </w:tcPr>
          <w:p w14:paraId="53451F02" w14:textId="64E4532E" w:rsidR="00A01B70" w:rsidRPr="00CD492D" w:rsidRDefault="00A61010" w:rsidP="00E74B0E">
            <w:pPr>
              <w:jc w:val="right"/>
              <w:rPr>
                <w:rFonts w:cs="Times New Roman"/>
                <w:sz w:val="16"/>
                <w:szCs w:val="16"/>
              </w:rPr>
            </w:pPr>
            <w:r>
              <w:rPr>
                <w:rFonts w:cs="Times New Roman"/>
                <w:sz w:val="16"/>
                <w:szCs w:val="16"/>
              </w:rPr>
              <w:t>0.8</w:t>
            </w:r>
          </w:p>
        </w:tc>
        <w:tc>
          <w:tcPr>
            <w:tcW w:w="2268" w:type="dxa"/>
          </w:tcPr>
          <w:p w14:paraId="1DC360A7" w14:textId="15C5D361" w:rsidR="00A01B70" w:rsidRPr="00CD492D" w:rsidRDefault="002745CA" w:rsidP="00F96D06">
            <w:pPr>
              <w:rPr>
                <w:rFonts w:cs="Times New Roman"/>
                <w:sz w:val="16"/>
                <w:szCs w:val="16"/>
              </w:rPr>
            </w:pPr>
            <w:r>
              <w:rPr>
                <w:rFonts w:cs="Times New Roman"/>
                <w:sz w:val="16"/>
                <w:szCs w:val="16"/>
              </w:rPr>
              <w:t>back, bad, work</w:t>
            </w:r>
          </w:p>
        </w:tc>
        <w:tc>
          <w:tcPr>
            <w:tcW w:w="3261" w:type="dxa"/>
          </w:tcPr>
          <w:p w14:paraId="6B5FA0BC" w14:textId="0A1ED1B4" w:rsidR="00A01B70" w:rsidRPr="00CD492D" w:rsidRDefault="00357F9B" w:rsidP="00F96D06">
            <w:pPr>
              <w:rPr>
                <w:rFonts w:cs="Times New Roman"/>
                <w:sz w:val="16"/>
                <w:szCs w:val="16"/>
              </w:rPr>
            </w:pPr>
            <w:r>
              <w:rPr>
                <w:rFonts w:cs="Times New Roman"/>
                <w:sz w:val="16"/>
                <w:szCs w:val="16"/>
              </w:rPr>
              <w:t>side effects, months ago, lower back</w:t>
            </w:r>
          </w:p>
        </w:tc>
      </w:tr>
    </w:tbl>
    <w:p w14:paraId="38B32079" w14:textId="77777777" w:rsidR="00BE3ABB" w:rsidRDefault="00BE3ABB" w:rsidP="001274B5">
      <w:pPr>
        <w:pStyle w:val="Heading1"/>
        <w:rPr>
          <w:sz w:val="24"/>
          <w:szCs w:val="24"/>
          <w:lang w:val="en-US"/>
        </w:rPr>
      </w:pPr>
    </w:p>
    <w:p w14:paraId="7EB3EB31" w14:textId="233B658A" w:rsidR="00E01F01" w:rsidRDefault="001274B5" w:rsidP="001274B5">
      <w:pPr>
        <w:pStyle w:val="Heading1"/>
        <w:rPr>
          <w:lang w:val="en-US"/>
        </w:rPr>
      </w:pPr>
      <w:r w:rsidRPr="001274B5">
        <w:rPr>
          <w:sz w:val="24"/>
          <w:szCs w:val="24"/>
          <w:lang w:val="en-US"/>
        </w:rPr>
        <w:t>References</w:t>
      </w:r>
    </w:p>
    <w:sdt>
      <w:sdtPr>
        <w:rPr>
          <w:rFonts w:ascii="Times New Roman" w:eastAsiaTheme="minorHAnsi" w:hAnsi="Times New Roman"/>
          <w:sz w:val="20"/>
          <w:lang w:val="en-PT"/>
        </w:rPr>
        <w:tag w:val="MENDELEY_BIBLIOGRAPHY"/>
        <w:id w:val="-1814861334"/>
        <w:placeholder>
          <w:docPart w:val="DefaultPlaceholder_-1854013440"/>
        </w:placeholder>
      </w:sdtPr>
      <w:sdtContent>
        <w:p w14:paraId="54E4631B" w14:textId="62F5728D" w:rsidR="001274B5" w:rsidRPr="001274B5" w:rsidRDefault="001274B5" w:rsidP="001274B5">
          <w:pPr>
            <w:pStyle w:val="ListParagraph"/>
            <w:numPr>
              <w:ilvl w:val="0"/>
              <w:numId w:val="16"/>
            </w:numPr>
            <w:autoSpaceDE w:val="0"/>
            <w:autoSpaceDN w:val="0"/>
            <w:ind w:left="0"/>
            <w:divId w:val="434059036"/>
            <w:rPr>
              <w:rFonts w:ascii="Times New Roman" w:eastAsia="Times New Roman" w:hAnsi="Times New Roman" w:cs="Times New Roman"/>
              <w:sz w:val="20"/>
              <w:szCs w:val="20"/>
            </w:rPr>
          </w:pPr>
          <w:r w:rsidRPr="001274B5">
            <w:rPr>
              <w:rFonts w:ascii="Times New Roman" w:eastAsia="Times New Roman" w:hAnsi="Times New Roman" w:cs="Times New Roman"/>
              <w:sz w:val="20"/>
              <w:szCs w:val="20"/>
            </w:rPr>
            <w:t>Hutto, C.J., Gilbert, E.: VADER: A Parsimonious Rule-Based Model for Sentiment Analysis of Social Media Text. In: Proceedings of the International AAAI Conference on Web and Social Media. pp. 216–225. The AAAI Press (2014). https://doi.org/10.1609/ICWSM.V8I1.14550.</w:t>
          </w:r>
        </w:p>
        <w:p w14:paraId="3BA7331C" w14:textId="3FE1A516" w:rsidR="001274B5" w:rsidRPr="001274B5" w:rsidRDefault="00000000" w:rsidP="001274B5">
          <w:pPr>
            <w:ind w:left="-280"/>
            <w:rPr>
              <w:lang w:val="en-US"/>
            </w:rPr>
          </w:pPr>
        </w:p>
      </w:sdtContent>
    </w:sdt>
    <w:sectPr w:rsidR="001274B5" w:rsidRPr="001274B5" w:rsidSect="001843CB">
      <w:type w:val="continuous"/>
      <w:pgSz w:w="11906" w:h="16838"/>
      <w:pgMar w:top="1134" w:right="1077" w:bottom="1440" w:left="1077" w:header="708" w:footer="708"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AAF44" w14:textId="77777777" w:rsidR="00081269" w:rsidRDefault="00081269" w:rsidP="00950990">
      <w:r>
        <w:separator/>
      </w:r>
    </w:p>
  </w:endnote>
  <w:endnote w:type="continuationSeparator" w:id="0">
    <w:p w14:paraId="0E4868C3" w14:textId="77777777" w:rsidR="00081269" w:rsidRDefault="00081269" w:rsidP="00950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3088357"/>
      <w:docPartObj>
        <w:docPartGallery w:val="Page Numbers (Bottom of Page)"/>
        <w:docPartUnique/>
      </w:docPartObj>
    </w:sdtPr>
    <w:sdtContent>
      <w:p w14:paraId="2EDEE725" w14:textId="5ED793EB" w:rsidR="00950990" w:rsidRDefault="00950990" w:rsidP="00EB34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22E604" w14:textId="77777777" w:rsidR="00950990" w:rsidRDefault="00950990" w:rsidP="009509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413044"/>
      <w:docPartObj>
        <w:docPartGallery w:val="Page Numbers (Bottom of Page)"/>
        <w:docPartUnique/>
      </w:docPartObj>
    </w:sdtPr>
    <w:sdtContent>
      <w:p w14:paraId="7CE67A14" w14:textId="14817BA8" w:rsidR="00950990" w:rsidRDefault="00950990" w:rsidP="00EB34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CA59DE" w14:textId="77777777" w:rsidR="00950990" w:rsidRDefault="00950990" w:rsidP="0095099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AD766" w14:textId="77777777" w:rsidR="00081269" w:rsidRDefault="00081269" w:rsidP="00950990">
      <w:r>
        <w:separator/>
      </w:r>
    </w:p>
  </w:footnote>
  <w:footnote w:type="continuationSeparator" w:id="0">
    <w:p w14:paraId="47983607" w14:textId="77777777" w:rsidR="00081269" w:rsidRDefault="00081269" w:rsidP="009509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567DD"/>
    <w:multiLevelType w:val="multilevel"/>
    <w:tmpl w:val="B24E12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765EBA"/>
    <w:multiLevelType w:val="hybridMultilevel"/>
    <w:tmpl w:val="8FA2D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303493"/>
    <w:multiLevelType w:val="multilevel"/>
    <w:tmpl w:val="44722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654F2C"/>
    <w:multiLevelType w:val="hybridMultilevel"/>
    <w:tmpl w:val="38267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7C4666"/>
    <w:multiLevelType w:val="hybridMultilevel"/>
    <w:tmpl w:val="D5026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EA0B49"/>
    <w:multiLevelType w:val="hybridMultilevel"/>
    <w:tmpl w:val="42FE9C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A20322"/>
    <w:multiLevelType w:val="multilevel"/>
    <w:tmpl w:val="E27C6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AA41F3"/>
    <w:multiLevelType w:val="hybridMultilevel"/>
    <w:tmpl w:val="BA20ED8A"/>
    <w:lvl w:ilvl="0" w:tplc="8E8E45BC">
      <w:start w:val="1"/>
      <w:numFmt w:val="decimal"/>
      <w:lvlText w:val="%1."/>
      <w:lvlJc w:val="left"/>
      <w:pPr>
        <w:ind w:left="0" w:hanging="640"/>
      </w:pPr>
      <w:rPr>
        <w:rFonts w:hint="default"/>
        <w:sz w:val="20"/>
      </w:rPr>
    </w:lvl>
    <w:lvl w:ilvl="1" w:tplc="08090019" w:tentative="1">
      <w:start w:val="1"/>
      <w:numFmt w:val="lowerLetter"/>
      <w:lvlText w:val="%2."/>
      <w:lvlJc w:val="left"/>
      <w:pPr>
        <w:ind w:left="440" w:hanging="360"/>
      </w:pPr>
    </w:lvl>
    <w:lvl w:ilvl="2" w:tplc="0809001B" w:tentative="1">
      <w:start w:val="1"/>
      <w:numFmt w:val="lowerRoman"/>
      <w:lvlText w:val="%3."/>
      <w:lvlJc w:val="right"/>
      <w:pPr>
        <w:ind w:left="1160" w:hanging="180"/>
      </w:pPr>
    </w:lvl>
    <w:lvl w:ilvl="3" w:tplc="0809000F" w:tentative="1">
      <w:start w:val="1"/>
      <w:numFmt w:val="decimal"/>
      <w:lvlText w:val="%4."/>
      <w:lvlJc w:val="left"/>
      <w:pPr>
        <w:ind w:left="1880" w:hanging="360"/>
      </w:pPr>
    </w:lvl>
    <w:lvl w:ilvl="4" w:tplc="08090019" w:tentative="1">
      <w:start w:val="1"/>
      <w:numFmt w:val="lowerLetter"/>
      <w:lvlText w:val="%5."/>
      <w:lvlJc w:val="left"/>
      <w:pPr>
        <w:ind w:left="2600" w:hanging="360"/>
      </w:pPr>
    </w:lvl>
    <w:lvl w:ilvl="5" w:tplc="0809001B" w:tentative="1">
      <w:start w:val="1"/>
      <w:numFmt w:val="lowerRoman"/>
      <w:lvlText w:val="%6."/>
      <w:lvlJc w:val="right"/>
      <w:pPr>
        <w:ind w:left="3320" w:hanging="180"/>
      </w:pPr>
    </w:lvl>
    <w:lvl w:ilvl="6" w:tplc="0809000F" w:tentative="1">
      <w:start w:val="1"/>
      <w:numFmt w:val="decimal"/>
      <w:lvlText w:val="%7."/>
      <w:lvlJc w:val="left"/>
      <w:pPr>
        <w:ind w:left="4040" w:hanging="360"/>
      </w:pPr>
    </w:lvl>
    <w:lvl w:ilvl="7" w:tplc="08090019" w:tentative="1">
      <w:start w:val="1"/>
      <w:numFmt w:val="lowerLetter"/>
      <w:lvlText w:val="%8."/>
      <w:lvlJc w:val="left"/>
      <w:pPr>
        <w:ind w:left="4760" w:hanging="360"/>
      </w:pPr>
    </w:lvl>
    <w:lvl w:ilvl="8" w:tplc="0809001B" w:tentative="1">
      <w:start w:val="1"/>
      <w:numFmt w:val="lowerRoman"/>
      <w:lvlText w:val="%9."/>
      <w:lvlJc w:val="right"/>
      <w:pPr>
        <w:ind w:left="5480" w:hanging="180"/>
      </w:pPr>
    </w:lvl>
  </w:abstractNum>
  <w:abstractNum w:abstractNumId="8" w15:restartNumberingAfterBreak="0">
    <w:nsid w:val="49226059"/>
    <w:multiLevelType w:val="hybridMultilevel"/>
    <w:tmpl w:val="FE98A4AA"/>
    <w:lvl w:ilvl="0" w:tplc="9170D872">
      <w:start w:val="1"/>
      <w:numFmt w:val="decimal"/>
      <w:lvlText w:val="[%1]"/>
      <w:lvlJc w:val="left"/>
      <w:pPr>
        <w:ind w:left="-280" w:hanging="360"/>
      </w:pPr>
      <w:rPr>
        <w:rFonts w:hint="default"/>
      </w:rPr>
    </w:lvl>
    <w:lvl w:ilvl="1" w:tplc="08090019" w:tentative="1">
      <w:start w:val="1"/>
      <w:numFmt w:val="lowerLetter"/>
      <w:lvlText w:val="%2."/>
      <w:lvlJc w:val="left"/>
      <w:pPr>
        <w:ind w:left="440" w:hanging="360"/>
      </w:pPr>
    </w:lvl>
    <w:lvl w:ilvl="2" w:tplc="0809001B" w:tentative="1">
      <w:start w:val="1"/>
      <w:numFmt w:val="lowerRoman"/>
      <w:lvlText w:val="%3."/>
      <w:lvlJc w:val="right"/>
      <w:pPr>
        <w:ind w:left="1160" w:hanging="180"/>
      </w:pPr>
    </w:lvl>
    <w:lvl w:ilvl="3" w:tplc="0809000F" w:tentative="1">
      <w:start w:val="1"/>
      <w:numFmt w:val="decimal"/>
      <w:lvlText w:val="%4."/>
      <w:lvlJc w:val="left"/>
      <w:pPr>
        <w:ind w:left="1880" w:hanging="360"/>
      </w:pPr>
    </w:lvl>
    <w:lvl w:ilvl="4" w:tplc="08090019" w:tentative="1">
      <w:start w:val="1"/>
      <w:numFmt w:val="lowerLetter"/>
      <w:lvlText w:val="%5."/>
      <w:lvlJc w:val="left"/>
      <w:pPr>
        <w:ind w:left="2600" w:hanging="360"/>
      </w:pPr>
    </w:lvl>
    <w:lvl w:ilvl="5" w:tplc="0809001B" w:tentative="1">
      <w:start w:val="1"/>
      <w:numFmt w:val="lowerRoman"/>
      <w:lvlText w:val="%6."/>
      <w:lvlJc w:val="right"/>
      <w:pPr>
        <w:ind w:left="3320" w:hanging="180"/>
      </w:pPr>
    </w:lvl>
    <w:lvl w:ilvl="6" w:tplc="0809000F" w:tentative="1">
      <w:start w:val="1"/>
      <w:numFmt w:val="decimal"/>
      <w:lvlText w:val="%7."/>
      <w:lvlJc w:val="left"/>
      <w:pPr>
        <w:ind w:left="4040" w:hanging="360"/>
      </w:pPr>
    </w:lvl>
    <w:lvl w:ilvl="7" w:tplc="08090019" w:tentative="1">
      <w:start w:val="1"/>
      <w:numFmt w:val="lowerLetter"/>
      <w:lvlText w:val="%8."/>
      <w:lvlJc w:val="left"/>
      <w:pPr>
        <w:ind w:left="4760" w:hanging="360"/>
      </w:pPr>
    </w:lvl>
    <w:lvl w:ilvl="8" w:tplc="0809001B" w:tentative="1">
      <w:start w:val="1"/>
      <w:numFmt w:val="lowerRoman"/>
      <w:lvlText w:val="%9."/>
      <w:lvlJc w:val="right"/>
      <w:pPr>
        <w:ind w:left="5480" w:hanging="180"/>
      </w:pPr>
    </w:lvl>
  </w:abstractNum>
  <w:abstractNum w:abstractNumId="9" w15:restartNumberingAfterBreak="0">
    <w:nsid w:val="4BE25BE6"/>
    <w:multiLevelType w:val="hybridMultilevel"/>
    <w:tmpl w:val="2CAE5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115764"/>
    <w:multiLevelType w:val="multilevel"/>
    <w:tmpl w:val="C6682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25C2CDC"/>
    <w:multiLevelType w:val="hybridMultilevel"/>
    <w:tmpl w:val="80CEE6FC"/>
    <w:lvl w:ilvl="0" w:tplc="0809000F">
      <w:start w:val="1"/>
      <w:numFmt w:val="decimal"/>
      <w:lvlText w:val="%1."/>
      <w:lvlJc w:val="left"/>
      <w:pPr>
        <w:ind w:left="1079" w:hanging="360"/>
      </w:p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12" w15:restartNumberingAfterBreak="0">
    <w:nsid w:val="66365FAC"/>
    <w:multiLevelType w:val="multilevel"/>
    <w:tmpl w:val="1FCAE0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D37EFF"/>
    <w:multiLevelType w:val="hybridMultilevel"/>
    <w:tmpl w:val="2D7EB07E"/>
    <w:lvl w:ilvl="0" w:tplc="B10A3B4C">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89157B"/>
    <w:multiLevelType w:val="hybridMultilevel"/>
    <w:tmpl w:val="866EB188"/>
    <w:lvl w:ilvl="0" w:tplc="9170D872">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4926450"/>
    <w:multiLevelType w:val="multilevel"/>
    <w:tmpl w:val="26FE4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A80430C"/>
    <w:multiLevelType w:val="multilevel"/>
    <w:tmpl w:val="DF58B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116804">
    <w:abstractNumId w:val="9"/>
  </w:num>
  <w:num w:numId="2" w16cid:durableId="22295218">
    <w:abstractNumId w:val="1"/>
  </w:num>
  <w:num w:numId="3" w16cid:durableId="822163910">
    <w:abstractNumId w:val="4"/>
  </w:num>
  <w:num w:numId="4" w16cid:durableId="863906075">
    <w:abstractNumId w:val="2"/>
  </w:num>
  <w:num w:numId="5" w16cid:durableId="679041188">
    <w:abstractNumId w:val="0"/>
  </w:num>
  <w:num w:numId="6" w16cid:durableId="546987566">
    <w:abstractNumId w:val="6"/>
  </w:num>
  <w:num w:numId="7" w16cid:durableId="1201016125">
    <w:abstractNumId w:val="16"/>
  </w:num>
  <w:num w:numId="8" w16cid:durableId="456990139">
    <w:abstractNumId w:val="10"/>
  </w:num>
  <w:num w:numId="9" w16cid:durableId="64258025">
    <w:abstractNumId w:val="15"/>
  </w:num>
  <w:num w:numId="10" w16cid:durableId="161706838">
    <w:abstractNumId w:val="12"/>
  </w:num>
  <w:num w:numId="11" w16cid:durableId="418604861">
    <w:abstractNumId w:val="3"/>
  </w:num>
  <w:num w:numId="12" w16cid:durableId="1784764186">
    <w:abstractNumId w:val="5"/>
  </w:num>
  <w:num w:numId="13" w16cid:durableId="1743483449">
    <w:abstractNumId w:val="11"/>
  </w:num>
  <w:num w:numId="14" w16cid:durableId="459807317">
    <w:abstractNumId w:val="13"/>
  </w:num>
  <w:num w:numId="15" w16cid:durableId="1167358683">
    <w:abstractNumId w:val="14"/>
  </w:num>
  <w:num w:numId="16" w16cid:durableId="1184901744">
    <w:abstractNumId w:val="8"/>
  </w:num>
  <w:num w:numId="17" w16cid:durableId="9142479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01"/>
    <w:rsid w:val="00017CE7"/>
    <w:rsid w:val="000310D4"/>
    <w:rsid w:val="000419A3"/>
    <w:rsid w:val="00065F76"/>
    <w:rsid w:val="00081269"/>
    <w:rsid w:val="00092B39"/>
    <w:rsid w:val="000B4487"/>
    <w:rsid w:val="000B5229"/>
    <w:rsid w:val="000C440A"/>
    <w:rsid w:val="000D2AC9"/>
    <w:rsid w:val="000D6136"/>
    <w:rsid w:val="000F34A6"/>
    <w:rsid w:val="00101C45"/>
    <w:rsid w:val="001209E4"/>
    <w:rsid w:val="00121F79"/>
    <w:rsid w:val="001274B5"/>
    <w:rsid w:val="00135567"/>
    <w:rsid w:val="00164F73"/>
    <w:rsid w:val="001843CB"/>
    <w:rsid w:val="00185406"/>
    <w:rsid w:val="001862C8"/>
    <w:rsid w:val="00197478"/>
    <w:rsid w:val="001E0FCF"/>
    <w:rsid w:val="001E585E"/>
    <w:rsid w:val="001F2CF5"/>
    <w:rsid w:val="0021354C"/>
    <w:rsid w:val="00222571"/>
    <w:rsid w:val="0022406B"/>
    <w:rsid w:val="0023196E"/>
    <w:rsid w:val="0023399B"/>
    <w:rsid w:val="002575E2"/>
    <w:rsid w:val="002745CA"/>
    <w:rsid w:val="002940D2"/>
    <w:rsid w:val="002D093E"/>
    <w:rsid w:val="002E35DB"/>
    <w:rsid w:val="002F49CF"/>
    <w:rsid w:val="00313298"/>
    <w:rsid w:val="00333191"/>
    <w:rsid w:val="00337D15"/>
    <w:rsid w:val="00357F9B"/>
    <w:rsid w:val="00373E1E"/>
    <w:rsid w:val="003779D7"/>
    <w:rsid w:val="00381894"/>
    <w:rsid w:val="00386A33"/>
    <w:rsid w:val="00392D4D"/>
    <w:rsid w:val="003B0380"/>
    <w:rsid w:val="003D27D6"/>
    <w:rsid w:val="003F7E30"/>
    <w:rsid w:val="00440F5F"/>
    <w:rsid w:val="00456D1E"/>
    <w:rsid w:val="00464E37"/>
    <w:rsid w:val="00473E1D"/>
    <w:rsid w:val="004833C9"/>
    <w:rsid w:val="004879CF"/>
    <w:rsid w:val="00495D57"/>
    <w:rsid w:val="004B62DA"/>
    <w:rsid w:val="004D139B"/>
    <w:rsid w:val="004D22B5"/>
    <w:rsid w:val="004E2DA8"/>
    <w:rsid w:val="004E7FCB"/>
    <w:rsid w:val="004F0A28"/>
    <w:rsid w:val="005024F4"/>
    <w:rsid w:val="005028A9"/>
    <w:rsid w:val="005108EE"/>
    <w:rsid w:val="00517B82"/>
    <w:rsid w:val="005358FE"/>
    <w:rsid w:val="005371EE"/>
    <w:rsid w:val="0054656C"/>
    <w:rsid w:val="00563D3C"/>
    <w:rsid w:val="0057064D"/>
    <w:rsid w:val="00595779"/>
    <w:rsid w:val="005A2570"/>
    <w:rsid w:val="005A6A35"/>
    <w:rsid w:val="005D0B42"/>
    <w:rsid w:val="006000DF"/>
    <w:rsid w:val="0060300A"/>
    <w:rsid w:val="006B1B1D"/>
    <w:rsid w:val="006C71AD"/>
    <w:rsid w:val="006D520B"/>
    <w:rsid w:val="006E5B56"/>
    <w:rsid w:val="006E6F4B"/>
    <w:rsid w:val="006F3FD0"/>
    <w:rsid w:val="00704053"/>
    <w:rsid w:val="0071414D"/>
    <w:rsid w:val="00723564"/>
    <w:rsid w:val="007242E4"/>
    <w:rsid w:val="007328D2"/>
    <w:rsid w:val="00734386"/>
    <w:rsid w:val="0073530C"/>
    <w:rsid w:val="00743C87"/>
    <w:rsid w:val="00763631"/>
    <w:rsid w:val="00767799"/>
    <w:rsid w:val="007935E8"/>
    <w:rsid w:val="007A7AB5"/>
    <w:rsid w:val="007C0B75"/>
    <w:rsid w:val="007C2F3D"/>
    <w:rsid w:val="007E4F5B"/>
    <w:rsid w:val="00814668"/>
    <w:rsid w:val="008939AD"/>
    <w:rsid w:val="008A44F4"/>
    <w:rsid w:val="008C4119"/>
    <w:rsid w:val="008D093B"/>
    <w:rsid w:val="008E715C"/>
    <w:rsid w:val="008F1846"/>
    <w:rsid w:val="008F4776"/>
    <w:rsid w:val="00924C83"/>
    <w:rsid w:val="00924CE9"/>
    <w:rsid w:val="00932DD2"/>
    <w:rsid w:val="009374FB"/>
    <w:rsid w:val="00947B35"/>
    <w:rsid w:val="00950990"/>
    <w:rsid w:val="0098198F"/>
    <w:rsid w:val="00986CBF"/>
    <w:rsid w:val="009964AB"/>
    <w:rsid w:val="009A2E3D"/>
    <w:rsid w:val="009B498F"/>
    <w:rsid w:val="009C3C2C"/>
    <w:rsid w:val="009F08EA"/>
    <w:rsid w:val="009F2A8A"/>
    <w:rsid w:val="009F6465"/>
    <w:rsid w:val="00A01B70"/>
    <w:rsid w:val="00A07F3E"/>
    <w:rsid w:val="00A22671"/>
    <w:rsid w:val="00A2315C"/>
    <w:rsid w:val="00A23518"/>
    <w:rsid w:val="00A2435D"/>
    <w:rsid w:val="00A52F06"/>
    <w:rsid w:val="00A54079"/>
    <w:rsid w:val="00A55CD8"/>
    <w:rsid w:val="00A61010"/>
    <w:rsid w:val="00A717EA"/>
    <w:rsid w:val="00A74EE7"/>
    <w:rsid w:val="00A81CBC"/>
    <w:rsid w:val="00AB1F2F"/>
    <w:rsid w:val="00AE5FEE"/>
    <w:rsid w:val="00B02187"/>
    <w:rsid w:val="00B10F84"/>
    <w:rsid w:val="00B1203B"/>
    <w:rsid w:val="00B246E5"/>
    <w:rsid w:val="00B265B4"/>
    <w:rsid w:val="00B344A2"/>
    <w:rsid w:val="00B572B8"/>
    <w:rsid w:val="00B61168"/>
    <w:rsid w:val="00B9554D"/>
    <w:rsid w:val="00BA0EC6"/>
    <w:rsid w:val="00BA753D"/>
    <w:rsid w:val="00BC0539"/>
    <w:rsid w:val="00BE3ABB"/>
    <w:rsid w:val="00BE6BC9"/>
    <w:rsid w:val="00BF1C97"/>
    <w:rsid w:val="00BF5C9F"/>
    <w:rsid w:val="00CA2F4B"/>
    <w:rsid w:val="00CD492D"/>
    <w:rsid w:val="00CE1F52"/>
    <w:rsid w:val="00CF0FE2"/>
    <w:rsid w:val="00D0092F"/>
    <w:rsid w:val="00D31A3A"/>
    <w:rsid w:val="00D336F8"/>
    <w:rsid w:val="00D562F7"/>
    <w:rsid w:val="00D73E50"/>
    <w:rsid w:val="00D8516E"/>
    <w:rsid w:val="00DA1E93"/>
    <w:rsid w:val="00DA3FB6"/>
    <w:rsid w:val="00DB08F1"/>
    <w:rsid w:val="00DB2D19"/>
    <w:rsid w:val="00DC79C5"/>
    <w:rsid w:val="00DD04E8"/>
    <w:rsid w:val="00DD6CB8"/>
    <w:rsid w:val="00DD7A59"/>
    <w:rsid w:val="00E0120B"/>
    <w:rsid w:val="00E01F01"/>
    <w:rsid w:val="00E34E29"/>
    <w:rsid w:val="00E6002D"/>
    <w:rsid w:val="00E74B0E"/>
    <w:rsid w:val="00E91267"/>
    <w:rsid w:val="00EC07D7"/>
    <w:rsid w:val="00EF2393"/>
    <w:rsid w:val="00F1647B"/>
    <w:rsid w:val="00F315FB"/>
    <w:rsid w:val="00F42262"/>
    <w:rsid w:val="00F524E5"/>
    <w:rsid w:val="00F70885"/>
    <w:rsid w:val="00F944C3"/>
    <w:rsid w:val="00F96D06"/>
    <w:rsid w:val="00FB2300"/>
    <w:rsid w:val="00FB45CE"/>
    <w:rsid w:val="00FC0625"/>
    <w:rsid w:val="00FD46F8"/>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730C9"/>
  <w15:chartTrackingRefBased/>
  <w15:docId w15:val="{F55B2001-C758-A34F-BDF0-866413548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F8"/>
    <w:pPr>
      <w:jc w:val="both"/>
    </w:pPr>
    <w:rPr>
      <w:rFonts w:ascii="Times New Roman" w:hAnsi="Times New Roman"/>
      <w:sz w:val="20"/>
    </w:rPr>
  </w:style>
  <w:style w:type="paragraph" w:styleId="Heading1">
    <w:name w:val="heading 1"/>
    <w:basedOn w:val="Normal"/>
    <w:next w:val="Normal"/>
    <w:link w:val="Heading1Char"/>
    <w:uiPriority w:val="9"/>
    <w:qFormat/>
    <w:rsid w:val="00A81CBC"/>
    <w:pPr>
      <w:keepNext/>
      <w:keepLines/>
      <w:spacing w:before="24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A81CBC"/>
    <w:pPr>
      <w:keepNext/>
      <w:keepLines/>
      <w:spacing w:before="4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A01B70"/>
    <w:pPr>
      <w:keepNext/>
      <w:keepLines/>
      <w:spacing w:before="40"/>
      <w:outlineLvl w:val="2"/>
    </w:pPr>
    <w:rPr>
      <w:rFonts w:eastAsiaTheme="majorEastAsia" w:cstheme="majorBidi"/>
      <w:b/>
    </w:rPr>
  </w:style>
  <w:style w:type="paragraph" w:styleId="Heading4">
    <w:name w:val="heading 4"/>
    <w:basedOn w:val="Normal"/>
    <w:next w:val="Normal"/>
    <w:link w:val="Heading4Char"/>
    <w:uiPriority w:val="9"/>
    <w:unhideWhenUsed/>
    <w:qFormat/>
    <w:rsid w:val="00A01B7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1CBC"/>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A81CBC"/>
    <w:rPr>
      <w:rFonts w:ascii="Times New Roman" w:eastAsiaTheme="majorEastAsia" w:hAnsi="Times New Roman" w:cstheme="majorBidi"/>
      <w:b/>
      <w:szCs w:val="26"/>
    </w:rPr>
  </w:style>
  <w:style w:type="paragraph" w:styleId="Title">
    <w:name w:val="Title"/>
    <w:basedOn w:val="Normal"/>
    <w:next w:val="Normal"/>
    <w:link w:val="TitleChar"/>
    <w:uiPriority w:val="10"/>
    <w:qFormat/>
    <w:rsid w:val="00A81CBC"/>
    <w:pPr>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A81CBC"/>
    <w:rPr>
      <w:rFonts w:ascii="Times New Roman" w:eastAsiaTheme="majorEastAsia" w:hAnsi="Times New Roman" w:cstheme="majorBidi"/>
      <w:b/>
      <w:spacing w:val="-10"/>
      <w:kern w:val="28"/>
      <w:sz w:val="32"/>
      <w:szCs w:val="56"/>
    </w:rPr>
  </w:style>
  <w:style w:type="character" w:styleId="Hyperlink">
    <w:name w:val="Hyperlink"/>
    <w:basedOn w:val="DefaultParagraphFont"/>
    <w:uiPriority w:val="99"/>
    <w:unhideWhenUsed/>
    <w:rsid w:val="004E7FCB"/>
    <w:rPr>
      <w:color w:val="0563C1" w:themeColor="hyperlink"/>
      <w:u w:val="single"/>
    </w:rPr>
  </w:style>
  <w:style w:type="character" w:styleId="UnresolvedMention">
    <w:name w:val="Unresolved Mention"/>
    <w:basedOn w:val="DefaultParagraphFont"/>
    <w:uiPriority w:val="99"/>
    <w:semiHidden/>
    <w:unhideWhenUsed/>
    <w:rsid w:val="004E7FCB"/>
    <w:rPr>
      <w:color w:val="605E5C"/>
      <w:shd w:val="clear" w:color="auto" w:fill="E1DFDD"/>
    </w:rPr>
  </w:style>
  <w:style w:type="character" w:styleId="FollowedHyperlink">
    <w:name w:val="FollowedHyperlink"/>
    <w:basedOn w:val="DefaultParagraphFont"/>
    <w:uiPriority w:val="99"/>
    <w:semiHidden/>
    <w:unhideWhenUsed/>
    <w:rsid w:val="00185406"/>
    <w:rPr>
      <w:color w:val="954F72" w:themeColor="followedHyperlink"/>
      <w:u w:val="single"/>
    </w:rPr>
  </w:style>
  <w:style w:type="paragraph" w:styleId="Footer">
    <w:name w:val="footer"/>
    <w:basedOn w:val="Normal"/>
    <w:link w:val="FooterChar"/>
    <w:uiPriority w:val="99"/>
    <w:unhideWhenUsed/>
    <w:rsid w:val="00950990"/>
    <w:pPr>
      <w:tabs>
        <w:tab w:val="center" w:pos="4513"/>
        <w:tab w:val="right" w:pos="9026"/>
      </w:tabs>
    </w:pPr>
  </w:style>
  <w:style w:type="character" w:customStyle="1" w:styleId="FooterChar">
    <w:name w:val="Footer Char"/>
    <w:basedOn w:val="DefaultParagraphFont"/>
    <w:link w:val="Footer"/>
    <w:uiPriority w:val="99"/>
    <w:rsid w:val="00950990"/>
    <w:rPr>
      <w:rFonts w:ascii="Times New Roman" w:hAnsi="Times New Roman"/>
      <w:sz w:val="20"/>
    </w:rPr>
  </w:style>
  <w:style w:type="character" w:styleId="PageNumber">
    <w:name w:val="page number"/>
    <w:basedOn w:val="DefaultParagraphFont"/>
    <w:uiPriority w:val="99"/>
    <w:semiHidden/>
    <w:unhideWhenUsed/>
    <w:rsid w:val="00950990"/>
  </w:style>
  <w:style w:type="character" w:customStyle="1" w:styleId="Heading3Char">
    <w:name w:val="Heading 3 Char"/>
    <w:basedOn w:val="DefaultParagraphFont"/>
    <w:link w:val="Heading3"/>
    <w:uiPriority w:val="9"/>
    <w:rsid w:val="00A01B70"/>
    <w:rPr>
      <w:rFonts w:ascii="Times New Roman" w:eastAsiaTheme="majorEastAsia" w:hAnsi="Times New Roman" w:cstheme="majorBidi"/>
      <w:b/>
      <w:sz w:val="20"/>
    </w:rPr>
  </w:style>
  <w:style w:type="character" w:customStyle="1" w:styleId="Heading4Char">
    <w:name w:val="Heading 4 Char"/>
    <w:basedOn w:val="DefaultParagraphFont"/>
    <w:link w:val="Heading4"/>
    <w:uiPriority w:val="9"/>
    <w:rsid w:val="00A01B70"/>
    <w:rPr>
      <w:rFonts w:asciiTheme="majorHAnsi" w:eastAsiaTheme="majorEastAsia" w:hAnsiTheme="majorHAnsi" w:cstheme="majorBidi"/>
      <w:i/>
      <w:iCs/>
      <w:color w:val="2F5496" w:themeColor="accent1" w:themeShade="BF"/>
      <w:sz w:val="20"/>
    </w:rPr>
  </w:style>
  <w:style w:type="character" w:styleId="CommentReference">
    <w:name w:val="annotation reference"/>
    <w:basedOn w:val="DefaultParagraphFont"/>
    <w:uiPriority w:val="99"/>
    <w:semiHidden/>
    <w:unhideWhenUsed/>
    <w:rsid w:val="00A01B70"/>
    <w:rPr>
      <w:sz w:val="18"/>
      <w:szCs w:val="18"/>
    </w:rPr>
  </w:style>
  <w:style w:type="paragraph" w:styleId="CommentText">
    <w:name w:val="annotation text"/>
    <w:basedOn w:val="Normal"/>
    <w:link w:val="CommentTextChar"/>
    <w:uiPriority w:val="99"/>
    <w:semiHidden/>
    <w:unhideWhenUsed/>
    <w:rsid w:val="00A01B70"/>
    <w:pPr>
      <w:jc w:val="left"/>
    </w:pPr>
    <w:rPr>
      <w:rFonts w:asciiTheme="minorHAnsi" w:eastAsiaTheme="minorEastAsia" w:hAnsiTheme="minorHAnsi"/>
      <w:sz w:val="24"/>
      <w:lang w:val="en-US"/>
    </w:rPr>
  </w:style>
  <w:style w:type="character" w:customStyle="1" w:styleId="CommentTextChar">
    <w:name w:val="Comment Text Char"/>
    <w:basedOn w:val="DefaultParagraphFont"/>
    <w:link w:val="CommentText"/>
    <w:uiPriority w:val="99"/>
    <w:semiHidden/>
    <w:rsid w:val="00A01B70"/>
    <w:rPr>
      <w:rFonts w:eastAsiaTheme="minorEastAsia"/>
      <w:lang w:val="en-US"/>
    </w:rPr>
  </w:style>
  <w:style w:type="paragraph" w:styleId="CommentSubject">
    <w:name w:val="annotation subject"/>
    <w:basedOn w:val="CommentText"/>
    <w:next w:val="CommentText"/>
    <w:link w:val="CommentSubjectChar"/>
    <w:uiPriority w:val="99"/>
    <w:semiHidden/>
    <w:unhideWhenUsed/>
    <w:rsid w:val="00A01B70"/>
    <w:rPr>
      <w:b/>
      <w:bCs/>
      <w:sz w:val="20"/>
      <w:szCs w:val="20"/>
    </w:rPr>
  </w:style>
  <w:style w:type="character" w:customStyle="1" w:styleId="CommentSubjectChar">
    <w:name w:val="Comment Subject Char"/>
    <w:basedOn w:val="CommentTextChar"/>
    <w:link w:val="CommentSubject"/>
    <w:uiPriority w:val="99"/>
    <w:semiHidden/>
    <w:rsid w:val="00A01B70"/>
    <w:rPr>
      <w:rFonts w:eastAsiaTheme="minorEastAsia"/>
      <w:b/>
      <w:bCs/>
      <w:sz w:val="20"/>
      <w:szCs w:val="20"/>
      <w:lang w:val="en-US"/>
    </w:rPr>
  </w:style>
  <w:style w:type="paragraph" w:styleId="BalloonText">
    <w:name w:val="Balloon Text"/>
    <w:basedOn w:val="Normal"/>
    <w:link w:val="BalloonTextChar"/>
    <w:uiPriority w:val="99"/>
    <w:semiHidden/>
    <w:unhideWhenUsed/>
    <w:rsid w:val="00A01B70"/>
    <w:pPr>
      <w:jc w:val="left"/>
    </w:pPr>
    <w:rPr>
      <w:rFonts w:ascii="Lucida Grande" w:eastAsiaTheme="minorEastAsia" w:hAnsi="Lucida Grande"/>
      <w:sz w:val="18"/>
      <w:szCs w:val="18"/>
      <w:lang w:val="en-US"/>
    </w:rPr>
  </w:style>
  <w:style w:type="character" w:customStyle="1" w:styleId="BalloonTextChar">
    <w:name w:val="Balloon Text Char"/>
    <w:basedOn w:val="DefaultParagraphFont"/>
    <w:link w:val="BalloonText"/>
    <w:uiPriority w:val="99"/>
    <w:semiHidden/>
    <w:rsid w:val="00A01B70"/>
    <w:rPr>
      <w:rFonts w:ascii="Lucida Grande" w:eastAsiaTheme="minorEastAsia" w:hAnsi="Lucida Grande"/>
      <w:sz w:val="18"/>
      <w:szCs w:val="18"/>
      <w:lang w:val="en-US"/>
    </w:rPr>
  </w:style>
  <w:style w:type="paragraph" w:styleId="ListParagraph">
    <w:name w:val="List Paragraph"/>
    <w:basedOn w:val="Normal"/>
    <w:uiPriority w:val="34"/>
    <w:qFormat/>
    <w:rsid w:val="00A01B70"/>
    <w:pPr>
      <w:ind w:left="720"/>
      <w:contextualSpacing/>
      <w:jc w:val="left"/>
    </w:pPr>
    <w:rPr>
      <w:rFonts w:asciiTheme="minorHAnsi" w:eastAsiaTheme="minorEastAsia" w:hAnsiTheme="minorHAnsi"/>
      <w:sz w:val="24"/>
      <w:lang w:val="en-US"/>
    </w:rPr>
  </w:style>
  <w:style w:type="table" w:styleId="TableGrid">
    <w:name w:val="Table Grid"/>
    <w:basedOn w:val="TableNormal"/>
    <w:uiPriority w:val="59"/>
    <w:rsid w:val="00A01B70"/>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A01B70"/>
    <w:pPr>
      <w:jc w:val="left"/>
    </w:pPr>
    <w:rPr>
      <w:rFonts w:ascii="Lucida Grande" w:eastAsiaTheme="minorEastAsia" w:hAnsi="Lucida Grande" w:cs="Lucida Grande"/>
      <w:sz w:val="24"/>
      <w:lang w:val="en-US"/>
    </w:rPr>
  </w:style>
  <w:style w:type="character" w:customStyle="1" w:styleId="DocumentMapChar">
    <w:name w:val="Document Map Char"/>
    <w:basedOn w:val="DefaultParagraphFont"/>
    <w:link w:val="DocumentMap"/>
    <w:uiPriority w:val="99"/>
    <w:semiHidden/>
    <w:rsid w:val="00A01B70"/>
    <w:rPr>
      <w:rFonts w:ascii="Lucida Grande" w:eastAsiaTheme="minorEastAsia" w:hAnsi="Lucida Grande" w:cs="Lucida Grande"/>
      <w:lang w:val="en-US"/>
    </w:rPr>
  </w:style>
  <w:style w:type="paragraph" w:styleId="NormalWeb">
    <w:name w:val="Normal (Web)"/>
    <w:basedOn w:val="Normal"/>
    <w:uiPriority w:val="99"/>
    <w:unhideWhenUsed/>
    <w:rsid w:val="00A01B70"/>
    <w:pPr>
      <w:jc w:val="left"/>
    </w:pPr>
    <w:rPr>
      <w:rFonts w:eastAsiaTheme="minorEastAsia" w:cs="Times New Roman"/>
      <w:sz w:val="24"/>
      <w:lang w:val="en-US"/>
    </w:rPr>
  </w:style>
  <w:style w:type="paragraph" w:styleId="FootnoteText">
    <w:name w:val="footnote text"/>
    <w:basedOn w:val="Normal"/>
    <w:link w:val="FootnoteTextChar"/>
    <w:uiPriority w:val="99"/>
    <w:semiHidden/>
    <w:unhideWhenUsed/>
    <w:rsid w:val="00A01B70"/>
    <w:pPr>
      <w:jc w:val="left"/>
    </w:pPr>
    <w:rPr>
      <w:rFonts w:asciiTheme="minorHAnsi" w:eastAsiaTheme="minorEastAsia" w:hAnsiTheme="minorHAnsi"/>
      <w:szCs w:val="20"/>
      <w:lang w:val="en-US"/>
    </w:rPr>
  </w:style>
  <w:style w:type="character" w:customStyle="1" w:styleId="FootnoteTextChar">
    <w:name w:val="Footnote Text Char"/>
    <w:basedOn w:val="DefaultParagraphFont"/>
    <w:link w:val="FootnoteText"/>
    <w:uiPriority w:val="99"/>
    <w:semiHidden/>
    <w:rsid w:val="00A01B70"/>
    <w:rPr>
      <w:rFonts w:eastAsiaTheme="minorEastAsia"/>
      <w:sz w:val="20"/>
      <w:szCs w:val="20"/>
      <w:lang w:val="en-US"/>
    </w:rPr>
  </w:style>
  <w:style w:type="character" w:styleId="FootnoteReference">
    <w:name w:val="footnote reference"/>
    <w:basedOn w:val="DefaultParagraphFont"/>
    <w:uiPriority w:val="99"/>
    <w:semiHidden/>
    <w:unhideWhenUsed/>
    <w:rsid w:val="00A01B70"/>
    <w:rPr>
      <w:vertAlign w:val="superscript"/>
    </w:rPr>
  </w:style>
  <w:style w:type="paragraph" w:styleId="Caption">
    <w:name w:val="caption"/>
    <w:basedOn w:val="Normal"/>
    <w:next w:val="Normal"/>
    <w:uiPriority w:val="35"/>
    <w:unhideWhenUsed/>
    <w:qFormat/>
    <w:rsid w:val="00A01B70"/>
    <w:pPr>
      <w:spacing w:after="200"/>
      <w:jc w:val="left"/>
    </w:pPr>
    <w:rPr>
      <w:rFonts w:asciiTheme="minorHAnsi" w:eastAsiaTheme="minorEastAsia" w:hAnsiTheme="minorHAnsi"/>
      <w:i/>
      <w:iCs/>
      <w:color w:val="44546A" w:themeColor="text2"/>
      <w:sz w:val="18"/>
      <w:szCs w:val="18"/>
      <w:lang w:val="en-US"/>
    </w:rPr>
  </w:style>
  <w:style w:type="character" w:styleId="PlaceholderText">
    <w:name w:val="Placeholder Text"/>
    <w:basedOn w:val="DefaultParagraphFont"/>
    <w:uiPriority w:val="99"/>
    <w:semiHidden/>
    <w:rsid w:val="00A01B70"/>
    <w:rPr>
      <w:color w:val="808080"/>
    </w:rPr>
  </w:style>
  <w:style w:type="paragraph" w:styleId="NoSpacing">
    <w:name w:val="No Spacing"/>
    <w:uiPriority w:val="1"/>
    <w:qFormat/>
    <w:rsid w:val="00A01B70"/>
    <w:pPr>
      <w:jc w:val="both"/>
    </w:pPr>
    <w:rPr>
      <w:rFonts w:ascii="Times New Roman" w:hAnsi="Times New Roman"/>
      <w:sz w:val="20"/>
    </w:rPr>
  </w:style>
  <w:style w:type="paragraph" w:styleId="Bibliography">
    <w:name w:val="Bibliography"/>
    <w:basedOn w:val="Normal"/>
    <w:next w:val="Normal"/>
    <w:uiPriority w:val="37"/>
    <w:unhideWhenUsed/>
    <w:rsid w:val="00DD7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03317">
      <w:bodyDiv w:val="1"/>
      <w:marLeft w:val="0"/>
      <w:marRight w:val="0"/>
      <w:marTop w:val="0"/>
      <w:marBottom w:val="0"/>
      <w:divBdr>
        <w:top w:val="none" w:sz="0" w:space="0" w:color="auto"/>
        <w:left w:val="none" w:sz="0" w:space="0" w:color="auto"/>
        <w:bottom w:val="none" w:sz="0" w:space="0" w:color="auto"/>
        <w:right w:val="none" w:sz="0" w:space="0" w:color="auto"/>
      </w:divBdr>
    </w:div>
    <w:div w:id="147941618">
      <w:bodyDiv w:val="1"/>
      <w:marLeft w:val="0"/>
      <w:marRight w:val="0"/>
      <w:marTop w:val="0"/>
      <w:marBottom w:val="0"/>
      <w:divBdr>
        <w:top w:val="none" w:sz="0" w:space="0" w:color="auto"/>
        <w:left w:val="none" w:sz="0" w:space="0" w:color="auto"/>
        <w:bottom w:val="none" w:sz="0" w:space="0" w:color="auto"/>
        <w:right w:val="none" w:sz="0" w:space="0" w:color="auto"/>
      </w:divBdr>
    </w:div>
    <w:div w:id="179856701">
      <w:bodyDiv w:val="1"/>
      <w:marLeft w:val="0"/>
      <w:marRight w:val="0"/>
      <w:marTop w:val="0"/>
      <w:marBottom w:val="0"/>
      <w:divBdr>
        <w:top w:val="none" w:sz="0" w:space="0" w:color="auto"/>
        <w:left w:val="none" w:sz="0" w:space="0" w:color="auto"/>
        <w:bottom w:val="none" w:sz="0" w:space="0" w:color="auto"/>
        <w:right w:val="none" w:sz="0" w:space="0" w:color="auto"/>
      </w:divBdr>
    </w:div>
    <w:div w:id="371420252">
      <w:bodyDiv w:val="1"/>
      <w:marLeft w:val="0"/>
      <w:marRight w:val="0"/>
      <w:marTop w:val="0"/>
      <w:marBottom w:val="0"/>
      <w:divBdr>
        <w:top w:val="none" w:sz="0" w:space="0" w:color="auto"/>
        <w:left w:val="none" w:sz="0" w:space="0" w:color="auto"/>
        <w:bottom w:val="none" w:sz="0" w:space="0" w:color="auto"/>
        <w:right w:val="none" w:sz="0" w:space="0" w:color="auto"/>
      </w:divBdr>
    </w:div>
    <w:div w:id="457797702">
      <w:bodyDiv w:val="1"/>
      <w:marLeft w:val="0"/>
      <w:marRight w:val="0"/>
      <w:marTop w:val="0"/>
      <w:marBottom w:val="0"/>
      <w:divBdr>
        <w:top w:val="none" w:sz="0" w:space="0" w:color="auto"/>
        <w:left w:val="none" w:sz="0" w:space="0" w:color="auto"/>
        <w:bottom w:val="none" w:sz="0" w:space="0" w:color="auto"/>
        <w:right w:val="none" w:sz="0" w:space="0" w:color="auto"/>
      </w:divBdr>
    </w:div>
    <w:div w:id="600727081">
      <w:bodyDiv w:val="1"/>
      <w:marLeft w:val="0"/>
      <w:marRight w:val="0"/>
      <w:marTop w:val="0"/>
      <w:marBottom w:val="0"/>
      <w:divBdr>
        <w:top w:val="none" w:sz="0" w:space="0" w:color="auto"/>
        <w:left w:val="none" w:sz="0" w:space="0" w:color="auto"/>
        <w:bottom w:val="none" w:sz="0" w:space="0" w:color="auto"/>
        <w:right w:val="none" w:sz="0" w:space="0" w:color="auto"/>
      </w:divBdr>
    </w:div>
    <w:div w:id="677002294">
      <w:bodyDiv w:val="1"/>
      <w:marLeft w:val="0"/>
      <w:marRight w:val="0"/>
      <w:marTop w:val="0"/>
      <w:marBottom w:val="0"/>
      <w:divBdr>
        <w:top w:val="none" w:sz="0" w:space="0" w:color="auto"/>
        <w:left w:val="none" w:sz="0" w:space="0" w:color="auto"/>
        <w:bottom w:val="none" w:sz="0" w:space="0" w:color="auto"/>
        <w:right w:val="none" w:sz="0" w:space="0" w:color="auto"/>
      </w:divBdr>
    </w:div>
    <w:div w:id="689725286">
      <w:bodyDiv w:val="1"/>
      <w:marLeft w:val="0"/>
      <w:marRight w:val="0"/>
      <w:marTop w:val="0"/>
      <w:marBottom w:val="0"/>
      <w:divBdr>
        <w:top w:val="none" w:sz="0" w:space="0" w:color="auto"/>
        <w:left w:val="none" w:sz="0" w:space="0" w:color="auto"/>
        <w:bottom w:val="none" w:sz="0" w:space="0" w:color="auto"/>
        <w:right w:val="none" w:sz="0" w:space="0" w:color="auto"/>
      </w:divBdr>
    </w:div>
    <w:div w:id="701251765">
      <w:bodyDiv w:val="1"/>
      <w:marLeft w:val="0"/>
      <w:marRight w:val="0"/>
      <w:marTop w:val="0"/>
      <w:marBottom w:val="0"/>
      <w:divBdr>
        <w:top w:val="none" w:sz="0" w:space="0" w:color="auto"/>
        <w:left w:val="none" w:sz="0" w:space="0" w:color="auto"/>
        <w:bottom w:val="none" w:sz="0" w:space="0" w:color="auto"/>
        <w:right w:val="none" w:sz="0" w:space="0" w:color="auto"/>
      </w:divBdr>
    </w:div>
    <w:div w:id="741487380">
      <w:bodyDiv w:val="1"/>
      <w:marLeft w:val="0"/>
      <w:marRight w:val="0"/>
      <w:marTop w:val="0"/>
      <w:marBottom w:val="0"/>
      <w:divBdr>
        <w:top w:val="none" w:sz="0" w:space="0" w:color="auto"/>
        <w:left w:val="none" w:sz="0" w:space="0" w:color="auto"/>
        <w:bottom w:val="none" w:sz="0" w:space="0" w:color="auto"/>
        <w:right w:val="none" w:sz="0" w:space="0" w:color="auto"/>
      </w:divBdr>
    </w:div>
    <w:div w:id="900097848">
      <w:bodyDiv w:val="1"/>
      <w:marLeft w:val="0"/>
      <w:marRight w:val="0"/>
      <w:marTop w:val="0"/>
      <w:marBottom w:val="0"/>
      <w:divBdr>
        <w:top w:val="none" w:sz="0" w:space="0" w:color="auto"/>
        <w:left w:val="none" w:sz="0" w:space="0" w:color="auto"/>
        <w:bottom w:val="none" w:sz="0" w:space="0" w:color="auto"/>
        <w:right w:val="none" w:sz="0" w:space="0" w:color="auto"/>
      </w:divBdr>
    </w:div>
    <w:div w:id="982656932">
      <w:bodyDiv w:val="1"/>
      <w:marLeft w:val="0"/>
      <w:marRight w:val="0"/>
      <w:marTop w:val="0"/>
      <w:marBottom w:val="0"/>
      <w:divBdr>
        <w:top w:val="none" w:sz="0" w:space="0" w:color="auto"/>
        <w:left w:val="none" w:sz="0" w:space="0" w:color="auto"/>
        <w:bottom w:val="none" w:sz="0" w:space="0" w:color="auto"/>
        <w:right w:val="none" w:sz="0" w:space="0" w:color="auto"/>
      </w:divBdr>
    </w:div>
    <w:div w:id="1208179395">
      <w:bodyDiv w:val="1"/>
      <w:marLeft w:val="0"/>
      <w:marRight w:val="0"/>
      <w:marTop w:val="0"/>
      <w:marBottom w:val="0"/>
      <w:divBdr>
        <w:top w:val="none" w:sz="0" w:space="0" w:color="auto"/>
        <w:left w:val="none" w:sz="0" w:space="0" w:color="auto"/>
        <w:bottom w:val="none" w:sz="0" w:space="0" w:color="auto"/>
        <w:right w:val="none" w:sz="0" w:space="0" w:color="auto"/>
      </w:divBdr>
    </w:div>
    <w:div w:id="1235972386">
      <w:bodyDiv w:val="1"/>
      <w:marLeft w:val="0"/>
      <w:marRight w:val="0"/>
      <w:marTop w:val="0"/>
      <w:marBottom w:val="0"/>
      <w:divBdr>
        <w:top w:val="none" w:sz="0" w:space="0" w:color="auto"/>
        <w:left w:val="none" w:sz="0" w:space="0" w:color="auto"/>
        <w:bottom w:val="none" w:sz="0" w:space="0" w:color="auto"/>
        <w:right w:val="none" w:sz="0" w:space="0" w:color="auto"/>
      </w:divBdr>
      <w:divsChild>
        <w:div w:id="434059036">
          <w:marLeft w:val="640"/>
          <w:marRight w:val="0"/>
          <w:marTop w:val="0"/>
          <w:marBottom w:val="0"/>
          <w:divBdr>
            <w:top w:val="none" w:sz="0" w:space="0" w:color="auto"/>
            <w:left w:val="none" w:sz="0" w:space="0" w:color="auto"/>
            <w:bottom w:val="none" w:sz="0" w:space="0" w:color="auto"/>
            <w:right w:val="none" w:sz="0" w:space="0" w:color="auto"/>
          </w:divBdr>
        </w:div>
      </w:divsChild>
    </w:div>
    <w:div w:id="1308046168">
      <w:bodyDiv w:val="1"/>
      <w:marLeft w:val="0"/>
      <w:marRight w:val="0"/>
      <w:marTop w:val="0"/>
      <w:marBottom w:val="0"/>
      <w:divBdr>
        <w:top w:val="none" w:sz="0" w:space="0" w:color="auto"/>
        <w:left w:val="none" w:sz="0" w:space="0" w:color="auto"/>
        <w:bottom w:val="none" w:sz="0" w:space="0" w:color="auto"/>
        <w:right w:val="none" w:sz="0" w:space="0" w:color="auto"/>
      </w:divBdr>
    </w:div>
    <w:div w:id="1434015367">
      <w:bodyDiv w:val="1"/>
      <w:marLeft w:val="0"/>
      <w:marRight w:val="0"/>
      <w:marTop w:val="0"/>
      <w:marBottom w:val="0"/>
      <w:divBdr>
        <w:top w:val="none" w:sz="0" w:space="0" w:color="auto"/>
        <w:left w:val="none" w:sz="0" w:space="0" w:color="auto"/>
        <w:bottom w:val="none" w:sz="0" w:space="0" w:color="auto"/>
        <w:right w:val="none" w:sz="0" w:space="0" w:color="auto"/>
      </w:divBdr>
    </w:div>
    <w:div w:id="1496022247">
      <w:bodyDiv w:val="1"/>
      <w:marLeft w:val="0"/>
      <w:marRight w:val="0"/>
      <w:marTop w:val="0"/>
      <w:marBottom w:val="0"/>
      <w:divBdr>
        <w:top w:val="none" w:sz="0" w:space="0" w:color="auto"/>
        <w:left w:val="none" w:sz="0" w:space="0" w:color="auto"/>
        <w:bottom w:val="none" w:sz="0" w:space="0" w:color="auto"/>
        <w:right w:val="none" w:sz="0" w:space="0" w:color="auto"/>
      </w:divBdr>
    </w:div>
    <w:div w:id="1607619274">
      <w:bodyDiv w:val="1"/>
      <w:marLeft w:val="0"/>
      <w:marRight w:val="0"/>
      <w:marTop w:val="0"/>
      <w:marBottom w:val="0"/>
      <w:divBdr>
        <w:top w:val="none" w:sz="0" w:space="0" w:color="auto"/>
        <w:left w:val="none" w:sz="0" w:space="0" w:color="auto"/>
        <w:bottom w:val="none" w:sz="0" w:space="0" w:color="auto"/>
        <w:right w:val="none" w:sz="0" w:space="0" w:color="auto"/>
      </w:divBdr>
    </w:div>
    <w:div w:id="1627006254">
      <w:bodyDiv w:val="1"/>
      <w:marLeft w:val="0"/>
      <w:marRight w:val="0"/>
      <w:marTop w:val="0"/>
      <w:marBottom w:val="0"/>
      <w:divBdr>
        <w:top w:val="none" w:sz="0" w:space="0" w:color="auto"/>
        <w:left w:val="none" w:sz="0" w:space="0" w:color="auto"/>
        <w:bottom w:val="none" w:sz="0" w:space="0" w:color="auto"/>
        <w:right w:val="none" w:sz="0" w:space="0" w:color="auto"/>
      </w:divBdr>
    </w:div>
    <w:div w:id="1682465503">
      <w:bodyDiv w:val="1"/>
      <w:marLeft w:val="0"/>
      <w:marRight w:val="0"/>
      <w:marTop w:val="0"/>
      <w:marBottom w:val="0"/>
      <w:divBdr>
        <w:top w:val="none" w:sz="0" w:space="0" w:color="auto"/>
        <w:left w:val="none" w:sz="0" w:space="0" w:color="auto"/>
        <w:bottom w:val="none" w:sz="0" w:space="0" w:color="auto"/>
        <w:right w:val="none" w:sz="0" w:space="0" w:color="auto"/>
      </w:divBdr>
    </w:div>
    <w:div w:id="1686323719">
      <w:bodyDiv w:val="1"/>
      <w:marLeft w:val="0"/>
      <w:marRight w:val="0"/>
      <w:marTop w:val="0"/>
      <w:marBottom w:val="0"/>
      <w:divBdr>
        <w:top w:val="none" w:sz="0" w:space="0" w:color="auto"/>
        <w:left w:val="none" w:sz="0" w:space="0" w:color="auto"/>
        <w:bottom w:val="none" w:sz="0" w:space="0" w:color="auto"/>
        <w:right w:val="none" w:sz="0" w:space="0" w:color="auto"/>
      </w:divBdr>
    </w:div>
    <w:div w:id="1691099169">
      <w:bodyDiv w:val="1"/>
      <w:marLeft w:val="0"/>
      <w:marRight w:val="0"/>
      <w:marTop w:val="0"/>
      <w:marBottom w:val="0"/>
      <w:divBdr>
        <w:top w:val="none" w:sz="0" w:space="0" w:color="auto"/>
        <w:left w:val="none" w:sz="0" w:space="0" w:color="auto"/>
        <w:bottom w:val="none" w:sz="0" w:space="0" w:color="auto"/>
        <w:right w:val="none" w:sz="0" w:space="0" w:color="auto"/>
      </w:divBdr>
    </w:div>
    <w:div w:id="1721244733">
      <w:bodyDiv w:val="1"/>
      <w:marLeft w:val="0"/>
      <w:marRight w:val="0"/>
      <w:marTop w:val="0"/>
      <w:marBottom w:val="0"/>
      <w:divBdr>
        <w:top w:val="none" w:sz="0" w:space="0" w:color="auto"/>
        <w:left w:val="none" w:sz="0" w:space="0" w:color="auto"/>
        <w:bottom w:val="none" w:sz="0" w:space="0" w:color="auto"/>
        <w:right w:val="none" w:sz="0" w:space="0" w:color="auto"/>
      </w:divBdr>
    </w:div>
    <w:div w:id="1889797982">
      <w:bodyDiv w:val="1"/>
      <w:marLeft w:val="0"/>
      <w:marRight w:val="0"/>
      <w:marTop w:val="0"/>
      <w:marBottom w:val="0"/>
      <w:divBdr>
        <w:top w:val="none" w:sz="0" w:space="0" w:color="auto"/>
        <w:left w:val="none" w:sz="0" w:space="0" w:color="auto"/>
        <w:bottom w:val="none" w:sz="0" w:space="0" w:color="auto"/>
        <w:right w:val="none" w:sz="0" w:space="0" w:color="auto"/>
      </w:divBdr>
    </w:div>
    <w:div w:id="1919247764">
      <w:bodyDiv w:val="1"/>
      <w:marLeft w:val="0"/>
      <w:marRight w:val="0"/>
      <w:marTop w:val="0"/>
      <w:marBottom w:val="0"/>
      <w:divBdr>
        <w:top w:val="none" w:sz="0" w:space="0" w:color="auto"/>
        <w:left w:val="none" w:sz="0" w:space="0" w:color="auto"/>
        <w:bottom w:val="none" w:sz="0" w:space="0" w:color="auto"/>
        <w:right w:val="none" w:sz="0" w:space="0" w:color="auto"/>
      </w:divBdr>
    </w:div>
    <w:div w:id="1961064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yperlink" Target="mailto:diogo.p.nunes@inesc-id.p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B47B6ACB-33A8-D742-84C0-62E46FD30FEA}"/>
      </w:docPartPr>
      <w:docPartBody>
        <w:p w:rsidR="002838A3" w:rsidRDefault="00EE702F">
          <w:r w:rsidRPr="000A309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02F"/>
    <w:rsid w:val="002838A3"/>
    <w:rsid w:val="005A563B"/>
    <w:rsid w:val="00E77678"/>
    <w:rsid w:val="00EE702F"/>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P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702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E68F588-ED58-B742-88AD-9E25A07A4AE4}">
  <we:reference id="wa104382081" version="1.46.0.0" store="en-GB" storeType="OMEX"/>
  <we:alternateReferences>
    <we:reference id="WA104382081" version="1.46.0.0" store="" storeType="OMEX"/>
  </we:alternateReferences>
  <we:properties>
    <we:property name="MENDELEY_CITATIONS" value="[{&quot;citationID&quot;:&quot;MENDELEY_CITATION_63bb836e-6f30-414c-aa90-27d7b81a3645&quot;,&quot;properties&quot;:{&quot;noteIndex&quot;:0},&quot;isEdited&quot;:false,&quot;manualOverride&quot;:{&quot;isManuallyOverridden&quot;:false,&quot;citeprocText&quot;:&quot;[1]&quot;,&quot;manualOverrideText&quot;:&quot;&quot;},&quot;citationTag&quot;:&quot;MENDELEY_CITATION_v3_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&quot;,&quot;citationItems&quot;:[{&quot;id&quot;:&quot;41ebea06-af4f-3261-81b2-ae4931007465&quot;,&quot;itemData&quot;:{&quot;type&quot;:&quot;paper-conference&quot;,&quot;id&quot;:&quot;41ebea06-af4f-3261-81b2-ae4931007465&quot;,&quot;title&quot;:&quot;VADER: A Parsimonious Rule-Based Model for Sentiment Analysis of Social Media Text&quot;,&quot;author&quot;:[{&quot;family&quot;:&quot;Hutto&quot;,&quot;given&quot;:&quot;C. J.&quot;,&quot;parse-names&quot;:false,&quot;dropping-particle&quot;:&quot;&quot;,&quot;non-dropping-particle&quot;:&quot;&quot;},{&quot;family&quot;:&quot;Gilbert&quot;,&quot;given&quot;:&quot;Eric&quot;,&quot;parse-names&quot;:false,&quot;dropping-particle&quot;:&quot;&quot;,&quot;non-dropping-particle&quot;:&quot;&quot;}],&quot;container-title&quot;:&quot;Proceedings of the International AAAI Conference on Web and Social Media&quot;,&quot;accessed&quot;:{&quot;date-parts&quot;:[[2023,1,6]]},&quot;DOI&quot;:&quot;10.1609/ICWSM.V8I1.14550&quot;,&quot;ISBN&quot;:&quot;9781577356578&quot;,&quot;ISSN&quot;:&quot;2334-0770&quot;,&quot;URL&quot;:&quot;https://ojs.aaai.org/index.php/ICWSM/article/view/14550&quot;,&quot;issued&quot;:{&quot;date-parts&quot;:[[2014,5,16]]},&quot;page&quot;:&quot;216-225&quot;,&quot;abstract&quot;:&quot;The inherent nature of social media content poses serious challenges to practical applications of sentiment analysis. We present VADER, a simple rule-based model for general sentiment analysis, and compare its effectiveness to eleven typical state-of-practice benchmarks including LIWC, ANEW, the General Inquirer, SentiWordNet, and machine learning oriented techniques relying on Naive Bayes, Maximum Entropy, and Support Vector Machine (SVM) algorithms. Using a combination of qualitative and quantitative methods, we first construct and empirically validate a gold-standard list of lexical features (along with their associated sentiment intensity measures) which are specifically attuned to sentiment in microblog-like contexts. We then combine these lexical features with consideration for five general rules that embody grammatical and syntactical conventions for expressing and emphasizing sentiment intensity. Interestingly, using our parsimonious rule-based model to assess the sentiment of tweets, we find that VADER outperforms individual human raters (F1 Classification Accuracy = 0.96 and 0.84, respectively), and generalizes more favorably across contexts than any of our benchmarks.&quot;,&quot;publisher&quot;:&quot;The AAAI Press&quot;,&quot;issue&quot;:&quot;1&quot;,&quot;volume&quot;:&quot;8&quot;,&quot;container-title-short&quot;:&quot;&quot;},&quot;isTemporary&quot;:false}]}]"/>
    <we:property name="MENDELEY_CITATIONS_LOCALE_CODE" value="&quot;en-US&quot;"/>
    <we:property name="MENDELEY_CITATIONS_STYLE" value="{&quot;id&quot;:&quot;https://www.zotero.org/styles/springer-lecture-notes-in-computer-science&quot;,&quot;title&quot;:&quot;Springer - Lecture Notes in Computer Scienc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Hut14</b:Tag>
    <b:SourceType>BookSection</b:SourceType>
    <b:Guid>{9BDA5514-3D28-BC40-B01E-E6EEB0C98F38}</b:Guid>
    <b:Title>VADER: A Parsimonious Rule-based Model for Sentiment Analysis of Social Media Text</b:Title>
    <b:BookTitle>Proceedings of the international AAAI conference on web and social media</b:BookTitle>
    <b:Year>2014</b:Year>
    <b:Pages>216--225</b:Pages>
    <b:Volume>8</b:Volume>
    <b:Author>
      <b:Author>
        <b:NameList>
          <b:Person>
            <b:Last>Hutto</b:Last>
            <b:First>Clayton</b:First>
          </b:Person>
          <b:Person>
            <b:Last>Gilbert</b:Last>
            <b:First>Eric</b:First>
          </b:Person>
        </b:NameList>
      </b:Author>
    </b:Author>
    <b:RefOrder>1</b:RefOrder>
  </b:Source>
</b:Sources>
</file>

<file path=customXml/itemProps1.xml><?xml version="1.0" encoding="utf-8"?>
<ds:datastoreItem xmlns:ds="http://schemas.openxmlformats.org/officeDocument/2006/customXml" ds:itemID="{B90813FB-55A9-EA43-A0C3-5CC405CF2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5</Pages>
  <Words>1789</Words>
  <Characters>10199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Diogo Afonso Pedro Nunes</dc:creator>
  <cp:keywords/>
  <dc:description/>
  <cp:lastModifiedBy>Diogo Afonso Pedro Nunes</cp:lastModifiedBy>
  <cp:revision>110</cp:revision>
  <cp:lastPrinted>2021-11-18T16:55:00Z</cp:lastPrinted>
  <dcterms:created xsi:type="dcterms:W3CDTF">2021-11-18T16:07:00Z</dcterms:created>
  <dcterms:modified xsi:type="dcterms:W3CDTF">2023-01-09T11:22:00Z</dcterms:modified>
</cp:coreProperties>
</file>