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8E0337"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12446DD8" wp14:editId="6636AA91">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071E4D3F"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0E70E629"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30860B88"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2175293D"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26BBD1EB"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09FFF49A" w14:textId="77777777" w:rsidTr="000D28AE">
        <w:tc>
          <w:tcPr>
            <w:tcW w:w="959" w:type="dxa"/>
            <w:vMerge/>
            <w:tcBorders>
              <w:top w:val="nil"/>
              <w:bottom w:val="single" w:sz="4" w:space="0" w:color="auto"/>
              <w:right w:val="nil"/>
            </w:tcBorders>
            <w:shd w:val="clear" w:color="auto" w:fill="C6D9F1" w:themeFill="text2" w:themeFillTint="33"/>
          </w:tcPr>
          <w:p w14:paraId="1C3A78CE"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0A393C5F"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50CDD191"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02ED8557"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6D211007"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2870C9F1"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231EDF51" w14:textId="77777777" w:rsidTr="000D28AE">
        <w:tc>
          <w:tcPr>
            <w:tcW w:w="959" w:type="dxa"/>
            <w:tcBorders>
              <w:top w:val="single" w:sz="4" w:space="0" w:color="auto"/>
              <w:right w:val="nil"/>
            </w:tcBorders>
          </w:tcPr>
          <w:p w14:paraId="3B576773"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232886C3"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64C6B477"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360619F7" w14:textId="77777777" w:rsidR="00200C2E" w:rsidRPr="003634F2" w:rsidRDefault="00200C2E" w:rsidP="00200C2E">
            <w:pPr>
              <w:spacing w:line="360" w:lineRule="auto"/>
              <w:rPr>
                <w:rFonts w:asciiTheme="minorBidi" w:eastAsia="Calibri" w:hAnsiTheme="minorBidi"/>
              </w:rPr>
            </w:pPr>
          </w:p>
        </w:tc>
      </w:tr>
      <w:tr w:rsidR="00200C2E" w:rsidRPr="003634F2" w14:paraId="5DB89336" w14:textId="77777777" w:rsidTr="000D28AE">
        <w:trPr>
          <w:trHeight w:val="377"/>
        </w:trPr>
        <w:tc>
          <w:tcPr>
            <w:tcW w:w="959" w:type="dxa"/>
            <w:tcBorders>
              <w:right w:val="nil"/>
            </w:tcBorders>
          </w:tcPr>
          <w:p w14:paraId="7269DDF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62747D9B"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2A038458" w14:textId="0DB16BA8" w:rsidR="00200C2E" w:rsidRPr="003634F2" w:rsidRDefault="006A483F" w:rsidP="00200C2E">
            <w:pPr>
              <w:spacing w:line="360" w:lineRule="auto"/>
              <w:rPr>
                <w:rFonts w:asciiTheme="minorBidi" w:eastAsia="Calibri" w:hAnsiTheme="minorBidi"/>
              </w:rPr>
            </w:pPr>
            <w:r>
              <w:rPr>
                <w:rFonts w:asciiTheme="minorBidi" w:eastAsia="Calibri" w:hAnsiTheme="minorBidi"/>
              </w:rPr>
              <w:t>Communication coaching</w:t>
            </w:r>
          </w:p>
        </w:tc>
        <w:tc>
          <w:tcPr>
            <w:tcW w:w="1843" w:type="dxa"/>
            <w:tcBorders>
              <w:left w:val="single" w:sz="4" w:space="0" w:color="auto"/>
            </w:tcBorders>
          </w:tcPr>
          <w:p w14:paraId="63F8E00F"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2EB90424" w14:textId="77777777" w:rsidTr="000D28AE">
        <w:tc>
          <w:tcPr>
            <w:tcW w:w="959" w:type="dxa"/>
            <w:tcBorders>
              <w:right w:val="nil"/>
            </w:tcBorders>
          </w:tcPr>
          <w:p w14:paraId="0CF470D0"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18988826"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2EABD034"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105F2FCA" w14:textId="77777777" w:rsidR="00200C2E" w:rsidRPr="003634F2" w:rsidRDefault="00200C2E" w:rsidP="00200C2E">
            <w:pPr>
              <w:spacing w:line="360" w:lineRule="auto"/>
              <w:rPr>
                <w:rFonts w:asciiTheme="minorBidi" w:eastAsia="Calibri" w:hAnsiTheme="minorBidi"/>
              </w:rPr>
            </w:pPr>
          </w:p>
        </w:tc>
      </w:tr>
      <w:tr w:rsidR="00200C2E" w:rsidRPr="003634F2" w14:paraId="4DC49450" w14:textId="77777777" w:rsidTr="000D28AE">
        <w:tc>
          <w:tcPr>
            <w:tcW w:w="959" w:type="dxa"/>
            <w:tcBorders>
              <w:right w:val="nil"/>
            </w:tcBorders>
          </w:tcPr>
          <w:p w14:paraId="0AE0B5E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69AFADDE"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13AE1204" w14:textId="3E61FC7F" w:rsidR="00200C2E" w:rsidRPr="003634F2" w:rsidRDefault="006A483F" w:rsidP="00200C2E">
            <w:pPr>
              <w:spacing w:line="360" w:lineRule="auto"/>
              <w:rPr>
                <w:rFonts w:asciiTheme="minorBidi" w:eastAsia="Calibri" w:hAnsiTheme="minorBidi"/>
              </w:rPr>
            </w:pPr>
            <w:r>
              <w:rPr>
                <w:rFonts w:asciiTheme="minorBidi" w:eastAsia="Calibri" w:hAnsiTheme="minorBidi"/>
              </w:rPr>
              <w:t>To help clinicians improve their communication skills</w:t>
            </w:r>
          </w:p>
        </w:tc>
        <w:tc>
          <w:tcPr>
            <w:tcW w:w="1843" w:type="dxa"/>
            <w:tcBorders>
              <w:left w:val="single" w:sz="4" w:space="0" w:color="auto"/>
            </w:tcBorders>
          </w:tcPr>
          <w:p w14:paraId="17F5DA4E"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5C22C70" w14:textId="77777777" w:rsidTr="000D28AE">
        <w:tc>
          <w:tcPr>
            <w:tcW w:w="959" w:type="dxa"/>
            <w:tcBorders>
              <w:right w:val="nil"/>
            </w:tcBorders>
          </w:tcPr>
          <w:p w14:paraId="097AA0D3"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0787760"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6888649B"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53887A21" w14:textId="77777777" w:rsidR="00200C2E" w:rsidRPr="003634F2" w:rsidRDefault="00200C2E" w:rsidP="00200C2E">
            <w:pPr>
              <w:spacing w:line="360" w:lineRule="auto"/>
              <w:rPr>
                <w:rFonts w:asciiTheme="minorBidi" w:eastAsia="Calibri" w:hAnsiTheme="minorBidi"/>
              </w:rPr>
            </w:pPr>
          </w:p>
        </w:tc>
      </w:tr>
      <w:tr w:rsidR="00200C2E" w:rsidRPr="003634F2" w14:paraId="3501C3CD" w14:textId="77777777" w:rsidTr="000D28AE">
        <w:tc>
          <w:tcPr>
            <w:tcW w:w="959" w:type="dxa"/>
            <w:tcBorders>
              <w:right w:val="nil"/>
            </w:tcBorders>
          </w:tcPr>
          <w:p w14:paraId="752FA677"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4012250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2ED301BB" w14:textId="6A966080" w:rsidR="006367C5" w:rsidRDefault="006A483F" w:rsidP="00200C2E">
            <w:pPr>
              <w:spacing w:line="360" w:lineRule="auto"/>
              <w:rPr>
                <w:rFonts w:asciiTheme="minorBidi" w:eastAsia="Calibri" w:hAnsiTheme="minorBidi"/>
              </w:rPr>
            </w:pPr>
            <w:r>
              <w:rPr>
                <w:rFonts w:asciiTheme="minorBidi" w:eastAsia="Calibri" w:hAnsiTheme="minorBidi"/>
              </w:rPr>
              <w:t>Communication skills pocket card</w:t>
            </w:r>
            <w:r w:rsidR="0081148A">
              <w:rPr>
                <w:rFonts w:asciiTheme="minorBidi" w:eastAsia="Calibri" w:hAnsiTheme="minorBidi"/>
              </w:rPr>
              <w:t>, available upon request</w:t>
            </w:r>
          </w:p>
          <w:p w14:paraId="6FF63906"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53F69011"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5D47D7D" w14:textId="77777777" w:rsidTr="000D28AE">
        <w:tc>
          <w:tcPr>
            <w:tcW w:w="959" w:type="dxa"/>
            <w:tcBorders>
              <w:right w:val="nil"/>
            </w:tcBorders>
          </w:tcPr>
          <w:p w14:paraId="1FC1715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5B2585E5"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498E8EFD" w14:textId="50E6FF22" w:rsidR="00200C2E" w:rsidRPr="003634F2" w:rsidRDefault="0081148A" w:rsidP="00200C2E">
            <w:pPr>
              <w:spacing w:line="360" w:lineRule="auto"/>
              <w:rPr>
                <w:rFonts w:asciiTheme="minorBidi" w:eastAsia="Calibri" w:hAnsiTheme="minorBidi"/>
              </w:rPr>
            </w:pPr>
            <w:r>
              <w:rPr>
                <w:rFonts w:asciiTheme="minorBidi" w:eastAsia="Calibri" w:hAnsiTheme="minorBidi"/>
              </w:rPr>
              <w:t xml:space="preserve">Audit and feedback-based coaching intervention; </w:t>
            </w:r>
            <w:r>
              <w:rPr>
                <w:rFonts w:asciiTheme="minorBidi" w:eastAsia="Calibri" w:hAnsiTheme="minorBidi"/>
              </w:rPr>
              <w:lastRenderedPageBreak/>
              <w:t xml:space="preserve">coaches trained using the same approach; </w:t>
            </w:r>
            <w:r w:rsidR="005421C3">
              <w:rPr>
                <w:rFonts w:asciiTheme="minorBidi" w:eastAsia="Calibri" w:hAnsiTheme="minorBidi"/>
              </w:rPr>
              <w:t xml:space="preserve">coaches observed and recorded medical visits and met with clinicians afterwards to review clips, discuss communication </w:t>
            </w:r>
            <w:proofErr w:type="spellStart"/>
            <w:r w:rsidR="005421C3">
              <w:rPr>
                <w:rFonts w:asciiTheme="minorBidi" w:eastAsia="Calibri" w:hAnsiTheme="minorBidi"/>
              </w:rPr>
              <w:t>behaviors</w:t>
            </w:r>
            <w:proofErr w:type="spellEnd"/>
            <w:r w:rsidR="005421C3">
              <w:rPr>
                <w:rFonts w:asciiTheme="minorBidi" w:eastAsia="Calibri" w:hAnsiTheme="minorBidi"/>
              </w:rPr>
              <w:t xml:space="preserve">, and role play effective communication </w:t>
            </w:r>
            <w:proofErr w:type="spellStart"/>
            <w:r w:rsidR="005421C3">
              <w:rPr>
                <w:rFonts w:asciiTheme="minorBidi" w:eastAsia="Calibri" w:hAnsiTheme="minorBidi"/>
              </w:rPr>
              <w:t>behaviors</w:t>
            </w:r>
            <w:proofErr w:type="spellEnd"/>
            <w:r w:rsidR="005421C3">
              <w:rPr>
                <w:rFonts w:asciiTheme="minorBidi" w:eastAsia="Calibri" w:hAnsiTheme="minorBidi"/>
              </w:rPr>
              <w:t xml:space="preserve">. </w:t>
            </w:r>
          </w:p>
        </w:tc>
        <w:tc>
          <w:tcPr>
            <w:tcW w:w="1843" w:type="dxa"/>
            <w:tcBorders>
              <w:left w:val="single" w:sz="4" w:space="0" w:color="auto"/>
            </w:tcBorders>
          </w:tcPr>
          <w:p w14:paraId="7D104FDB"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lastRenderedPageBreak/>
              <w:t>_____________</w:t>
            </w:r>
          </w:p>
        </w:tc>
      </w:tr>
      <w:tr w:rsidR="00200C2E" w:rsidRPr="003634F2" w14:paraId="54392070" w14:textId="77777777" w:rsidTr="000D28AE">
        <w:tc>
          <w:tcPr>
            <w:tcW w:w="959" w:type="dxa"/>
            <w:tcBorders>
              <w:right w:val="nil"/>
            </w:tcBorders>
          </w:tcPr>
          <w:p w14:paraId="73DF2B34"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53896166"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586A7B77"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080F7646" w14:textId="77777777" w:rsidR="00200C2E" w:rsidRPr="003634F2" w:rsidRDefault="00200C2E" w:rsidP="00200C2E">
            <w:pPr>
              <w:spacing w:line="360" w:lineRule="auto"/>
              <w:rPr>
                <w:rFonts w:asciiTheme="minorBidi" w:eastAsia="Calibri" w:hAnsiTheme="minorBidi"/>
              </w:rPr>
            </w:pPr>
          </w:p>
        </w:tc>
      </w:tr>
      <w:tr w:rsidR="00200C2E" w:rsidRPr="003634F2" w14:paraId="744A49E4" w14:textId="77777777" w:rsidTr="000D28AE">
        <w:tc>
          <w:tcPr>
            <w:tcW w:w="959" w:type="dxa"/>
            <w:tcBorders>
              <w:right w:val="nil"/>
            </w:tcBorders>
          </w:tcPr>
          <w:p w14:paraId="2E9E4DB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0A17537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3BE91594" w14:textId="34E25000" w:rsidR="00200C2E" w:rsidRPr="003634F2" w:rsidRDefault="005421C3" w:rsidP="00200C2E">
            <w:pPr>
              <w:spacing w:line="360" w:lineRule="auto"/>
              <w:rPr>
                <w:rFonts w:asciiTheme="minorBidi" w:eastAsia="Calibri" w:hAnsiTheme="minorBidi"/>
              </w:rPr>
            </w:pPr>
            <w:r>
              <w:rPr>
                <w:rFonts w:asciiTheme="minorBidi" w:eastAsia="Calibri" w:hAnsiTheme="minorBidi"/>
              </w:rPr>
              <w:t xml:space="preserve">Clinicians: experienced in patient care and communication strategies for developing patient-clinician </w:t>
            </w:r>
            <w:r>
              <w:rPr>
                <w:rFonts w:asciiTheme="minorBidi" w:eastAsia="Calibri" w:hAnsiTheme="minorBidi"/>
              </w:rPr>
              <w:lastRenderedPageBreak/>
              <w:t xml:space="preserve">relationships. Communication scholars: expertise in effective communication </w:t>
            </w:r>
            <w:proofErr w:type="spellStart"/>
            <w:r>
              <w:rPr>
                <w:rFonts w:asciiTheme="minorBidi" w:eastAsia="Calibri" w:hAnsiTheme="minorBidi"/>
              </w:rPr>
              <w:t>behaviors</w:t>
            </w:r>
            <w:proofErr w:type="spellEnd"/>
            <w:r>
              <w:rPr>
                <w:rFonts w:asciiTheme="minorBidi" w:eastAsia="Calibri" w:hAnsiTheme="minorBidi"/>
              </w:rPr>
              <w:t xml:space="preserve">. MPH: expertise in patient health and wellbeing. I/O psychologists: expertise in audit and feedback methods. </w:t>
            </w:r>
          </w:p>
        </w:tc>
        <w:tc>
          <w:tcPr>
            <w:tcW w:w="1843" w:type="dxa"/>
            <w:tcBorders>
              <w:left w:val="single" w:sz="4" w:space="0" w:color="auto"/>
            </w:tcBorders>
          </w:tcPr>
          <w:p w14:paraId="77EDAE72"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lastRenderedPageBreak/>
              <w:t>_____________</w:t>
            </w:r>
          </w:p>
        </w:tc>
      </w:tr>
      <w:tr w:rsidR="00200C2E" w:rsidRPr="003634F2" w14:paraId="1B2C4BA3" w14:textId="77777777" w:rsidTr="000D28AE">
        <w:tc>
          <w:tcPr>
            <w:tcW w:w="959" w:type="dxa"/>
            <w:tcBorders>
              <w:right w:val="nil"/>
            </w:tcBorders>
          </w:tcPr>
          <w:p w14:paraId="6101A10B"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168C0E85"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1615D0E5"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5DFBAD18" w14:textId="77777777" w:rsidR="00200C2E" w:rsidRPr="003634F2" w:rsidRDefault="00200C2E" w:rsidP="00200C2E">
            <w:pPr>
              <w:spacing w:line="360" w:lineRule="auto"/>
              <w:rPr>
                <w:rFonts w:asciiTheme="minorBidi" w:eastAsia="Calibri" w:hAnsiTheme="minorBidi"/>
              </w:rPr>
            </w:pPr>
          </w:p>
        </w:tc>
      </w:tr>
      <w:tr w:rsidR="00200C2E" w:rsidRPr="003634F2" w14:paraId="7F760F3D" w14:textId="77777777" w:rsidTr="000D28AE">
        <w:tc>
          <w:tcPr>
            <w:tcW w:w="959" w:type="dxa"/>
            <w:tcBorders>
              <w:right w:val="nil"/>
            </w:tcBorders>
          </w:tcPr>
          <w:p w14:paraId="0D5E5E7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785BDD0A"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773BBD98" w14:textId="2E8E6D01" w:rsidR="00200C2E" w:rsidRPr="003634F2" w:rsidRDefault="005421C3" w:rsidP="00200C2E">
            <w:pPr>
              <w:spacing w:line="360" w:lineRule="auto"/>
              <w:rPr>
                <w:rFonts w:asciiTheme="minorBidi" w:eastAsia="Calibri" w:hAnsiTheme="minorBidi"/>
              </w:rPr>
            </w:pPr>
            <w:r>
              <w:rPr>
                <w:rFonts w:asciiTheme="minorBidi" w:eastAsia="Calibri" w:hAnsiTheme="minorBidi"/>
              </w:rPr>
              <w:t xml:space="preserve">Individual, face-to-face coaching sessions. </w:t>
            </w:r>
          </w:p>
        </w:tc>
        <w:tc>
          <w:tcPr>
            <w:tcW w:w="1843" w:type="dxa"/>
            <w:tcBorders>
              <w:left w:val="single" w:sz="4" w:space="0" w:color="auto"/>
            </w:tcBorders>
          </w:tcPr>
          <w:p w14:paraId="49E55EE3"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C63CB71" w14:textId="77777777" w:rsidTr="001003E1">
        <w:tc>
          <w:tcPr>
            <w:tcW w:w="959" w:type="dxa"/>
            <w:tcBorders>
              <w:bottom w:val="nil"/>
              <w:right w:val="nil"/>
            </w:tcBorders>
          </w:tcPr>
          <w:p w14:paraId="6F33A320"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2B05E82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1CA7FECE"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73E6E81E" w14:textId="77777777" w:rsidR="00200C2E" w:rsidRPr="003634F2" w:rsidRDefault="00200C2E" w:rsidP="00200C2E">
            <w:pPr>
              <w:spacing w:line="360" w:lineRule="auto"/>
              <w:rPr>
                <w:rFonts w:asciiTheme="minorBidi" w:eastAsia="Calibri" w:hAnsiTheme="minorBidi"/>
              </w:rPr>
            </w:pPr>
          </w:p>
        </w:tc>
      </w:tr>
      <w:tr w:rsidR="00200C2E" w:rsidRPr="003634F2" w14:paraId="2AB6B039" w14:textId="77777777" w:rsidTr="001003E1">
        <w:tc>
          <w:tcPr>
            <w:tcW w:w="959" w:type="dxa"/>
            <w:tcBorders>
              <w:top w:val="nil"/>
              <w:bottom w:val="single" w:sz="4" w:space="0" w:color="auto"/>
              <w:right w:val="nil"/>
            </w:tcBorders>
          </w:tcPr>
          <w:p w14:paraId="1B80BAB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3486EFE5"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37ADE4A1" w14:textId="75BD04FD" w:rsidR="00200C2E" w:rsidRPr="003634F2" w:rsidRDefault="005421C3" w:rsidP="00200C2E">
            <w:pPr>
              <w:spacing w:line="360" w:lineRule="auto"/>
              <w:rPr>
                <w:rFonts w:asciiTheme="minorBidi" w:eastAsia="Calibri" w:hAnsiTheme="minorBidi"/>
              </w:rPr>
            </w:pPr>
            <w:r>
              <w:rPr>
                <w:rFonts w:asciiTheme="minorBidi" w:eastAsia="Calibri" w:hAnsiTheme="minorBidi"/>
              </w:rPr>
              <w:t xml:space="preserve">Primary care clinics and research offices at </w:t>
            </w:r>
            <w:proofErr w:type="spellStart"/>
            <w:r>
              <w:rPr>
                <w:rFonts w:asciiTheme="minorBidi" w:eastAsia="Calibri" w:hAnsiTheme="minorBidi"/>
              </w:rPr>
              <w:t>Center</w:t>
            </w:r>
            <w:proofErr w:type="spellEnd"/>
            <w:r>
              <w:rPr>
                <w:rFonts w:asciiTheme="minorBidi" w:eastAsia="Calibri" w:hAnsiTheme="minorBidi"/>
              </w:rPr>
              <w:t xml:space="preserve"> for Innovations in </w:t>
            </w:r>
            <w:r>
              <w:rPr>
                <w:rFonts w:asciiTheme="minorBidi" w:eastAsia="Calibri" w:hAnsiTheme="minorBidi"/>
              </w:rPr>
              <w:lastRenderedPageBreak/>
              <w:t>Quality, Effectiveness, and Safety</w:t>
            </w:r>
          </w:p>
        </w:tc>
        <w:tc>
          <w:tcPr>
            <w:tcW w:w="1843" w:type="dxa"/>
            <w:tcBorders>
              <w:top w:val="nil"/>
              <w:left w:val="single" w:sz="4" w:space="0" w:color="auto"/>
              <w:bottom w:val="single" w:sz="4" w:space="0" w:color="auto"/>
            </w:tcBorders>
          </w:tcPr>
          <w:p w14:paraId="2528D66C"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lastRenderedPageBreak/>
              <w:t>_____________</w:t>
            </w:r>
          </w:p>
        </w:tc>
      </w:tr>
      <w:tr w:rsidR="00200C2E" w:rsidRPr="003634F2" w14:paraId="02D87F23" w14:textId="77777777" w:rsidTr="001003E1">
        <w:tc>
          <w:tcPr>
            <w:tcW w:w="959" w:type="dxa"/>
            <w:tcBorders>
              <w:top w:val="single" w:sz="4" w:space="0" w:color="auto"/>
              <w:bottom w:val="nil"/>
              <w:right w:val="nil"/>
            </w:tcBorders>
          </w:tcPr>
          <w:p w14:paraId="3D933D05"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5498B923"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02036922"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57E4E2AA" w14:textId="77777777" w:rsidR="00200C2E" w:rsidRPr="003634F2" w:rsidRDefault="00200C2E" w:rsidP="00200C2E">
            <w:pPr>
              <w:spacing w:line="360" w:lineRule="auto"/>
              <w:rPr>
                <w:rFonts w:asciiTheme="minorBidi" w:eastAsia="Calibri" w:hAnsiTheme="minorBidi"/>
              </w:rPr>
            </w:pPr>
          </w:p>
        </w:tc>
      </w:tr>
      <w:tr w:rsidR="00200C2E" w:rsidRPr="003634F2" w14:paraId="26003279" w14:textId="77777777" w:rsidTr="001003E1">
        <w:tc>
          <w:tcPr>
            <w:tcW w:w="959" w:type="dxa"/>
            <w:tcBorders>
              <w:top w:val="nil"/>
              <w:bottom w:val="nil"/>
              <w:right w:val="nil"/>
            </w:tcBorders>
          </w:tcPr>
          <w:p w14:paraId="469210F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6CA2D1B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3D544A79" w14:textId="2EC873EE" w:rsidR="00200C2E" w:rsidRPr="003634F2" w:rsidRDefault="005421C3" w:rsidP="00200C2E">
            <w:pPr>
              <w:spacing w:line="360" w:lineRule="auto"/>
              <w:rPr>
                <w:rFonts w:asciiTheme="minorBidi" w:eastAsia="Calibri" w:hAnsiTheme="minorBidi"/>
              </w:rPr>
            </w:pPr>
            <w:r>
              <w:rPr>
                <w:rFonts w:asciiTheme="minorBidi" w:eastAsia="Calibri" w:hAnsiTheme="minorBidi"/>
              </w:rPr>
              <w:t xml:space="preserve">The intervention was delivered 49 times, excluding practice coaching sessions. The study took place over the course of a year. Coaching sessions were scheduled based on participating </w:t>
            </w:r>
            <w:proofErr w:type="spellStart"/>
            <w:r>
              <w:rPr>
                <w:rFonts w:asciiTheme="minorBidi" w:eastAsia="Calibri" w:hAnsiTheme="minorBidi"/>
              </w:rPr>
              <w:t>clincians</w:t>
            </w:r>
            <w:proofErr w:type="spellEnd"/>
            <w:r>
              <w:rPr>
                <w:rFonts w:asciiTheme="minorBidi" w:eastAsia="Calibri" w:hAnsiTheme="minorBidi"/>
              </w:rPr>
              <w:t xml:space="preserve">’ schedules and clinic workflows. Some clinicians received one coaching </w:t>
            </w:r>
            <w:r>
              <w:rPr>
                <w:rFonts w:asciiTheme="minorBidi" w:eastAsia="Calibri" w:hAnsiTheme="minorBidi"/>
              </w:rPr>
              <w:lastRenderedPageBreak/>
              <w:t xml:space="preserve">session. Others received up to 4. </w:t>
            </w:r>
          </w:p>
        </w:tc>
        <w:tc>
          <w:tcPr>
            <w:tcW w:w="1843" w:type="dxa"/>
            <w:tcBorders>
              <w:top w:val="nil"/>
              <w:left w:val="single" w:sz="4" w:space="0" w:color="auto"/>
              <w:bottom w:val="nil"/>
            </w:tcBorders>
          </w:tcPr>
          <w:p w14:paraId="65B9DA7F"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lastRenderedPageBreak/>
              <w:t>_____________</w:t>
            </w:r>
          </w:p>
        </w:tc>
      </w:tr>
      <w:tr w:rsidR="00200C2E" w:rsidRPr="003634F2" w14:paraId="429A6A5F" w14:textId="77777777" w:rsidTr="001003E1">
        <w:tc>
          <w:tcPr>
            <w:tcW w:w="959" w:type="dxa"/>
            <w:tcBorders>
              <w:top w:val="nil"/>
              <w:right w:val="nil"/>
            </w:tcBorders>
          </w:tcPr>
          <w:p w14:paraId="709D1ADB"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561C27A9"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112A7203"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24649AFC" w14:textId="77777777" w:rsidR="00200C2E" w:rsidRPr="003634F2" w:rsidRDefault="00200C2E" w:rsidP="00200C2E">
            <w:pPr>
              <w:spacing w:line="360" w:lineRule="auto"/>
              <w:rPr>
                <w:rFonts w:asciiTheme="minorBidi" w:eastAsia="Calibri" w:hAnsiTheme="minorBidi"/>
              </w:rPr>
            </w:pPr>
          </w:p>
        </w:tc>
      </w:tr>
      <w:tr w:rsidR="00200C2E" w:rsidRPr="003634F2" w14:paraId="6AB44BDF" w14:textId="77777777" w:rsidTr="001003E1">
        <w:tc>
          <w:tcPr>
            <w:tcW w:w="959" w:type="dxa"/>
            <w:tcBorders>
              <w:right w:val="nil"/>
            </w:tcBorders>
          </w:tcPr>
          <w:p w14:paraId="38EF9A8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5B07E29E"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588D9C5E" w14:textId="2B1EE8B7" w:rsidR="00200C2E" w:rsidRPr="003634F2" w:rsidRDefault="005421C3" w:rsidP="00200C2E">
            <w:pPr>
              <w:spacing w:line="360" w:lineRule="auto"/>
              <w:rPr>
                <w:rFonts w:asciiTheme="minorBidi" w:eastAsia="Calibri" w:hAnsiTheme="minorBidi"/>
              </w:rPr>
            </w:pPr>
            <w:r>
              <w:rPr>
                <w:rFonts w:asciiTheme="minorBidi" w:eastAsia="Calibri" w:hAnsiTheme="minorBidi"/>
              </w:rPr>
              <w:t xml:space="preserve">The coaching intervention is highly adaptable and individualized based upon the communication training needs of each clinician. Trained coaches assess the need for different strategies and tailor feedback to clinicians. </w:t>
            </w:r>
          </w:p>
        </w:tc>
        <w:tc>
          <w:tcPr>
            <w:tcW w:w="1843" w:type="dxa"/>
            <w:tcBorders>
              <w:top w:val="nil"/>
              <w:left w:val="single" w:sz="4" w:space="0" w:color="auto"/>
              <w:bottom w:val="nil"/>
            </w:tcBorders>
          </w:tcPr>
          <w:p w14:paraId="4BB49B3D"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6D55269" w14:textId="77777777" w:rsidTr="001003E1">
        <w:tc>
          <w:tcPr>
            <w:tcW w:w="959" w:type="dxa"/>
            <w:tcBorders>
              <w:right w:val="nil"/>
            </w:tcBorders>
          </w:tcPr>
          <w:p w14:paraId="21CFAC9D"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71DCD84"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0D620990"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05158D2B" w14:textId="77777777" w:rsidR="00200C2E" w:rsidRPr="003634F2" w:rsidRDefault="00200C2E" w:rsidP="00200C2E">
            <w:pPr>
              <w:spacing w:line="360" w:lineRule="auto"/>
              <w:rPr>
                <w:rFonts w:asciiTheme="minorBidi" w:eastAsia="Calibri" w:hAnsiTheme="minorBidi"/>
              </w:rPr>
            </w:pPr>
          </w:p>
        </w:tc>
      </w:tr>
      <w:tr w:rsidR="00200C2E" w:rsidRPr="003634F2" w14:paraId="31ABA8BF" w14:textId="77777777" w:rsidTr="001003E1">
        <w:tc>
          <w:tcPr>
            <w:tcW w:w="959" w:type="dxa"/>
            <w:tcBorders>
              <w:right w:val="nil"/>
            </w:tcBorders>
          </w:tcPr>
          <w:p w14:paraId="60C74AE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58925C8F"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01F5BA76" w14:textId="7788C63D" w:rsidR="00200C2E" w:rsidRPr="003634F2" w:rsidRDefault="005421C3" w:rsidP="00200C2E">
            <w:pPr>
              <w:spacing w:line="360" w:lineRule="auto"/>
              <w:rPr>
                <w:rFonts w:asciiTheme="minorBidi" w:eastAsia="Calibri" w:hAnsiTheme="minorBidi"/>
              </w:rPr>
            </w:pPr>
            <w:r>
              <w:rPr>
                <w:rFonts w:asciiTheme="minorBidi" w:eastAsia="Calibri" w:hAnsiTheme="minorBidi"/>
              </w:rPr>
              <w:t>N/A</w:t>
            </w:r>
          </w:p>
        </w:tc>
        <w:tc>
          <w:tcPr>
            <w:tcW w:w="1843" w:type="dxa"/>
            <w:tcBorders>
              <w:top w:val="nil"/>
              <w:left w:val="single" w:sz="4" w:space="0" w:color="auto"/>
              <w:bottom w:val="nil"/>
            </w:tcBorders>
          </w:tcPr>
          <w:p w14:paraId="4AFEF28B"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FE8A76B" w14:textId="77777777" w:rsidTr="001003E1">
        <w:tc>
          <w:tcPr>
            <w:tcW w:w="959" w:type="dxa"/>
            <w:tcBorders>
              <w:right w:val="nil"/>
            </w:tcBorders>
          </w:tcPr>
          <w:p w14:paraId="21758799"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34DFB4C0"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0525FE20"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1D92B2F8"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1431C269" w14:textId="77777777" w:rsidTr="001003E1">
        <w:tc>
          <w:tcPr>
            <w:tcW w:w="959" w:type="dxa"/>
            <w:tcBorders>
              <w:right w:val="nil"/>
            </w:tcBorders>
          </w:tcPr>
          <w:p w14:paraId="3B6B66B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2251940A"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2EA917A1" w14:textId="20DE4796" w:rsidR="00200C2E" w:rsidRPr="003634F2" w:rsidRDefault="005421C3" w:rsidP="00200C2E">
            <w:pPr>
              <w:spacing w:line="360" w:lineRule="auto"/>
              <w:rPr>
                <w:rFonts w:asciiTheme="minorBidi" w:eastAsia="Calibri" w:hAnsiTheme="minorBidi"/>
              </w:rPr>
            </w:pPr>
            <w:r>
              <w:rPr>
                <w:rFonts w:asciiTheme="minorBidi" w:eastAsia="Calibri" w:hAnsiTheme="minorBidi"/>
              </w:rPr>
              <w:t xml:space="preserve">The PI and experts </w:t>
            </w:r>
            <w:r w:rsidR="005C7D9E">
              <w:rPr>
                <w:rFonts w:asciiTheme="minorBidi" w:eastAsia="Calibri" w:hAnsiTheme="minorBidi"/>
              </w:rPr>
              <w:t xml:space="preserve">on the team evaluated coaches and </w:t>
            </w:r>
            <w:r w:rsidR="00FD0D90">
              <w:rPr>
                <w:rFonts w:asciiTheme="minorBidi" w:eastAsia="Calibri" w:hAnsiTheme="minorBidi"/>
              </w:rPr>
              <w:lastRenderedPageBreak/>
              <w:t xml:space="preserve">gave feedback on their use of coaching strategies. </w:t>
            </w:r>
          </w:p>
        </w:tc>
        <w:tc>
          <w:tcPr>
            <w:tcW w:w="1843" w:type="dxa"/>
            <w:tcBorders>
              <w:top w:val="nil"/>
              <w:left w:val="single" w:sz="4" w:space="0" w:color="auto"/>
              <w:bottom w:val="nil"/>
            </w:tcBorders>
          </w:tcPr>
          <w:p w14:paraId="27FC46B8"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lastRenderedPageBreak/>
              <w:t>_____________</w:t>
            </w:r>
          </w:p>
        </w:tc>
      </w:tr>
      <w:tr w:rsidR="00200C2E" w:rsidRPr="003634F2" w14:paraId="7479D996" w14:textId="77777777" w:rsidTr="001003E1">
        <w:tc>
          <w:tcPr>
            <w:tcW w:w="959" w:type="dxa"/>
            <w:tcBorders>
              <w:bottom w:val="single" w:sz="4" w:space="0" w:color="auto"/>
              <w:right w:val="nil"/>
            </w:tcBorders>
          </w:tcPr>
          <w:p w14:paraId="53FBE726"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01DF6EB5"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73A6B75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5DD3AD04" w14:textId="3F2C186B" w:rsidR="00200C2E" w:rsidRPr="003634F2" w:rsidRDefault="00FD0D90" w:rsidP="00200C2E">
            <w:pPr>
              <w:spacing w:line="360" w:lineRule="auto"/>
              <w:rPr>
                <w:rFonts w:asciiTheme="minorBidi" w:eastAsia="Calibri" w:hAnsiTheme="minorBidi"/>
              </w:rPr>
            </w:pPr>
            <w:r>
              <w:rPr>
                <w:rFonts w:asciiTheme="minorBidi" w:eastAsia="Calibri" w:hAnsiTheme="minorBidi"/>
              </w:rPr>
              <w:t xml:space="preserve">Coaches practiced strategies and received training over the course of 6 months. </w:t>
            </w:r>
          </w:p>
        </w:tc>
        <w:tc>
          <w:tcPr>
            <w:tcW w:w="1843" w:type="dxa"/>
            <w:tcBorders>
              <w:top w:val="nil"/>
              <w:left w:val="single" w:sz="4" w:space="0" w:color="auto"/>
              <w:bottom w:val="single" w:sz="4" w:space="0" w:color="auto"/>
            </w:tcBorders>
          </w:tcPr>
          <w:p w14:paraId="1CA15656"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019D401D"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08B14C50"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14C96040"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0C7E254C"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5E698C9E"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35F8C1" w14:textId="77777777" w:rsidR="00D27561" w:rsidRDefault="00D27561" w:rsidP="001029DF">
      <w:pPr>
        <w:spacing w:after="0" w:line="240" w:lineRule="auto"/>
      </w:pPr>
      <w:r>
        <w:separator/>
      </w:r>
    </w:p>
  </w:endnote>
  <w:endnote w:type="continuationSeparator" w:id="0">
    <w:p w14:paraId="1E80E667" w14:textId="77777777" w:rsidR="00D27561" w:rsidRDefault="00D27561"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36CEAA" w14:textId="77777777" w:rsidR="001029DF" w:rsidRDefault="001029DF" w:rsidP="001029DF">
    <w:pPr>
      <w:pStyle w:val="Footer"/>
    </w:pPr>
    <w:r>
      <w:t>TIDieR checklist</w:t>
    </w:r>
    <w:r>
      <w:tab/>
    </w:r>
    <w:r>
      <w:tab/>
    </w:r>
    <w:r>
      <w:tab/>
    </w:r>
    <w:r>
      <w:tab/>
    </w:r>
    <w:r>
      <w:tab/>
    </w:r>
    <w:r>
      <w:tab/>
    </w:r>
    <w:r>
      <w:tab/>
    </w:r>
    <w:r>
      <w:tab/>
    </w:r>
  </w:p>
  <w:p w14:paraId="6DA3386E"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1AEC8A" w14:textId="77777777" w:rsidR="00D27561" w:rsidRDefault="00D27561" w:rsidP="001029DF">
      <w:pPr>
        <w:spacing w:after="0" w:line="240" w:lineRule="auto"/>
      </w:pPr>
      <w:r>
        <w:separator/>
      </w:r>
    </w:p>
  </w:footnote>
  <w:footnote w:type="continuationSeparator" w:id="0">
    <w:p w14:paraId="4D670F7C" w14:textId="77777777" w:rsidR="00D27561" w:rsidRDefault="00D27561"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1003E1"/>
    <w:rsid w:val="001029DF"/>
    <w:rsid w:val="001B082A"/>
    <w:rsid w:val="00200C2E"/>
    <w:rsid w:val="002012ED"/>
    <w:rsid w:val="0029581A"/>
    <w:rsid w:val="00317D9A"/>
    <w:rsid w:val="00352C86"/>
    <w:rsid w:val="003634F2"/>
    <w:rsid w:val="00470399"/>
    <w:rsid w:val="005421C3"/>
    <w:rsid w:val="005C7D9E"/>
    <w:rsid w:val="005D598F"/>
    <w:rsid w:val="006367C5"/>
    <w:rsid w:val="006A483F"/>
    <w:rsid w:val="006B35F8"/>
    <w:rsid w:val="00704F23"/>
    <w:rsid w:val="007D5F42"/>
    <w:rsid w:val="0081148A"/>
    <w:rsid w:val="008A3B1E"/>
    <w:rsid w:val="00904A65"/>
    <w:rsid w:val="00945D07"/>
    <w:rsid w:val="00965147"/>
    <w:rsid w:val="00BF6413"/>
    <w:rsid w:val="00D27561"/>
    <w:rsid w:val="00D6673B"/>
    <w:rsid w:val="00DE4DAB"/>
    <w:rsid w:val="00DF0ADB"/>
    <w:rsid w:val="00E440DC"/>
    <w:rsid w:val="00F0546A"/>
    <w:rsid w:val="00F6748D"/>
    <w:rsid w:val="00FD0D90"/>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C66AB"/>
  <w15:docId w15:val="{9DC458A3-F0CF-A644-9B6B-88A35E79D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6</Pages>
  <Words>825</Words>
  <Characters>4920</Characters>
  <Application>Microsoft Office Word</Application>
  <DocSecurity>0</DocSecurity>
  <Lines>351</Lines>
  <Paragraphs>220</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5525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Freytag, Jennifer</cp:lastModifiedBy>
  <cp:revision>6</cp:revision>
  <cp:lastPrinted>2014-02-26T23:36:00Z</cp:lastPrinted>
  <dcterms:created xsi:type="dcterms:W3CDTF">2020-11-18T04:48:00Z</dcterms:created>
  <dcterms:modified xsi:type="dcterms:W3CDTF">2020-11-18T06:39:00Z</dcterms:modified>
</cp:coreProperties>
</file>