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20485" w14:textId="77777777" w:rsidR="00A66343" w:rsidRDefault="00A66343" w:rsidP="00A66343">
      <w:pPr>
        <w:rPr>
          <w:b/>
        </w:rPr>
      </w:pPr>
    </w:p>
    <w:p w14:paraId="75345E05" w14:textId="61B43D79" w:rsidR="00A66343" w:rsidRDefault="00A66343" w:rsidP="00A66343">
      <w:pPr>
        <w:spacing w:line="480" w:lineRule="auto"/>
        <w:rPr>
          <w:b/>
        </w:rPr>
      </w:pPr>
      <w:r w:rsidRPr="006A4FCB">
        <w:rPr>
          <w:b/>
          <w:u w:val="single"/>
        </w:rPr>
        <w:t xml:space="preserve">Table </w:t>
      </w:r>
      <w:r>
        <w:rPr>
          <w:b/>
          <w:u w:val="single"/>
        </w:rPr>
        <w:t>3</w:t>
      </w:r>
      <w:r w:rsidRPr="006A4FCB">
        <w:rPr>
          <w:b/>
          <w:u w:val="single"/>
        </w:rPr>
        <w:t>.</w:t>
      </w:r>
      <w:r>
        <w:rPr>
          <w:b/>
        </w:rPr>
        <w:t xml:space="preserve"> Comparison of the ratio of </w:t>
      </w:r>
      <w:r>
        <w:rPr>
          <w:b/>
        </w:rPr>
        <w:t>feminine</w:t>
      </w:r>
      <w:r>
        <w:rPr>
          <w:b/>
        </w:rPr>
        <w:t xml:space="preserve"> to </w:t>
      </w:r>
      <w:r>
        <w:rPr>
          <w:b/>
        </w:rPr>
        <w:t>masculin</w:t>
      </w:r>
      <w:r>
        <w:rPr>
          <w:b/>
        </w:rPr>
        <w:t>e words across specialties.</w:t>
      </w:r>
    </w:p>
    <w:p w14:paraId="05E9002B" w14:textId="39D0B7A6" w:rsidR="005C3AA0" w:rsidRPr="00A66343" w:rsidRDefault="00A66343" w:rsidP="005C3AA0">
      <w:pPr>
        <w:spacing w:line="276" w:lineRule="auto"/>
        <w:rPr>
          <w:bCs/>
        </w:rPr>
      </w:pPr>
      <w:r>
        <w:t>Ratio of feminine to masculine words was compared between specialties using a Tukey’s multiple comparison test. Table represents p values for each comparison (*p&lt;0.05, **p&lt;0.01).</w:t>
      </w:r>
    </w:p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1923"/>
        <w:gridCol w:w="1336"/>
        <w:gridCol w:w="1378"/>
        <w:gridCol w:w="1336"/>
        <w:gridCol w:w="1336"/>
        <w:gridCol w:w="1336"/>
      </w:tblGrid>
      <w:tr w:rsidR="005C3AA0" w14:paraId="047F9F73" w14:textId="77777777" w:rsidTr="000D30D8">
        <w:tc>
          <w:tcPr>
            <w:tcW w:w="1923" w:type="dxa"/>
            <w:shd w:val="clear" w:color="auto" w:fill="auto"/>
          </w:tcPr>
          <w:p w14:paraId="56B82C4A" w14:textId="77777777" w:rsidR="005C3AA0" w:rsidRPr="00AD284C" w:rsidRDefault="005C3AA0" w:rsidP="000D30D8">
            <w:pPr>
              <w:rPr>
                <w:color w:val="000000" w:themeColor="text1"/>
              </w:rPr>
            </w:pPr>
          </w:p>
        </w:tc>
        <w:tc>
          <w:tcPr>
            <w:tcW w:w="1336" w:type="dxa"/>
            <w:shd w:val="clear" w:color="auto" w:fill="auto"/>
          </w:tcPr>
          <w:p w14:paraId="7287F556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Thoracic Surgery</w:t>
            </w:r>
          </w:p>
        </w:tc>
        <w:tc>
          <w:tcPr>
            <w:tcW w:w="1336" w:type="dxa"/>
            <w:shd w:val="clear" w:color="auto" w:fill="auto"/>
          </w:tcPr>
          <w:p w14:paraId="64DBD801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Dermatology</w:t>
            </w:r>
          </w:p>
        </w:tc>
        <w:tc>
          <w:tcPr>
            <w:tcW w:w="1336" w:type="dxa"/>
            <w:shd w:val="clear" w:color="auto" w:fill="auto"/>
          </w:tcPr>
          <w:p w14:paraId="60FA90A1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Family Medicine</w:t>
            </w:r>
          </w:p>
        </w:tc>
        <w:tc>
          <w:tcPr>
            <w:tcW w:w="1336" w:type="dxa"/>
            <w:shd w:val="clear" w:color="auto" w:fill="auto"/>
          </w:tcPr>
          <w:p w14:paraId="078B4A68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Pediatrics</w:t>
            </w:r>
          </w:p>
        </w:tc>
        <w:tc>
          <w:tcPr>
            <w:tcW w:w="1336" w:type="dxa"/>
            <w:shd w:val="clear" w:color="auto" w:fill="auto"/>
          </w:tcPr>
          <w:p w14:paraId="05B22A10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Obstetrics</w:t>
            </w:r>
          </w:p>
          <w:p w14:paraId="1F0456B8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Gynecology</w:t>
            </w:r>
          </w:p>
        </w:tc>
      </w:tr>
      <w:tr w:rsidR="005C3AA0" w14:paraId="0165DC4D" w14:textId="77777777" w:rsidTr="000D30D8">
        <w:tc>
          <w:tcPr>
            <w:tcW w:w="1923" w:type="dxa"/>
            <w:shd w:val="clear" w:color="auto" w:fill="auto"/>
          </w:tcPr>
          <w:p w14:paraId="2F14A0A5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Orthopedics</w:t>
            </w:r>
          </w:p>
        </w:tc>
        <w:tc>
          <w:tcPr>
            <w:tcW w:w="1336" w:type="dxa"/>
            <w:shd w:val="clear" w:color="auto" w:fill="auto"/>
          </w:tcPr>
          <w:p w14:paraId="4563B7AD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0.9995</w:t>
            </w:r>
          </w:p>
        </w:tc>
        <w:tc>
          <w:tcPr>
            <w:tcW w:w="1336" w:type="dxa"/>
            <w:shd w:val="clear" w:color="auto" w:fill="auto"/>
          </w:tcPr>
          <w:p w14:paraId="1D8A4A9B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0.5936</w:t>
            </w:r>
          </w:p>
        </w:tc>
        <w:tc>
          <w:tcPr>
            <w:tcW w:w="1336" w:type="dxa"/>
            <w:shd w:val="clear" w:color="auto" w:fill="auto"/>
          </w:tcPr>
          <w:p w14:paraId="5D5CDF38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&lt;0.0001**</w:t>
            </w:r>
          </w:p>
        </w:tc>
        <w:tc>
          <w:tcPr>
            <w:tcW w:w="1336" w:type="dxa"/>
            <w:shd w:val="clear" w:color="auto" w:fill="auto"/>
          </w:tcPr>
          <w:p w14:paraId="4EEC490D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0.0163*</w:t>
            </w:r>
          </w:p>
        </w:tc>
        <w:tc>
          <w:tcPr>
            <w:tcW w:w="1336" w:type="dxa"/>
            <w:shd w:val="clear" w:color="auto" w:fill="auto"/>
          </w:tcPr>
          <w:p w14:paraId="59BB4C2A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0.0004**</w:t>
            </w:r>
          </w:p>
        </w:tc>
      </w:tr>
      <w:tr w:rsidR="005C3AA0" w14:paraId="50BAA600" w14:textId="77777777" w:rsidTr="000D30D8">
        <w:tc>
          <w:tcPr>
            <w:tcW w:w="1923" w:type="dxa"/>
            <w:shd w:val="clear" w:color="auto" w:fill="auto"/>
          </w:tcPr>
          <w:p w14:paraId="3BC11ECF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Thoracic Surgery</w:t>
            </w:r>
          </w:p>
        </w:tc>
        <w:tc>
          <w:tcPr>
            <w:tcW w:w="1336" w:type="dxa"/>
            <w:shd w:val="clear" w:color="auto" w:fill="auto"/>
          </w:tcPr>
          <w:p w14:paraId="7AC7C4D0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-------------</w:t>
            </w:r>
          </w:p>
        </w:tc>
        <w:tc>
          <w:tcPr>
            <w:tcW w:w="1336" w:type="dxa"/>
            <w:shd w:val="clear" w:color="auto" w:fill="auto"/>
          </w:tcPr>
          <w:p w14:paraId="5CD64E28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0.8559</w:t>
            </w:r>
          </w:p>
        </w:tc>
        <w:tc>
          <w:tcPr>
            <w:tcW w:w="1336" w:type="dxa"/>
            <w:shd w:val="clear" w:color="auto" w:fill="auto"/>
          </w:tcPr>
          <w:p w14:paraId="24813245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0.0003**</w:t>
            </w:r>
          </w:p>
        </w:tc>
        <w:tc>
          <w:tcPr>
            <w:tcW w:w="1336" w:type="dxa"/>
            <w:shd w:val="clear" w:color="auto" w:fill="auto"/>
          </w:tcPr>
          <w:p w14:paraId="0B723D76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0.0856</w:t>
            </w:r>
          </w:p>
        </w:tc>
        <w:tc>
          <w:tcPr>
            <w:tcW w:w="1336" w:type="dxa"/>
            <w:shd w:val="clear" w:color="auto" w:fill="auto"/>
          </w:tcPr>
          <w:p w14:paraId="38AC9AC7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0.0051**</w:t>
            </w:r>
          </w:p>
        </w:tc>
      </w:tr>
      <w:tr w:rsidR="005C3AA0" w14:paraId="5C799145" w14:textId="77777777" w:rsidTr="000D30D8">
        <w:tc>
          <w:tcPr>
            <w:tcW w:w="1923" w:type="dxa"/>
            <w:shd w:val="clear" w:color="auto" w:fill="auto"/>
          </w:tcPr>
          <w:p w14:paraId="237F2272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Dermatology</w:t>
            </w:r>
          </w:p>
        </w:tc>
        <w:tc>
          <w:tcPr>
            <w:tcW w:w="1336" w:type="dxa"/>
            <w:shd w:val="clear" w:color="auto" w:fill="auto"/>
          </w:tcPr>
          <w:p w14:paraId="5F593E16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-------------</w:t>
            </w:r>
          </w:p>
        </w:tc>
        <w:tc>
          <w:tcPr>
            <w:tcW w:w="1336" w:type="dxa"/>
            <w:shd w:val="clear" w:color="auto" w:fill="auto"/>
          </w:tcPr>
          <w:p w14:paraId="7DAFC78D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-------------</w:t>
            </w:r>
          </w:p>
        </w:tc>
        <w:tc>
          <w:tcPr>
            <w:tcW w:w="1336" w:type="dxa"/>
            <w:shd w:val="clear" w:color="auto" w:fill="auto"/>
          </w:tcPr>
          <w:p w14:paraId="5B876C33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0.0087</w:t>
            </w:r>
          </w:p>
        </w:tc>
        <w:tc>
          <w:tcPr>
            <w:tcW w:w="1336" w:type="dxa"/>
            <w:shd w:val="clear" w:color="auto" w:fill="auto"/>
          </w:tcPr>
          <w:p w14:paraId="754EC3A8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0.5829</w:t>
            </w:r>
          </w:p>
        </w:tc>
        <w:tc>
          <w:tcPr>
            <w:tcW w:w="1336" w:type="dxa"/>
            <w:shd w:val="clear" w:color="auto" w:fill="auto"/>
          </w:tcPr>
          <w:p w14:paraId="69B4E9C8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0.0923</w:t>
            </w:r>
          </w:p>
        </w:tc>
      </w:tr>
      <w:tr w:rsidR="005C3AA0" w14:paraId="5F5D4930" w14:textId="77777777" w:rsidTr="000D30D8">
        <w:tc>
          <w:tcPr>
            <w:tcW w:w="1923" w:type="dxa"/>
            <w:shd w:val="clear" w:color="auto" w:fill="auto"/>
          </w:tcPr>
          <w:p w14:paraId="3EC6E852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Family Medicine</w:t>
            </w:r>
          </w:p>
        </w:tc>
        <w:tc>
          <w:tcPr>
            <w:tcW w:w="1336" w:type="dxa"/>
            <w:shd w:val="clear" w:color="auto" w:fill="auto"/>
          </w:tcPr>
          <w:p w14:paraId="6FCB6CF9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-------------</w:t>
            </w:r>
          </w:p>
        </w:tc>
        <w:tc>
          <w:tcPr>
            <w:tcW w:w="1336" w:type="dxa"/>
            <w:shd w:val="clear" w:color="auto" w:fill="auto"/>
          </w:tcPr>
          <w:p w14:paraId="6A208ED4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-------------</w:t>
            </w:r>
          </w:p>
        </w:tc>
        <w:tc>
          <w:tcPr>
            <w:tcW w:w="1336" w:type="dxa"/>
            <w:shd w:val="clear" w:color="auto" w:fill="auto"/>
          </w:tcPr>
          <w:p w14:paraId="7E145D50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-------------</w:t>
            </w:r>
          </w:p>
        </w:tc>
        <w:tc>
          <w:tcPr>
            <w:tcW w:w="1336" w:type="dxa"/>
            <w:shd w:val="clear" w:color="auto" w:fill="auto"/>
          </w:tcPr>
          <w:p w14:paraId="6E4CC164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0.4492</w:t>
            </w:r>
          </w:p>
        </w:tc>
        <w:tc>
          <w:tcPr>
            <w:tcW w:w="1336" w:type="dxa"/>
            <w:shd w:val="clear" w:color="auto" w:fill="auto"/>
          </w:tcPr>
          <w:p w14:paraId="11A418EF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0.9688</w:t>
            </w:r>
          </w:p>
        </w:tc>
      </w:tr>
      <w:tr w:rsidR="005C3AA0" w14:paraId="5C3A117F" w14:textId="77777777" w:rsidTr="000D30D8">
        <w:tc>
          <w:tcPr>
            <w:tcW w:w="1923" w:type="dxa"/>
            <w:shd w:val="clear" w:color="auto" w:fill="auto"/>
          </w:tcPr>
          <w:p w14:paraId="18CD9167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Pediatrics</w:t>
            </w:r>
          </w:p>
        </w:tc>
        <w:tc>
          <w:tcPr>
            <w:tcW w:w="1336" w:type="dxa"/>
            <w:shd w:val="clear" w:color="auto" w:fill="auto"/>
          </w:tcPr>
          <w:p w14:paraId="214FE387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-------------</w:t>
            </w:r>
          </w:p>
        </w:tc>
        <w:tc>
          <w:tcPr>
            <w:tcW w:w="1336" w:type="dxa"/>
            <w:shd w:val="clear" w:color="auto" w:fill="auto"/>
          </w:tcPr>
          <w:p w14:paraId="10D873FC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-------------</w:t>
            </w:r>
          </w:p>
        </w:tc>
        <w:tc>
          <w:tcPr>
            <w:tcW w:w="1336" w:type="dxa"/>
            <w:shd w:val="clear" w:color="auto" w:fill="auto"/>
          </w:tcPr>
          <w:p w14:paraId="5AE63807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-------------</w:t>
            </w:r>
          </w:p>
        </w:tc>
        <w:tc>
          <w:tcPr>
            <w:tcW w:w="1336" w:type="dxa"/>
            <w:shd w:val="clear" w:color="auto" w:fill="auto"/>
          </w:tcPr>
          <w:p w14:paraId="4D004832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-------------</w:t>
            </w:r>
          </w:p>
        </w:tc>
        <w:tc>
          <w:tcPr>
            <w:tcW w:w="1336" w:type="dxa"/>
            <w:shd w:val="clear" w:color="auto" w:fill="auto"/>
          </w:tcPr>
          <w:p w14:paraId="1EDE9656" w14:textId="77777777" w:rsidR="005C3AA0" w:rsidRPr="00AD284C" w:rsidRDefault="005C3AA0" w:rsidP="000D30D8">
            <w:pPr>
              <w:rPr>
                <w:color w:val="000000" w:themeColor="text1"/>
              </w:rPr>
            </w:pPr>
            <w:r w:rsidRPr="00AD284C">
              <w:rPr>
                <w:color w:val="000000" w:themeColor="text1"/>
              </w:rPr>
              <w:t>0.9085</w:t>
            </w:r>
          </w:p>
        </w:tc>
      </w:tr>
    </w:tbl>
    <w:p w14:paraId="3ABE0E14" w14:textId="77777777" w:rsidR="005C3AA0" w:rsidRDefault="005C3AA0" w:rsidP="005C3AA0">
      <w:pPr>
        <w:spacing w:line="276" w:lineRule="auto"/>
        <w:rPr>
          <w:b/>
        </w:rPr>
      </w:pPr>
    </w:p>
    <w:p w14:paraId="24BC403A" w14:textId="77777777" w:rsidR="005C3AA0" w:rsidRDefault="005C3AA0">
      <w:pPr>
        <w:rPr>
          <w:b/>
        </w:rPr>
      </w:pPr>
      <w:r>
        <w:rPr>
          <w:b/>
        </w:rPr>
        <w:br w:type="page"/>
      </w:r>
    </w:p>
    <w:p w14:paraId="7AED3965" w14:textId="77777777" w:rsidR="005C3AA0" w:rsidRDefault="005C3AA0" w:rsidP="005C3AA0"/>
    <w:sectPr w:rsidR="005C3A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E6013" w14:textId="77777777" w:rsidR="002A1719" w:rsidRDefault="002A1719" w:rsidP="00A66343">
      <w:pPr>
        <w:spacing w:after="0" w:line="240" w:lineRule="auto"/>
      </w:pPr>
      <w:r>
        <w:separator/>
      </w:r>
    </w:p>
  </w:endnote>
  <w:endnote w:type="continuationSeparator" w:id="0">
    <w:p w14:paraId="34953051" w14:textId="77777777" w:rsidR="002A1719" w:rsidRDefault="002A1719" w:rsidP="00A66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0E99B" w14:textId="77777777" w:rsidR="002A1719" w:rsidRDefault="002A1719" w:rsidP="00A66343">
      <w:pPr>
        <w:spacing w:after="0" w:line="240" w:lineRule="auto"/>
      </w:pPr>
      <w:r>
        <w:separator/>
      </w:r>
    </w:p>
  </w:footnote>
  <w:footnote w:type="continuationSeparator" w:id="0">
    <w:p w14:paraId="3186BFC7" w14:textId="77777777" w:rsidR="002A1719" w:rsidRDefault="002A1719" w:rsidP="00A663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AA0"/>
    <w:rsid w:val="002A1719"/>
    <w:rsid w:val="005A1E55"/>
    <w:rsid w:val="005C3AA0"/>
    <w:rsid w:val="00A66343"/>
    <w:rsid w:val="00A71A43"/>
    <w:rsid w:val="00E459EA"/>
    <w:rsid w:val="00F12F87"/>
    <w:rsid w:val="00FA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FB55D"/>
  <w15:chartTrackingRefBased/>
  <w15:docId w15:val="{B8412628-4994-4DBA-9DF3-678B6943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Elzie</dc:creator>
  <cp:keywords/>
  <dc:description/>
  <cp:lastModifiedBy>Elzie, Carrie</cp:lastModifiedBy>
  <cp:revision>3</cp:revision>
  <dcterms:created xsi:type="dcterms:W3CDTF">2023-01-06T00:05:00Z</dcterms:created>
  <dcterms:modified xsi:type="dcterms:W3CDTF">2023-01-06T14:43:00Z</dcterms:modified>
</cp:coreProperties>
</file>