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0C192" w14:textId="77777777" w:rsidR="00FA4587" w:rsidRDefault="00FA4587" w:rsidP="00FA4587">
      <w:pPr>
        <w:pStyle w:val="Heading2"/>
        <w:numPr>
          <w:ilvl w:val="0"/>
          <w:numId w:val="0"/>
        </w:numPr>
        <w:spacing w:before="0" w:line="48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The efficiency of elemental geochemistry and weathering indices as tracers in aeolian sediment provenance</w:t>
      </w:r>
      <w:r w:rsidRPr="00F05BC3">
        <w:t xml:space="preserve"> </w:t>
      </w:r>
      <w:r w:rsidRPr="00F05BC3">
        <w:rPr>
          <w:rFonts w:ascii="Times New Roman" w:hAnsi="Times New Roman"/>
          <w:b/>
          <w:szCs w:val="24"/>
        </w:rPr>
        <w:t>fingerprinting</w:t>
      </w:r>
    </w:p>
    <w:p w14:paraId="27DEAB99" w14:textId="77777777" w:rsidR="00FA4587" w:rsidRPr="00116456" w:rsidRDefault="00FA4587" w:rsidP="00FA4587">
      <w:pPr>
        <w:spacing w:after="0" w:line="480" w:lineRule="auto"/>
        <w:jc w:val="center"/>
        <w:rPr>
          <w:rFonts w:ascii="Times New Roman" w:eastAsia="SimSun" w:hAnsi="Times New Roman" w:cs="Times New Roman"/>
          <w:b/>
          <w:bCs/>
          <w:noProof/>
          <w:sz w:val="24"/>
          <w:szCs w:val="24"/>
          <w:lang w:val="en-GB"/>
        </w:rPr>
      </w:pPr>
    </w:p>
    <w:p w14:paraId="2469D0D8" w14:textId="77777777" w:rsidR="00FA4587" w:rsidRPr="00116456" w:rsidRDefault="00FA4587" w:rsidP="00FA4587">
      <w:pPr>
        <w:spacing w:after="0" w:line="480" w:lineRule="auto"/>
        <w:jc w:val="center"/>
        <w:rPr>
          <w:rFonts w:ascii="Times New Roman" w:eastAsia="SimSun" w:hAnsi="Times New Roman" w:cs="Times New Roman"/>
          <w:bCs/>
          <w:noProof/>
          <w:sz w:val="24"/>
          <w:szCs w:val="24"/>
        </w:rPr>
      </w:pPr>
      <w:r w:rsidRPr="00116456">
        <w:rPr>
          <w:rFonts w:ascii="Times New Roman" w:eastAsia="SimSun" w:hAnsi="Times New Roman" w:cs="Times New Roman"/>
          <w:bCs/>
          <w:noProof/>
          <w:sz w:val="24"/>
          <w:szCs w:val="24"/>
          <w:lang w:val="en-GB"/>
        </w:rPr>
        <w:t>Kazem Nosrati</w:t>
      </w:r>
      <w:r w:rsidRPr="00116456">
        <w:rPr>
          <w:rFonts w:ascii="Times New Roman" w:eastAsia="SimSun" w:hAnsi="Times New Roman" w:cs="Times New Roman"/>
          <w:bCs/>
          <w:noProof/>
          <w:sz w:val="24"/>
          <w:szCs w:val="24"/>
          <w:vertAlign w:val="superscript"/>
          <w:lang w:val="en-GB"/>
        </w:rPr>
        <w:t>a,*</w:t>
      </w:r>
      <w:r w:rsidRPr="00116456">
        <w:rPr>
          <w:rFonts w:ascii="Times New Roman" w:eastAsia="SimSun" w:hAnsi="Times New Roman" w:cs="Times New Roman"/>
          <w:bCs/>
          <w:noProof/>
          <w:sz w:val="24"/>
          <w:szCs w:val="24"/>
          <w:lang w:val="en-GB"/>
        </w:rPr>
        <w:t xml:space="preserve">, </w:t>
      </w:r>
      <w:r>
        <w:rPr>
          <w:rFonts w:ascii="Times New Roman" w:eastAsia="SimSun" w:hAnsi="Times New Roman" w:cs="Times New Roman"/>
          <w:bCs/>
          <w:noProof/>
          <w:sz w:val="24"/>
          <w:szCs w:val="24"/>
          <w:lang w:val="en-GB"/>
        </w:rPr>
        <w:t>Hanieh Moradian</w:t>
      </w:r>
      <w:r>
        <w:rPr>
          <w:rFonts w:ascii="Times New Roman" w:eastAsia="SimSun" w:hAnsi="Times New Roman" w:cs="Times New Roman"/>
          <w:bCs/>
          <w:noProof/>
          <w:sz w:val="24"/>
          <w:szCs w:val="24"/>
          <w:vertAlign w:val="superscript"/>
          <w:lang w:val="en-GB"/>
        </w:rPr>
        <w:t>a</w:t>
      </w:r>
      <w:r w:rsidRPr="00116456">
        <w:rPr>
          <w:rFonts w:ascii="Times New Roman" w:eastAsia="SimSun" w:hAnsi="Times New Roman" w:cs="Times New Roman"/>
          <w:bCs/>
          <w:noProof/>
          <w:sz w:val="24"/>
          <w:szCs w:val="24"/>
          <w:lang w:val="en-GB"/>
        </w:rPr>
        <w:t xml:space="preserve">, </w:t>
      </w:r>
      <w:r w:rsidRPr="00374604">
        <w:rPr>
          <w:rFonts w:ascii="Times New Roman" w:eastAsia="SimSun" w:hAnsi="Times New Roman" w:cs="Times New Roman"/>
          <w:bCs/>
          <w:noProof/>
          <w:sz w:val="24"/>
          <w:szCs w:val="24"/>
          <w:lang w:val="en-GB"/>
        </w:rPr>
        <w:t>Mojtaba Dolatkordestani</w:t>
      </w:r>
      <w:r>
        <w:rPr>
          <w:rFonts w:ascii="Times New Roman" w:eastAsia="SimSun" w:hAnsi="Times New Roman" w:cs="Times New Roman"/>
          <w:bCs/>
          <w:noProof/>
          <w:sz w:val="24"/>
          <w:szCs w:val="24"/>
          <w:vertAlign w:val="superscript"/>
          <w:lang w:val="en-GB"/>
        </w:rPr>
        <w:t>b</w:t>
      </w:r>
      <w:r>
        <w:rPr>
          <w:rFonts w:ascii="Times New Roman" w:eastAsia="SimSun" w:hAnsi="Times New Roman" w:cs="Times New Roman"/>
          <w:bCs/>
          <w:noProof/>
          <w:sz w:val="24"/>
          <w:szCs w:val="24"/>
          <w:lang w:val="en-GB"/>
        </w:rPr>
        <w:t xml:space="preserve">, </w:t>
      </w:r>
      <w:r w:rsidRPr="00116456">
        <w:rPr>
          <w:rFonts w:ascii="Times New Roman" w:eastAsia="SimSun" w:hAnsi="Times New Roman" w:cs="Times New Roman"/>
          <w:bCs/>
          <w:noProof/>
          <w:sz w:val="24"/>
          <w:szCs w:val="24"/>
          <w:lang w:val="en-GB"/>
        </w:rPr>
        <w:t>Adrian L. Collins</w:t>
      </w:r>
      <w:r w:rsidRPr="00116456">
        <w:rPr>
          <w:rFonts w:ascii="Times New Roman" w:eastAsia="SimSun" w:hAnsi="Times New Roman" w:cs="Times New Roman"/>
          <w:bCs/>
          <w:noProof/>
          <w:sz w:val="24"/>
          <w:szCs w:val="24"/>
          <w:vertAlign w:val="superscript"/>
          <w:lang w:val="en-GB"/>
        </w:rPr>
        <w:t>c</w:t>
      </w:r>
    </w:p>
    <w:p w14:paraId="0A7DB428" w14:textId="77777777" w:rsidR="00FA4587" w:rsidRPr="00116456" w:rsidRDefault="00FA4587" w:rsidP="00FA4587">
      <w:pPr>
        <w:pStyle w:val="FootnoteText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375132A" w14:textId="77777777" w:rsidR="00FA4587" w:rsidRDefault="00FA4587" w:rsidP="00FA4587">
      <w:pPr>
        <w:pStyle w:val="FootnoteText"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1645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a </w:t>
      </w:r>
      <w:r w:rsidRPr="00116456">
        <w:rPr>
          <w:rFonts w:ascii="Times New Roman" w:hAnsi="Times New Roman" w:cs="Times New Roman"/>
          <w:i/>
          <w:sz w:val="24"/>
          <w:szCs w:val="24"/>
        </w:rPr>
        <w:t>Department of Physical Geography, School of Earth Sciences, Shahid Beheshti University, 1983969411 Tehran, Iran</w:t>
      </w:r>
    </w:p>
    <w:p w14:paraId="0D6CE151" w14:textId="77777777" w:rsidR="00FA4587" w:rsidRPr="00116456" w:rsidRDefault="00FA4587" w:rsidP="00FA4587">
      <w:pPr>
        <w:pStyle w:val="FootnoteText"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b </w:t>
      </w:r>
      <w:r w:rsidRPr="00374604">
        <w:rPr>
          <w:rFonts w:ascii="Times New Roman" w:hAnsi="Times New Roman" w:cs="Times New Roman"/>
          <w:i/>
          <w:sz w:val="24"/>
          <w:szCs w:val="24"/>
        </w:rPr>
        <w:t xml:space="preserve">Department of Natural Resources Engineering, University of </w:t>
      </w:r>
      <w:proofErr w:type="spellStart"/>
      <w:r w:rsidRPr="00374604">
        <w:rPr>
          <w:rFonts w:ascii="Times New Roman" w:hAnsi="Times New Roman" w:cs="Times New Roman"/>
          <w:i/>
          <w:sz w:val="24"/>
          <w:szCs w:val="24"/>
        </w:rPr>
        <w:t>Jiroft</w:t>
      </w:r>
      <w:proofErr w:type="spellEnd"/>
      <w:r w:rsidRPr="00374604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374604">
        <w:rPr>
          <w:rFonts w:ascii="Times New Roman" w:hAnsi="Times New Roman" w:cs="Times New Roman"/>
          <w:i/>
          <w:sz w:val="24"/>
          <w:szCs w:val="24"/>
        </w:rPr>
        <w:t>Jiroft</w:t>
      </w:r>
      <w:proofErr w:type="spellEnd"/>
      <w:r w:rsidRPr="00374604">
        <w:rPr>
          <w:rFonts w:ascii="Times New Roman" w:hAnsi="Times New Roman" w:cs="Times New Roman"/>
          <w:i/>
          <w:sz w:val="24"/>
          <w:szCs w:val="24"/>
        </w:rPr>
        <w:t>, Iran</w:t>
      </w:r>
    </w:p>
    <w:p w14:paraId="250C969A" w14:textId="77777777" w:rsidR="00FA4587" w:rsidRPr="00116456" w:rsidRDefault="00FA4587" w:rsidP="00FA4587">
      <w:pPr>
        <w:pStyle w:val="FootnoteText"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c</w:t>
      </w:r>
      <w:r w:rsidRPr="00116456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116456">
        <w:rPr>
          <w:rFonts w:ascii="Times New Roman" w:hAnsi="Times New Roman" w:cs="Times New Roman"/>
          <w:i/>
          <w:sz w:val="24"/>
          <w:szCs w:val="24"/>
        </w:rPr>
        <w:t xml:space="preserve">Sustainable Agriculture Sciences Department, </w:t>
      </w:r>
      <w:proofErr w:type="spellStart"/>
      <w:r w:rsidRPr="00116456">
        <w:rPr>
          <w:rFonts w:ascii="Times New Roman" w:hAnsi="Times New Roman" w:cs="Times New Roman"/>
          <w:i/>
          <w:sz w:val="24"/>
          <w:szCs w:val="24"/>
        </w:rPr>
        <w:t>Rothamsted</w:t>
      </w:r>
      <w:proofErr w:type="spellEnd"/>
      <w:r w:rsidRPr="00116456">
        <w:rPr>
          <w:rFonts w:ascii="Times New Roman" w:hAnsi="Times New Roman" w:cs="Times New Roman"/>
          <w:i/>
          <w:sz w:val="24"/>
          <w:szCs w:val="24"/>
        </w:rPr>
        <w:t xml:space="preserve"> Research, North Wyke, Okehampton, EX20 2SB, UK</w:t>
      </w:r>
    </w:p>
    <w:p w14:paraId="6EFA51EE" w14:textId="77777777" w:rsidR="00FA4587" w:rsidRPr="00116456" w:rsidRDefault="00FA4587" w:rsidP="00FA4587">
      <w:pPr>
        <w:pStyle w:val="FootnoteText"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4261C50" w14:textId="77777777" w:rsidR="00FA4587" w:rsidRPr="00116456" w:rsidRDefault="00FA4587" w:rsidP="00FA4587">
      <w:pPr>
        <w:pStyle w:val="FootnoteText"/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518DE7D" w14:textId="77777777" w:rsidR="00FA4587" w:rsidRPr="00116456" w:rsidRDefault="00FA4587" w:rsidP="00FA4587">
      <w:pPr>
        <w:pStyle w:val="Footnote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6456">
        <w:rPr>
          <w:rFonts w:ascii="Times New Roman" w:eastAsia="SimSun" w:hAnsi="Times New Roman" w:cs="Times New Roman"/>
          <w:bCs/>
          <w:noProof/>
          <w:sz w:val="24"/>
          <w:szCs w:val="24"/>
          <w:vertAlign w:val="superscript"/>
          <w:lang w:val="en-GB"/>
        </w:rPr>
        <w:t>*</w:t>
      </w:r>
      <w:r w:rsidRPr="00116456">
        <w:rPr>
          <w:rFonts w:ascii="Times New Roman" w:hAnsi="Times New Roman" w:cs="Times New Roman"/>
          <w:b/>
        </w:rPr>
        <w:t>Corresponding author:</w:t>
      </w:r>
      <w:r w:rsidRPr="001164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C2870" w14:textId="77777777" w:rsidR="00FA4587" w:rsidRPr="00FA4587" w:rsidRDefault="00FA4587" w:rsidP="00FA4587">
      <w:pPr>
        <w:pStyle w:val="FootnoteText"/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A458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Kazem </w:t>
      </w:r>
      <w:proofErr w:type="spellStart"/>
      <w:r w:rsidRPr="00FA4587">
        <w:rPr>
          <w:rFonts w:ascii="Times New Roman" w:hAnsi="Times New Roman" w:cs="Times New Roman"/>
          <w:b/>
          <w:bCs/>
          <w:sz w:val="24"/>
          <w:szCs w:val="24"/>
          <w:lang w:val="en-US"/>
        </w:rPr>
        <w:t>Nosrati</w:t>
      </w:r>
      <w:proofErr w:type="spellEnd"/>
    </w:p>
    <w:p w14:paraId="31485862" w14:textId="77777777" w:rsidR="00FA4587" w:rsidRPr="00116456" w:rsidRDefault="00FA4587" w:rsidP="00FA4587">
      <w:pPr>
        <w:pStyle w:val="FootnoteText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16456">
        <w:rPr>
          <w:rFonts w:ascii="Times New Roman" w:hAnsi="Times New Roman" w:cs="Times New Roman"/>
          <w:sz w:val="24"/>
          <w:szCs w:val="24"/>
        </w:rPr>
        <w:t>Tel.: +98 21 29902604</w:t>
      </w:r>
    </w:p>
    <w:p w14:paraId="3F737FA5" w14:textId="77777777" w:rsidR="00FA4587" w:rsidRPr="00FA4587" w:rsidRDefault="00FA4587" w:rsidP="00FA4587">
      <w:pPr>
        <w:pStyle w:val="FootnoteText"/>
        <w:spacing w:line="48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FA4587">
        <w:rPr>
          <w:rFonts w:ascii="Times New Roman" w:hAnsi="Times New Roman" w:cs="Times New Roman"/>
          <w:sz w:val="24"/>
          <w:szCs w:val="24"/>
          <w:lang w:val="fr-FR"/>
        </w:rPr>
        <w:t>Fax:</w:t>
      </w:r>
      <w:proofErr w:type="gramEnd"/>
      <w:r w:rsidRPr="00FA4587">
        <w:rPr>
          <w:rFonts w:ascii="Times New Roman" w:hAnsi="Times New Roman" w:cs="Times New Roman"/>
          <w:sz w:val="24"/>
          <w:szCs w:val="24"/>
          <w:lang w:val="fr-FR"/>
        </w:rPr>
        <w:t xml:space="preserve"> +98 21 22431690</w:t>
      </w:r>
    </w:p>
    <w:p w14:paraId="4CF4A0D3" w14:textId="77777777" w:rsidR="00FA4587" w:rsidRPr="00116456" w:rsidRDefault="00FA4587" w:rsidP="00FA4587">
      <w:pPr>
        <w:pStyle w:val="FootnoteText"/>
        <w:spacing w:line="480" w:lineRule="auto"/>
        <w:rPr>
          <w:rFonts w:ascii="Times New Roman" w:hAnsi="Times New Roman" w:cs="Times New Roman"/>
          <w:lang w:val="de-DE"/>
        </w:rPr>
      </w:pPr>
      <w:proofErr w:type="gramStart"/>
      <w:r w:rsidRPr="00116456">
        <w:rPr>
          <w:rFonts w:ascii="Times New Roman" w:hAnsi="Times New Roman" w:cs="Times New Roman"/>
          <w:sz w:val="24"/>
          <w:szCs w:val="24"/>
          <w:lang w:val="fr-FR"/>
        </w:rPr>
        <w:t>e-mail:</w:t>
      </w:r>
      <w:proofErr w:type="gramEnd"/>
      <w:r w:rsidRPr="00116456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hyperlink r:id="rId5" w:history="1">
        <w:r w:rsidRPr="00116456">
          <w:rPr>
            <w:rFonts w:ascii="Times New Roman" w:hAnsi="Times New Roman" w:cs="Times New Roman"/>
            <w:sz w:val="24"/>
            <w:szCs w:val="24"/>
            <w:lang w:val="fr-FR"/>
          </w:rPr>
          <w:t>k_nosrati@sbu.ac.ir</w:t>
        </w:r>
      </w:hyperlink>
    </w:p>
    <w:p w14:paraId="5FCAAE38" w14:textId="77777777" w:rsidR="00FA4587" w:rsidRPr="00FA4587" w:rsidRDefault="00FA4587" w:rsidP="00FA4587">
      <w:pPr>
        <w:rPr>
          <w:lang w:val="fr-FR"/>
        </w:rPr>
      </w:pPr>
    </w:p>
    <w:p w14:paraId="5D2C9303" w14:textId="69A9DE69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34C6499F" w14:textId="36032CAF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32D5F9D6" w14:textId="55DE4C6D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4C26C897" w14:textId="06EA1E47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5E983FF7" w14:textId="11DACD16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11FA7D1E" w14:textId="519E9D3F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4D036050" w14:textId="1592C285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3A3D198C" w14:textId="5509D04C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7488D58A" w14:textId="4074F87B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626D6F82" w14:textId="1B5BAC7D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26F4FE38" w14:textId="1FC976C6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0EDE47E6" w14:textId="0078FE5A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3CC27439" w14:textId="0AF18B06" w:rsid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</w:p>
    <w:p w14:paraId="73FBEFDF" w14:textId="77777777" w:rsidR="00FA4587" w:rsidRPr="00FA4587" w:rsidRDefault="00FA4587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fr-FR" w:eastAsia="nl-BE"/>
        </w:rPr>
      </w:pPr>
      <w:bookmarkStart w:id="0" w:name="_GoBack"/>
      <w:bookmarkEnd w:id="0"/>
    </w:p>
    <w:p w14:paraId="4B1A0270" w14:textId="279012C3" w:rsidR="00237345" w:rsidRPr="003E3B1D" w:rsidRDefault="00237345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  <w:r w:rsidRPr="003E3B1D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SI 1</w:t>
      </w:r>
    </w:p>
    <w:p w14:paraId="3FDC5961" w14:textId="77777777" w:rsidR="00237345" w:rsidRDefault="00237345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3E3B1D"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Summary of the backward Discriminant Function Analysis 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>(DFA)</w:t>
      </w:r>
    </w:p>
    <w:p w14:paraId="035DBE27" w14:textId="77777777" w:rsidR="00237345" w:rsidRPr="003E3B1D" w:rsidRDefault="00237345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7251" w:type="dxa"/>
        <w:tblInd w:w="93" w:type="dxa"/>
        <w:tblLook w:val="04A0" w:firstRow="1" w:lastRow="0" w:firstColumn="1" w:lastColumn="0" w:noHBand="0" w:noVBand="1"/>
      </w:tblPr>
      <w:tblGrid>
        <w:gridCol w:w="1482"/>
        <w:gridCol w:w="213"/>
        <w:gridCol w:w="1083"/>
        <w:gridCol w:w="213"/>
        <w:gridCol w:w="1043"/>
        <w:gridCol w:w="213"/>
        <w:gridCol w:w="783"/>
        <w:gridCol w:w="213"/>
        <w:gridCol w:w="783"/>
        <w:gridCol w:w="213"/>
        <w:gridCol w:w="799"/>
        <w:gridCol w:w="213"/>
      </w:tblGrid>
      <w:tr w:rsidR="00237345" w:rsidRPr="003E3B1D" w14:paraId="0A6429D2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7E76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Function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59B8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Eigenvalue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D46A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Canonical correlation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BC7EB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Wilks' lambda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13AF1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Chi-Square</w:t>
            </w:r>
          </w:p>
        </w:tc>
        <w:tc>
          <w:tcPr>
            <w:tcW w:w="1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0EB6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p-level</w:t>
            </w:r>
          </w:p>
        </w:tc>
      </w:tr>
      <w:tr w:rsidR="00237345" w:rsidRPr="003E3B1D" w14:paraId="3C94C8F3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A51EA0" w14:textId="77777777" w:rsidR="00237345" w:rsidRPr="00750E47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75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Geochemical elements</w:t>
            </w:r>
          </w:p>
        </w:tc>
      </w:tr>
      <w:tr w:rsidR="00237345" w:rsidRPr="003E3B1D" w14:paraId="6D31A4F0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EDF08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µm fraction</w:t>
            </w:r>
          </w:p>
        </w:tc>
      </w:tr>
      <w:tr w:rsidR="00237345" w:rsidRPr="003E3B1D" w14:paraId="115529C6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24917DF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  <w:hideMark/>
          </w:tcPr>
          <w:p w14:paraId="7C9AC42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0.89</w:t>
            </w:r>
          </w:p>
        </w:tc>
        <w:tc>
          <w:tcPr>
            <w:tcW w:w="1256" w:type="dxa"/>
            <w:gridSpan w:val="2"/>
            <w:shd w:val="clear" w:color="auto" w:fill="auto"/>
            <w:noWrap/>
            <w:hideMark/>
          </w:tcPr>
          <w:p w14:paraId="5863C7F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0.68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06FB006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664B800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27.66</w:t>
            </w:r>
          </w:p>
        </w:tc>
        <w:tc>
          <w:tcPr>
            <w:tcW w:w="1012" w:type="dxa"/>
            <w:gridSpan w:val="2"/>
            <w:shd w:val="clear" w:color="auto" w:fill="auto"/>
            <w:noWrap/>
            <w:vAlign w:val="center"/>
            <w:hideMark/>
          </w:tcPr>
          <w:p w14:paraId="797B7C1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025A094E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B303E1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shd w:val="clear" w:color="auto" w:fill="auto"/>
            <w:noWrap/>
            <w:hideMark/>
          </w:tcPr>
          <w:p w14:paraId="54CBA651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0.30</w:t>
            </w:r>
          </w:p>
        </w:tc>
        <w:tc>
          <w:tcPr>
            <w:tcW w:w="1256" w:type="dxa"/>
            <w:gridSpan w:val="2"/>
            <w:shd w:val="clear" w:color="auto" w:fill="auto"/>
            <w:noWrap/>
            <w:hideMark/>
          </w:tcPr>
          <w:p w14:paraId="23B84BB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48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703D809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76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027B549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8.21</w:t>
            </w:r>
          </w:p>
        </w:tc>
        <w:tc>
          <w:tcPr>
            <w:tcW w:w="1012" w:type="dxa"/>
            <w:gridSpan w:val="2"/>
            <w:shd w:val="clear" w:color="auto" w:fill="auto"/>
            <w:noWrap/>
            <w:vAlign w:val="center"/>
            <w:hideMark/>
          </w:tcPr>
          <w:p w14:paraId="5069B53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0.00415</w:t>
            </w:r>
          </w:p>
        </w:tc>
      </w:tr>
      <w:tr w:rsidR="00237345" w:rsidRPr="003E3B1D" w14:paraId="1988EB51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23A54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125-250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4F0BAE28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</w:tcPr>
          <w:p w14:paraId="34B84E5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</w:tcPr>
          <w:p w14:paraId="1DA1C66F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1.39</w:t>
            </w:r>
          </w:p>
        </w:tc>
        <w:tc>
          <w:tcPr>
            <w:tcW w:w="1256" w:type="dxa"/>
            <w:gridSpan w:val="2"/>
            <w:shd w:val="clear" w:color="auto" w:fill="auto"/>
            <w:noWrap/>
          </w:tcPr>
          <w:p w14:paraId="6246429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0.76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3C75E33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32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119A839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34.03</w:t>
            </w:r>
          </w:p>
        </w:tc>
        <w:tc>
          <w:tcPr>
            <w:tcW w:w="1012" w:type="dxa"/>
            <w:gridSpan w:val="2"/>
            <w:shd w:val="clear" w:color="auto" w:fill="auto"/>
            <w:noWrap/>
          </w:tcPr>
          <w:p w14:paraId="6FB6B35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0633B210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25175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3FFE14A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0.27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116B9B5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46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683353C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0.78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1422378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7.39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FB963B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0.0065</w:t>
            </w:r>
          </w:p>
        </w:tc>
      </w:tr>
      <w:tr w:rsidR="00237345" w:rsidRPr="003E3B1D" w14:paraId="030E8DC9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42BB0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250-425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4A854E3A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</w:tcPr>
          <w:p w14:paraId="60620400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</w:tcPr>
          <w:p w14:paraId="2B4065BF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.5</w:t>
            </w:r>
          </w:p>
        </w:tc>
        <w:tc>
          <w:tcPr>
            <w:tcW w:w="1256" w:type="dxa"/>
            <w:gridSpan w:val="2"/>
            <w:shd w:val="clear" w:color="auto" w:fill="auto"/>
            <w:noWrap/>
          </w:tcPr>
          <w:p w14:paraId="608C108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0.84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7862D11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01FCA5E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52.85</w:t>
            </w:r>
          </w:p>
        </w:tc>
        <w:tc>
          <w:tcPr>
            <w:tcW w:w="1012" w:type="dxa"/>
            <w:gridSpan w:val="2"/>
            <w:shd w:val="clear" w:color="auto" w:fill="auto"/>
            <w:noWrap/>
          </w:tcPr>
          <w:p w14:paraId="5475E95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74F1DA29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16EA9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531EBA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65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272984C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0.63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ED7F22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3D729C6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15.2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0E74FE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0.0005</w:t>
            </w:r>
          </w:p>
        </w:tc>
      </w:tr>
      <w:tr w:rsidR="00237345" w:rsidRPr="003E3B1D" w14:paraId="4E64AB50" w14:textId="77777777" w:rsidTr="00D00B47">
        <w:trPr>
          <w:trHeight w:val="300"/>
        </w:trPr>
        <w:tc>
          <w:tcPr>
            <w:tcW w:w="7251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4B5765" w14:textId="77777777" w:rsidR="00237345" w:rsidRPr="00750E47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75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Chemical weathering indices</w:t>
            </w:r>
          </w:p>
        </w:tc>
      </w:tr>
      <w:tr w:rsidR="00237345" w:rsidRPr="003E3B1D" w14:paraId="15C701AA" w14:textId="77777777" w:rsidTr="00D00B47">
        <w:trPr>
          <w:trHeight w:val="300"/>
        </w:trPr>
        <w:tc>
          <w:tcPr>
            <w:tcW w:w="7251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0CEC0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µm fraction</w:t>
            </w:r>
          </w:p>
        </w:tc>
      </w:tr>
      <w:tr w:rsidR="00237345" w:rsidRPr="003E3B1D" w14:paraId="3314D564" w14:textId="77777777" w:rsidTr="00D00B47">
        <w:trPr>
          <w:trHeight w:val="300"/>
        </w:trPr>
        <w:tc>
          <w:tcPr>
            <w:tcW w:w="1695" w:type="dxa"/>
            <w:gridSpan w:val="2"/>
            <w:shd w:val="clear" w:color="auto" w:fill="auto"/>
            <w:noWrap/>
            <w:vAlign w:val="center"/>
            <w:hideMark/>
          </w:tcPr>
          <w:p w14:paraId="0E9790AE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  <w:hideMark/>
          </w:tcPr>
          <w:p w14:paraId="67962658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0.96</w:t>
            </w:r>
          </w:p>
        </w:tc>
        <w:tc>
          <w:tcPr>
            <w:tcW w:w="1256" w:type="dxa"/>
            <w:gridSpan w:val="2"/>
            <w:shd w:val="clear" w:color="auto" w:fill="auto"/>
            <w:noWrap/>
            <w:hideMark/>
          </w:tcPr>
          <w:p w14:paraId="0649F49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701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5E38C03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32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4232A76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34.1</w:t>
            </w:r>
          </w:p>
        </w:tc>
        <w:tc>
          <w:tcPr>
            <w:tcW w:w="1012" w:type="dxa"/>
            <w:gridSpan w:val="2"/>
            <w:shd w:val="clear" w:color="auto" w:fill="auto"/>
            <w:noWrap/>
            <w:vAlign w:val="center"/>
            <w:hideMark/>
          </w:tcPr>
          <w:p w14:paraId="2C4D788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19F66B1A" w14:textId="77777777" w:rsidTr="00D00B47">
        <w:trPr>
          <w:trHeight w:val="300"/>
        </w:trPr>
        <w:tc>
          <w:tcPr>
            <w:tcW w:w="1695" w:type="dxa"/>
            <w:gridSpan w:val="2"/>
            <w:shd w:val="clear" w:color="auto" w:fill="auto"/>
            <w:noWrap/>
            <w:vAlign w:val="center"/>
            <w:hideMark/>
          </w:tcPr>
          <w:p w14:paraId="414B1FB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shd w:val="clear" w:color="auto" w:fill="auto"/>
            <w:noWrap/>
            <w:hideMark/>
          </w:tcPr>
          <w:p w14:paraId="7A0C86C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0.58</w:t>
            </w:r>
          </w:p>
        </w:tc>
        <w:tc>
          <w:tcPr>
            <w:tcW w:w="1256" w:type="dxa"/>
            <w:gridSpan w:val="2"/>
            <w:shd w:val="clear" w:color="auto" w:fill="auto"/>
            <w:noWrap/>
            <w:hideMark/>
          </w:tcPr>
          <w:p w14:paraId="4D9B24D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606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53E1D7F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63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1A27534F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13.78</w:t>
            </w:r>
          </w:p>
        </w:tc>
        <w:tc>
          <w:tcPr>
            <w:tcW w:w="1012" w:type="dxa"/>
            <w:gridSpan w:val="2"/>
            <w:shd w:val="clear" w:color="auto" w:fill="auto"/>
            <w:noWrap/>
            <w:vAlign w:val="center"/>
            <w:hideMark/>
          </w:tcPr>
          <w:p w14:paraId="71B3CE18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0.00101</w:t>
            </w:r>
          </w:p>
        </w:tc>
      </w:tr>
      <w:tr w:rsidR="00237345" w:rsidRPr="003E3B1D" w14:paraId="0E42C7C0" w14:textId="77777777" w:rsidTr="00D00B47">
        <w:trPr>
          <w:trHeight w:val="300"/>
        </w:trPr>
        <w:tc>
          <w:tcPr>
            <w:tcW w:w="7251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778C01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125-250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09A8E1AB" w14:textId="77777777" w:rsidTr="00D00B47">
        <w:trPr>
          <w:trHeight w:val="300"/>
        </w:trPr>
        <w:tc>
          <w:tcPr>
            <w:tcW w:w="1695" w:type="dxa"/>
            <w:gridSpan w:val="2"/>
            <w:shd w:val="clear" w:color="auto" w:fill="auto"/>
            <w:noWrap/>
            <w:vAlign w:val="center"/>
          </w:tcPr>
          <w:p w14:paraId="32F5CBDF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</w:tcPr>
          <w:p w14:paraId="1A9AE98E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2.06</w:t>
            </w:r>
          </w:p>
        </w:tc>
        <w:tc>
          <w:tcPr>
            <w:tcW w:w="1256" w:type="dxa"/>
            <w:gridSpan w:val="2"/>
            <w:shd w:val="clear" w:color="auto" w:fill="auto"/>
            <w:noWrap/>
          </w:tcPr>
          <w:p w14:paraId="43FEA143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0.82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1A7D556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0.17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5542A7B0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50.82</w:t>
            </w:r>
          </w:p>
        </w:tc>
        <w:tc>
          <w:tcPr>
            <w:tcW w:w="1012" w:type="dxa"/>
            <w:gridSpan w:val="2"/>
            <w:shd w:val="clear" w:color="auto" w:fill="auto"/>
            <w:noWrap/>
          </w:tcPr>
          <w:p w14:paraId="7927DF2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4335FAE5" w14:textId="77777777" w:rsidTr="00D00B47">
        <w:trPr>
          <w:trHeight w:val="300"/>
        </w:trPr>
        <w:tc>
          <w:tcPr>
            <w:tcW w:w="169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E6126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B5C8C2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0.82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38797761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0.67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26E59B7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0.54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1899B7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17.77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271DF468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0.00048</w:t>
            </w:r>
          </w:p>
        </w:tc>
      </w:tr>
      <w:tr w:rsidR="00237345" w:rsidRPr="003E3B1D" w14:paraId="1FA2D7CC" w14:textId="77777777" w:rsidTr="00D00B47">
        <w:trPr>
          <w:trHeight w:val="300"/>
        </w:trPr>
        <w:tc>
          <w:tcPr>
            <w:tcW w:w="7251" w:type="dxa"/>
            <w:gridSpan w:val="1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E6F71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250-425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57EBBC6D" w14:textId="77777777" w:rsidTr="00D00B47">
        <w:trPr>
          <w:trHeight w:val="300"/>
        </w:trPr>
        <w:tc>
          <w:tcPr>
            <w:tcW w:w="1695" w:type="dxa"/>
            <w:gridSpan w:val="2"/>
            <w:shd w:val="clear" w:color="auto" w:fill="auto"/>
            <w:noWrap/>
            <w:vAlign w:val="center"/>
          </w:tcPr>
          <w:p w14:paraId="453D72C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</w:tcPr>
          <w:p w14:paraId="6169ACB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4.9</w:t>
            </w:r>
          </w:p>
        </w:tc>
        <w:tc>
          <w:tcPr>
            <w:tcW w:w="1256" w:type="dxa"/>
            <w:gridSpan w:val="2"/>
            <w:shd w:val="clear" w:color="auto" w:fill="auto"/>
            <w:noWrap/>
          </w:tcPr>
          <w:p w14:paraId="2E14A41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.91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68E76FC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09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11B8F1D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68.6</w:t>
            </w:r>
          </w:p>
        </w:tc>
        <w:tc>
          <w:tcPr>
            <w:tcW w:w="1012" w:type="dxa"/>
            <w:gridSpan w:val="2"/>
            <w:shd w:val="clear" w:color="auto" w:fill="auto"/>
            <w:noWrap/>
          </w:tcPr>
          <w:p w14:paraId="7F220A2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28603022" w14:textId="77777777" w:rsidTr="00D00B47">
        <w:trPr>
          <w:trHeight w:val="300"/>
        </w:trPr>
        <w:tc>
          <w:tcPr>
            <w:tcW w:w="169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8880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217733A3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504A571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66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E4BC6D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55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C187B20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17.08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623863F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0.00186</w:t>
            </w:r>
          </w:p>
        </w:tc>
      </w:tr>
      <w:tr w:rsidR="00237345" w:rsidRPr="003E3B1D" w14:paraId="200DB3E6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2358AE" w14:textId="77777777" w:rsidR="00237345" w:rsidRPr="00750E47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75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Geochemical elements and chemical weathering indices</w:t>
            </w:r>
          </w:p>
        </w:tc>
      </w:tr>
      <w:tr w:rsidR="00237345" w:rsidRPr="003E3B1D" w14:paraId="541BA4CE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BB4A3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µm fraction</w:t>
            </w:r>
          </w:p>
        </w:tc>
      </w:tr>
      <w:tr w:rsidR="00237345" w:rsidRPr="003E3B1D" w14:paraId="37F9EC28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438E57D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  <w:hideMark/>
          </w:tcPr>
          <w:p w14:paraId="46CCA740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1.21</w:t>
            </w:r>
          </w:p>
        </w:tc>
        <w:tc>
          <w:tcPr>
            <w:tcW w:w="1256" w:type="dxa"/>
            <w:gridSpan w:val="2"/>
            <w:shd w:val="clear" w:color="auto" w:fill="auto"/>
            <w:noWrap/>
            <w:hideMark/>
          </w:tcPr>
          <w:p w14:paraId="34391B6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0.74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0DDD913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27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0817DCE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38.22</w:t>
            </w:r>
          </w:p>
        </w:tc>
        <w:tc>
          <w:tcPr>
            <w:tcW w:w="1012" w:type="dxa"/>
            <w:gridSpan w:val="2"/>
            <w:shd w:val="clear" w:color="auto" w:fill="auto"/>
            <w:noWrap/>
            <w:vAlign w:val="center"/>
            <w:hideMark/>
          </w:tcPr>
          <w:p w14:paraId="1682EE3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25440BD2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  <w:hideMark/>
          </w:tcPr>
          <w:p w14:paraId="09E58025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shd w:val="clear" w:color="auto" w:fill="auto"/>
            <w:noWrap/>
            <w:hideMark/>
          </w:tcPr>
          <w:p w14:paraId="4471B51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0.61</w:t>
            </w:r>
          </w:p>
        </w:tc>
        <w:tc>
          <w:tcPr>
            <w:tcW w:w="1256" w:type="dxa"/>
            <w:gridSpan w:val="2"/>
            <w:shd w:val="clear" w:color="auto" w:fill="auto"/>
            <w:noWrap/>
            <w:hideMark/>
          </w:tcPr>
          <w:p w14:paraId="593D7FF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0.61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2763C2B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0.61</w:t>
            </w:r>
          </w:p>
        </w:tc>
        <w:tc>
          <w:tcPr>
            <w:tcW w:w="996" w:type="dxa"/>
            <w:gridSpan w:val="2"/>
            <w:shd w:val="clear" w:color="auto" w:fill="auto"/>
            <w:noWrap/>
            <w:hideMark/>
          </w:tcPr>
          <w:p w14:paraId="393183A1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14.4</w:t>
            </w:r>
          </w:p>
        </w:tc>
        <w:tc>
          <w:tcPr>
            <w:tcW w:w="1012" w:type="dxa"/>
            <w:gridSpan w:val="2"/>
            <w:shd w:val="clear" w:color="auto" w:fill="auto"/>
            <w:noWrap/>
            <w:vAlign w:val="center"/>
            <w:hideMark/>
          </w:tcPr>
          <w:p w14:paraId="3B93843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0.00074</w:t>
            </w:r>
          </w:p>
        </w:tc>
      </w:tr>
      <w:tr w:rsidR="00237345" w:rsidRPr="003E3B1D" w14:paraId="40A9DEC2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8648F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125-250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081B488C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</w:tcPr>
          <w:p w14:paraId="4FD386B3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</w:tcPr>
          <w:p w14:paraId="00E3732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27</w:t>
            </w:r>
          </w:p>
        </w:tc>
        <w:tc>
          <w:tcPr>
            <w:tcW w:w="1256" w:type="dxa"/>
            <w:gridSpan w:val="2"/>
            <w:shd w:val="clear" w:color="auto" w:fill="auto"/>
            <w:noWrap/>
          </w:tcPr>
          <w:p w14:paraId="30C51E6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.83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152CCFC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0.14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732AFF2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54.78</w:t>
            </w:r>
          </w:p>
        </w:tc>
        <w:tc>
          <w:tcPr>
            <w:tcW w:w="1012" w:type="dxa"/>
            <w:gridSpan w:val="2"/>
            <w:shd w:val="clear" w:color="auto" w:fill="auto"/>
            <w:noWrap/>
          </w:tcPr>
          <w:p w14:paraId="538A9FA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2A53AC80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BAE0E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3152C0AE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1.16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EB6A6F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030C7DF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0.46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A7083EF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21.56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982646E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0.00145</w:t>
            </w:r>
          </w:p>
        </w:tc>
      </w:tr>
      <w:tr w:rsidR="00237345" w:rsidRPr="003E3B1D" w14:paraId="08BB1BE6" w14:textId="77777777" w:rsidTr="00D00B47">
        <w:trPr>
          <w:gridAfter w:val="1"/>
          <w:wAfter w:w="213" w:type="dxa"/>
          <w:trHeight w:val="300"/>
        </w:trPr>
        <w:tc>
          <w:tcPr>
            <w:tcW w:w="7038" w:type="dxa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0D6A7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250-425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5B41B6F6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shd w:val="clear" w:color="auto" w:fill="auto"/>
            <w:noWrap/>
            <w:vAlign w:val="center"/>
          </w:tcPr>
          <w:p w14:paraId="0D29FBE8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1296" w:type="dxa"/>
            <w:gridSpan w:val="2"/>
            <w:shd w:val="clear" w:color="auto" w:fill="auto"/>
            <w:noWrap/>
          </w:tcPr>
          <w:p w14:paraId="1EB1B35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6.46</w:t>
            </w:r>
          </w:p>
        </w:tc>
        <w:tc>
          <w:tcPr>
            <w:tcW w:w="1256" w:type="dxa"/>
            <w:gridSpan w:val="2"/>
            <w:shd w:val="clear" w:color="auto" w:fill="auto"/>
            <w:noWrap/>
          </w:tcPr>
          <w:p w14:paraId="223A1C6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93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2A6132D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06</w:t>
            </w:r>
          </w:p>
        </w:tc>
        <w:tc>
          <w:tcPr>
            <w:tcW w:w="996" w:type="dxa"/>
            <w:gridSpan w:val="2"/>
            <w:shd w:val="clear" w:color="auto" w:fill="auto"/>
            <w:noWrap/>
          </w:tcPr>
          <w:p w14:paraId="6DE7AF7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77.27</w:t>
            </w:r>
          </w:p>
        </w:tc>
        <w:tc>
          <w:tcPr>
            <w:tcW w:w="1012" w:type="dxa"/>
            <w:gridSpan w:val="2"/>
            <w:shd w:val="clear" w:color="auto" w:fill="auto"/>
            <w:noWrap/>
          </w:tcPr>
          <w:p w14:paraId="6C42D71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</w:tr>
      <w:tr w:rsidR="00237345" w:rsidRPr="003E3B1D" w14:paraId="3ECF45C6" w14:textId="77777777" w:rsidTr="00D00B47">
        <w:trPr>
          <w:gridAfter w:val="1"/>
          <w:wAfter w:w="213" w:type="dxa"/>
          <w:trHeight w:val="300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14EB17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48B7E2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1.01</w:t>
            </w:r>
          </w:p>
        </w:tc>
        <w:tc>
          <w:tcPr>
            <w:tcW w:w="125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0673DC91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25E15FD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49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226D203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19.97</w:t>
            </w:r>
          </w:p>
        </w:tc>
        <w:tc>
          <w:tcPr>
            <w:tcW w:w="101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36539030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0.00126</w:t>
            </w:r>
          </w:p>
        </w:tc>
      </w:tr>
    </w:tbl>
    <w:p w14:paraId="30B48995" w14:textId="77777777" w:rsidR="00237345" w:rsidRPr="003E3B1D" w:rsidRDefault="00237345" w:rsidP="0023734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</w:p>
    <w:p w14:paraId="190EEC01" w14:textId="77777777" w:rsidR="00237345" w:rsidRDefault="00237345" w:rsidP="0023734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</w:p>
    <w:p w14:paraId="6C8091CA" w14:textId="77777777" w:rsidR="00237345" w:rsidRDefault="00237345" w:rsidP="0023734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</w:p>
    <w:p w14:paraId="1B65F1C3" w14:textId="77777777" w:rsidR="00237345" w:rsidRDefault="00237345" w:rsidP="0023734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</w:p>
    <w:p w14:paraId="30F89796" w14:textId="77777777" w:rsidR="00237345" w:rsidRDefault="00237345" w:rsidP="0023734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</w:p>
    <w:p w14:paraId="4BDC35D9" w14:textId="77777777" w:rsidR="00237345" w:rsidRPr="003E3B1D" w:rsidRDefault="00237345" w:rsidP="0023734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</w:p>
    <w:p w14:paraId="5A0AB64C" w14:textId="77777777" w:rsidR="00237345" w:rsidRPr="003E3B1D" w:rsidRDefault="00237345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</w:pPr>
      <w:r w:rsidRPr="003E3B1D"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nl-BE"/>
        </w:rPr>
        <w:t>SI 2</w:t>
      </w:r>
    </w:p>
    <w:p w14:paraId="68007419" w14:textId="77777777" w:rsidR="00237345" w:rsidRDefault="00237345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  <w:r w:rsidRPr="003E3B1D">
        <w:rPr>
          <w:rFonts w:ascii="Times New Roman" w:eastAsia="Times New Roman" w:hAnsi="Times New Roman" w:cs="Times New Roman"/>
          <w:sz w:val="24"/>
          <w:szCs w:val="24"/>
          <w:lang w:eastAsia="nl-BE"/>
        </w:rPr>
        <w:t>Summary of the backward Discriminant Function Analysis</w:t>
      </w:r>
      <w:r>
        <w:rPr>
          <w:rFonts w:ascii="Times New Roman" w:eastAsia="Times New Roman" w:hAnsi="Times New Roman" w:cs="Times New Roman"/>
          <w:sz w:val="24"/>
          <w:szCs w:val="24"/>
          <w:lang w:eastAsia="nl-BE"/>
        </w:rPr>
        <w:t xml:space="preserve"> (DFA)</w:t>
      </w:r>
    </w:p>
    <w:p w14:paraId="7472D1E6" w14:textId="77777777" w:rsidR="00237345" w:rsidRPr="003E3B1D" w:rsidRDefault="00237345" w:rsidP="002373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1701"/>
        <w:gridCol w:w="1417"/>
        <w:gridCol w:w="992"/>
        <w:gridCol w:w="306"/>
        <w:gridCol w:w="1253"/>
        <w:gridCol w:w="1559"/>
      </w:tblGrid>
      <w:tr w:rsidR="00237345" w:rsidRPr="003E3B1D" w14:paraId="1FD1CF75" w14:textId="77777777" w:rsidTr="00D00B47">
        <w:trPr>
          <w:trHeight w:val="255"/>
        </w:trPr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B5731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Tracer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7CEFB5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Wilks' lambda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204C4C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Partial lambda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BFEC258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F-remove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772639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p-level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63657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Tolerance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39006B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1- Tolerance</w:t>
            </w:r>
          </w:p>
        </w:tc>
      </w:tr>
      <w:tr w:rsidR="00237345" w:rsidRPr="003E3B1D" w14:paraId="45199DDF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107306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75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Geochemical elements</w:t>
            </w:r>
          </w:p>
        </w:tc>
      </w:tr>
      <w:tr w:rsidR="00237345" w:rsidRPr="003E3B1D" w14:paraId="272D6974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CA550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&lt;125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7B4CE553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33548C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Mg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03F3B5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D3CF6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CC8334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6.86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63FF9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0.003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7251F52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86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D38136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0.135</w:t>
            </w:r>
          </w:p>
        </w:tc>
      </w:tr>
      <w:tr w:rsidR="00237345" w:rsidRPr="003E3B1D" w14:paraId="2A8A8849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006A6F9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Si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A40882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8B531DE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69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2A46CD5E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6.64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41601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0.004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5C0F72F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86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7BA8B9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135</w:t>
            </w:r>
          </w:p>
        </w:tc>
      </w:tr>
      <w:tr w:rsidR="00237345" w:rsidRPr="003E3B1D" w14:paraId="1CBD2991" w14:textId="77777777" w:rsidTr="00D00B47">
        <w:trPr>
          <w:trHeight w:val="28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F9B1D3B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-250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1BE7B76D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F05DF2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0BE3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E31C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7708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12.24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607A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136B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CCD2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0.0002</w:t>
            </w:r>
          </w:p>
        </w:tc>
      </w:tr>
      <w:tr w:rsidR="00237345" w:rsidRPr="003E3B1D" w14:paraId="122BEDF7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48B0B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F28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BEA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CAD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8.21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6048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87CE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37F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0.0002</w:t>
            </w:r>
          </w:p>
        </w:tc>
      </w:tr>
      <w:tr w:rsidR="00237345" w:rsidRPr="003E3B1D" w14:paraId="639BE939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4D5D4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250-425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35F9A11E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4F2D49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B8933D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996B5B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C61BE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24.42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2A22E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6789963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0.79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45397F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0.208</w:t>
            </w:r>
          </w:p>
        </w:tc>
      </w:tr>
      <w:tr w:rsidR="00237345" w:rsidRPr="003E3B1D" w14:paraId="2998B1EE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4A6D331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Na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00C9B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C47D6F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0.71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B0F696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5.66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94B3E9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0.008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16AD7DE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0.97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8C3C63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0.025</w:t>
            </w:r>
          </w:p>
        </w:tc>
      </w:tr>
      <w:tr w:rsidR="00237345" w:rsidRPr="003E3B1D" w14:paraId="691B832E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ED1E6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F7479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830A7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34FBB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4.29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9E48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0.023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05C8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B0A0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0.211</w:t>
            </w:r>
          </w:p>
        </w:tc>
      </w:tr>
      <w:tr w:rsidR="00237345" w:rsidRPr="003E3B1D" w14:paraId="76340CF7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846C1A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75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Chemical weathering indices</w:t>
            </w:r>
          </w:p>
        </w:tc>
      </w:tr>
      <w:tr w:rsidR="00237345" w:rsidRPr="003E3B1D" w14:paraId="168A5C8A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E252A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&lt;125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65E37FD2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0CDB9F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PI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952332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18181E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61B59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9.53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7F411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0.0006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3FEFBDEE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0.911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B56395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0.0887</w:t>
            </w:r>
          </w:p>
        </w:tc>
      </w:tr>
      <w:tr w:rsidR="00237345" w:rsidRPr="003E3B1D" w14:paraId="2B78307B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63AB8FCD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RI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7B8969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7721D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5AD56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4.55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BAB50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0.942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38BEAB4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0.03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5BC7F9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0.0573</w:t>
            </w:r>
          </w:p>
        </w:tc>
      </w:tr>
      <w:tr w:rsidR="00237345" w:rsidRPr="003E3B1D" w14:paraId="01179F52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E8A9FD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CE177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1661D4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EBEE2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3.95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DA88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0.954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3BE67D3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5E4F5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0.0452</w:t>
            </w:r>
          </w:p>
        </w:tc>
      </w:tr>
      <w:tr w:rsidR="00237345" w:rsidRPr="003E3B1D" w14:paraId="150109E1" w14:textId="77777777" w:rsidTr="00D00B47">
        <w:trPr>
          <w:trHeight w:val="28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0247BBEC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-250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4ADEA237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E4C41A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165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8DCC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460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15.99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CAFC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FCCE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A22E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0.28</w:t>
            </w:r>
          </w:p>
        </w:tc>
      </w:tr>
      <w:tr w:rsidR="00237345" w:rsidRPr="003E3B1D" w14:paraId="37947919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A01FA36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Si-Ti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C87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FC88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1B6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9.34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727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851F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C570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0.19</w:t>
            </w:r>
          </w:p>
        </w:tc>
      </w:tr>
      <w:tr w:rsidR="00237345" w:rsidRPr="003E3B1D" w14:paraId="41510CA5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5F672B9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ACN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9BF75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6D10D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2CA79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5.44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26BD7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0.01</w:t>
            </w:r>
          </w:p>
        </w:tc>
        <w:tc>
          <w:tcPr>
            <w:tcW w:w="1253" w:type="dxa"/>
            <w:tcBorders>
              <w:top w:val="nil"/>
              <w:left w:val="nil"/>
              <w:right w:val="nil"/>
            </w:tcBorders>
            <w:vAlign w:val="center"/>
          </w:tcPr>
          <w:p w14:paraId="3C40A96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.033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17AF761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0.96</w:t>
            </w:r>
          </w:p>
        </w:tc>
      </w:tr>
      <w:tr w:rsidR="00237345" w:rsidRPr="003E3B1D" w14:paraId="60C28E58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5EDEB2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AKN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923AD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E729D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3CBC4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5.64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0FB8D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33A7E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57CF9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0.96</w:t>
            </w:r>
          </w:p>
        </w:tc>
      </w:tr>
      <w:tr w:rsidR="00237345" w:rsidRPr="003E3B1D" w14:paraId="5FAE0CF0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DBA74D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250-425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6C3F244A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3333678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WIP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EBD66E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322309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1AF0E4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9.87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C3E2E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0.0006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5CE4B6B2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D41B16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0.89</w:t>
            </w:r>
          </w:p>
        </w:tc>
      </w:tr>
      <w:tr w:rsidR="00237345" w:rsidRPr="003E3B1D" w14:paraId="2231B1CB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60185A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RI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A931D1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CF165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3B995A3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15.26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2753B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01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50C2610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0.07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4C10239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0.92</w:t>
            </w:r>
          </w:p>
        </w:tc>
      </w:tr>
      <w:tr w:rsidR="00237345" w:rsidRPr="003E3B1D" w14:paraId="319CC3D9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77E8818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AKN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37E84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679F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116C3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6.54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6D5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2F7DA4D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2A737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0.68</w:t>
            </w:r>
          </w:p>
        </w:tc>
      </w:tr>
      <w:tr w:rsidR="00237345" w:rsidRPr="003E3B1D" w14:paraId="41E0674F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121BF9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nl-B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ALK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C7FC8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2F44B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6C2ED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12.58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DF2C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5468969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B66CD5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0.48</w:t>
            </w:r>
          </w:p>
        </w:tc>
      </w:tr>
      <w:tr w:rsidR="00237345" w:rsidRPr="003E3B1D" w14:paraId="686540E1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8E82055" w14:textId="77777777" w:rsidR="00237345" w:rsidRDefault="00237345" w:rsidP="00D00B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2D468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F7873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60BA24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32.7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D27F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385C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BFE29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0.71</w:t>
            </w:r>
          </w:p>
        </w:tc>
      </w:tr>
      <w:tr w:rsidR="00237345" w:rsidRPr="003E3B1D" w14:paraId="5D781F3F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6D939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750E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>Geochemical elements and chemical weathering indices</w:t>
            </w:r>
          </w:p>
        </w:tc>
      </w:tr>
      <w:tr w:rsidR="00237345" w:rsidRPr="003E3B1D" w14:paraId="749EE82C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538EEC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&lt;125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4C608042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F3DC42B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Mg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F9B538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0.408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4E12F5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E15A9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6.66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95D521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0.0041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3C22D9CE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200A761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0.017</w:t>
            </w:r>
          </w:p>
        </w:tc>
      </w:tr>
      <w:tr w:rsidR="00237345" w:rsidRPr="003E3B1D" w14:paraId="551EA065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D253726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PI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07C1781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0.462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2992B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69EDD6A2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9.48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4FFD7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0.0006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6BBC68D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0.92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360E13E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0.071</w:t>
            </w:r>
          </w:p>
        </w:tc>
      </w:tr>
      <w:tr w:rsidR="00237345" w:rsidRPr="003E3B1D" w14:paraId="3FF9371D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FC18DD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2856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4D5170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E0B05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3.55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18A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0.0414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269370A6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5549B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0.055</w:t>
            </w:r>
          </w:p>
        </w:tc>
      </w:tr>
      <w:tr w:rsidR="00237345" w:rsidRPr="003E3B1D" w14:paraId="3C3099FD" w14:textId="77777777" w:rsidTr="00D00B47">
        <w:trPr>
          <w:trHeight w:val="28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6C41A44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-250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398E2664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905F58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840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4620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893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12.18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C0BE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21E8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9C09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0.13</w:t>
            </w:r>
          </w:p>
        </w:tc>
      </w:tr>
      <w:tr w:rsidR="00237345" w:rsidRPr="003E3B1D" w14:paraId="4D8E9B28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39363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9F44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8A2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DB0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6.61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302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F9C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FDDD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0.36</w:t>
            </w:r>
          </w:p>
        </w:tc>
      </w:tr>
      <w:tr w:rsidR="00237345" w:rsidRPr="003E3B1D" w14:paraId="4B805F10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2E338C0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VR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051B2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F0903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FDAA73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4.83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4EADA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0.01</w:t>
            </w:r>
          </w:p>
        </w:tc>
        <w:tc>
          <w:tcPr>
            <w:tcW w:w="1253" w:type="dxa"/>
            <w:tcBorders>
              <w:top w:val="nil"/>
              <w:left w:val="nil"/>
              <w:right w:val="nil"/>
            </w:tcBorders>
            <w:vAlign w:val="center"/>
          </w:tcPr>
          <w:p w14:paraId="0F686EB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</w:tcPr>
          <w:p w14:paraId="346CC2F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0.69</w:t>
            </w:r>
          </w:p>
        </w:tc>
      </w:tr>
      <w:tr w:rsidR="00237345" w:rsidRPr="003E3B1D" w14:paraId="57B0CB07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6CBC0C8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Rc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AF759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3E55B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6BABC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3.7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AA61D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7744F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9CF6B2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0.75</w:t>
            </w:r>
          </w:p>
        </w:tc>
      </w:tr>
      <w:tr w:rsidR="00237345" w:rsidRPr="003E3B1D" w14:paraId="54259055" w14:textId="77777777" w:rsidTr="00D00B47">
        <w:trPr>
          <w:trHeight w:val="255"/>
        </w:trPr>
        <w:tc>
          <w:tcPr>
            <w:tcW w:w="10030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69A682" w14:textId="77777777" w:rsidR="00237345" w:rsidRPr="003E3B1D" w:rsidRDefault="00237345" w:rsidP="00D00B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250-425</w:t>
            </w: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µm fraction</w:t>
            </w:r>
          </w:p>
        </w:tc>
      </w:tr>
      <w:tr w:rsidR="00237345" w:rsidRPr="003E3B1D" w14:paraId="1F76BB9D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401EF52E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Fe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7EB0B98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CB603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0.45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0137F47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15.29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AAAD0D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3E3B1D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&lt;0.0001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661BF212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0.37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592299E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0.62</w:t>
            </w:r>
          </w:p>
        </w:tc>
      </w:tr>
      <w:tr w:rsidR="00237345" w:rsidRPr="003E3B1D" w14:paraId="071F5363" w14:textId="77777777" w:rsidTr="00D00B47">
        <w:trPr>
          <w:trHeight w:val="255"/>
        </w:trPr>
        <w:tc>
          <w:tcPr>
            <w:tcW w:w="11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29082C36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WIP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3994D39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</w:tcPr>
          <w:p w14:paraId="1D86BFCC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noWrap/>
          </w:tcPr>
          <w:p w14:paraId="5578AA7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6.82</w:t>
            </w:r>
          </w:p>
        </w:tc>
        <w:tc>
          <w:tcPr>
            <w:tcW w:w="1298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3030E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0.004</w:t>
            </w:r>
          </w:p>
        </w:tc>
        <w:tc>
          <w:tcPr>
            <w:tcW w:w="1253" w:type="dxa"/>
            <w:tcBorders>
              <w:left w:val="nil"/>
              <w:right w:val="nil"/>
            </w:tcBorders>
          </w:tcPr>
          <w:p w14:paraId="00D1FFE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0.08</w:t>
            </w: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13538B9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0.91</w:t>
            </w:r>
          </w:p>
        </w:tc>
      </w:tr>
      <w:tr w:rsidR="00237345" w:rsidRPr="003E3B1D" w14:paraId="7027879C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CEC409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2435EE8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9CACF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A472E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6.31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89BF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41E5798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74EFF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0.97</w:t>
            </w:r>
          </w:p>
        </w:tc>
      </w:tr>
      <w:tr w:rsidR="00237345" w:rsidRPr="003E3B1D" w14:paraId="4D95402A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8A6F8C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RI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E61BB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1E46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63B0E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11.36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B9A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0.0002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7D8D21CB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A5658B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0.93</w:t>
            </w:r>
          </w:p>
        </w:tc>
      </w:tr>
      <w:tr w:rsidR="00237345" w:rsidRPr="003E3B1D" w14:paraId="102096AB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CB5822" w14:textId="77777777" w:rsidR="00237345" w:rsidRPr="003E3B1D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AKN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00F821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3BD37E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2D69E2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8.6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C629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</w:tcPr>
          <w:p w14:paraId="3B16028A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66C3455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0.76</w:t>
            </w:r>
          </w:p>
        </w:tc>
      </w:tr>
      <w:tr w:rsidR="00237345" w:rsidRPr="003E3B1D" w14:paraId="599C6E9F" w14:textId="77777777" w:rsidTr="00D00B47">
        <w:trPr>
          <w:trHeight w:val="285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40E647" w14:textId="77777777" w:rsidR="00237345" w:rsidRPr="00BE103B" w:rsidRDefault="00237345" w:rsidP="00D0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SOC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CF088F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883CD4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792538D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7.81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9C2D73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0.002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87DE7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2DAB0" w14:textId="77777777" w:rsidR="00237345" w:rsidRPr="003E3B1D" w:rsidRDefault="00237345" w:rsidP="00D00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0.98</w:t>
            </w:r>
          </w:p>
        </w:tc>
      </w:tr>
    </w:tbl>
    <w:p w14:paraId="614CBE0C" w14:textId="77777777" w:rsidR="00237345" w:rsidRPr="003E3B1D" w:rsidRDefault="00237345" w:rsidP="00C60E13">
      <w:pPr>
        <w:spacing w:line="360" w:lineRule="auto"/>
        <w:jc w:val="both"/>
        <w:rPr>
          <w:rFonts w:ascii="Times New Roman" w:hAnsi="Times New Roman" w:cs="Times New Roman"/>
        </w:rPr>
      </w:pPr>
    </w:p>
    <w:sectPr w:rsidR="00237345" w:rsidRPr="003E3B1D" w:rsidSect="00237345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1777B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345"/>
    <w:rsid w:val="0006770B"/>
    <w:rsid w:val="00237345"/>
    <w:rsid w:val="00C60E13"/>
    <w:rsid w:val="00FA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7B630"/>
  <w15:docId w15:val="{AA808264-DFA4-4E6A-AA21-30DBF81C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37345"/>
    <w:pPr>
      <w:spacing w:after="200" w:line="276" w:lineRule="auto"/>
    </w:pPr>
    <w:rPr>
      <w:rFonts w:ascii="Calibri" w:eastAsia="Calibri" w:hAnsi="Calibri" w:cs="Arial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587"/>
    <w:pPr>
      <w:keepNext/>
      <w:keepLines/>
      <w:numPr>
        <w:numId w:val="1"/>
      </w:numPr>
      <w:spacing w:before="480" w:after="0"/>
      <w:outlineLvl w:val="0"/>
    </w:pPr>
    <w:rPr>
      <w:rFonts w:ascii="Calibri Light" w:eastAsia="Times New Roman" w:hAnsi="Calibri Light" w:cs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4587"/>
    <w:pPr>
      <w:keepNext/>
      <w:keepLines/>
      <w:numPr>
        <w:ilvl w:val="1"/>
        <w:numId w:val="1"/>
      </w:numPr>
      <w:spacing w:before="200" w:after="0"/>
      <w:outlineLvl w:val="1"/>
    </w:pPr>
    <w:rPr>
      <w:rFonts w:ascii="Calibri Light" w:eastAsia="Times New Roman" w:hAnsi="Calibri Light" w:cs="Times New Roman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4587"/>
    <w:pPr>
      <w:keepNext/>
      <w:keepLines/>
      <w:numPr>
        <w:ilvl w:val="2"/>
        <w:numId w:val="1"/>
      </w:numPr>
      <w:spacing w:before="200" w:after="0"/>
      <w:outlineLvl w:val="2"/>
    </w:pPr>
    <w:rPr>
      <w:rFonts w:ascii="Calibri Light" w:eastAsia="Times New Roman" w:hAnsi="Calibri Light" w:cs="Times New Roman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587"/>
    <w:pPr>
      <w:keepNext/>
      <w:keepLines/>
      <w:numPr>
        <w:ilvl w:val="3"/>
        <w:numId w:val="1"/>
      </w:numPr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587"/>
    <w:pPr>
      <w:keepNext/>
      <w:keepLines/>
      <w:numPr>
        <w:ilvl w:val="4"/>
        <w:numId w:val="1"/>
      </w:numPr>
      <w:spacing w:before="200" w:after="0"/>
      <w:outlineLvl w:val="4"/>
    </w:pPr>
    <w:rPr>
      <w:rFonts w:ascii="Calibri Light" w:eastAsia="Times New Roman" w:hAnsi="Calibri Light" w:cs="Times New Roman"/>
      <w:color w:val="1F4D7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587"/>
    <w:pPr>
      <w:keepNext/>
      <w:keepLines/>
      <w:numPr>
        <w:ilvl w:val="5"/>
        <w:numId w:val="1"/>
      </w:numPr>
      <w:spacing w:before="200" w:after="0"/>
      <w:outlineLvl w:val="5"/>
    </w:pPr>
    <w:rPr>
      <w:rFonts w:ascii="Calibri Light" w:eastAsia="Times New Roman" w:hAnsi="Calibri Light" w:cs="Times New Roman"/>
      <w:i/>
      <w:iCs/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587"/>
    <w:pPr>
      <w:keepNext/>
      <w:keepLines/>
      <w:numPr>
        <w:ilvl w:val="6"/>
        <w:numId w:val="1"/>
      </w:numPr>
      <w:spacing w:before="200" w:after="0"/>
      <w:outlineLvl w:val="6"/>
    </w:pPr>
    <w:rPr>
      <w:rFonts w:ascii="Calibri Light" w:eastAsia="Times New Roman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587"/>
    <w:pPr>
      <w:keepNext/>
      <w:keepLines/>
      <w:numPr>
        <w:ilvl w:val="7"/>
        <w:numId w:val="1"/>
      </w:numPr>
      <w:spacing w:before="200" w:after="0"/>
      <w:outlineLvl w:val="7"/>
    </w:pPr>
    <w:rPr>
      <w:rFonts w:ascii="Calibri Light" w:eastAsia="Times New Roman" w:hAnsi="Calibri Light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587"/>
    <w:pPr>
      <w:keepNext/>
      <w:keepLines/>
      <w:numPr>
        <w:ilvl w:val="8"/>
        <w:numId w:val="1"/>
      </w:numPr>
      <w:spacing w:before="200" w:after="0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587"/>
    <w:rPr>
      <w:rFonts w:ascii="Calibri Light" w:eastAsia="Times New Roman" w:hAnsi="Calibri Light" w:cs="Times New Roman"/>
      <w:b/>
      <w:bCs/>
      <w:sz w:val="24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FA4587"/>
    <w:rPr>
      <w:rFonts w:ascii="Calibri Light" w:eastAsia="Times New Roman" w:hAnsi="Calibri Light" w:cs="Times New Roman"/>
      <w:bCs/>
      <w:sz w:val="24"/>
      <w:szCs w:val="26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FA4587"/>
    <w:rPr>
      <w:rFonts w:ascii="Calibri Light" w:eastAsia="Times New Roman" w:hAnsi="Calibri Light" w:cs="Times New Roman"/>
      <w:bCs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587"/>
    <w:rPr>
      <w:rFonts w:ascii="Calibri Light" w:eastAsia="Times New Roman" w:hAnsi="Calibri Light" w:cs="Times New Roman"/>
      <w:b/>
      <w:bCs/>
      <w:i/>
      <w:iCs/>
      <w:color w:val="5B9BD5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587"/>
    <w:rPr>
      <w:rFonts w:ascii="Calibri Light" w:eastAsia="Times New Roman" w:hAnsi="Calibri Light" w:cs="Times New Roman"/>
      <w:color w:val="1F4D78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587"/>
    <w:rPr>
      <w:rFonts w:ascii="Calibri Light" w:eastAsia="Times New Roman" w:hAnsi="Calibri Light" w:cs="Times New Roman"/>
      <w:i/>
      <w:iCs/>
      <w:color w:val="1F4D78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587"/>
    <w:rPr>
      <w:rFonts w:ascii="Calibri Light" w:eastAsia="Times New Roman" w:hAnsi="Calibri Light" w:cs="Times New Roman"/>
      <w:i/>
      <w:iCs/>
      <w:color w:val="404040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587"/>
    <w:rPr>
      <w:rFonts w:ascii="Calibri Light" w:eastAsia="Times New Roman" w:hAnsi="Calibri Light" w:cs="Times New Roman"/>
      <w:color w:val="404040"/>
      <w:sz w:val="20"/>
      <w:szCs w:val="20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587"/>
    <w:rPr>
      <w:rFonts w:ascii="Calibri Light" w:eastAsia="Times New Roman" w:hAnsi="Calibri Light" w:cs="Times New Roman"/>
      <w:i/>
      <w:iCs/>
      <w:color w:val="404040"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unhideWhenUsed/>
    <w:rsid w:val="00FA4587"/>
    <w:pPr>
      <w:spacing w:after="0" w:line="240" w:lineRule="auto"/>
    </w:pPr>
    <w:rPr>
      <w:rFonts w:eastAsia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A4587"/>
    <w:rPr>
      <w:rFonts w:ascii="Calibri" w:eastAsia="Times New Roman" w:hAnsi="Calibri" w:cs="Arial"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_nosrati@sbu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KN</cp:lastModifiedBy>
  <cp:revision>3</cp:revision>
  <dcterms:created xsi:type="dcterms:W3CDTF">2021-01-09T13:40:00Z</dcterms:created>
  <dcterms:modified xsi:type="dcterms:W3CDTF">2021-02-18T20:37:00Z</dcterms:modified>
</cp:coreProperties>
</file>