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E8A27" w14:textId="362AFD66" w:rsidR="00F04A60" w:rsidRPr="002763A3" w:rsidRDefault="00F04A60" w:rsidP="00F04A60">
      <w:pPr>
        <w:rPr>
          <w:b/>
          <w:lang w:val="en-US"/>
        </w:rPr>
      </w:pPr>
      <w:r w:rsidRPr="002763A3">
        <w:rPr>
          <w:b/>
          <w:lang w:val="en-US"/>
        </w:rPr>
        <w:t xml:space="preserve">INVASIVE GRASS </w:t>
      </w:r>
      <w:r w:rsidR="00A142AC">
        <w:rPr>
          <w:b/>
          <w:lang w:val="en-US"/>
        </w:rPr>
        <w:t>AND HONEYBEES</w:t>
      </w:r>
      <w:r w:rsidRPr="002763A3">
        <w:rPr>
          <w:b/>
          <w:lang w:val="en-US"/>
        </w:rPr>
        <w:t xml:space="preserve"> ALTER PLANT-POLLINATOR NETWORK STRUCTURE IN THE BRAZILIAN CAATINGA</w:t>
      </w:r>
    </w:p>
    <w:p w14:paraId="7F96D249" w14:textId="77777777" w:rsidR="00E17E76" w:rsidRDefault="00E17E76" w:rsidP="00E17E76">
      <w:pPr>
        <w:spacing w:line="276" w:lineRule="auto"/>
        <w:jc w:val="left"/>
        <w:rPr>
          <w:sz w:val="22"/>
          <w:szCs w:val="22"/>
          <w:lang w:val="en-US"/>
        </w:rPr>
      </w:pPr>
    </w:p>
    <w:p w14:paraId="580E3686" w14:textId="77777777" w:rsidR="00E17E76" w:rsidRDefault="00E17E76" w:rsidP="00E17E76">
      <w:pPr>
        <w:spacing w:line="276" w:lineRule="auto"/>
        <w:jc w:val="left"/>
        <w:rPr>
          <w:sz w:val="22"/>
          <w:szCs w:val="22"/>
          <w:lang w:val="en-US"/>
        </w:rPr>
      </w:pPr>
    </w:p>
    <w:p w14:paraId="344EA432" w14:textId="36F6912B" w:rsidR="00E17E76" w:rsidRPr="00A6404A" w:rsidRDefault="00E17E76" w:rsidP="00E17E76">
      <w:pPr>
        <w:spacing w:line="276" w:lineRule="auto"/>
        <w:jc w:val="left"/>
        <w:rPr>
          <w:lang w:val="pt-BR"/>
        </w:rPr>
      </w:pPr>
      <w:r w:rsidRPr="00A6404A">
        <w:rPr>
          <w:sz w:val="22"/>
          <w:szCs w:val="22"/>
          <w:lang w:val="pt-BR"/>
        </w:rPr>
        <w:t>Rodrigo F. R. Carmo</w:t>
      </w:r>
      <w:r w:rsidRPr="00A6404A">
        <w:rPr>
          <w:sz w:val="22"/>
          <w:szCs w:val="22"/>
          <w:vertAlign w:val="superscript"/>
          <w:lang w:val="pt-BR"/>
        </w:rPr>
        <w:t>1</w:t>
      </w:r>
      <w:r w:rsidRPr="00A6404A">
        <w:rPr>
          <w:sz w:val="22"/>
          <w:szCs w:val="22"/>
          <w:lang w:val="pt-BR"/>
        </w:rPr>
        <w:t>, Cássio H. Carvalho</w:t>
      </w:r>
      <w:r w:rsidRPr="00A6404A">
        <w:rPr>
          <w:sz w:val="22"/>
          <w:szCs w:val="22"/>
          <w:vertAlign w:val="superscript"/>
          <w:lang w:val="pt-BR"/>
        </w:rPr>
        <w:t>2</w:t>
      </w:r>
      <w:r w:rsidRPr="00A6404A">
        <w:rPr>
          <w:sz w:val="22"/>
          <w:szCs w:val="22"/>
          <w:lang w:val="pt-BR"/>
        </w:rPr>
        <w:t xml:space="preserve">, Reginaldo A. F. Gusmão², Lucas </w:t>
      </w:r>
      <w:r>
        <w:rPr>
          <w:sz w:val="22"/>
          <w:szCs w:val="22"/>
          <w:lang w:val="pt-BR"/>
        </w:rPr>
        <w:t xml:space="preserve">F.C.S. </w:t>
      </w:r>
      <w:r w:rsidRPr="00A6404A">
        <w:rPr>
          <w:sz w:val="22"/>
          <w:szCs w:val="22"/>
          <w:lang w:val="pt-BR"/>
        </w:rPr>
        <w:t>Alencar</w:t>
      </w:r>
      <w:r w:rsidRPr="00A6404A">
        <w:rPr>
          <w:sz w:val="22"/>
          <w:szCs w:val="22"/>
          <w:vertAlign w:val="superscript"/>
          <w:lang w:val="pt-BR"/>
        </w:rPr>
        <w:t>1</w:t>
      </w:r>
      <w:r w:rsidRPr="00A6404A">
        <w:rPr>
          <w:sz w:val="22"/>
          <w:szCs w:val="22"/>
          <w:lang w:val="pt-BR"/>
        </w:rPr>
        <w:t>, Jeferson Vizentin-Bugoni</w:t>
      </w:r>
      <w:r w:rsidRPr="00A6404A">
        <w:rPr>
          <w:sz w:val="22"/>
          <w:szCs w:val="22"/>
          <w:vertAlign w:val="superscript"/>
          <w:lang w:val="pt-BR"/>
        </w:rPr>
        <w:t>3</w:t>
      </w:r>
      <w:r w:rsidRPr="00A6404A">
        <w:rPr>
          <w:sz w:val="22"/>
          <w:szCs w:val="22"/>
          <w:lang w:val="pt-BR"/>
        </w:rPr>
        <w:t>, Thiago Gonçalves-Souza</w:t>
      </w:r>
      <w:r w:rsidRPr="00A6404A">
        <w:rPr>
          <w:sz w:val="22"/>
          <w:szCs w:val="22"/>
          <w:vertAlign w:val="superscript"/>
          <w:lang w:val="pt-BR"/>
        </w:rPr>
        <w:t>1,4</w:t>
      </w:r>
      <w:r w:rsidRPr="00A6404A">
        <w:rPr>
          <w:sz w:val="22"/>
          <w:szCs w:val="22"/>
          <w:lang w:val="pt-BR"/>
        </w:rPr>
        <w:t>*</w:t>
      </w:r>
    </w:p>
    <w:p w14:paraId="137E1752" w14:textId="55DCDFA2" w:rsidR="00E17E76" w:rsidRDefault="00E17E76" w:rsidP="00E17E76">
      <w:pPr>
        <w:rPr>
          <w:lang w:val="pt-BR"/>
        </w:rPr>
      </w:pPr>
    </w:p>
    <w:p w14:paraId="2092DA6E" w14:textId="77777777" w:rsidR="00E17E76" w:rsidRDefault="00E17E76" w:rsidP="00E17E76">
      <w:pPr>
        <w:spacing w:line="276" w:lineRule="auto"/>
        <w:jc w:val="left"/>
        <w:rPr>
          <w:lang w:val="en-US"/>
        </w:rPr>
      </w:pPr>
      <w:r w:rsidRPr="00E17E76">
        <w:rPr>
          <w:lang w:val="en-US"/>
        </w:rPr>
        <w:t xml:space="preserve">* </w:t>
      </w:r>
      <w:r>
        <w:rPr>
          <w:sz w:val="22"/>
          <w:szCs w:val="22"/>
          <w:lang w:val="en-US"/>
        </w:rPr>
        <w:t>Corresponding author (tgoncalves.souza@gmail.com)</w:t>
      </w:r>
    </w:p>
    <w:p w14:paraId="783A2422" w14:textId="69892150" w:rsidR="00E17E76" w:rsidRPr="008E3604" w:rsidRDefault="00E17E76" w:rsidP="00E17E76">
      <w:pPr>
        <w:rPr>
          <w:lang w:val="en-US"/>
        </w:rPr>
      </w:pPr>
    </w:p>
    <w:p w14:paraId="10C183D1" w14:textId="77777777" w:rsidR="00531094" w:rsidRDefault="00531094" w:rsidP="00E17E76">
      <w:pPr>
        <w:rPr>
          <w:lang w:val="en-US"/>
        </w:rPr>
      </w:pPr>
      <w:r w:rsidRPr="00531094">
        <w:rPr>
          <w:lang w:val="en-US"/>
        </w:rPr>
        <w:t>The dominance of invasive grass and honeybee had negative impacts on the richness of native pollinators, and their visitation frequencies on the seasonally dry tropical forest ecosystem</w:t>
      </w:r>
      <w:r>
        <w:rPr>
          <w:lang w:val="en-US"/>
        </w:rPr>
        <w:t>.</w:t>
      </w:r>
    </w:p>
    <w:p w14:paraId="3DFC2B3D" w14:textId="7967735C" w:rsidR="00E17E76" w:rsidRDefault="00E17E76" w:rsidP="00E17E76">
      <w:pPr>
        <w:rPr>
          <w:lang w:val="en-US"/>
        </w:rPr>
      </w:pPr>
      <w:r>
        <w:rPr>
          <w:lang w:val="en-US"/>
        </w:rPr>
        <w:t xml:space="preserve">Plant invasion impacted the plant-pollinator network by the complementary </w:t>
      </w:r>
      <w:r w:rsidR="008E3604">
        <w:rPr>
          <w:lang w:val="en-US"/>
        </w:rPr>
        <w:t xml:space="preserve">specialization </w:t>
      </w:r>
      <w:r w:rsidR="00C76C5D">
        <w:rPr>
          <w:lang w:val="en-US"/>
        </w:rPr>
        <w:t>and modularity but</w:t>
      </w:r>
      <w:r>
        <w:rPr>
          <w:lang w:val="en-US"/>
        </w:rPr>
        <w:t xml:space="preserve"> did not affect nestedness</w:t>
      </w:r>
      <w:r w:rsidR="00CC038A">
        <w:rPr>
          <w:lang w:val="en-US"/>
        </w:rPr>
        <w:t>. Native plant richness increased the number of visits and species of native pollinators.</w:t>
      </w:r>
    </w:p>
    <w:p w14:paraId="576541A1" w14:textId="4D5EB2FF" w:rsidR="00E17E76" w:rsidRPr="00617B2F" w:rsidRDefault="00617B2F" w:rsidP="00617B2F">
      <w:pPr>
        <w:rPr>
          <w:lang w:val="en-US"/>
        </w:rPr>
      </w:pPr>
      <w:r w:rsidRPr="00617B2F">
        <w:rPr>
          <w:lang w:val="en-US"/>
        </w:rPr>
        <w:t xml:space="preserve">Our findings denote the </w:t>
      </w:r>
      <w:r w:rsidR="008E3604">
        <w:rPr>
          <w:lang w:val="en-US"/>
        </w:rPr>
        <w:t>individual</w:t>
      </w:r>
      <w:r w:rsidRPr="00617B2F">
        <w:rPr>
          <w:lang w:val="en-US"/>
        </w:rPr>
        <w:t xml:space="preserve"> effects of an </w:t>
      </w:r>
      <w:r w:rsidR="00D72621">
        <w:rPr>
          <w:lang w:val="en-US"/>
        </w:rPr>
        <w:t>invasive</w:t>
      </w:r>
      <w:r w:rsidRPr="00617B2F">
        <w:rPr>
          <w:lang w:val="en-US"/>
        </w:rPr>
        <w:t xml:space="preserve"> plant and honeybee on homogenization and depletion of floral resource in naturally regenerating areas, and on ecosystem services provide</w:t>
      </w:r>
      <w:r w:rsidR="00D72621">
        <w:rPr>
          <w:lang w:val="en-US"/>
        </w:rPr>
        <w:t>d</w:t>
      </w:r>
      <w:r w:rsidRPr="00617B2F">
        <w:rPr>
          <w:lang w:val="en-US"/>
        </w:rPr>
        <w:t xml:space="preserve"> by insects.</w:t>
      </w:r>
    </w:p>
    <w:sectPr w:rsidR="00E17E76" w:rsidRPr="00617B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E76"/>
    <w:rsid w:val="001A7261"/>
    <w:rsid w:val="001D4B36"/>
    <w:rsid w:val="00531094"/>
    <w:rsid w:val="00617B2F"/>
    <w:rsid w:val="008E3604"/>
    <w:rsid w:val="00A142AC"/>
    <w:rsid w:val="00B04737"/>
    <w:rsid w:val="00B437E0"/>
    <w:rsid w:val="00C76C5D"/>
    <w:rsid w:val="00CC038A"/>
    <w:rsid w:val="00D72621"/>
    <w:rsid w:val="00E17E76"/>
    <w:rsid w:val="00F04A60"/>
    <w:rsid w:val="00F5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FEF990"/>
  <w15:chartTrackingRefBased/>
  <w15:docId w15:val="{22011AF0-61F2-4E31-9F88-90840FC2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E76"/>
    <w:pPr>
      <w:suppressAutoHyphens/>
    </w:pPr>
    <w:rPr>
      <w:rFonts w:eastAsia="Times New Roman" w:cs="Times New Roman"/>
      <w:szCs w:val="24"/>
      <w:lang w:val="en-CA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7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Carmo</dc:creator>
  <cp:keywords/>
  <dc:description/>
  <cp:lastModifiedBy>Rodrigo Carmo</cp:lastModifiedBy>
  <cp:revision>10</cp:revision>
  <dcterms:created xsi:type="dcterms:W3CDTF">2020-12-21T16:49:00Z</dcterms:created>
  <dcterms:modified xsi:type="dcterms:W3CDTF">2023-01-09T16:44:00Z</dcterms:modified>
</cp:coreProperties>
</file>