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微软雅黑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微软雅黑" w:cs="Times New Roman"/>
          <w:b/>
          <w:bCs/>
          <w:color w:val="000000"/>
          <w:sz w:val="28"/>
          <w:szCs w:val="28"/>
        </w:rPr>
        <w:t>Supplementary Information</w:t>
      </w:r>
    </w:p>
    <w:p>
      <w:pPr>
        <w:spacing w:line="360" w:lineRule="auto"/>
        <w:jc w:val="center"/>
        <w:rPr>
          <w:rFonts w:ascii="Times New Roman" w:hAnsi="Times New Roman" w:eastAsia="微软雅黑" w:cs="Times New Roman"/>
          <w:b/>
          <w:bCs/>
          <w:color w:val="000000"/>
          <w:sz w:val="24"/>
          <w:shd w:val="clear" w:color="auto" w:fill="FCFDFE"/>
        </w:rPr>
      </w:pPr>
      <w:r>
        <w:rPr>
          <w:rFonts w:ascii="Times New Roman" w:hAnsi="Times New Roman" w:eastAsia="微软雅黑" w:cs="Times New Roman"/>
          <w:b/>
          <w:bCs/>
          <w:color w:val="000000"/>
          <w:sz w:val="24"/>
        </w:rPr>
        <w:t>Superresolution</w:t>
      </w:r>
      <w:r>
        <w:rPr>
          <w:rFonts w:ascii="Times New Roman" w:hAnsi="Times New Roman" w:eastAsia="微软雅黑" w:cs="Times New Roman"/>
          <w:b/>
          <w:bCs/>
          <w:color w:val="000000"/>
          <w:sz w:val="24"/>
          <w:shd w:val="clear" w:color="auto" w:fill="FCFDFE"/>
        </w:rPr>
        <w:t xml:space="preserve"> fluorescence microscopy of platelet subcellular structures as a potential tumor liquid biopsy</w:t>
      </w:r>
    </w:p>
    <w:p>
      <w:pPr>
        <w:spacing w:after="156" w:afterLines="50"/>
        <w:jc w:val="center"/>
        <w:rPr>
          <w:b/>
          <w:bCs/>
        </w:rPr>
      </w:pPr>
      <w:r>
        <w:rPr>
          <w:rFonts w:hint="eastAsia"/>
          <w:b/>
          <w:bCs/>
        </w:rPr>
        <w:drawing>
          <wp:inline distT="0" distB="0" distL="114300" distR="114300">
            <wp:extent cx="3056255" cy="1434465"/>
            <wp:effectExtent l="0" t="0" r="4445" b="635"/>
            <wp:docPr id="9" name="图片 9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56255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Times New Roman" w:hAnsi="Times New Roman" w:cs="Times New Roman"/>
        </w:rPr>
      </w:pPr>
      <w:bookmarkStart w:id="0" w:name="_Hlk123649571"/>
      <w:bookmarkStart w:id="1" w:name="OLE_LINK1"/>
      <w:bookmarkStart w:id="2" w:name="OLE_LINK9"/>
      <w:r>
        <w:rPr>
          <w:rFonts w:ascii="Times New Roman" w:hAnsi="Times New Roman" w:cs="Times New Roman"/>
          <w:b/>
          <w:bCs/>
        </w:rPr>
        <w:t>Supplementary Figure 1.</w:t>
      </w:r>
      <w:bookmarkEnd w:id="0"/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a,</w:t>
      </w:r>
      <w:r>
        <w:rPr>
          <w:rFonts w:hint="eastAsia" w:ascii="Times New Roman" w:hAnsi="Times New Roman" w:cs="Times New Roman"/>
        </w:rPr>
        <w:t xml:space="preserve"> Representative SIM image of microtubule</w:t>
      </w:r>
      <w:r>
        <w:rPr>
          <w:rFonts w:ascii="Times New Roman" w:hAnsi="Times New Roman" w:cs="Times New Roman"/>
        </w:rPr>
        <w:t>s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</w:t>
      </w:r>
      <w:r>
        <w:rPr>
          <w:rFonts w:hint="eastAsia" w:ascii="Times New Roman" w:hAnsi="Times New Roman" w:cs="Times New Roman"/>
        </w:rPr>
        <w:t xml:space="preserve"> liv</w:t>
      </w:r>
      <w:r>
        <w:rPr>
          <w:rFonts w:ascii="Times New Roman" w:hAnsi="Times New Roman" w:cs="Times New Roman"/>
        </w:rPr>
        <w:t>e</w:t>
      </w:r>
      <w:r>
        <w:rPr>
          <w:rFonts w:hint="eastAsia" w:ascii="Times New Roman" w:hAnsi="Times New Roman" w:cs="Times New Roman"/>
        </w:rPr>
        <w:t xml:space="preserve"> </w:t>
      </w:r>
      <w:bookmarkStart w:id="3" w:name="OLE_LINK5"/>
      <w:r>
        <w:rPr>
          <w:rFonts w:hint="eastAsia" w:ascii="Times New Roman" w:hAnsi="Times New Roman" w:cs="Times New Roman"/>
        </w:rPr>
        <w:t>platelet</w:t>
      </w:r>
      <w:bookmarkEnd w:id="3"/>
      <w:r>
        <w:rPr>
          <w:rFonts w:ascii="Times New Roman" w:hAnsi="Times New Roman" w:cs="Times New Roman"/>
        </w:rPr>
        <w:t>s. M</w:t>
      </w:r>
      <w:r>
        <w:rPr>
          <w:rFonts w:hint="eastAsia" w:ascii="Times New Roman" w:hAnsi="Times New Roman" w:cs="Times New Roman"/>
        </w:rPr>
        <w:t>icrotubule</w:t>
      </w:r>
      <w:r>
        <w:rPr>
          <w:rFonts w:ascii="Times New Roman" w:hAnsi="Times New Roman" w:cs="Times New Roman"/>
        </w:rPr>
        <w:t xml:space="preserve">s were stained with </w:t>
      </w:r>
      <w:r>
        <w:rPr>
          <w:rFonts w:hint="eastAsia" w:ascii="Times New Roman" w:hAnsi="Times New Roman" w:cs="Times New Roman"/>
        </w:rPr>
        <w:t>SIR-tubulin</w:t>
      </w:r>
      <w:r>
        <w:rPr>
          <w:rFonts w:ascii="Times New Roman" w:hAnsi="Times New Roman" w:cs="Times New Roman"/>
        </w:rPr>
        <w:t xml:space="preserve"> (</w:t>
      </w:r>
      <w:r>
        <w:rPr>
          <w:rFonts w:hint="eastAsia"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μM)</w:t>
      </w:r>
      <w:r>
        <w:rPr>
          <w:rFonts w:hint="eastAsia"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b,</w:t>
      </w:r>
      <w:r>
        <w:rPr>
          <w:rFonts w:hint="eastAsia" w:ascii="Times New Roman" w:hAnsi="Times New Roman" w:cs="Times New Roman"/>
        </w:rPr>
        <w:t xml:space="preserve"> Representative SIM image of microtubule</w:t>
      </w:r>
      <w:r>
        <w:rPr>
          <w:rFonts w:ascii="Times New Roman" w:hAnsi="Times New Roman" w:cs="Times New Roman"/>
        </w:rPr>
        <w:t xml:space="preserve">s in </w:t>
      </w:r>
      <w:r>
        <w:rPr>
          <w:rFonts w:hint="eastAsia" w:ascii="Times New Roman" w:hAnsi="Times New Roman" w:cs="Times New Roman"/>
        </w:rPr>
        <w:t>fixed platelet</w:t>
      </w:r>
      <w:r>
        <w:rPr>
          <w:rFonts w:ascii="Times New Roman" w:hAnsi="Times New Roman" w:cs="Times New Roman"/>
        </w:rPr>
        <w:t>s that did not recover in a dilution buffer after centrifugation. M</w:t>
      </w:r>
      <w:r>
        <w:rPr>
          <w:rFonts w:hint="eastAsia" w:ascii="Times New Roman" w:hAnsi="Times New Roman" w:cs="Times New Roman"/>
        </w:rPr>
        <w:t>icrotubule</w:t>
      </w:r>
      <w:r>
        <w:rPr>
          <w:rFonts w:ascii="Times New Roman" w:hAnsi="Times New Roman" w:cs="Times New Roman"/>
        </w:rPr>
        <w:t xml:space="preserve">s were stained with anti-α tubulin antibodies. </w:t>
      </w:r>
      <w:r>
        <w:rPr>
          <w:rFonts w:hint="eastAsia" w:ascii="Times New Roman" w:hAnsi="Times New Roman" w:cs="Times New Roman"/>
        </w:rPr>
        <w:t xml:space="preserve">Scale bar: </w:t>
      </w:r>
      <w:r>
        <w:rPr>
          <w:rFonts w:ascii="Times New Roman" w:hAnsi="Times New Roman" w:cs="Times New Roman"/>
        </w:rPr>
        <w:t>5 μm</w:t>
      </w:r>
      <w:r>
        <w:rPr>
          <w:rFonts w:hint="eastAsia" w:ascii="Times New Roman" w:hAnsi="Times New Roman" w:cs="Times New Roman"/>
        </w:rPr>
        <w:t>.</w:t>
      </w:r>
      <w:bookmarkEnd w:id="1"/>
    </w:p>
    <w:bookmarkEnd w:id="2"/>
    <w:p>
      <w:pPr>
        <w:spacing w:after="156" w:afterLines="50"/>
        <w:jc w:val="center"/>
      </w:pPr>
      <w:r>
        <w:rPr>
          <w:rFonts w:hint="eastAsia"/>
        </w:rPr>
        <w:drawing>
          <wp:inline distT="0" distB="0" distL="114300" distR="114300">
            <wp:extent cx="3560445" cy="4604385"/>
            <wp:effectExtent l="0" t="0" r="8255" b="5715"/>
            <wp:docPr id="7" name="图片 7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0445" cy="460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2.</w:t>
      </w:r>
      <w:r>
        <w:rPr>
          <w:rFonts w:ascii="Times New Roman" w:hAnsi="Times New Roman" w:cs="Times New Roman"/>
        </w:rPr>
        <w:t xml:space="preserve"> Representative SIM images of the indicated subcellular structures in fixed platelets after storage at 4 °C for different periods. Scale bar: 5 μm. </w:t>
      </w:r>
    </w:p>
    <w:p>
      <w:pPr>
        <w:spacing w:after="156" w:afterLines="50"/>
        <w:jc w:val="center"/>
      </w:pPr>
    </w:p>
    <w:p>
      <w:pPr>
        <w:spacing w:after="156" w:afterLines="50"/>
        <w:jc w:val="center"/>
      </w:pPr>
      <w:r>
        <w:rPr>
          <w:rFonts w:hint="eastAsia"/>
        </w:rPr>
        <w:drawing>
          <wp:inline distT="0" distB="0" distL="114300" distR="114300">
            <wp:extent cx="4762500" cy="3348990"/>
            <wp:effectExtent l="0" t="0" r="0" b="3810"/>
            <wp:docPr id="5" name="图片 5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34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3.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a, b,</w:t>
      </w:r>
      <w:r>
        <w:rPr>
          <w:rFonts w:hint="eastAsia" w:ascii="Times New Roman" w:hAnsi="Times New Roman" w:cs="Times New Roman"/>
        </w:rPr>
        <w:t xml:space="preserve"> Quantitative statistics of </w:t>
      </w:r>
      <w:r>
        <w:rPr>
          <w:rFonts w:ascii="Times New Roman" w:hAnsi="Times New Roman" w:cs="Times New Roman"/>
        </w:rPr>
        <w:t xml:space="preserve">the </w:t>
      </w:r>
      <w:r>
        <w:rPr>
          <w:rFonts w:hint="eastAsia" w:ascii="Times New Roman" w:hAnsi="Times New Roman" w:cs="Times New Roman"/>
        </w:rPr>
        <w:t xml:space="preserve">radial distribution of mitochondria and dense granules in platelets from healthy donors (n = 10) and cancer patients (n = 20). Each line represents the radial distribution of one </w:t>
      </w:r>
      <w:bookmarkStart w:id="4" w:name="_Hlk123651455"/>
      <w:r>
        <w:rPr>
          <w:rFonts w:ascii="Times New Roman" w:hAnsi="Times New Roman" w:cs="Times New Roman"/>
        </w:rPr>
        <w:t>participant</w:t>
      </w:r>
      <w:r>
        <w:rPr>
          <w:rFonts w:hint="eastAsia" w:ascii="Times New Roman" w:hAnsi="Times New Roman" w:cs="Times New Roman"/>
        </w:rPr>
        <w:t>.</w:t>
      </w:r>
      <w:bookmarkEnd w:id="4"/>
      <w:r>
        <w:rPr>
          <w:rFonts w:hint="eastAsia" w:ascii="Times New Roman" w:hAnsi="Times New Roman" w:cs="Times New Roman"/>
        </w:rPr>
        <w:t xml:space="preserve"> </w:t>
      </w:r>
    </w:p>
    <w:p>
      <w:pPr>
        <w:spacing w:after="156" w:afterLines="50"/>
        <w:jc w:val="center"/>
        <w:rPr>
          <w:rFonts w:ascii="Times New Roman" w:hAnsi="Times New Roman" w:cs="Times New Roman"/>
        </w:rPr>
      </w:pPr>
    </w:p>
    <w:p>
      <w:pPr>
        <w:spacing w:after="156" w:afterLines="50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3178810" cy="1772285"/>
            <wp:effectExtent l="0" t="0" r="8890" b="5715"/>
            <wp:docPr id="3" name="图片 3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8810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4.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a,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b,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percentages of platelets with different microtubule structures in healthy donors (mean ± s.d., n = 10, 500~750 cells for each</w:t>
      </w:r>
      <w:r>
        <w:t xml:space="preserve"> </w:t>
      </w:r>
      <w:r>
        <w:rPr>
          <w:rFonts w:ascii="Times New Roman" w:hAnsi="Times New Roman" w:cs="Times New Roman"/>
        </w:rPr>
        <w:t>participant)</w:t>
      </w:r>
      <w:r>
        <w:rPr>
          <w:rFonts w:hint="eastAsia" w:ascii="Times New Roman" w:hAnsi="Times New Roman" w:cs="Times New Roman"/>
        </w:rPr>
        <w:t>.</w:t>
      </w:r>
    </w:p>
    <w:p>
      <w:pPr>
        <w:spacing w:after="156" w:afterLines="50"/>
        <w:rPr>
          <w:rFonts w:ascii="Times New Roman" w:hAnsi="Times New Roman" w:cs="Times New Roman"/>
        </w:rPr>
      </w:pPr>
    </w:p>
    <w:p>
      <w:pPr>
        <w:spacing w:after="156" w:afterLines="50"/>
        <w:jc w:val="center"/>
        <w:rPr>
          <w:rFonts w:ascii="Times New Roman" w:hAnsi="Times New Roman" w:eastAsia="宋体" w:cs="Times New Roman"/>
          <w:kern w:val="0"/>
          <w:szCs w:val="21"/>
          <w:lang w:bidi="ar"/>
        </w:rPr>
      </w:pPr>
      <w:r>
        <w:rPr>
          <w:rFonts w:hint="eastAsia" w:ascii="Times New Roman" w:hAnsi="Times New Roman" w:eastAsia="宋体" w:cs="Times New Roman"/>
          <w:kern w:val="0"/>
          <w:szCs w:val="21"/>
          <w:lang w:bidi="ar"/>
        </w:rPr>
        <w:drawing>
          <wp:inline distT="0" distB="0" distL="114300" distR="114300">
            <wp:extent cx="4366895" cy="4630420"/>
            <wp:effectExtent l="0" t="0" r="1905" b="5080"/>
            <wp:docPr id="12" name="图片 12" descr="S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5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66895" cy="463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Figure 5. a-f,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" w:hAnsi="Times" w:cs="Times"/>
          <w:color w:val="000000"/>
          <w:kern w:val="0"/>
          <w:szCs w:val="21"/>
        </w:rPr>
        <w:t>Quantitative statistics</w:t>
      </w:r>
      <w:r>
        <w:rPr>
          <w:rFonts w:hint="eastAsia" w:ascii="Times" w:hAnsi="Times" w:cs="Times"/>
          <w:kern w:val="0"/>
          <w:szCs w:val="21"/>
        </w:rPr>
        <w:t xml:space="preserve"> of </w:t>
      </w:r>
      <w:r>
        <w:rPr>
          <w:rFonts w:ascii="Times" w:hAnsi="Times" w:cs="Times"/>
          <w:kern w:val="0"/>
          <w:szCs w:val="21"/>
        </w:rPr>
        <w:t xml:space="preserve">the particle </w:t>
      </w:r>
      <w:r>
        <w:rPr>
          <w:rFonts w:ascii="Times New Roman" w:hAnsi="Times New Roman" w:eastAsia="宋体" w:cs="Times New Roman"/>
          <w:bCs/>
          <w:szCs w:val="21"/>
        </w:rPr>
        <w:t xml:space="preserve">numbers 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of </w:t>
      </w:r>
      <w:r>
        <w:rPr>
          <w:rFonts w:ascii="Symbol" w:hAnsi="Symbol" w:eastAsia="AdvPS497E2" w:cs="Times New Roman"/>
          <w:kern w:val="0"/>
          <w:szCs w:val="21"/>
          <w:lang w:bidi="ar"/>
        </w:rPr>
        <w:sym w:font="Symbol" w:char="F061"/>
      </w:r>
      <w:r>
        <w:rPr>
          <w:rFonts w:ascii="Times New Roman" w:hAnsi="Times New Roman" w:eastAsia="宋体" w:cs="Times New Roman"/>
        </w:rPr>
        <w:t>-granules in</w:t>
      </w:r>
      <w:r>
        <w:rPr>
          <w:rFonts w:hint="eastAsia" w:ascii="Times New Roman" w:hAnsi="Times New Roman" w:eastAsia="宋体" w:cs="Times New Roman"/>
        </w:rPr>
        <w:t xml:space="preserve"> </w:t>
      </w:r>
      <w:r>
        <w:rPr>
          <w:rFonts w:ascii="Times New Roman" w:hAnsi="Times New Roman" w:eastAsia="宋体" w:cs="Times New Roman"/>
        </w:rPr>
        <w:t xml:space="preserve">each </w:t>
      </w:r>
      <w:r>
        <w:rPr>
          <w:rFonts w:hint="eastAsia" w:ascii="Times New Roman" w:hAnsi="Times New Roman" w:eastAsia="宋体" w:cs="Times New Roman"/>
        </w:rPr>
        <w:t>platelet</w:t>
      </w:r>
      <w:r>
        <w:rPr>
          <w:rFonts w:ascii="Times New Roman" w:hAnsi="Times New Roman" w:eastAsia="宋体" w:cs="Times New Roman"/>
          <w:bCs/>
          <w:szCs w:val="21"/>
        </w:rPr>
        <w:t xml:space="preserve"> from healthy donors </w:t>
      </w:r>
      <w:r>
        <w:rPr>
          <w:rFonts w:ascii="Times New Roman" w:hAnsi="Times New Roman" w:eastAsia="AdvPS497E2" w:cs="Times New Roman"/>
          <w:bCs/>
          <w:color w:val="000000"/>
          <w:kern w:val="0"/>
          <w:szCs w:val="21"/>
          <w:lang w:bidi="ar"/>
        </w:rPr>
        <w:t xml:space="preserve">and the indicated tumor </w:t>
      </w:r>
      <w:r>
        <w:rPr>
          <w:rFonts w:ascii="Times New Roman" w:hAnsi="Times New Roman" w:eastAsia="AdvPS497E2" w:cs="Times New Roman"/>
          <w:kern w:val="0"/>
          <w:szCs w:val="21"/>
          <w:lang w:bidi="ar"/>
        </w:rPr>
        <w:t>patients</w:t>
      </w:r>
      <w:r>
        <w:rPr>
          <w:rFonts w:ascii="Times New Roman" w:hAnsi="Times New Roman" w:cs="Times New Roman"/>
        </w:rPr>
        <w:t>. The bold line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represent the average results.</w:t>
      </w:r>
    </w:p>
    <w:p>
      <w:pPr>
        <w:spacing w:after="156" w:afterLines="50"/>
        <w:jc w:val="left"/>
        <w:rPr>
          <w:rFonts w:ascii="Times New Roman" w:hAnsi="Times New Roman" w:cs="Times New Roman"/>
        </w:rPr>
      </w:pPr>
    </w:p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AdvPS497E2" w:cs="Times New Roman"/>
          <w:b/>
          <w:bCs/>
          <w:kern w:val="0"/>
          <w:szCs w:val="21"/>
          <w:lang w:bidi="ar"/>
        </w:rPr>
        <w:t>1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bookmarkStart w:id="5" w:name="OLE_LINK2"/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cs="Times New Roman"/>
        </w:rPr>
        <w:t>Detailed clinical material of healthy donors.</w:t>
      </w:r>
      <w:bookmarkEnd w:id="5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974"/>
        <w:gridCol w:w="850"/>
        <w:gridCol w:w="1580"/>
        <w:gridCol w:w="2580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Donor ID</w:t>
            </w:r>
          </w:p>
        </w:tc>
        <w:tc>
          <w:tcPr>
            <w:tcW w:w="97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58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Cancer</w:t>
            </w:r>
            <w:r>
              <w:rPr>
                <w:rFonts w:ascii="Times New Roman" w:hAnsi="Times New Roman" w:cs="Times New Roman"/>
                <w:szCs w:val="21"/>
              </w:rPr>
              <w:t xml:space="preserve"> Type</w:t>
            </w:r>
          </w:p>
        </w:tc>
        <w:tc>
          <w:tcPr>
            <w:tcW w:w="258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  <w:tc>
          <w:tcPr>
            <w:tcW w:w="104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23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50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6" w:name="OLE_LINK139"/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  <w:bookmarkEnd w:id="6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57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52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80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49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after="156" w:afterLines="50"/>
        <w:jc w:val="left"/>
        <w:rPr>
          <w:rFonts w:ascii="Times New Roman" w:hAnsi="Times New Roman" w:eastAsia="AdvPS497E2" w:cs="Times New Roman"/>
          <w:kern w:val="0"/>
          <w:szCs w:val="21"/>
          <w:lang w:bidi="ar"/>
        </w:rPr>
      </w:pPr>
    </w:p>
    <w:p>
      <w:pPr>
        <w:spacing w:after="156" w:afterLines="50"/>
        <w:jc w:val="left"/>
        <w:rPr>
          <w:rFonts w:ascii="Times New Roman" w:hAnsi="Times New Roman" w:eastAsia="宋体" w:cs="Times New Roman"/>
          <w:kern w:val="0"/>
          <w:szCs w:val="21"/>
          <w:lang w:bidi="ar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>2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r>
        <w:rPr>
          <w:rFonts w:hint="eastAsia" w:ascii="Times New Roman" w:hAnsi="Times New Roman" w:cs="Times New Roman"/>
        </w:rPr>
        <w:t xml:space="preserve"> Detailed clinical material of </w:t>
      </w:r>
      <w:r>
        <w:rPr>
          <w:rFonts w:ascii="Times New Roman" w:hAnsi="Times New Roman" w:eastAsia="AdvPS497E2" w:cs="Times New Roman"/>
          <w:kern w:val="0"/>
          <w:szCs w:val="21"/>
          <w:lang w:bidi="ar"/>
        </w:rPr>
        <w:t>patient</w:t>
      </w:r>
      <w:r>
        <w:rPr>
          <w:rFonts w:hint="eastAsia" w:ascii="Times New Roman" w:hAnsi="Times New Roman" w:eastAsia="宋体" w:cs="Times New Roman"/>
          <w:kern w:val="0"/>
          <w:szCs w:val="21"/>
          <w:lang w:bidi="ar"/>
        </w:rPr>
        <w:t>s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with </w:t>
      </w:r>
      <w:r>
        <w:rPr>
          <w:rFonts w:hint="eastAsia" w:ascii="Times New Roman" w:hAnsi="Times New Roman" w:cs="Times New Roman"/>
        </w:rPr>
        <w:t>m</w:t>
      </w:r>
      <w:r>
        <w:rPr>
          <w:rFonts w:hint="eastAsia" w:ascii="Times New Roman" w:hAnsi="Times New Roman" w:eastAsia="AdvPS497E2" w:cs="Times New Roman"/>
          <w:kern w:val="0"/>
          <w:szCs w:val="21"/>
          <w:lang w:bidi="ar"/>
        </w:rPr>
        <w:t>yeloproliferative neoplasm</w:t>
      </w:r>
      <w:r>
        <w:rPr>
          <w:rFonts w:hint="eastAsia" w:ascii="Times New Roman" w:hAnsi="Times New Roman" w:eastAsia="宋体" w:cs="Times New Roman"/>
          <w:kern w:val="0"/>
          <w:szCs w:val="21"/>
          <w:lang w:bidi="ar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58"/>
        <w:gridCol w:w="920"/>
        <w:gridCol w:w="1540"/>
        <w:gridCol w:w="2780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Patient ID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Cancer</w:t>
            </w:r>
            <w:r>
              <w:rPr>
                <w:rFonts w:ascii="Times New Roman" w:hAnsi="Times New Roman" w:cs="Times New Roman"/>
                <w:szCs w:val="21"/>
              </w:rPr>
              <w:t xml:space="preserve"> Type</w:t>
            </w:r>
          </w:p>
        </w:tc>
        <w:tc>
          <w:tcPr>
            <w:tcW w:w="2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bookmarkStart w:id="7" w:name="OLE_LINK3"/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  <w:bookmarkEnd w:id="7"/>
          </w:p>
        </w:tc>
        <w:tc>
          <w:tcPr>
            <w:tcW w:w="278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Essential thrombocytosis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myelofibrosis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Essential thrombocytosis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Essential thrombocytosis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szCs w:val="21"/>
              </w:rPr>
              <w:t>olycythemia vera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szCs w:val="21"/>
              </w:rPr>
              <w:t>olycythemia vera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myelofibrosis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myelofibrosis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Overt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myelofibrosis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Overt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myelofibrosis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Overt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rimary myelofibrosis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Overt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12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MPN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Essential thrombocytosis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MPN: </w:t>
      </w:r>
      <w:r>
        <w:rPr>
          <w:rFonts w:hint="eastAsia" w:ascii="Times New Roman" w:hAnsi="Times New Roman" w:eastAsia="AdvPS497E2" w:cs="Times New Roman"/>
          <w:kern w:val="0"/>
          <w:szCs w:val="21"/>
          <w:lang w:bidi="ar"/>
        </w:rPr>
        <w:t>Myeloproliferative neoplasm</w:t>
      </w:r>
      <w:r>
        <w:rPr>
          <w:rFonts w:hint="eastAsia" w:ascii="Times New Roman" w:hAnsi="Times New Roman" w:eastAsia="宋体" w:cs="Times New Roman"/>
          <w:kern w:val="0"/>
          <w:szCs w:val="21"/>
          <w:lang w:bidi="ar"/>
        </w:rPr>
        <w:t xml:space="preserve">; </w:t>
      </w:r>
      <w:r>
        <w:rPr>
          <w:rFonts w:hint="eastAsia" w:ascii="Times New Roman" w:hAnsi="Times New Roman" w:cs="Times New Roman"/>
          <w:szCs w:val="21"/>
        </w:rPr>
        <w:t>NA: Not available.</w:t>
      </w:r>
    </w:p>
    <w:p>
      <w:pPr>
        <w:rPr>
          <w:rFonts w:ascii="Times New Roman" w:hAnsi="Times New Roman" w:cs="Times New Roman"/>
          <w:szCs w:val="21"/>
        </w:rPr>
      </w:pPr>
    </w:p>
    <w:p/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>3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bookmarkStart w:id="8" w:name="OLE_LINK7"/>
      <w:bookmarkStart w:id="9" w:name="OLE_LINK6"/>
      <w:r>
        <w:rPr>
          <w:rFonts w:hint="eastAsia" w:ascii="Times New Roman" w:hAnsi="Times New Roman" w:cs="Times New Roman"/>
        </w:rPr>
        <w:t xml:space="preserve">Detailed clinical material of </w:t>
      </w:r>
      <w:bookmarkEnd w:id="8"/>
      <w:bookmarkEnd w:id="9"/>
      <w:r>
        <w:rPr>
          <w:rFonts w:ascii="Times New Roman" w:hAnsi="Times New Roman" w:cs="Times New Roman"/>
        </w:rPr>
        <w:t>patient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with </w:t>
      </w:r>
      <w:r>
        <w:rPr>
          <w:rFonts w:hint="eastAsia" w:ascii="Times New Roman" w:hAnsi="Times New Roman" w:cs="Times New Roman"/>
        </w:rPr>
        <w:t>glioma</w:t>
      </w:r>
      <w:r>
        <w:rPr>
          <w:rFonts w:ascii="Times New Roman" w:hAnsi="Times New Roman" w:cs="Times New Roman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58"/>
        <w:gridCol w:w="920"/>
        <w:gridCol w:w="1550"/>
        <w:gridCol w:w="2810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Patient ID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Cancer</w:t>
            </w:r>
            <w:r>
              <w:rPr>
                <w:rFonts w:ascii="Times New Roman" w:hAnsi="Times New Roman" w:cs="Times New Roman"/>
                <w:szCs w:val="21"/>
              </w:rPr>
              <w:t xml:space="preserve"> Type</w:t>
            </w:r>
          </w:p>
        </w:tc>
        <w:tc>
          <w:tcPr>
            <w:tcW w:w="28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Insular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Frontal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Oligodendroglioma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Frontal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Temporal lobe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Cerebellar low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grade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I-II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Temporal lobe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Frontal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Temporal lobe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 grade glioma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III-IV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Hippocampal glioblastoma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Glioblastoma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Frontal g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lioblastoma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Pilocytic astrocytoma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Glioma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Diffuse astrocytoma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NA: Not available.</w:t>
      </w:r>
    </w:p>
    <w:p/>
    <w:p>
      <w:pPr>
        <w:rPr>
          <w:b/>
          <w:bCs/>
        </w:rPr>
      </w:pPr>
    </w:p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>4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r>
        <w:rPr>
          <w:rFonts w:hint="eastAsia" w:ascii="Times New Roman" w:hAnsi="Times New Roman" w:cs="Times New Roman"/>
        </w:rPr>
        <w:t xml:space="preserve"> Detailed clinical material of </w:t>
      </w:r>
      <w:r>
        <w:rPr>
          <w:rFonts w:ascii="Times New Roman" w:hAnsi="Times New Roman" w:cs="Times New Roman"/>
        </w:rPr>
        <w:t>patient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with</w:t>
      </w:r>
      <w:r>
        <w:rPr>
          <w:rFonts w:hint="eastAsia" w:ascii="Times New Roman" w:hAnsi="Times New Roman" w:cs="Times New Roman"/>
        </w:rPr>
        <w:t xml:space="preserve"> cervical</w:t>
      </w:r>
      <w:r>
        <w:rPr>
          <w:rFonts w:ascii="Times New Roman" w:hAnsi="Times New Roman" w:cs="Times New Roman"/>
        </w:rPr>
        <w:t xml:space="preserve"> cancer.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58"/>
        <w:gridCol w:w="930"/>
        <w:gridCol w:w="1530"/>
        <w:gridCol w:w="2830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Patient ID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Cancer Type</w:t>
            </w:r>
          </w:p>
        </w:tc>
        <w:tc>
          <w:tcPr>
            <w:tcW w:w="28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60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Poorly differentiated endometrial adenocarcinoma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Poorly differentiated adenocarcinoma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31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49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Cervical</w:t>
            </w:r>
          </w:p>
        </w:tc>
        <w:tc>
          <w:tcPr>
            <w:tcW w:w="28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NA:Not available.</w:t>
      </w:r>
    </w:p>
    <w:p>
      <w:pPr>
        <w:rPr>
          <w:rFonts w:ascii="Times New Roman" w:hAnsi="Times New Roman" w:cs="Times New Roman"/>
          <w:szCs w:val="21"/>
        </w:rPr>
      </w:pPr>
    </w:p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>5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</w:rPr>
        <w:t xml:space="preserve">Detailed clinical material of </w:t>
      </w:r>
      <w:r>
        <w:rPr>
          <w:rFonts w:ascii="Times New Roman" w:hAnsi="Times New Roman" w:cs="Times New Roman"/>
        </w:rPr>
        <w:t>patient</w:t>
      </w:r>
      <w:r>
        <w:rPr>
          <w:rFonts w:hint="eastAsia"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 xml:space="preserve">with </w:t>
      </w:r>
      <w:r>
        <w:rPr>
          <w:rFonts w:hint="eastAsia"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varian cancer.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835"/>
        <w:gridCol w:w="566"/>
        <w:gridCol w:w="1837"/>
        <w:gridCol w:w="3198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Patient ID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Cancer Type</w:t>
            </w:r>
          </w:p>
        </w:tc>
        <w:tc>
          <w:tcPr>
            <w:tcW w:w="31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微软雅黑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83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bookmarkStart w:id="10" w:name="OLE_LINK115"/>
            <w:bookmarkStart w:id="11" w:name="OLE_LINK114"/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  <w:bookmarkEnd w:id="10"/>
            <w:bookmarkEnd w:id="11"/>
          </w:p>
        </w:tc>
        <w:tc>
          <w:tcPr>
            <w:tcW w:w="319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Moderately to poorly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differentiated serous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Clear cell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Mucinous adenocarcinoma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Borderline 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Clear cell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Borderline 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 with endometrioid features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等线" w:cs="Times New Roman"/>
                <w:kern w:val="0"/>
                <w:szCs w:val="21"/>
              </w:rPr>
              <w:t>Borderline ovarian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Mucinous adenocarcinoma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183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等线" w:cs="Times New Roman"/>
                <w:kern w:val="0"/>
                <w:szCs w:val="21"/>
              </w:rPr>
              <w:t>Ovarian</w:t>
            </w:r>
          </w:p>
        </w:tc>
        <w:tc>
          <w:tcPr>
            <w:tcW w:w="319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High-grade serous adenocarcinoma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NA: </w:t>
      </w:r>
      <w:bookmarkStart w:id="12" w:name="OLE_LINK4"/>
      <w:r>
        <w:rPr>
          <w:rFonts w:hint="eastAsia" w:ascii="Times New Roman" w:hAnsi="Times New Roman" w:cs="Times New Roman"/>
          <w:szCs w:val="21"/>
        </w:rPr>
        <w:t>Not available.</w:t>
      </w:r>
      <w:bookmarkEnd w:id="12"/>
    </w:p>
    <w:p>
      <w:pPr>
        <w:rPr>
          <w:rFonts w:ascii="Times New Roman" w:hAnsi="Times New Roman" w:cs="Times New Roman"/>
          <w:b/>
          <w:bCs/>
          <w:szCs w:val="21"/>
          <w:highlight w:val="yellow"/>
        </w:rPr>
      </w:pPr>
    </w:p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>6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r>
        <w:rPr>
          <w:rFonts w:ascii="Times New Roman" w:hAnsi="Times New Roman" w:cs="Times New Roman"/>
        </w:rPr>
        <w:t xml:space="preserve"> </w:t>
      </w:r>
      <w:bookmarkStart w:id="13" w:name="OLE_LINK8"/>
      <w:r>
        <w:rPr>
          <w:rFonts w:hint="eastAsia" w:ascii="Times New Roman" w:hAnsi="Times New Roman" w:cs="Times New Roman"/>
        </w:rPr>
        <w:t xml:space="preserve">Detailed clinical material of </w:t>
      </w:r>
      <w:bookmarkEnd w:id="13"/>
      <w:r>
        <w:rPr>
          <w:rFonts w:ascii="Times New Roman" w:hAnsi="Times New Roman" w:cs="Times New Roman"/>
        </w:rPr>
        <w:t>patient</w:t>
      </w:r>
      <w:r>
        <w:rPr>
          <w:rFonts w:hint="eastAsia"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 xml:space="preserve">with </w:t>
      </w:r>
      <w:r>
        <w:rPr>
          <w:rFonts w:hint="eastAsia" w:ascii="Times New Roman" w:hAnsi="Times New Roman" w:cs="Times New Roman"/>
        </w:rPr>
        <w:t>endometrial</w:t>
      </w:r>
      <w:r>
        <w:rPr>
          <w:rFonts w:ascii="Times New Roman" w:hAnsi="Times New Roman" w:cs="Times New Roman"/>
        </w:rPr>
        <w:t xml:space="preserve"> cancer.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38"/>
        <w:gridCol w:w="750"/>
        <w:gridCol w:w="1550"/>
        <w:gridCol w:w="3090"/>
        <w:gridCol w:w="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Patient ID</w:t>
            </w:r>
          </w:p>
        </w:tc>
        <w:tc>
          <w:tcPr>
            <w:tcW w:w="93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75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55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Cancer Type</w:t>
            </w:r>
          </w:p>
        </w:tc>
        <w:tc>
          <w:tcPr>
            <w:tcW w:w="309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  <w:tc>
          <w:tcPr>
            <w:tcW w:w="791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01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  <w:lang w:bidi="ar"/>
              </w:rPr>
              <w:t>48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Endometrioid adenocarcinoma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Endometrioid adenocarcinoma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Endometrioid adenocarcinoma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Endometrioid adenocarcinoma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Endometrioid adenocarcinoma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NA: Not available.</w:t>
      </w:r>
    </w:p>
    <w:p>
      <w:pPr>
        <w:rPr>
          <w:rFonts w:ascii="Times New Roman" w:hAnsi="Times New Roman" w:cs="Times New Roman"/>
          <w:b/>
          <w:bCs/>
        </w:rPr>
      </w:pPr>
    </w:p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bidi="ar"/>
        </w:rPr>
        <w:t>7</w:t>
      </w:r>
      <w:r>
        <w:rPr>
          <w:rFonts w:ascii="Times New Roman" w:hAnsi="Times New Roman" w:eastAsia="宋体" w:cs="Times New Roman"/>
          <w:b/>
          <w:bCs/>
          <w:kern w:val="0"/>
          <w:szCs w:val="21"/>
          <w:lang w:bidi="ar"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</w:rPr>
        <w:t xml:space="preserve">Detailed clinical material of patients </w:t>
      </w:r>
      <w:r>
        <w:rPr>
          <w:rFonts w:ascii="Times New Roman" w:hAnsi="Times New Roman" w:cs="Times New Roman"/>
        </w:rPr>
        <w:t>with ovarian cysts or endometrial hyperplasia</w:t>
      </w:r>
      <w:r>
        <w:rPr>
          <w:rFonts w:hint="eastAsia" w:ascii="Times New Roman" w:hAnsi="Times New Roman" w:cs="Times New Roman"/>
        </w:rPr>
        <w:t xml:space="preserve"> </w:t>
      </w:r>
    </w:p>
    <w:tbl>
      <w:tblPr>
        <w:tblStyle w:val="5"/>
        <w:tblW w:w="0" w:type="auto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90"/>
        <w:gridCol w:w="780"/>
        <w:gridCol w:w="2640"/>
        <w:gridCol w:w="2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Patient ID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Disease</w:t>
            </w:r>
            <w:r>
              <w:rPr>
                <w:rFonts w:ascii="Times New Roman" w:hAnsi="Times New Roman" w:cs="Times New Roman"/>
                <w:szCs w:val="21"/>
              </w:rPr>
              <w:t xml:space="preserve"> Type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Histopathologic Diagnosis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Mucinous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Endometriosis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hint="eastAsia" w:ascii="Times New Roman" w:hAnsi="Times New Roman" w:cs="Times New Roman"/>
                <w:szCs w:val="21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Ovarian cysts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Endometriosis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Endometrial hyperplasia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7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NA: Not available.</w:t>
      </w:r>
    </w:p>
    <w:p>
      <w:pPr>
        <w:rPr>
          <w:rFonts w:ascii="Times New Roman" w:hAnsi="Times New Roman" w:cs="Times New Roman"/>
          <w:szCs w:val="21"/>
        </w:rPr>
      </w:pPr>
    </w:p>
    <w:p>
      <w:pPr>
        <w:spacing w:after="156" w:afterLines="50"/>
        <w:jc w:val="left"/>
        <w:rPr>
          <w:rFonts w:ascii="Times New Roman" w:hAnsi="Times New Roman" w:eastAsia="AdvPS497E2" w:cs="Times New Roman"/>
          <w:kern w:val="0"/>
          <w:szCs w:val="21"/>
          <w:lang w:bidi="ar"/>
        </w:rPr>
      </w:pPr>
      <w:r>
        <w:rPr>
          <w:rFonts w:hint="eastAsia" w:ascii="Times New Roman" w:hAnsi="Times New Roman" w:eastAsia="AdvPS497E2" w:cs="Times New Roman"/>
          <w:b/>
          <w:bCs/>
          <w:kern w:val="0"/>
          <w:szCs w:val="21"/>
          <w:lang w:bidi="ar"/>
        </w:rPr>
        <w:t>S</w:t>
      </w: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upplementary Table </w:t>
      </w:r>
      <w:r>
        <w:rPr>
          <w:rFonts w:hint="eastAsia" w:ascii="Times New Roman" w:hAnsi="Times New Roman" w:eastAsia="AdvPS497E2" w:cs="Times New Roman"/>
          <w:b/>
          <w:bCs/>
          <w:kern w:val="0"/>
          <w:szCs w:val="21"/>
          <w:lang w:bidi="ar"/>
        </w:rPr>
        <w:t>8</w:t>
      </w:r>
      <w:r>
        <w:rPr>
          <w:rFonts w:ascii="Times New Roman" w:hAnsi="Times New Roman" w:eastAsia="AdvPS497E2" w:cs="Times New Roman"/>
          <w:b/>
          <w:bCs/>
          <w:kern w:val="0"/>
          <w:szCs w:val="21"/>
          <w:lang w:bidi="ar"/>
        </w:rPr>
        <w:t>.</w:t>
      </w:r>
      <w:r>
        <w:rPr>
          <w:rFonts w:hint="eastAsia" w:ascii="Times New Roman" w:hAnsi="Times New Roman" w:eastAsia="AdvPS497E2" w:cs="Times New Roman"/>
          <w:b/>
          <w:bCs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AdvPS497E2" w:cs="Times New Roman"/>
          <w:kern w:val="0"/>
          <w:szCs w:val="21"/>
          <w:lang w:bidi="ar"/>
        </w:rPr>
        <w:t xml:space="preserve">Comparison of </w:t>
      </w:r>
      <w:r>
        <w:rPr>
          <w:rFonts w:hint="eastAsia" w:ascii="Times New Roman" w:hAnsi="Times New Roman" w:eastAsia="AdvPS497E2" w:cs="Times New Roman"/>
          <w:kern w:val="0"/>
          <w:szCs w:val="21"/>
          <w:lang w:bidi="ar"/>
        </w:rPr>
        <w:t xml:space="preserve">the concentration of CA125 or SCC-Ag of </w:t>
      </w:r>
      <w:r>
        <w:rPr>
          <w:rFonts w:ascii="Times New Roman" w:hAnsi="Times New Roman" w:eastAsia="AdvPS497E2" w:cs="Times New Roman"/>
          <w:kern w:val="0"/>
          <w:szCs w:val="21"/>
          <w:lang w:bidi="ar"/>
        </w:rPr>
        <w:t xml:space="preserve">patients with </w:t>
      </w:r>
      <w:r>
        <w:rPr>
          <w:rFonts w:hint="eastAsia" w:ascii="Times New Roman" w:hAnsi="Times New Roman" w:eastAsia="AdvPS497E2" w:cs="Times New Roman"/>
          <w:kern w:val="0"/>
          <w:szCs w:val="21"/>
          <w:lang w:bidi="ar"/>
        </w:rPr>
        <w:t>ovarian can</w:t>
      </w:r>
      <w:r>
        <w:rPr>
          <w:rFonts w:ascii="Times New Roman" w:hAnsi="Times New Roman" w:eastAsia="AdvPS497E2" w:cs="Times New Roman"/>
          <w:kern w:val="0"/>
          <w:szCs w:val="21"/>
          <w:lang w:bidi="ar"/>
        </w:rPr>
        <w:t>c</w:t>
      </w:r>
      <w:r>
        <w:rPr>
          <w:rFonts w:hint="eastAsia" w:ascii="Times New Roman" w:hAnsi="Times New Roman" w:eastAsia="AdvPS497E2" w:cs="Times New Roman"/>
          <w:kern w:val="0"/>
          <w:szCs w:val="21"/>
          <w:lang w:bidi="ar"/>
        </w:rPr>
        <w:t xml:space="preserve">er or cervical cancer </w:t>
      </w:r>
      <w:r>
        <w:rPr>
          <w:rFonts w:ascii="Times New Roman" w:hAnsi="Times New Roman" w:eastAsia="AdvPS497E2" w:cs="Times New Roman"/>
          <w:kern w:val="0"/>
          <w:szCs w:val="21"/>
          <w:lang w:bidi="ar"/>
        </w:rPr>
        <w:t>before and after treatment.</w:t>
      </w:r>
    </w:p>
    <w:tbl>
      <w:tblPr>
        <w:tblStyle w:val="5"/>
        <w:tblW w:w="8413" w:type="dxa"/>
        <w:tblInd w:w="-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608"/>
        <w:gridCol w:w="946"/>
        <w:gridCol w:w="1554"/>
        <w:gridCol w:w="1515"/>
        <w:gridCol w:w="1469"/>
        <w:gridCol w:w="15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Patient ID</w:t>
            </w:r>
          </w:p>
        </w:tc>
        <w:tc>
          <w:tcPr>
            <w:tcW w:w="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Age</w:t>
            </w:r>
          </w:p>
        </w:tc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Cancer Type</w:t>
            </w:r>
          </w:p>
        </w:tc>
        <w:tc>
          <w:tcPr>
            <w:tcW w:w="15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Before treatment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微软雅黑" w:cs="Times New Roman"/>
                <w:szCs w:val="21"/>
              </w:rPr>
              <w:t>CA125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微软雅黑" w:cs="Times New Roman"/>
                <w:szCs w:val="21"/>
              </w:rPr>
              <w:t>(≤35.0)</w:t>
            </w:r>
          </w:p>
        </w:tc>
        <w:tc>
          <w:tcPr>
            <w:tcW w:w="151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After treatment CA125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微软雅黑" w:cs="Times New Roman"/>
                <w:szCs w:val="21"/>
              </w:rPr>
              <w:t>(≤35.0)</w:t>
            </w:r>
          </w:p>
        </w:tc>
        <w:tc>
          <w:tcPr>
            <w:tcW w:w="14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Before treatment </w:t>
            </w:r>
          </w:p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SCC-Ag(≤1.5)</w:t>
            </w:r>
          </w:p>
        </w:tc>
        <w:tc>
          <w:tcPr>
            <w:tcW w:w="15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A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 xml:space="preserve">fter </w:t>
            </w:r>
            <w:r>
              <w:rPr>
                <w:rFonts w:ascii="Times New Roman" w:hAnsi="Times New Roman" w:eastAsia="微软雅黑" w:cs="Times New Roman"/>
                <w:szCs w:val="21"/>
              </w:rPr>
              <w:t>treatment</w:t>
            </w:r>
          </w:p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SCC-Ag(≤1.5)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</w:t>
            </w:r>
          </w:p>
        </w:tc>
        <w:tc>
          <w:tcPr>
            <w:tcW w:w="60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50</w:t>
            </w:r>
          </w:p>
        </w:tc>
        <w:tc>
          <w:tcPr>
            <w:tcW w:w="94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varian</w:t>
            </w:r>
          </w:p>
        </w:tc>
        <w:tc>
          <w:tcPr>
            <w:tcW w:w="155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260.6</w:t>
            </w:r>
          </w:p>
        </w:tc>
        <w:tc>
          <w:tcPr>
            <w:tcW w:w="151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25.6</w:t>
            </w:r>
          </w:p>
        </w:tc>
        <w:tc>
          <w:tcPr>
            <w:tcW w:w="146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51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2</w:t>
            </w:r>
          </w:p>
        </w:tc>
        <w:tc>
          <w:tcPr>
            <w:tcW w:w="608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66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varian</w:t>
            </w:r>
          </w:p>
        </w:tc>
        <w:tc>
          <w:tcPr>
            <w:tcW w:w="1554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58.6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5.9</w:t>
            </w:r>
          </w:p>
        </w:tc>
        <w:tc>
          <w:tcPr>
            <w:tcW w:w="1469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51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3</w:t>
            </w:r>
          </w:p>
        </w:tc>
        <w:tc>
          <w:tcPr>
            <w:tcW w:w="608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59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O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varian</w:t>
            </w:r>
          </w:p>
        </w:tc>
        <w:tc>
          <w:tcPr>
            <w:tcW w:w="1554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12.9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11.5</w:t>
            </w:r>
          </w:p>
        </w:tc>
        <w:tc>
          <w:tcPr>
            <w:tcW w:w="1469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51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4</w:t>
            </w:r>
          </w:p>
        </w:tc>
        <w:tc>
          <w:tcPr>
            <w:tcW w:w="608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57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bookmarkStart w:id="14" w:name="OLE_LINK144"/>
            <w:r>
              <w:rPr>
                <w:rFonts w:ascii="Times New Roman" w:hAnsi="Times New Roman" w:eastAsia="微软雅黑" w:cs="Times New Roman"/>
                <w:szCs w:val="21"/>
              </w:rPr>
              <w:t>C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ervical</w:t>
            </w:r>
            <w:bookmarkEnd w:id="14"/>
          </w:p>
        </w:tc>
        <w:tc>
          <w:tcPr>
            <w:tcW w:w="1554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1.8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5</w:t>
            </w:r>
          </w:p>
        </w:tc>
        <w:tc>
          <w:tcPr>
            <w:tcW w:w="608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39</w:t>
            </w:r>
          </w:p>
        </w:tc>
        <w:tc>
          <w:tcPr>
            <w:tcW w:w="946" w:type="dxa"/>
          </w:tcPr>
          <w:p>
            <w:pPr>
              <w:jc w:val="center"/>
            </w:pPr>
            <w:r>
              <w:rPr>
                <w:rFonts w:ascii="Times New Roman" w:hAnsi="Times New Roman" w:eastAsia="微软雅黑" w:cs="Times New Roman"/>
                <w:szCs w:val="21"/>
              </w:rPr>
              <w:t>C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ervical</w:t>
            </w:r>
          </w:p>
        </w:tc>
        <w:tc>
          <w:tcPr>
            <w:tcW w:w="1554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0.8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0.8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6</w:t>
            </w:r>
          </w:p>
        </w:tc>
        <w:tc>
          <w:tcPr>
            <w:tcW w:w="608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48</w:t>
            </w:r>
          </w:p>
        </w:tc>
        <w:tc>
          <w:tcPr>
            <w:tcW w:w="946" w:type="dxa"/>
          </w:tcPr>
          <w:p>
            <w:pPr>
              <w:jc w:val="center"/>
            </w:pPr>
            <w:r>
              <w:rPr>
                <w:rFonts w:ascii="Times New Roman" w:hAnsi="Times New Roman" w:eastAsia="微软雅黑" w:cs="Times New Roman"/>
                <w:szCs w:val="21"/>
              </w:rPr>
              <w:t>C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ervical</w:t>
            </w:r>
          </w:p>
        </w:tc>
        <w:tc>
          <w:tcPr>
            <w:tcW w:w="1554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515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13.9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1.4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Times New Roman" w:cs="Times New Roman"/>
          <w:color w:val="333333"/>
          <w:szCs w:val="21"/>
          <w:shd w:val="clear" w:color="auto" w:fill="FFFFFF"/>
        </w:rPr>
        <w:t>CA12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 xml:space="preserve">5: </w:t>
      </w:r>
      <w:r>
        <w:rPr>
          <w:rFonts w:ascii="Times New Roman" w:hAnsi="Times New Roman" w:eastAsia="Times New Roman" w:cs="Times New Roman"/>
          <w:color w:val="333333"/>
          <w:szCs w:val="21"/>
          <w:shd w:val="clear" w:color="auto" w:fill="FFFFFF"/>
        </w:rPr>
        <w:t>carbohydrate antigen 125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 xml:space="preserve">; </w:t>
      </w:r>
      <w:r>
        <w:rPr>
          <w:rFonts w:ascii="Times New Roman" w:hAnsi="Times New Roman" w:eastAsia="Times New Roman" w:cs="Times New Roman"/>
          <w:color w:val="333333"/>
          <w:szCs w:val="21"/>
          <w:shd w:val="clear" w:color="auto" w:fill="FFFFFF"/>
        </w:rPr>
        <w:t>SCC-Ag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>:</w:t>
      </w:r>
      <w:r>
        <w:rPr>
          <w:rFonts w:ascii="Times New Roman" w:hAnsi="Times New Roman" w:eastAsia="Times New Roman" w:cs="Times New Roman"/>
          <w:color w:val="333333"/>
          <w:szCs w:val="21"/>
          <w:shd w:val="clear" w:color="auto" w:fill="FFFFFF"/>
        </w:rPr>
        <w:t xml:space="preserve"> squamous cell carcinoma associated antigen.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dvPS497E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zOWViMDQzOWUyN2Y2Nzc3N2NkZDhjYzQyOGFiNTQifQ=="/>
  </w:docVars>
  <w:rsids>
    <w:rsidRoot w:val="00784997"/>
    <w:rsid w:val="000167B5"/>
    <w:rsid w:val="0003615A"/>
    <w:rsid w:val="000B3FDB"/>
    <w:rsid w:val="001337D2"/>
    <w:rsid w:val="00145136"/>
    <w:rsid w:val="0015634C"/>
    <w:rsid w:val="00182E3B"/>
    <w:rsid w:val="00210A6C"/>
    <w:rsid w:val="00277EEB"/>
    <w:rsid w:val="00311B6B"/>
    <w:rsid w:val="005601E9"/>
    <w:rsid w:val="00573F0A"/>
    <w:rsid w:val="007210CB"/>
    <w:rsid w:val="00784997"/>
    <w:rsid w:val="007B47DD"/>
    <w:rsid w:val="00886004"/>
    <w:rsid w:val="008A1EBA"/>
    <w:rsid w:val="0096255C"/>
    <w:rsid w:val="009860F2"/>
    <w:rsid w:val="009E7E48"/>
    <w:rsid w:val="00AF5355"/>
    <w:rsid w:val="00AF760A"/>
    <w:rsid w:val="00BF7E5C"/>
    <w:rsid w:val="00C456A7"/>
    <w:rsid w:val="00C71859"/>
    <w:rsid w:val="00CB5833"/>
    <w:rsid w:val="00D439E7"/>
    <w:rsid w:val="00D477BA"/>
    <w:rsid w:val="00D71B86"/>
    <w:rsid w:val="00EE0579"/>
    <w:rsid w:val="00FD26FC"/>
    <w:rsid w:val="031669C2"/>
    <w:rsid w:val="090355EB"/>
    <w:rsid w:val="0F765651"/>
    <w:rsid w:val="16581857"/>
    <w:rsid w:val="1FB738D7"/>
    <w:rsid w:val="37844483"/>
    <w:rsid w:val="380E766D"/>
    <w:rsid w:val="406C1B59"/>
    <w:rsid w:val="457873FF"/>
    <w:rsid w:val="4C172E84"/>
    <w:rsid w:val="4D875AA1"/>
    <w:rsid w:val="4FE10D1D"/>
    <w:rsid w:val="6E24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1442</Words>
  <Characters>7449</Characters>
  <Lines>65</Lines>
  <Paragraphs>18</Paragraphs>
  <TotalTime>12</TotalTime>
  <ScaleCrop>false</ScaleCrop>
  <LinksUpToDate>false</LinksUpToDate>
  <CharactersWithSpaces>7944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2023-01-03T06:45:00Z</dcterms:created>
  <dc:creator>xupen</dc:creator>
  <cp:lastModifiedBy>也许明天</cp:lastModifiedBy>
  <dcterms:modified xsi:type="dcterms:W3CDTF">2023-01-05T13:47:15Z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794649F79281490EB21411F10EDB9144</vt:lpwstr>
  </property>
</Properties>
</file>