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7046A" w14:textId="7DA9C16F" w:rsidR="006507BA" w:rsidRPr="006507BA" w:rsidRDefault="006507BA" w:rsidP="006507BA">
      <w:pPr>
        <w:adjustRightInd w:val="0"/>
        <w:snapToGrid w:val="0"/>
        <w:spacing w:afterLines="50" w:after="156"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Supplementary information for</w:t>
      </w:r>
    </w:p>
    <w:p w14:paraId="1BB9DFC5" w14:textId="05A06CFF" w:rsidR="006507BA" w:rsidRDefault="006507BA" w:rsidP="006507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39F">
        <w:rPr>
          <w:rFonts w:ascii="Times New Roman" w:hAnsi="Times New Roman" w:cs="Times New Roman"/>
          <w:b/>
          <w:sz w:val="28"/>
          <w:szCs w:val="28"/>
        </w:rPr>
        <w:t>The DDUP protein encoded by the DNA damage-induced CTBP1-DT lncRNA confers chemoresistance in ovarian cancer</w:t>
      </w:r>
    </w:p>
    <w:p w14:paraId="76822E80" w14:textId="77777777" w:rsidR="00F17584" w:rsidRPr="0058739F" w:rsidRDefault="00F17584" w:rsidP="006507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EBB716" w14:textId="77777777" w:rsidR="00F17584" w:rsidRDefault="00F17584" w:rsidP="00F17584">
      <w:pPr>
        <w:autoSpaceDE w:val="0"/>
        <w:autoSpaceDN w:val="0"/>
        <w:adjustRightInd w:val="0"/>
        <w:snapToGrid w:val="0"/>
        <w:spacing w:afterLines="50" w:after="156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D0B4A">
        <w:rPr>
          <w:rFonts w:ascii="Times New Roman" w:hAnsi="Times New Roman" w:cs="Times New Roman"/>
          <w:color w:val="000000" w:themeColor="text1"/>
        </w:rPr>
        <w:t>Liangliang Ren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cs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vertAlign w:val="superscript"/>
          <w:lang w:eastAsia="zh-TW"/>
        </w:rPr>
        <w:t>#</w:t>
      </w:r>
      <w:r w:rsidRPr="003D0B4A">
        <w:rPr>
          <w:rFonts w:ascii="Times New Roman" w:hAnsi="Times New Roman" w:cs="Times New Roman"/>
          <w:color w:val="000000" w:themeColor="text1"/>
        </w:rPr>
        <w:t>, Xingrong Qing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2, </w:t>
      </w:r>
      <w:r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vertAlign w:val="superscript"/>
          <w:lang w:eastAsia="zh-TW"/>
        </w:rPr>
        <w:t>#</w:t>
      </w:r>
      <w:r w:rsidRPr="003D0B4A">
        <w:rPr>
          <w:rFonts w:ascii="Times New Roman" w:hAnsi="Times New Roman" w:cs="Times New Roman"/>
          <w:color w:val="000000" w:themeColor="text1"/>
        </w:rPr>
        <w:t>, Jihong Wei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2, </w:t>
      </w:r>
      <w:r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vertAlign w:val="superscript"/>
          <w:lang w:eastAsia="zh-TW"/>
        </w:rPr>
        <w:t>#</w:t>
      </w:r>
      <w:r w:rsidRPr="003D0B4A">
        <w:rPr>
          <w:rFonts w:ascii="Times New Roman" w:hAnsi="Times New Roman" w:cs="Times New Roman"/>
          <w:color w:val="000000" w:themeColor="text1"/>
        </w:rPr>
        <w:t>, Haixin Mo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cs"/>
          <w:color w:val="000000" w:themeColor="text1"/>
          <w:sz w:val="20"/>
          <w:szCs w:val="20"/>
          <w:vertAlign w:val="superscript"/>
        </w:rPr>
        <w:t>1</w:t>
      </w:r>
      <w:r w:rsidRPr="003D0B4A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 xml:space="preserve">Yuanji Liu </w:t>
      </w:r>
      <w:r>
        <w:rPr>
          <w:rFonts w:ascii="Times New Roman" w:hAnsi="Times New Roman" w:cs="Times New Roman"/>
          <w:color w:val="000000" w:themeColor="text1"/>
          <w:vertAlign w:val="superscript"/>
        </w:rPr>
        <w:t>5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3D0B4A">
        <w:rPr>
          <w:rFonts w:ascii="Times New Roman" w:hAnsi="Times New Roman" w:cs="Times New Roman"/>
          <w:color w:val="000000" w:themeColor="text1"/>
        </w:rPr>
        <w:t>Yaofeng Zhi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cs"/>
          <w:color w:val="000000" w:themeColor="text1"/>
          <w:sz w:val="20"/>
          <w:szCs w:val="20"/>
          <w:vertAlign w:val="superscript"/>
        </w:rPr>
        <w:t>1</w:t>
      </w:r>
      <w:r w:rsidRPr="003D0B4A">
        <w:rPr>
          <w:rFonts w:ascii="Times New Roman" w:hAnsi="Times New Roman" w:cs="Times New Roman"/>
          <w:color w:val="000000" w:themeColor="text1"/>
        </w:rPr>
        <w:t xml:space="preserve">, </w:t>
      </w:r>
      <w:r w:rsidRPr="003D0B4A">
        <w:rPr>
          <w:rFonts w:ascii="Times New Roman" w:hAnsi="Times New Roman" w:cs="Times New Roman"/>
        </w:rPr>
        <w:t>Wenjie Lu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cs"/>
          <w:color w:val="000000" w:themeColor="text1"/>
          <w:sz w:val="20"/>
          <w:szCs w:val="20"/>
          <w:vertAlign w:val="superscript"/>
        </w:rPr>
        <w:t>1</w:t>
      </w:r>
      <w:r w:rsidRPr="003D0B4A">
        <w:rPr>
          <w:rFonts w:ascii="Times New Roman" w:hAnsi="Times New Roman" w:cs="Times New Roman"/>
        </w:rPr>
        <w:t>, Mingzhu Zheng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cs"/>
          <w:color w:val="000000" w:themeColor="text1"/>
          <w:sz w:val="20"/>
          <w:szCs w:val="20"/>
          <w:vertAlign w:val="superscript"/>
        </w:rPr>
        <w:t>1</w:t>
      </w:r>
      <w:r w:rsidRPr="003D0B4A">
        <w:rPr>
          <w:rFonts w:ascii="Times New Roman" w:hAnsi="Times New Roman" w:cs="Times New Roman"/>
        </w:rPr>
        <w:t>, Weijian Zhang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3D0B4A">
        <w:rPr>
          <w:rFonts w:ascii="Times New Roman" w:hAnsi="Times New Roman" w:cs="Times New Roman"/>
        </w:rPr>
        <w:t>, Yuan Chen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3D0B4A">
        <w:rPr>
          <w:rFonts w:ascii="Times New Roman" w:hAnsi="Times New Roman" w:cs="Times New Roman"/>
        </w:rPr>
        <w:t>, Yuejiao Zhang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3D0B4A">
        <w:rPr>
          <w:rFonts w:ascii="Times New Roman" w:hAnsi="Times New Roman" w:cs="Times New Roman"/>
        </w:rPr>
        <w:t>, Taijin Pan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3D0B4A">
        <w:rPr>
          <w:rFonts w:ascii="Times New Roman" w:hAnsi="Times New Roman" w:cs="Times New Roman"/>
        </w:rPr>
        <w:t>, Qian Zhong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3D0B4A">
        <w:rPr>
          <w:rFonts w:ascii="Times New Roman" w:hAnsi="Times New Roman" w:cs="Times New Roman"/>
        </w:rPr>
        <w:t xml:space="preserve">, </w:t>
      </w:r>
      <w:r w:rsidRPr="003D0B4A">
        <w:rPr>
          <w:rFonts w:ascii="Times New Roman" w:hAnsi="Times New Roman" w:cs="Times New Roman"/>
          <w:color w:val="000000" w:themeColor="text1"/>
        </w:rPr>
        <w:t>Ronggang Li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 w:rsidRPr="003D0B4A">
        <w:rPr>
          <w:rFonts w:ascii="Times New Roman" w:hAnsi="Times New Roman" w:cs="Times New Roman"/>
          <w:color w:val="000000" w:themeColor="text1"/>
        </w:rPr>
        <w:t xml:space="preserve">, </w:t>
      </w:r>
      <w:r w:rsidRPr="003D0B4A">
        <w:rPr>
          <w:rFonts w:ascii="Times New Roman" w:hAnsi="Times New Roman" w:cs="Times New Roman"/>
        </w:rPr>
        <w:t>Xin Zhang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cs"/>
          <w:color w:val="000000" w:themeColor="text1"/>
          <w:sz w:val="20"/>
          <w:szCs w:val="20"/>
          <w:vertAlign w:val="superscript"/>
        </w:rPr>
        <w:t>1</w:t>
      </w:r>
      <w:r w:rsidRPr="003D0B4A">
        <w:rPr>
          <w:rFonts w:ascii="Times New Roman" w:hAnsi="Times New Roman" w:cs="Times New Roman"/>
        </w:rPr>
        <w:t xml:space="preserve">, </w:t>
      </w:r>
      <w:r w:rsidRPr="003D0B4A">
        <w:rPr>
          <w:rFonts w:ascii="Times New Roman" w:hAnsi="Times New Roman" w:cs="Times New Roman"/>
          <w:color w:val="000000" w:themeColor="text1"/>
        </w:rPr>
        <w:t>Xiaohong Ruan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cs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, 2,</w:t>
      </w:r>
      <w:r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lang w:eastAsia="zh-TW"/>
        </w:rPr>
        <w:t xml:space="preserve"> </w:t>
      </w:r>
      <w:r w:rsidRPr="003D0B4A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Pr="003D0B4A">
        <w:rPr>
          <w:rFonts w:ascii="Times New Roman" w:hAnsi="Times New Roman" w:cs="Times New Roman"/>
        </w:rPr>
        <w:t>, Ruyuan Yu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4,</w:t>
      </w:r>
      <w:r w:rsidRPr="003D0B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*</w:t>
      </w:r>
      <w:r w:rsidRPr="003D0B4A">
        <w:rPr>
          <w:rFonts w:ascii="Times New Roman" w:hAnsi="Times New Roman" w:cs="Times New Roman"/>
          <w:color w:val="000000" w:themeColor="text1"/>
        </w:rPr>
        <w:t>, Jun Li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cs"/>
          <w:color w:val="000000" w:themeColor="text1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, 5,</w:t>
      </w:r>
      <w:r w:rsidRPr="003D0B4A"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lang w:eastAsia="zh-TW"/>
        </w:rPr>
        <w:t xml:space="preserve"> </w:t>
      </w:r>
      <w:r w:rsidRPr="003D0B4A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</w:p>
    <w:p w14:paraId="66DD5C0E" w14:textId="77777777" w:rsidR="006507BA" w:rsidRPr="00F17584" w:rsidRDefault="006507BA" w:rsidP="006507BA">
      <w:pPr>
        <w:adjustRightInd w:val="0"/>
        <w:snapToGrid w:val="0"/>
        <w:spacing w:afterLines="50" w:after="156" w:line="48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17D12A" w14:textId="63F270C7" w:rsidR="006507BA" w:rsidRDefault="006507BA" w:rsidP="006507BA">
      <w:pPr>
        <w:adjustRightInd w:val="0"/>
        <w:snapToGrid w:val="0"/>
        <w:spacing w:afterLines="50" w:after="156"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Correspondence to: </w:t>
      </w:r>
      <w:r>
        <w:rPr>
          <w:rFonts w:ascii="Arial" w:hAnsi="Arial" w:cs="Arial"/>
          <w:sz w:val="20"/>
          <w:szCs w:val="20"/>
        </w:rPr>
        <w:t>Jun Li</w:t>
      </w:r>
    </w:p>
    <w:p w14:paraId="6FBFF28D" w14:textId="77777777" w:rsidR="006507BA" w:rsidRDefault="006507BA" w:rsidP="006507BA">
      <w:pPr>
        <w:adjustRightInd w:val="0"/>
        <w:snapToGrid w:val="0"/>
        <w:spacing w:afterLines="50" w:after="156"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hyperlink r:id="rId6" w:history="1">
        <w:r>
          <w:rPr>
            <w:rStyle w:val="a3"/>
            <w:rFonts w:ascii="Arial" w:hAnsi="Arial" w:cs="Arial"/>
            <w:sz w:val="20"/>
            <w:szCs w:val="20"/>
          </w:rPr>
          <w:t>lijun37@mail.sysu.edu.cn</w:t>
        </w:r>
      </w:hyperlink>
    </w:p>
    <w:p w14:paraId="1E5F0853" w14:textId="34C893C1" w:rsidR="006507BA" w:rsidRDefault="006507BA">
      <w:r>
        <w:br w:type="page"/>
      </w:r>
    </w:p>
    <w:p w14:paraId="21606A98" w14:textId="7C9C66F9" w:rsidR="006507BA" w:rsidRDefault="006507BA" w:rsidP="006507BA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sz w:val="24"/>
          <w:szCs w:val="24"/>
        </w:rPr>
        <w:t>upplementary 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1. CDDP treatment has no effect on the expression of </w:t>
      </w:r>
      <w:r w:rsidRPr="001E61DB">
        <w:rPr>
          <w:rFonts w:ascii="Times New Roman" w:hAnsi="Times New Roman" w:cs="Times New Roman"/>
          <w:b/>
          <w:sz w:val="24"/>
          <w:szCs w:val="24"/>
        </w:rPr>
        <w:t>CTBP1-DT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61DB">
        <w:rPr>
          <w:rFonts w:ascii="Times New Roman" w:hAnsi="Times New Roman" w:cs="Times New Roman"/>
          <w:b/>
          <w:sz w:val="24"/>
          <w:szCs w:val="24"/>
        </w:rPr>
        <w:t>lncRNA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F3C5E">
        <w:rPr>
          <w:rFonts w:ascii="Times New Roman" w:hAnsi="Times New Roman" w:cs="Times New Roman"/>
          <w:bCs/>
          <w:sz w:val="24"/>
          <w:szCs w:val="24"/>
        </w:rPr>
        <w:t xml:space="preserve">Real-time analysis of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1E61DB">
        <w:rPr>
          <w:rFonts w:ascii="Times New Roman" w:hAnsi="Times New Roman" w:cs="Times New Roman" w:hint="eastAsia"/>
          <w:bCs/>
          <w:sz w:val="24"/>
          <w:szCs w:val="24"/>
        </w:rPr>
        <w:t xml:space="preserve">expression </w:t>
      </w:r>
      <w:r w:rsidRPr="001E61DB">
        <w:rPr>
          <w:rFonts w:ascii="Times New Roman" w:hAnsi="Times New Roman" w:cs="Times New Roman"/>
          <w:bCs/>
          <w:sz w:val="24"/>
          <w:szCs w:val="24"/>
        </w:rPr>
        <w:t>of CTBP1-DT lncRNA in PDOVC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1E61DB">
        <w:rPr>
          <w:rFonts w:ascii="Times New Roman" w:hAnsi="Times New Roman" w:cs="Times New Roman"/>
          <w:bCs/>
          <w:sz w:val="24"/>
          <w:szCs w:val="24"/>
        </w:rPr>
        <w:t>#1 and PDOVC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1E61DB">
        <w:rPr>
          <w:rFonts w:ascii="Times New Roman" w:hAnsi="Times New Roman" w:cs="Times New Roman"/>
          <w:bCs/>
          <w:sz w:val="24"/>
          <w:szCs w:val="24"/>
        </w:rPr>
        <w:t xml:space="preserve">#2 treated </w:t>
      </w:r>
      <w:r>
        <w:rPr>
          <w:rFonts w:ascii="Times New Roman" w:hAnsi="Times New Roman" w:cs="Times New Roman"/>
          <w:bCs/>
          <w:sz w:val="24"/>
          <w:szCs w:val="24"/>
        </w:rPr>
        <w:t>with the vehicle or CDDP</w:t>
      </w:r>
      <w:r w:rsidRPr="001E61DB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GAPDH served as the loading control. The </w:t>
      </w:r>
      <w:r w:rsidRPr="00EE4809">
        <w:rPr>
          <w:rFonts w:ascii="Times New Roman" w:hAnsi="Times New Roman" w:cs="Times New Roman"/>
          <w:sz w:val="24"/>
          <w:szCs w:val="24"/>
        </w:rPr>
        <w:t>error bar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4809">
        <w:rPr>
          <w:rFonts w:ascii="Times New Roman" w:hAnsi="Times New Roman" w:cs="Times New Roman"/>
          <w:sz w:val="24"/>
          <w:szCs w:val="24"/>
        </w:rPr>
        <w:t xml:space="preserve"> represent the mean ± SD of </w:t>
      </w:r>
      <w:r>
        <w:rPr>
          <w:rFonts w:ascii="Times New Roman" w:hAnsi="Times New Roman" w:cs="Times New Roman"/>
          <w:sz w:val="24"/>
          <w:szCs w:val="24"/>
        </w:rPr>
        <w:t xml:space="preserve">data from </w:t>
      </w:r>
      <w:r w:rsidRPr="00EE4809">
        <w:rPr>
          <w:rFonts w:ascii="Times New Roman" w:hAnsi="Times New Roman" w:cs="Times New Roman"/>
          <w:sz w:val="24"/>
          <w:szCs w:val="24"/>
        </w:rPr>
        <w:t>three independent experiments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53396">
        <w:rPr>
          <w:rFonts w:ascii="Times New Roman" w:hAnsi="Times New Roman"/>
          <w:sz w:val="24"/>
          <w:szCs w:val="24"/>
        </w:rPr>
        <w:t>*P &lt; 0.05, **P &lt; 0.01, ***P &lt; 0.001.</w:t>
      </w:r>
    </w:p>
    <w:p w14:paraId="1B3B9606" w14:textId="77777777" w:rsidR="00F17584" w:rsidRDefault="00F17584" w:rsidP="00F17584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upplementary 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Pr="00EE4809">
        <w:rPr>
          <w:rFonts w:ascii="Times New Roman" w:hAnsi="Times New Roman" w:cs="Times New Roman"/>
          <w:b/>
          <w:sz w:val="24"/>
          <w:szCs w:val="24"/>
        </w:rPr>
        <w:t xml:space="preserve">DDUP had no effect on cell survival </w:t>
      </w:r>
      <w:r>
        <w:rPr>
          <w:rFonts w:ascii="Times New Roman" w:hAnsi="Times New Roman" w:cs="Times New Roman"/>
          <w:b/>
          <w:sz w:val="24"/>
          <w:szCs w:val="24"/>
        </w:rPr>
        <w:t xml:space="preserve">in </w:t>
      </w:r>
      <w:r w:rsidRPr="00172657">
        <w:rPr>
          <w:rFonts w:ascii="Times New Roman" w:hAnsi="Times New Roman" w:cs="Times New Roman"/>
          <w:b/>
          <w:sz w:val="24"/>
          <w:szCs w:val="24"/>
        </w:rPr>
        <w:t xml:space="preserve">the absence of </w:t>
      </w:r>
      <w:r w:rsidRPr="00EE4809">
        <w:rPr>
          <w:rFonts w:ascii="Times New Roman" w:hAnsi="Times New Roman" w:cs="Times New Roman"/>
          <w:b/>
          <w:sz w:val="24"/>
          <w:szCs w:val="24"/>
        </w:rPr>
        <w:t>induction</w:t>
      </w:r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Pr="00172657">
        <w:rPr>
          <w:rFonts w:ascii="Times New Roman" w:hAnsi="Times New Roman" w:cs="Times New Roman"/>
          <w:b/>
          <w:sz w:val="24"/>
          <w:szCs w:val="24"/>
        </w:rPr>
        <w:t>DNA</w:t>
      </w:r>
      <w:r w:rsidRPr="00EE4809">
        <w:rPr>
          <w:rFonts w:ascii="Times New Roman" w:hAnsi="Times New Roman" w:cs="Times New Roman"/>
          <w:b/>
          <w:sz w:val="24"/>
          <w:szCs w:val="24"/>
        </w:rPr>
        <w:t xml:space="preserve"> damage</w:t>
      </w:r>
      <w:r>
        <w:rPr>
          <w:rFonts w:ascii="Times New Roman" w:hAnsi="Times New Roman" w:cs="Times New Roman"/>
          <w:b/>
          <w:sz w:val="24"/>
          <w:szCs w:val="24"/>
        </w:rPr>
        <w:t xml:space="preserve">. A–B.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4809">
        <w:rPr>
          <w:rFonts w:ascii="Times New Roman" w:hAnsi="Times New Roman" w:cs="Times New Roman"/>
          <w:sz w:val="24"/>
          <w:szCs w:val="24"/>
        </w:rPr>
        <w:t>urvival</w:t>
      </w:r>
      <w:r w:rsidRPr="00EE4809" w:rsidDel="00CC67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rates of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Pr="00EE4809">
        <w:rPr>
          <w:rFonts w:ascii="Times New Roman" w:hAnsi="Times New Roman" w:cs="Times New Roman"/>
          <w:sz w:val="24"/>
          <w:szCs w:val="24"/>
        </w:rPr>
        <w:t>PDOVC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4809">
        <w:rPr>
          <w:rFonts w:ascii="Times New Roman" w:hAnsi="Times New Roman" w:cs="Times New Roman"/>
          <w:sz w:val="24"/>
          <w:szCs w:val="24"/>
        </w:rPr>
        <w:t>#1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EE4809">
        <w:rPr>
          <w:rFonts w:ascii="Times New Roman" w:hAnsi="Times New Roman" w:cs="Times New Roman"/>
          <w:sz w:val="24"/>
          <w:szCs w:val="24"/>
        </w:rPr>
        <w:t>PDOVC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4809">
        <w:rPr>
          <w:rFonts w:ascii="Times New Roman" w:hAnsi="Times New Roman" w:cs="Times New Roman"/>
          <w:sz w:val="24"/>
          <w:szCs w:val="24"/>
        </w:rPr>
        <w:t>#2</w:t>
      </w:r>
      <w:r>
        <w:rPr>
          <w:rFonts w:ascii="Times New Roman" w:hAnsi="Times New Roman" w:cs="Times New Roman"/>
          <w:sz w:val="24"/>
          <w:szCs w:val="24"/>
        </w:rPr>
        <w:t xml:space="preserve"> expressing the control vector or those overexpressing </w:t>
      </w:r>
      <w:r>
        <w:rPr>
          <w:rFonts w:ascii="Times New Roman" w:hAnsi="Times New Roman" w:cs="Times New Roman" w:hint="eastAsia"/>
          <w:sz w:val="24"/>
          <w:szCs w:val="24"/>
        </w:rPr>
        <w:t>DDUP</w:t>
      </w:r>
      <w:r>
        <w:rPr>
          <w:rFonts w:ascii="Times New Roman" w:hAnsi="Times New Roman" w:cs="Times New Roman"/>
          <w:sz w:val="24"/>
          <w:szCs w:val="24"/>
        </w:rPr>
        <w:t xml:space="preserve"> were determined by MTT assays following </w:t>
      </w:r>
      <w:r w:rsidRPr="00EE4809">
        <w:rPr>
          <w:rFonts w:ascii="Times New Roman" w:hAnsi="Times New Roman" w:cs="Times New Roman"/>
          <w:sz w:val="24"/>
          <w:szCs w:val="24"/>
        </w:rPr>
        <w:t xml:space="preserve">treatment </w:t>
      </w:r>
      <w:r>
        <w:rPr>
          <w:rFonts w:ascii="Times New Roman" w:hAnsi="Times New Roman" w:cs="Times New Roman"/>
          <w:sz w:val="24"/>
          <w:szCs w:val="24"/>
        </w:rPr>
        <w:t xml:space="preserve">with the </w:t>
      </w:r>
      <w:r w:rsidRPr="00EE4809">
        <w:rPr>
          <w:rFonts w:ascii="Times New Roman" w:hAnsi="Times New Roman" w:cs="Times New Roman"/>
          <w:sz w:val="24"/>
          <w:szCs w:val="24"/>
        </w:rPr>
        <w:t xml:space="preserve">vehicle </w:t>
      </w:r>
      <w:r>
        <w:rPr>
          <w:rFonts w:ascii="Times New Roman" w:hAnsi="Times New Roman" w:cs="Times New Roman"/>
          <w:sz w:val="24"/>
          <w:szCs w:val="24"/>
        </w:rPr>
        <w:t xml:space="preserve">at the indicated </w:t>
      </w:r>
      <w:r w:rsidRPr="00172657">
        <w:rPr>
          <w:rFonts w:ascii="Times New Roman" w:hAnsi="Times New Roman" w:cs="Times New Roman"/>
          <w:sz w:val="24"/>
          <w:szCs w:val="24"/>
        </w:rPr>
        <w:t xml:space="preserve">time </w:t>
      </w:r>
      <w:r>
        <w:rPr>
          <w:rFonts w:ascii="Times New Roman" w:hAnsi="Times New Roman" w:cs="Times New Roman"/>
          <w:sz w:val="24"/>
          <w:szCs w:val="24"/>
        </w:rPr>
        <w:t>intervals</w:t>
      </w:r>
      <w:r w:rsidRPr="00EE480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EE4809">
        <w:rPr>
          <w:rFonts w:ascii="Times New Roman" w:hAnsi="Times New Roman" w:cs="Times New Roman"/>
          <w:sz w:val="24"/>
          <w:szCs w:val="24"/>
        </w:rPr>
        <w:t>error bar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4809">
        <w:rPr>
          <w:rFonts w:ascii="Times New Roman" w:hAnsi="Times New Roman" w:cs="Times New Roman"/>
          <w:sz w:val="24"/>
          <w:szCs w:val="24"/>
        </w:rPr>
        <w:t xml:space="preserve"> represent the mean ± SD of </w:t>
      </w:r>
      <w:r>
        <w:rPr>
          <w:rFonts w:ascii="Times New Roman" w:hAnsi="Times New Roman" w:cs="Times New Roman"/>
          <w:sz w:val="24"/>
          <w:szCs w:val="24"/>
        </w:rPr>
        <w:t xml:space="preserve">data from </w:t>
      </w:r>
      <w:r w:rsidRPr="00EE4809">
        <w:rPr>
          <w:rFonts w:ascii="Times New Roman" w:hAnsi="Times New Roman" w:cs="Times New Roman"/>
          <w:sz w:val="24"/>
          <w:szCs w:val="24"/>
        </w:rPr>
        <w:t>three independent experiments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53396">
        <w:rPr>
          <w:rFonts w:ascii="Times New Roman" w:hAnsi="Times New Roman"/>
          <w:sz w:val="24"/>
          <w:szCs w:val="24"/>
        </w:rPr>
        <w:t>*P &lt; 0.05, **P &lt; 0.01, ***P &lt; 0.001.</w:t>
      </w:r>
    </w:p>
    <w:p w14:paraId="17274D34" w14:textId="084F7BD5" w:rsidR="00F17584" w:rsidRDefault="00F17584" w:rsidP="00F17584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upplementary 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391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 Uncropped images of immunoblotting.</w:t>
      </w:r>
    </w:p>
    <w:p w14:paraId="4E9A93D9" w14:textId="64279172" w:rsidR="006507BA" w:rsidRPr="006507BA" w:rsidRDefault="006507BA"/>
    <w:sectPr w:rsidR="006507BA" w:rsidRPr="006507BA" w:rsidSect="00FB480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748BC" w14:textId="77777777" w:rsidR="004807CE" w:rsidRDefault="004807CE" w:rsidP="00F17584">
      <w:r>
        <w:separator/>
      </w:r>
    </w:p>
  </w:endnote>
  <w:endnote w:type="continuationSeparator" w:id="0">
    <w:p w14:paraId="0F5D0274" w14:textId="77777777" w:rsidR="004807CE" w:rsidRDefault="004807CE" w:rsidP="00F1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B5EC4" w14:textId="77777777" w:rsidR="004807CE" w:rsidRDefault="004807CE" w:rsidP="00F17584">
      <w:r>
        <w:separator/>
      </w:r>
    </w:p>
  </w:footnote>
  <w:footnote w:type="continuationSeparator" w:id="0">
    <w:p w14:paraId="7B4B6769" w14:textId="77777777" w:rsidR="004807CE" w:rsidRDefault="004807CE" w:rsidP="00F17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7BA"/>
    <w:rsid w:val="00294391"/>
    <w:rsid w:val="004807CE"/>
    <w:rsid w:val="004C2267"/>
    <w:rsid w:val="006507BA"/>
    <w:rsid w:val="008674F3"/>
    <w:rsid w:val="00AF29D7"/>
    <w:rsid w:val="00F17584"/>
    <w:rsid w:val="00FB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3A7A27"/>
  <w15:chartTrackingRefBased/>
  <w15:docId w15:val="{488647E2-5566-4B51-9BF8-429FC287B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5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07BA"/>
    <w:rPr>
      <w:color w:val="0563C1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FB4808"/>
  </w:style>
  <w:style w:type="paragraph" w:styleId="a5">
    <w:name w:val="header"/>
    <w:basedOn w:val="a"/>
    <w:link w:val="a6"/>
    <w:uiPriority w:val="99"/>
    <w:unhideWhenUsed/>
    <w:rsid w:val="00F175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1758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175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175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jun37@mail.sys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Zhibiao</dc:creator>
  <cp:keywords/>
  <dc:description/>
  <cp:lastModifiedBy>415816679@qq.com</cp:lastModifiedBy>
  <cp:revision>4</cp:revision>
  <dcterms:created xsi:type="dcterms:W3CDTF">2022-12-26T09:18:00Z</dcterms:created>
  <dcterms:modified xsi:type="dcterms:W3CDTF">2023-01-05T14:20:00Z</dcterms:modified>
</cp:coreProperties>
</file>